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0a0a0a"/>
          <w:sz w:val="56"/>
          <w:szCs w:val="56"/>
        </w:rPr>
        <w:t xml:space="preserve">NOBOX</w:t>
      </w:r>
    </w:p>
    <w:p>
      <w:pPr>
        <w:spacing w:after="40" w:before="0"/>
      </w:pPr>
      <w:r>
        <w:rPr>
          <w:rFonts w:ascii="Arial" w:cs="Arial" w:eastAsia="Arial" w:hAnsi="Arial"/>
          <w:color w:val="555555"/>
          <w:sz w:val="28"/>
          <w:szCs w:val="28"/>
        </w:rPr>
        <w:t xml:space="preserve">Troubleshooting &amp; Development Log</w:t>
      </w:r>
    </w:p>
    <w:p>
      <w:pPr>
        <w:spacing w:after="320" w:before="0"/>
      </w:pPr>
      <w:r>
        <w:rPr>
          <w:rFonts w:ascii="Arial" w:cs="Arial" w:eastAsia="Arial" w:hAnsi="Arial"/>
          <w:color w:val="999999"/>
          <w:sz w:val="18"/>
          <w:szCs w:val="18"/>
        </w:rPr>
        <w:t xml:space="preserve">Last Updated: April 12, 2026  |  Author: Arinze Ohaemesi</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Project Overview</w:t>
      </w:r>
    </w:p>
    <w:p>
      <w:pPr>
        <w:spacing w:after="80" w:before="80"/>
      </w:pPr>
      <w:r>
        <w:rPr>
          <w:rFonts w:ascii="Arial" w:cs="Arial" w:eastAsia="Arial" w:hAnsi="Arial"/>
          <w:sz w:val="22"/>
          <w:szCs w:val="22"/>
        </w:rPr>
        <w:t xml:space="preserve">NoBox is an AI-powered email triage dashboard built with React + Vite (frontend) and Express (backend). It connects to Gmail via Google OAuth 2.0, fetches all unread emails, and analyzes them using the Anthropic Claude API to assign priority levels, identify required actions, and generate summaries.</w:t>
      </w:r>
    </w:p>
    <w:p>
      <w:pPr>
        <w:spacing w:after="80" w:before="120"/>
      </w:pPr>
    </w:p>
    <w:p>
      <w:pPr>
        <w:spacing w:after="80" w:before="200"/>
      </w:pPr>
      <w:r>
        <w:rPr>
          <w:rFonts w:ascii="Arial" w:cs="Arial" w:eastAsia="Arial" w:hAnsi="Arial"/>
          <w:b/>
          <w:bCs/>
          <w:color w:val="333333"/>
          <w:sz w:val="22"/>
          <w:szCs w:val="22"/>
        </w:rPr>
        <w:t xml:space="preserve">Tech Stack</w:t>
      </w:r>
    </w:p>
    <w:p>
      <w:pPr>
        <w:pStyle w:val="ListParagraph"/>
        <w:numPr>
          <w:ilvl w:val="0"/>
          <w:numId w:val="2"/>
        </w:numPr>
        <w:spacing w:after="60" w:before="60"/>
      </w:pPr>
      <w:r>
        <w:rPr>
          <w:rFonts w:ascii="Arial" w:cs="Arial" w:eastAsia="Arial" w:hAnsi="Arial"/>
          <w:b w:val="false"/>
          <w:bCs w:val="false"/>
          <w:sz w:val="22"/>
          <w:szCs w:val="22"/>
        </w:rPr>
        <w:t xml:space="preserve">Frontend: React 18 + Vite (port 5175)</w:t>
      </w:r>
    </w:p>
    <w:p>
      <w:pPr>
        <w:pStyle w:val="ListParagraph"/>
        <w:numPr>
          <w:ilvl w:val="0"/>
          <w:numId w:val="2"/>
        </w:numPr>
        <w:spacing w:after="60" w:before="60"/>
      </w:pPr>
      <w:r>
        <w:rPr>
          <w:rFonts w:ascii="Arial" w:cs="Arial" w:eastAsia="Arial" w:hAnsi="Arial"/>
          <w:b w:val="false"/>
          <w:bCs w:val="false"/>
          <w:sz w:val="22"/>
          <w:szCs w:val="22"/>
        </w:rPr>
        <w:t xml:space="preserve">Backend: Express.js (port 3175)</w:t>
      </w:r>
    </w:p>
    <w:p>
      <w:pPr>
        <w:pStyle w:val="ListParagraph"/>
        <w:numPr>
          <w:ilvl w:val="0"/>
          <w:numId w:val="2"/>
        </w:numPr>
        <w:spacing w:after="60" w:before="60"/>
      </w:pPr>
      <w:r>
        <w:rPr>
          <w:rFonts w:ascii="Arial" w:cs="Arial" w:eastAsia="Arial" w:hAnsi="Arial"/>
          <w:b w:val="false"/>
          <w:bCs w:val="false"/>
          <w:sz w:val="22"/>
          <w:szCs w:val="22"/>
        </w:rPr>
        <w:t xml:space="preserve">Gmail API via Google OAuth 2.0 (gmail.modify scope)</w:t>
      </w:r>
    </w:p>
    <w:p>
      <w:pPr>
        <w:pStyle w:val="ListParagraph"/>
        <w:numPr>
          <w:ilvl w:val="0"/>
          <w:numId w:val="2"/>
        </w:numPr>
        <w:spacing w:after="60" w:before="60"/>
      </w:pPr>
      <w:r>
        <w:rPr>
          <w:rFonts w:ascii="Arial" w:cs="Arial" w:eastAsia="Arial" w:hAnsi="Arial"/>
          <w:b w:val="false"/>
          <w:bCs w:val="false"/>
          <w:sz w:val="22"/>
          <w:szCs w:val="22"/>
        </w:rPr>
        <w:t xml:space="preserve">Anthropic Claude API (claude-sonnet-4-5)</w:t>
      </w:r>
    </w:p>
    <w:p>
      <w:pPr>
        <w:pStyle w:val="ListParagraph"/>
        <w:numPr>
          <w:ilvl w:val="0"/>
          <w:numId w:val="2"/>
        </w:numPr>
        <w:spacing w:after="60" w:before="60"/>
      </w:pPr>
      <w:r>
        <w:rPr>
          <w:rFonts w:ascii="Arial" w:cs="Arial" w:eastAsia="Arial" w:hAnsi="Arial"/>
          <w:b w:val="false"/>
          <w:bCs w:val="false"/>
          <w:sz w:val="22"/>
          <w:szCs w:val="22"/>
        </w:rPr>
        <w:t xml:space="preserve">Server-Sent Events (SSE) for real-time scan progress</w:t>
      </w:r>
    </w:p>
    <w:p>
      <w:pPr>
        <w:spacing w:after="80" w:before="120"/>
      </w:pPr>
    </w:p>
    <w:p>
      <w:pPr>
        <w:spacing w:after="80" w:before="200"/>
      </w:pPr>
      <w:r>
        <w:rPr>
          <w:rFonts w:ascii="Arial" w:cs="Arial" w:eastAsia="Arial" w:hAnsi="Arial"/>
          <w:b/>
          <w:bCs/>
          <w:color w:val="333333"/>
          <w:sz w:val="22"/>
          <w:szCs w:val="22"/>
        </w:rPr>
        <w:t xml:space="preserve">Project Location</w:t>
      </w:r>
    </w:p>
    <w:p>
      <w:pPr>
        <w:spacing w:after="60" w:before="60"/>
        <w:ind w:left="480"/>
      </w:pPr>
      <w:r>
        <w:rPr>
          <w:rFonts w:ascii="Courier New" w:cs="Courier New" w:eastAsia="Courier New" w:hAnsi="Courier New"/>
          <w:color w:val="2E75B6"/>
          <w:sz w:val="18"/>
          <w:szCs w:val="18"/>
        </w:rPr>
        <w:t xml:space="preserve">C:\Users\mrali\NoBox</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Troubleshooting Log</w:t>
      </w:r>
    </w:p>
    <w:p>
      <w:pPr>
        <w:pStyle w:val="Heading2"/>
        <w:spacing w:after="120" w:before="240"/>
      </w:pPr>
      <w:r>
        <w:rPr>
          <w:rFonts w:ascii="Arial" w:cs="Arial" w:eastAsia="Arial" w:hAnsi="Arial"/>
          <w:b/>
          <w:bCs/>
          <w:sz w:val="26"/>
          <w:szCs w:val="26"/>
        </w:rPr>
        <w:t xml:space="preserve">Issue #1 — concurrently not recognized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npm run dev fails immediately</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'concurrently' is not recognized as an internal or external command</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npm install was run inside the Linux sandbox (Cowork environment), not on the local Windows machine. Node modules installed in the sandbox are not available on the host system.</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Run npm install again directly in C:\Users\mrali\NoBox from a Windows terminal. This installs all dependencies (including concurrently) into the local node_modules folder.</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Resolved</w:t>
            </w:r>
          </w:p>
        </w:tc>
      </w:tr>
    </w:tbl>
    <w:p>
      <w:pPr>
        <w:spacing w:after="80" w:before="120"/>
      </w:pPr>
    </w:p>
    <w:p>
      <w:pPr>
        <w:pStyle w:val="Heading2"/>
        <w:spacing w:after="120" w:before="240"/>
      </w:pPr>
      <w:r>
        <w:rPr>
          <w:rFonts w:ascii="Arial" w:cs="Arial" w:eastAsia="Arial" w:hAnsi="Arial"/>
          <w:b/>
          <w:bCs/>
          <w:sz w:val="26"/>
          <w:szCs w:val="26"/>
        </w:rPr>
        <w:t xml:space="preserve">Issue #2 — OAuth callback returns to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Google OAuth completes but app returns to Connect Gmail screen</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After authorizing on Google, user is redirected back to localhost:5175 but the app shows the login screen instead of starting the scan</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Redirect URI was set to http://localhost:5175/callback. Vite only proxied /api/* routes to Express, so /callback was never forwarded to the backend and the token exchange never happened.</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Added a /callback proxy rule to vite.config.js that rewrites the path to /api/callback and forwards it to the Express server on port 3175.</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Resolved</w:t>
            </w:r>
          </w:p>
        </w:tc>
      </w:tr>
    </w:tbl>
    <w:p>
      <w:pPr>
        <w:spacing w:after="80" w:before="120"/>
      </w:pPr>
    </w:p>
    <w:p>
      <w:pPr>
        <w:spacing w:after="80" w:before="200"/>
      </w:pPr>
      <w:r>
        <w:rPr>
          <w:rFonts w:ascii="Arial" w:cs="Arial" w:eastAsia="Arial" w:hAnsi="Arial"/>
          <w:b/>
          <w:bCs/>
          <w:color w:val="333333"/>
          <w:sz w:val="22"/>
          <w:szCs w:val="22"/>
        </w:rPr>
        <w:t xml:space="preserve">Fix — vite.config.js</w:t>
      </w:r>
    </w:p>
    <w:p>
      <w:pPr>
        <w:spacing w:after="60" w:before="60"/>
        <w:ind w:left="480"/>
      </w:pPr>
      <w:r>
        <w:rPr>
          <w:rFonts w:ascii="Courier New" w:cs="Courier New" w:eastAsia="Courier New" w:hAnsi="Courier New"/>
          <w:color w:val="2E75B6"/>
          <w:sz w:val="18"/>
          <w:szCs w:val="18"/>
        </w:rPr>
        <w:t xml:space="preserve">'/callback': {</w:t>
      </w:r>
    </w:p>
    <w:p>
      <w:pPr>
        <w:spacing w:after="60" w:before="60"/>
        <w:ind w:left="480"/>
      </w:pPr>
      <w:r>
        <w:rPr>
          <w:rFonts w:ascii="Courier New" w:cs="Courier New" w:eastAsia="Courier New" w:hAnsi="Courier New"/>
          <w:color w:val="2E75B6"/>
          <w:sz w:val="18"/>
          <w:szCs w:val="18"/>
        </w:rPr>
        <w:t xml:space="preserve">  target: 'http://localhost:3175',</w:t>
      </w:r>
    </w:p>
    <w:p>
      <w:pPr>
        <w:spacing w:after="60" w:before="60"/>
        <w:ind w:left="480"/>
      </w:pPr>
      <w:r>
        <w:rPr>
          <w:rFonts w:ascii="Courier New" w:cs="Courier New" w:eastAsia="Courier New" w:hAnsi="Courier New"/>
          <w:color w:val="2E75B6"/>
          <w:sz w:val="18"/>
          <w:szCs w:val="18"/>
        </w:rPr>
        <w:t xml:space="preserve">  changeOrigin: true,</w:t>
      </w:r>
    </w:p>
    <w:p>
      <w:pPr>
        <w:spacing w:after="60" w:before="60"/>
        <w:ind w:left="480"/>
      </w:pPr>
      <w:r>
        <w:rPr>
          <w:rFonts w:ascii="Courier New" w:cs="Courier New" w:eastAsia="Courier New" w:hAnsi="Courier New"/>
          <w:color w:val="2E75B6"/>
          <w:sz w:val="18"/>
          <w:szCs w:val="18"/>
        </w:rPr>
        <w:t xml:space="preserve">  rewrite: (path) =&gt; '/api/callback' + path.replace('/callback', '')</w:t>
      </w:r>
    </w:p>
    <w:p>
      <w:pPr>
        <w:spacing w:after="60" w:before="60"/>
        <w:ind w:left="480"/>
      </w:pPr>
      <w:r>
        <w:rPr>
          <w:rFonts w:ascii="Courier New" w:cs="Courier New" w:eastAsia="Courier New" w:hAnsi="Courier New"/>
          <w:color w:val="2E75B6"/>
          <w:sz w:val="18"/>
          <w:szCs w:val="18"/>
        </w:rPr>
        <w:t xml:space="preserve">}</w:t>
      </w:r>
    </w:p>
    <w:p>
      <w:pPr>
        <w:spacing w:after="80" w:before="120"/>
      </w:pPr>
    </w:p>
    <w:p>
      <w:pPr>
        <w:pStyle w:val="Heading2"/>
        <w:spacing w:after="120" w:before="240"/>
      </w:pPr>
      <w:r>
        <w:rPr>
          <w:rFonts w:ascii="Arial" w:cs="Arial" w:eastAsia="Arial" w:hAnsi="Arial"/>
          <w:b/>
          <w:bCs/>
          <w:sz w:val="26"/>
          <w:szCs w:val="26"/>
        </w:rPr>
        <w:t xml:space="preserve">Issue #3 — Gmail API quota exceeded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Scan crashes with rate limit error</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Error: Quota exceeded for quota metric 'Queries' and limit 'Queries per minute per user' of gmail.googleapis.com</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original implementation fetched emails in parallel batches of 10 using Promise.all(). With 11,401 unread emails, this hammered the Gmail API far beyond the per-minute quota limit.</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Switched to sequential fetching (one email at a time), with a 300ms pause every 5 emails. Added a fetchWithRetry() function that automatically waits and retries on 429 rate limit errors.</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Resolved</w:t>
            </w:r>
          </w:p>
        </w:tc>
      </w:tr>
    </w:tbl>
    <w:p>
      <w:pPr>
        <w:spacing w:after="80" w:before="120"/>
      </w:pPr>
    </w:p>
    <w:p>
      <w:pPr>
        <w:pStyle w:val="Heading2"/>
        <w:spacing w:after="120" w:before="240"/>
      </w:pPr>
      <w:r>
        <w:rPr>
          <w:rFonts w:ascii="Arial" w:cs="Arial" w:eastAsia="Arial" w:hAnsi="Arial"/>
          <w:b/>
          <w:bCs/>
          <w:sz w:val="26"/>
          <w:szCs w:val="26"/>
        </w:rPr>
        <w:t xml:space="preserve">Issue #4 — Tokens lost on server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 requires re-authentication after every npm run dev restart</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Scanning screen gets stuck at 'Connecting to Gmail...' after restarting the dev server</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OAuth tokens were stored only in memory (a JavaScript variable). Every server restart wiped the tokens, leaving the app in an authenticated-looking state with no actual credentials.</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Added token persistence to disk. On successful OAuth, tokens are saved to server/.tokens.json. On server startup, tokens are loaded from this file if it exists. Added a /api/status endpoint so the frontend can check auth state on load.</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Resolved</w:t>
            </w:r>
          </w:p>
        </w:tc>
      </w:tr>
    </w:tbl>
    <w:p>
      <w:pPr>
        <w:spacing w:after="80" w:before="120"/>
      </w:pPr>
    </w:p>
    <w:p>
      <w:pPr>
        <w:pStyle w:val="Heading2"/>
        <w:spacing w:after="120" w:before="240"/>
      </w:pPr>
      <w:r>
        <w:rPr>
          <w:rFonts w:ascii="Arial" w:cs="Arial" w:eastAsia="Arial" w:hAnsi="Arial"/>
          <w:b/>
          <w:bCs/>
          <w:sz w:val="26"/>
          <w:szCs w:val="26"/>
        </w:rPr>
        <w:t xml:space="preserve">Issue #5 — Scan screen stuck at 'Connecting to Gmail...'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Progress bar never appears, page hangs on initial status message</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After OAuth redirect or page load, the scanning screen shows 'Connecting to Gmail...' indefinitely without any progress</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Multiple overlapping causes: (1) Browser cached the /api/status response (304 Not Modified) returning stale authed: false data. (2) When coming from OAuth redirect (?authed=true in URL), the app waited for the cached status check before starting the scan — and the stale false response prevented the scan from launching. (3) EventSource reconnection loop: when the server closed the SSE connection after sending auth_required, EventSource auto-retried, creating a silent loop.</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Three-part fix: (1) Added Cache-Control: no-cache headers to the /api/status endpoint on the server. (2) When ?authed=true is detected in the URL (coming directly from Google OAuth), skip the status check and call startScan() immediately — tokens are guaranteed to exist at that moment. (3) Added cache-busting timestamp to all /api/status fetch calls (?t=Date.now()).</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Resolved</w:t>
            </w:r>
          </w:p>
        </w:tc>
      </w:tr>
    </w:tbl>
    <w:p>
      <w:pPr>
        <w:spacing w:after="80" w:before="120"/>
      </w:pPr>
    </w:p>
    <w:p>
      <w:pPr>
        <w:pStyle w:val="Heading2"/>
        <w:spacing w:after="120" w:before="240"/>
      </w:pPr>
      <w:r>
        <w:rPr>
          <w:rFonts w:ascii="Arial" w:cs="Arial" w:eastAsia="Arial" w:hAnsi="Arial"/>
          <w:b/>
          <w:bCs/>
          <w:sz w:val="26"/>
          <w:szCs w:val="26"/>
        </w:rPr>
        <w:t xml:space="preserve">Issue #6 — ECONNREFUSED on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Proxy errors in Vite console immediately after npm run dev</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[vite] http proxy error: /api/status AggregateError [ECONNREFUSED]</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Race condition: Vite starts faster than the Express server. The browser loads the React app and immediately calls /api/status, but Express hasn't finished binding to port 3175 yet.</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These errors are harmless — the Express server starts within 1-2 seconds and subsequent requests succeed. The frontend catch() handler gracefully falls back to showing the login screen if the status check fails. No code change required; documented as expected startup behavior.</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Resolved</w:t>
            </w:r>
          </w:p>
        </w:tc>
      </w:tr>
    </w:tbl>
    <w:p>
      <w:pPr>
        <w:spacing w:after="80" w:before="120"/>
      </w:pP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Architecture Notes</w:t>
      </w:r>
    </w:p>
    <w:p>
      <w:pPr>
        <w:pStyle w:val="Heading2"/>
        <w:spacing w:after="120" w:before="240"/>
      </w:pPr>
      <w:r>
        <w:rPr>
          <w:rFonts w:ascii="Arial" w:cs="Arial" w:eastAsia="Arial" w:hAnsi="Arial"/>
          <w:b/>
          <w:bCs/>
          <w:sz w:val="26"/>
          <w:szCs w:val="26"/>
        </w:rPr>
        <w:t xml:space="preserve">SSE (Server-Sent Events) Flow</w:t>
      </w:r>
    </w:p>
    <w:p>
      <w:pPr>
        <w:spacing w:after="80" w:before="80"/>
      </w:pPr>
      <w:r>
        <w:rPr>
          <w:rFonts w:ascii="Arial" w:cs="Arial" w:eastAsia="Arial" w:hAnsi="Arial"/>
          <w:sz w:val="22"/>
          <w:szCs w:val="22"/>
        </w:rPr>
        <w:t xml:space="preserve">The scan uses Server-Sent Events rather than a regular REST call because fetching and triaging thousands of emails takes minutes. SSE allows the server to push real-time progress updates to the browser as work completes.</w:t>
      </w:r>
    </w:p>
    <w:p>
      <w:pPr>
        <w:spacing w:after="80" w:before="80"/>
      </w:pPr>
    </w:p>
    <w:p>
      <w:pPr>
        <w:pStyle w:val="ListParagraph"/>
        <w:numPr>
          <w:ilvl w:val="0"/>
          <w:numId w:val="2"/>
        </w:numPr>
        <w:spacing w:after="60" w:before="60"/>
      </w:pPr>
      <w:r>
        <w:rPr>
          <w:rFonts w:ascii="Arial" w:cs="Arial" w:eastAsia="Arial" w:hAnsi="Arial"/>
          <w:b w:val="false"/>
          <w:bCs w:val="false"/>
          <w:sz w:val="22"/>
          <w:szCs w:val="22"/>
        </w:rPr>
        <w:t xml:space="preserve">GET /api/emails/stream opens a persistent SSE connection</w:t>
      </w:r>
    </w:p>
    <w:p>
      <w:pPr>
        <w:pStyle w:val="ListParagraph"/>
        <w:numPr>
          <w:ilvl w:val="0"/>
          <w:numId w:val="2"/>
        </w:numPr>
        <w:spacing w:after="60" w:before="60"/>
      </w:pPr>
      <w:r>
        <w:rPr>
          <w:rFonts w:ascii="Arial" w:cs="Arial" w:eastAsia="Arial" w:hAnsi="Arial"/>
          <w:b w:val="false"/>
          <w:bCs w:val="false"/>
          <w:sz w:val="22"/>
          <w:szCs w:val="22"/>
        </w:rPr>
        <w:t xml:space="preserve">Server emits: status, total, progress (phase: fetching | triaging), done, error, auth_required</w:t>
      </w:r>
    </w:p>
    <w:p>
      <w:pPr>
        <w:pStyle w:val="ListParagraph"/>
        <w:numPr>
          <w:ilvl w:val="0"/>
          <w:numId w:val="2"/>
        </w:numPr>
        <w:spacing w:after="60" w:before="60"/>
      </w:pPr>
      <w:r>
        <w:rPr>
          <w:rFonts w:ascii="Arial" w:cs="Arial" w:eastAsia="Arial" w:hAnsi="Arial"/>
          <w:b w:val="false"/>
          <w:bCs w:val="false"/>
          <w:sz w:val="22"/>
          <w:szCs w:val="22"/>
        </w:rPr>
        <w:t xml:space="preserve">Frontend listens with EventSource and updates the progress bar on each event</w:t>
      </w:r>
    </w:p>
    <w:p>
      <w:pPr>
        <w:pStyle w:val="ListParagraph"/>
        <w:numPr>
          <w:ilvl w:val="0"/>
          <w:numId w:val="2"/>
        </w:numPr>
        <w:spacing w:after="60" w:before="60"/>
      </w:pPr>
      <w:r>
        <w:rPr>
          <w:rFonts w:ascii="Arial" w:cs="Arial" w:eastAsia="Arial" w:hAnsi="Arial"/>
          <w:b w:val="false"/>
          <w:bCs w:val="false"/>
          <w:sz w:val="22"/>
          <w:szCs w:val="22"/>
        </w:rPr>
        <w:t xml:space="preserve">On auth_required, frontend closes the stream and returns to login screen</w:t>
      </w:r>
    </w:p>
    <w:p>
      <w:pPr>
        <w:spacing w:after="80" w:before="120"/>
      </w:pPr>
    </w:p>
    <w:p>
      <w:pPr>
        <w:pStyle w:val="Heading2"/>
        <w:spacing w:after="120" w:before="240"/>
      </w:pPr>
      <w:r>
        <w:rPr>
          <w:rFonts w:ascii="Arial" w:cs="Arial" w:eastAsia="Arial" w:hAnsi="Arial"/>
          <w:b/>
          <w:bCs/>
          <w:sz w:val="26"/>
          <w:szCs w:val="26"/>
        </w:rPr>
        <w:t xml:space="preserve">Token Persistence</w:t>
      </w:r>
    </w:p>
    <w:p>
      <w:pPr>
        <w:spacing w:after="80" w:before="80"/>
      </w:pPr>
      <w:r>
        <w:rPr>
          <w:rFonts w:ascii="Arial" w:cs="Arial" w:eastAsia="Arial" w:hAnsi="Arial"/>
          <w:sz w:val="22"/>
          <w:szCs w:val="22"/>
        </w:rPr>
        <w:t xml:space="preserve">Tokens are saved to server/.tokens.json after each successful OAuth flow. This file should NOT be committed to git. Add it to .gitignore if the project is ever version-controlled. If tokens expire or become invalid, the server catches the 401/invalid_grant error, deletes the token file, and sends auth_required to the frontend.</w:t>
      </w:r>
    </w:p>
    <w:p>
      <w:pPr>
        <w:spacing w:after="80" w:before="120"/>
      </w:pPr>
    </w:p>
    <w:p>
      <w:pPr>
        <w:pStyle w:val="Heading2"/>
        <w:spacing w:after="120" w:before="240"/>
      </w:pPr>
      <w:r>
        <w:rPr>
          <w:rFonts w:ascii="Arial" w:cs="Arial" w:eastAsia="Arial" w:hAnsi="Arial"/>
          <w:b/>
          <w:bCs/>
          <w:sz w:val="26"/>
          <w:szCs w:val="26"/>
        </w:rPr>
        <w:t xml:space="preserve">Gmail Scope</w:t>
      </w:r>
    </w:p>
    <w:p>
      <w:pPr>
        <w:spacing w:after="80" w:before="80"/>
      </w:pPr>
      <w:r>
        <w:rPr>
          <w:rFonts w:ascii="Arial" w:cs="Arial" w:eastAsia="Arial" w:hAnsi="Arial"/>
          <w:sz w:val="22"/>
          <w:szCs w:val="22"/>
        </w:rPr>
        <w:t xml:space="preserve">The app uses gmail.modify (not gmail.readonly) to support the Mark as Read feature. This scope allows removing the UNREAD label from messages. Changing the scope requires deleting the token file and re-authenticating so Google issues a new token with the updated permissions.</w:t>
      </w: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Known Limitations &amp; Future Work</w:t>
      </w:r>
    </w:p>
    <w:p>
      <w:pPr>
        <w:pStyle w:val="ListParagraph"/>
        <w:numPr>
          <w:ilvl w:val="0"/>
          <w:numId w:val="2"/>
        </w:numPr>
        <w:spacing w:after="60" w:before="60"/>
      </w:pPr>
      <w:r>
        <w:rPr>
          <w:rFonts w:ascii="Arial" w:cs="Arial" w:eastAsia="Arial" w:hAnsi="Arial"/>
          <w:b w:val="false"/>
          <w:bCs w:val="false"/>
          <w:sz w:val="22"/>
          <w:szCs w:val="22"/>
        </w:rPr>
        <w:t xml:space="preserve">No email limit option — scanning 11,000+ emails takes a very long time due to Gmail rate limits. A 'scan last N emails' option would make the app much faster for large inboxes.</w:t>
      </w:r>
    </w:p>
    <w:p>
      <w:pPr>
        <w:pStyle w:val="ListParagraph"/>
        <w:numPr>
          <w:ilvl w:val="0"/>
          <w:numId w:val="2"/>
        </w:numPr>
        <w:spacing w:after="60" w:before="60"/>
      </w:pPr>
      <w:r>
        <w:rPr>
          <w:rFonts w:ascii="Arial" w:cs="Arial" w:eastAsia="Arial" w:hAnsi="Arial"/>
          <w:b w:val="false"/>
          <w:bCs w:val="false"/>
          <w:sz w:val="22"/>
          <w:szCs w:val="22"/>
        </w:rPr>
        <w:t xml:space="preserve">Tokens stored in a local JSON file — acceptable for personal use but not suitable for multi-user deployment.</w:t>
      </w:r>
    </w:p>
    <w:p>
      <w:pPr>
        <w:pStyle w:val="ListParagraph"/>
        <w:numPr>
          <w:ilvl w:val="0"/>
          <w:numId w:val="2"/>
        </w:numPr>
        <w:spacing w:after="60" w:before="60"/>
      </w:pPr>
      <w:r>
        <w:rPr>
          <w:rFonts w:ascii="Arial" w:cs="Arial" w:eastAsia="Arial" w:hAnsi="Arial"/>
          <w:b w:val="false"/>
          <w:bCs w:val="false"/>
          <w:sz w:val="22"/>
          <w:szCs w:val="22"/>
        </w:rPr>
        <w:t xml:space="preserve">Claude triage is done in batches of 20 — very large inboxes require many API calls. Batching could be tuned based on inbox size.</w:t>
      </w:r>
    </w:p>
    <w:p>
      <w:pPr>
        <w:pStyle w:val="ListParagraph"/>
        <w:numPr>
          <w:ilvl w:val="0"/>
          <w:numId w:val="2"/>
        </w:numPr>
        <w:spacing w:after="60" w:before="60"/>
      </w:pPr>
      <w:r>
        <w:rPr>
          <w:rFonts w:ascii="Arial" w:cs="Arial" w:eastAsia="Arial" w:hAnsi="Arial"/>
          <w:b w:val="false"/>
          <w:bCs w:val="false"/>
          <w:sz w:val="22"/>
          <w:szCs w:val="22"/>
        </w:rPr>
        <w:t xml:space="preserve">No caching of previous scans — every rescan re-fetches everything from Gmail. Storing results locally between sessions would improve performance.</w:t>
      </w:r>
    </w:p>
    <w:p>
      <w:pPr>
        <w:pStyle w:val="ListParagraph"/>
        <w:numPr>
          <w:ilvl w:val="0"/>
          <w:numId w:val="2"/>
        </w:numPr>
        <w:spacing w:after="60" w:before="60"/>
      </w:pPr>
      <w:r>
        <w:rPr>
          <w:rFonts w:ascii="Arial" w:cs="Arial" w:eastAsia="Arial" w:hAnsi="Arial"/>
          <w:b w:val="false"/>
          <w:bCs w:val="false"/>
          <w:sz w:val="22"/>
          <w:szCs w:val="22"/>
        </w:rPr>
        <w:t xml:space="preserve">Auto-mark on rescan toggle is not yet wired to the scan completion event — planned for future update.</w:t>
      </w:r>
    </w:p>
    <w:p>
      <w:pPr>
        <w:spacing w:after="80" w:before="120"/>
      </w:pPr>
    </w:p>
    <w:p>
      <w:pPr>
        <w:pBdr>
          <w:bottom w:val="single" w:color="DDDDDD" w:sz="4" w:space="1"/>
        </w:pBdr>
        <w:spacing w:after="160" w:before="160"/>
      </w:pPr>
    </w:p>
    <w:p>
      <w:pPr>
        <w:pStyle w:val="Heading1"/>
        <w:spacing w:after="160" w:before="320"/>
      </w:pPr>
      <w:r>
        <w:rPr>
          <w:rFonts w:ascii="Arial" w:cs="Arial" w:eastAsia="Arial" w:hAnsi="Arial"/>
          <w:b/>
          <w:bCs/>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File(s) Changed</w:t>
            </w:r>
          </w:p>
        </w:tc>
        <w:tc>
          <w:tcPr>
            <w:tcW w:type="dxa" w:w="5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vite.config.js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/callback proxy rule to forward OAuth redirect to Express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server/index.js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Replaced 20-email cap with full Gmail pagination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server/index.js, App.jsx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Replaced REST endpoint with SSE stream for real-time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server/index.js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token persistence to server/.tokens.json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server/index.js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rate limit handling — sequential fetch with 300ms pause every 5 emails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server/index.js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Upgraded scope from gmail.readonly to gmail.modify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server/index.js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POST /api/emails/mark-read endpoint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Dashboard.jsx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Mark as Read buttons (all / low-priority) and auto-mark toggle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App.jsx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OAuth redirect flow — skip status check when coming from ?authed=true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Apr 12,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server/index.js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Cache-Control: no-cache to /api/status response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888888"/>
        <w:sz w:val="18"/>
        <w:szCs w:val="18"/>
      </w:rPr>
      <w:t xml:space="preserve">NoBox — Troubleshooting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2026-04-13T05:16:54.630Z</dcterms:created>
  <dcterms:modified xsi:type="dcterms:W3CDTF">2026-04-13T05:16:54.631Z</dcterms:modified>
</cp:coreProperties>
</file>

<file path=docProps/custom.xml><?xml version="1.0" encoding="utf-8"?>
<Properties xmlns="http://schemas.openxmlformats.org/officeDocument/2006/custom-properties" xmlns:vt="http://schemas.openxmlformats.org/officeDocument/2006/docPropsVTypes"/>
</file>