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E40C" w14:textId="02DEAE17" w:rsidR="00146AB0" w:rsidRPr="00146AB0" w:rsidRDefault="00146AB0" w:rsidP="00146AB0">
      <w:pPr>
        <w:tabs>
          <w:tab w:val="left" w:pos="780"/>
        </w:tabs>
        <w:overflowPunct w:val="0"/>
        <w:autoSpaceDE w:val="0"/>
        <w:autoSpaceDN w:val="0"/>
        <w:jc w:val="left"/>
        <w:rPr>
          <w:rFonts w:asciiTheme="minorHAnsi" w:eastAsiaTheme="minorHAnsi" w:hAnsiTheme="minorHAnsi"/>
          <w:sz w:val="24"/>
        </w:rPr>
      </w:pPr>
      <w:r w:rsidRPr="00146AB0">
        <w:rPr>
          <w:rFonts w:asciiTheme="minorHAnsi" w:eastAsiaTheme="minorHAnsi" w:hAnsiTheme="minorHAnsi" w:hint="eastAsia"/>
          <w:sz w:val="24"/>
        </w:rPr>
        <w:t>1</w:t>
      </w:r>
      <w:r w:rsidRPr="00146AB0">
        <w:rPr>
          <w:rFonts w:asciiTheme="minorHAnsi" w:eastAsiaTheme="minorHAnsi" w:hAnsiTheme="minorHAnsi"/>
          <w:sz w:val="24"/>
        </w:rPr>
        <w:t>.</w:t>
      </w:r>
      <w:r w:rsidRPr="00146AB0">
        <w:rPr>
          <w:rFonts w:asciiTheme="minorHAnsi" w:eastAsiaTheme="minorHAnsi" w:hAnsiTheme="minorHAnsi"/>
          <w:sz w:val="24"/>
        </w:rPr>
        <w:t>某地经连续六年观察，发现其年度货运量与年度工业总产值和年度基建投资是线性相关的，6组统计数据如下表所示。现有该地下一年度的多组年度工业总产值和年度基建投资预测值（其中一组为</w:t>
      </w:r>
      <w:bookmarkStart w:id="0" w:name="_Hlk119780971"/>
      <w:r w:rsidRPr="00146AB0">
        <w:rPr>
          <w:rFonts w:asciiTheme="minorHAnsi" w:eastAsiaTheme="minorHAnsi" w:hAnsiTheme="minorHAnsi"/>
          <w:sz w:val="24"/>
        </w:rPr>
        <w:t>39.71亿元和1.1025亿元</w:t>
      </w:r>
      <w:bookmarkEnd w:id="0"/>
      <w:r w:rsidRPr="00146AB0">
        <w:rPr>
          <w:rFonts w:asciiTheme="minorHAnsi" w:eastAsiaTheme="minorHAnsi" w:hAnsiTheme="minorHAnsi"/>
          <w:sz w:val="24"/>
        </w:rPr>
        <w:t>），相关部门希望通过</w:t>
      </w:r>
      <w:bookmarkStart w:id="1" w:name="_Hlk119780984"/>
      <w:r w:rsidRPr="00146AB0">
        <w:rPr>
          <w:rFonts w:asciiTheme="minorHAnsi" w:eastAsiaTheme="minorHAnsi" w:hAnsiTheme="minorHAnsi"/>
          <w:sz w:val="24"/>
        </w:rPr>
        <w:t>建立货运量预测决策支持系统</w:t>
      </w:r>
      <w:bookmarkEnd w:id="1"/>
      <w:r w:rsidRPr="00146AB0">
        <w:rPr>
          <w:rFonts w:asciiTheme="minorHAnsi" w:eastAsiaTheme="minorHAnsi" w:hAnsiTheme="minorHAnsi"/>
          <w:sz w:val="24"/>
        </w:rPr>
        <w:t>，利用二元线性回归模型来帮助预测下一年度的年度货运量（百万吨）。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2404"/>
        <w:gridCol w:w="2617"/>
        <w:gridCol w:w="2404"/>
      </w:tblGrid>
      <w:tr w:rsidR="00146AB0" w:rsidRPr="00146AB0" w14:paraId="2118C9AC" w14:textId="77777777" w:rsidTr="00AB0177">
        <w:trPr>
          <w:jc w:val="center"/>
        </w:trPr>
        <w:tc>
          <w:tcPr>
            <w:tcW w:w="0" w:type="auto"/>
          </w:tcPr>
          <w:p w14:paraId="07849853"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b/>
                <w:sz w:val="24"/>
              </w:rPr>
            </w:pPr>
            <w:bookmarkStart w:id="2" w:name="_Hlk119780776"/>
            <w:r w:rsidRPr="00146AB0">
              <w:rPr>
                <w:rFonts w:asciiTheme="minorHAnsi" w:eastAsiaTheme="minorHAnsi" w:hAnsiTheme="minorHAnsi"/>
                <w:b/>
                <w:sz w:val="24"/>
              </w:rPr>
              <w:t>年度序号</w:t>
            </w:r>
          </w:p>
        </w:tc>
        <w:tc>
          <w:tcPr>
            <w:tcW w:w="0" w:type="auto"/>
          </w:tcPr>
          <w:p w14:paraId="04D45437"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b/>
                <w:sz w:val="24"/>
              </w:rPr>
            </w:pPr>
            <w:r w:rsidRPr="00146AB0">
              <w:rPr>
                <w:rFonts w:asciiTheme="minorHAnsi" w:eastAsiaTheme="minorHAnsi" w:hAnsiTheme="minorHAnsi"/>
                <w:b/>
                <w:sz w:val="24"/>
              </w:rPr>
              <w:t>年度货运量（百万吨）</w:t>
            </w:r>
          </w:p>
        </w:tc>
        <w:tc>
          <w:tcPr>
            <w:tcW w:w="0" w:type="auto"/>
          </w:tcPr>
          <w:p w14:paraId="60AF6DF6"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b/>
                <w:sz w:val="24"/>
              </w:rPr>
            </w:pPr>
            <w:r w:rsidRPr="00146AB0">
              <w:rPr>
                <w:rFonts w:asciiTheme="minorHAnsi" w:eastAsiaTheme="minorHAnsi" w:hAnsiTheme="minorHAnsi"/>
                <w:b/>
                <w:sz w:val="24"/>
              </w:rPr>
              <w:t>年度工业总产值（亿元）</w:t>
            </w:r>
          </w:p>
        </w:tc>
        <w:tc>
          <w:tcPr>
            <w:tcW w:w="0" w:type="auto"/>
          </w:tcPr>
          <w:p w14:paraId="451A681C"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b/>
                <w:sz w:val="24"/>
              </w:rPr>
            </w:pPr>
            <w:r w:rsidRPr="00146AB0">
              <w:rPr>
                <w:rFonts w:asciiTheme="minorHAnsi" w:eastAsiaTheme="minorHAnsi" w:hAnsiTheme="minorHAnsi"/>
                <w:b/>
                <w:sz w:val="24"/>
              </w:rPr>
              <w:t>年度基建投资（亿元）</w:t>
            </w:r>
          </w:p>
        </w:tc>
      </w:tr>
      <w:tr w:rsidR="00146AB0" w:rsidRPr="00146AB0" w14:paraId="12FA1E83" w14:textId="77777777" w:rsidTr="00AB0177">
        <w:trPr>
          <w:jc w:val="center"/>
        </w:trPr>
        <w:tc>
          <w:tcPr>
            <w:tcW w:w="0" w:type="auto"/>
          </w:tcPr>
          <w:p w14:paraId="4EFD9A9C"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w:t>
            </w:r>
          </w:p>
        </w:tc>
        <w:tc>
          <w:tcPr>
            <w:tcW w:w="0" w:type="auto"/>
          </w:tcPr>
          <w:p w14:paraId="72212551"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7.9</w:t>
            </w:r>
          </w:p>
        </w:tc>
        <w:tc>
          <w:tcPr>
            <w:tcW w:w="0" w:type="auto"/>
          </w:tcPr>
          <w:p w14:paraId="7CA17BAC"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18.2</w:t>
            </w:r>
          </w:p>
        </w:tc>
        <w:tc>
          <w:tcPr>
            <w:tcW w:w="0" w:type="auto"/>
          </w:tcPr>
          <w:p w14:paraId="5A128160"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0.45</w:t>
            </w:r>
          </w:p>
        </w:tc>
      </w:tr>
      <w:tr w:rsidR="00146AB0" w:rsidRPr="00146AB0" w14:paraId="24BAE170" w14:textId="77777777" w:rsidTr="00AB0177">
        <w:trPr>
          <w:jc w:val="center"/>
        </w:trPr>
        <w:tc>
          <w:tcPr>
            <w:tcW w:w="0" w:type="auto"/>
          </w:tcPr>
          <w:p w14:paraId="20714AE1"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2</w:t>
            </w:r>
          </w:p>
        </w:tc>
        <w:tc>
          <w:tcPr>
            <w:tcW w:w="0" w:type="auto"/>
          </w:tcPr>
          <w:p w14:paraId="35525190"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8.4</w:t>
            </w:r>
          </w:p>
        </w:tc>
        <w:tc>
          <w:tcPr>
            <w:tcW w:w="0" w:type="auto"/>
          </w:tcPr>
          <w:p w14:paraId="320FC127"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20.3</w:t>
            </w:r>
          </w:p>
        </w:tc>
        <w:tc>
          <w:tcPr>
            <w:tcW w:w="0" w:type="auto"/>
          </w:tcPr>
          <w:p w14:paraId="2171C5B8"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0.63</w:t>
            </w:r>
          </w:p>
        </w:tc>
      </w:tr>
      <w:tr w:rsidR="00146AB0" w:rsidRPr="00146AB0" w14:paraId="6E1ECC49" w14:textId="77777777" w:rsidTr="00AB0177">
        <w:trPr>
          <w:jc w:val="center"/>
        </w:trPr>
        <w:tc>
          <w:tcPr>
            <w:tcW w:w="0" w:type="auto"/>
          </w:tcPr>
          <w:p w14:paraId="30674501"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3</w:t>
            </w:r>
          </w:p>
        </w:tc>
        <w:tc>
          <w:tcPr>
            <w:tcW w:w="0" w:type="auto"/>
          </w:tcPr>
          <w:p w14:paraId="04CEFD80"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8.9</w:t>
            </w:r>
          </w:p>
        </w:tc>
        <w:tc>
          <w:tcPr>
            <w:tcW w:w="0" w:type="auto"/>
          </w:tcPr>
          <w:p w14:paraId="13DFCB94"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21.8</w:t>
            </w:r>
          </w:p>
        </w:tc>
        <w:tc>
          <w:tcPr>
            <w:tcW w:w="0" w:type="auto"/>
          </w:tcPr>
          <w:p w14:paraId="0B91A976"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0.76</w:t>
            </w:r>
          </w:p>
        </w:tc>
      </w:tr>
      <w:tr w:rsidR="00146AB0" w:rsidRPr="00146AB0" w14:paraId="6A6C614C" w14:textId="77777777" w:rsidTr="00AB0177">
        <w:trPr>
          <w:jc w:val="center"/>
        </w:trPr>
        <w:tc>
          <w:tcPr>
            <w:tcW w:w="0" w:type="auto"/>
          </w:tcPr>
          <w:p w14:paraId="2E90041B"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4</w:t>
            </w:r>
          </w:p>
        </w:tc>
        <w:tc>
          <w:tcPr>
            <w:tcW w:w="0" w:type="auto"/>
          </w:tcPr>
          <w:p w14:paraId="65FA55C0"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10.4</w:t>
            </w:r>
          </w:p>
        </w:tc>
        <w:tc>
          <w:tcPr>
            <w:tcW w:w="0" w:type="auto"/>
          </w:tcPr>
          <w:p w14:paraId="4FB88DB3"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25.2</w:t>
            </w:r>
          </w:p>
        </w:tc>
        <w:tc>
          <w:tcPr>
            <w:tcW w:w="0" w:type="auto"/>
          </w:tcPr>
          <w:p w14:paraId="7620FBE4"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0.83</w:t>
            </w:r>
          </w:p>
        </w:tc>
      </w:tr>
      <w:tr w:rsidR="00146AB0" w:rsidRPr="00146AB0" w14:paraId="1DF89633" w14:textId="77777777" w:rsidTr="00AB0177">
        <w:trPr>
          <w:jc w:val="center"/>
        </w:trPr>
        <w:tc>
          <w:tcPr>
            <w:tcW w:w="0" w:type="auto"/>
          </w:tcPr>
          <w:p w14:paraId="5ADD8A08"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5</w:t>
            </w:r>
          </w:p>
        </w:tc>
        <w:tc>
          <w:tcPr>
            <w:tcW w:w="0" w:type="auto"/>
          </w:tcPr>
          <w:p w14:paraId="0005448E"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11.6</w:t>
            </w:r>
          </w:p>
        </w:tc>
        <w:tc>
          <w:tcPr>
            <w:tcW w:w="0" w:type="auto"/>
          </w:tcPr>
          <w:p w14:paraId="6523A16C"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30.7</w:t>
            </w:r>
          </w:p>
        </w:tc>
        <w:tc>
          <w:tcPr>
            <w:tcW w:w="0" w:type="auto"/>
          </w:tcPr>
          <w:p w14:paraId="22F4A206"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1.00</w:t>
            </w:r>
          </w:p>
        </w:tc>
      </w:tr>
      <w:tr w:rsidR="00146AB0" w:rsidRPr="00146AB0" w14:paraId="35A7C347" w14:textId="77777777" w:rsidTr="00AB0177">
        <w:trPr>
          <w:jc w:val="center"/>
        </w:trPr>
        <w:tc>
          <w:tcPr>
            <w:tcW w:w="0" w:type="auto"/>
          </w:tcPr>
          <w:p w14:paraId="64A6EA15"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6</w:t>
            </w:r>
          </w:p>
        </w:tc>
        <w:tc>
          <w:tcPr>
            <w:tcW w:w="0" w:type="auto"/>
          </w:tcPr>
          <w:p w14:paraId="726F135F"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13.9</w:t>
            </w:r>
          </w:p>
        </w:tc>
        <w:tc>
          <w:tcPr>
            <w:tcW w:w="0" w:type="auto"/>
          </w:tcPr>
          <w:p w14:paraId="2A472B5C"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36.1</w:t>
            </w:r>
          </w:p>
        </w:tc>
        <w:tc>
          <w:tcPr>
            <w:tcW w:w="0" w:type="auto"/>
          </w:tcPr>
          <w:p w14:paraId="0757280A" w14:textId="77777777" w:rsidR="00146AB0" w:rsidRPr="00146AB0" w:rsidRDefault="00146AB0" w:rsidP="00AB0177">
            <w:pPr>
              <w:overflowPunct w:val="0"/>
              <w:autoSpaceDE w:val="0"/>
              <w:autoSpaceDN w:val="0"/>
              <w:spacing w:line="300" w:lineRule="auto"/>
              <w:jc w:val="center"/>
              <w:rPr>
                <w:rFonts w:asciiTheme="minorHAnsi" w:eastAsiaTheme="minorHAnsi" w:hAnsiTheme="minorHAnsi"/>
                <w:sz w:val="24"/>
              </w:rPr>
            </w:pPr>
            <w:r w:rsidRPr="00146AB0">
              <w:rPr>
                <w:rFonts w:asciiTheme="minorHAnsi" w:eastAsiaTheme="minorHAnsi" w:hAnsiTheme="minorHAnsi"/>
                <w:sz w:val="24"/>
              </w:rPr>
              <w:t>1.05</w:t>
            </w:r>
          </w:p>
        </w:tc>
      </w:tr>
    </w:tbl>
    <w:bookmarkEnd w:id="2"/>
    <w:p w14:paraId="3E5D1868" w14:textId="77777777" w:rsidR="00146AB0" w:rsidRPr="00146AB0" w:rsidRDefault="00146AB0" w:rsidP="00146AB0">
      <w:pPr>
        <w:tabs>
          <w:tab w:val="left" w:pos="900"/>
          <w:tab w:val="left" w:pos="5970"/>
        </w:tabs>
        <w:rPr>
          <w:rFonts w:asciiTheme="minorHAnsi" w:eastAsiaTheme="minorHAnsi" w:hAnsiTheme="minorHAnsi"/>
          <w:bCs/>
          <w:sz w:val="24"/>
        </w:rPr>
      </w:pPr>
      <w:r w:rsidRPr="00146AB0">
        <w:rPr>
          <w:rFonts w:asciiTheme="minorHAnsi" w:eastAsiaTheme="minorHAnsi" w:hAnsiTheme="minorHAnsi" w:hint="eastAsia"/>
        </w:rPr>
        <w:t>2</w:t>
      </w:r>
      <w:r w:rsidRPr="00146AB0">
        <w:rPr>
          <w:rFonts w:asciiTheme="minorHAnsi" w:eastAsiaTheme="minorHAnsi" w:hAnsiTheme="minorHAnsi"/>
        </w:rPr>
        <w:t xml:space="preserve">. </w:t>
      </w:r>
      <w:r w:rsidRPr="00146AB0">
        <w:rPr>
          <w:rFonts w:asciiTheme="minorHAnsi" w:eastAsiaTheme="minorHAnsi" w:hAnsiTheme="minorHAnsi"/>
          <w:bCs/>
          <w:sz w:val="24"/>
        </w:rPr>
        <w:t>二元线性回归模型的回归方程为：</w:t>
      </w:r>
      <w:r w:rsidRPr="00146AB0">
        <w:rPr>
          <w:rFonts w:asciiTheme="minorHAnsi" w:eastAsiaTheme="minorHAnsi" w:hAnsiTheme="minorHAnsi"/>
          <w:bCs/>
          <w:sz w:val="24"/>
        </w:rPr>
        <w:object w:dxaOrig="1838" w:dyaOrig="339" w14:anchorId="10BA5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91.8pt;height:16.8pt;mso-position-horizontal-relative:page;mso-position-vertical-relative:page" o:ole="">
            <v:imagedata r:id="rId5" o:title=""/>
          </v:shape>
          <o:OLEObject Type="Embed" ProgID="Equation.3" ShapeID="Object 5" DrawAspect="Content" ObjectID="_1767218040" r:id="rId6"/>
        </w:object>
      </w:r>
      <w:r w:rsidRPr="00146AB0">
        <w:rPr>
          <w:rFonts w:asciiTheme="minorHAnsi" w:eastAsiaTheme="minorHAnsi" w:hAnsiTheme="minorHAnsi"/>
          <w:bCs/>
          <w:sz w:val="24"/>
        </w:rPr>
        <w:t>。其中，</w:t>
      </w:r>
      <w:r w:rsidRPr="00146AB0">
        <w:rPr>
          <w:rFonts w:asciiTheme="minorHAnsi" w:eastAsiaTheme="minorHAnsi" w:hAnsiTheme="minorHAnsi"/>
          <w:bCs/>
          <w:sz w:val="24"/>
        </w:rPr>
        <w:object w:dxaOrig="259" w:dyaOrig="379" w14:anchorId="57B56591">
          <v:shape id="Object 6" o:spid="_x0000_i1026" type="#_x0000_t75" style="width:13.2pt;height:19.2pt;mso-position-horizontal-relative:page;mso-position-vertical-relative:page" o:ole="">
            <v:imagedata r:id="rId7" o:title=""/>
          </v:shape>
          <o:OLEObject Type="Embed" ProgID="Equation.3" ShapeID="Object 6" DrawAspect="Content" ObjectID="_1767218041" r:id="rId8"/>
        </w:object>
      </w:r>
      <w:r w:rsidRPr="00146AB0">
        <w:rPr>
          <w:rFonts w:asciiTheme="minorHAnsi" w:eastAsiaTheme="minorHAnsi" w:hAnsiTheme="minorHAnsi"/>
          <w:bCs/>
          <w:sz w:val="24"/>
        </w:rPr>
        <w:t>是因变量，</w:t>
      </w:r>
      <w:r w:rsidRPr="00146AB0">
        <w:rPr>
          <w:rFonts w:asciiTheme="minorHAnsi" w:eastAsiaTheme="minorHAnsi" w:hAnsiTheme="minorHAnsi"/>
          <w:bCs/>
          <w:sz w:val="24"/>
        </w:rPr>
        <w:object w:dxaOrig="239" w:dyaOrig="339" w14:anchorId="65065805">
          <v:shape id="Object 7" o:spid="_x0000_i1027" type="#_x0000_t75" style="width:12pt;height:16.8pt;mso-position-horizontal-relative:page;mso-position-vertical-relative:page" o:ole="">
            <v:imagedata r:id="rId9" o:title=""/>
          </v:shape>
          <o:OLEObject Type="Embed" ProgID="Equation.3" ShapeID="Object 7" DrawAspect="Content" ObjectID="_1767218042" r:id="rId10"/>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79" w:dyaOrig="339" w14:anchorId="3F6BAAAF">
          <v:shape id="Object 8" o:spid="_x0000_i1028" type="#_x0000_t75" style="width:13.8pt;height:16.8pt;mso-position-horizontal-relative:page;mso-position-vertical-relative:page" o:ole="">
            <v:imagedata r:id="rId11" o:title=""/>
          </v:shape>
          <o:OLEObject Type="Embed" ProgID="Equation.3" ShapeID="Object 8" DrawAspect="Content" ObjectID="_1767218043" r:id="rId12"/>
        </w:object>
      </w:r>
      <w:r w:rsidRPr="00146AB0">
        <w:rPr>
          <w:rFonts w:asciiTheme="minorHAnsi" w:eastAsiaTheme="minorHAnsi" w:hAnsiTheme="minorHAnsi"/>
          <w:bCs/>
          <w:sz w:val="24"/>
        </w:rPr>
        <w:t>是自变量，a是方程的常数项，</w:t>
      </w:r>
      <w:r w:rsidRPr="00146AB0">
        <w:rPr>
          <w:rFonts w:asciiTheme="minorHAnsi" w:eastAsiaTheme="minorHAnsi" w:hAnsiTheme="minorHAnsi"/>
          <w:bCs/>
          <w:sz w:val="24"/>
        </w:rPr>
        <w:object w:dxaOrig="239" w:dyaOrig="339" w14:anchorId="207FC083">
          <v:shape id="Object 9" o:spid="_x0000_i1029" type="#_x0000_t75" style="width:12pt;height:16.8pt;mso-position-horizontal-relative:page;mso-position-vertical-relative:page" o:ole="">
            <v:imagedata r:id="rId13" o:title=""/>
          </v:shape>
          <o:OLEObject Type="Embed" ProgID="Equation.3" ShapeID="Object 9" DrawAspect="Content" ObjectID="_1767218044" r:id="rId14"/>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59" w:dyaOrig="339" w14:anchorId="60091943">
          <v:shape id="Object 10" o:spid="_x0000_i1030" type="#_x0000_t75" style="width:13.2pt;height:16.8pt;mso-position-horizontal-relative:page;mso-position-vertical-relative:page" o:ole="">
            <v:imagedata r:id="rId15" o:title=""/>
          </v:shape>
          <o:OLEObject Type="Embed" ProgID="Equation.3" ShapeID="Object 10" DrawAspect="Content" ObjectID="_1767218045" r:id="rId16"/>
        </w:object>
      </w:r>
      <w:r w:rsidRPr="00146AB0">
        <w:rPr>
          <w:rFonts w:asciiTheme="minorHAnsi" w:eastAsiaTheme="minorHAnsi" w:hAnsiTheme="minorHAnsi"/>
          <w:bCs/>
          <w:sz w:val="24"/>
        </w:rPr>
        <w:t>是方程的回归系数（a，</w:t>
      </w:r>
      <w:r w:rsidRPr="00146AB0">
        <w:rPr>
          <w:rFonts w:asciiTheme="minorHAnsi" w:eastAsiaTheme="minorHAnsi" w:hAnsiTheme="minorHAnsi"/>
          <w:bCs/>
          <w:sz w:val="24"/>
        </w:rPr>
        <w:object w:dxaOrig="239" w:dyaOrig="339" w14:anchorId="581AF79B">
          <v:shape id="Object 11" o:spid="_x0000_i1031" type="#_x0000_t75" style="width:12pt;height:16.8pt;mso-position-horizontal-relative:page;mso-position-vertical-relative:page" o:ole="">
            <v:imagedata r:id="rId13" o:title=""/>
          </v:shape>
          <o:OLEObject Type="Embed" ProgID="Equation.3" ShapeID="Object 11" DrawAspect="Content" ObjectID="_1767218046" r:id="rId17"/>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59" w:dyaOrig="339" w14:anchorId="1D99CE1A">
          <v:shape id="Object 12" o:spid="_x0000_i1032" type="#_x0000_t75" style="width:13.2pt;height:16.8pt;mso-position-horizontal-relative:page;mso-position-vertical-relative:page" o:ole="">
            <v:imagedata r:id="rId15" o:title=""/>
          </v:shape>
          <o:OLEObject Type="Embed" ProgID="Equation.3" ShapeID="Object 12" DrawAspect="Content" ObjectID="_1767218047" r:id="rId18"/>
        </w:object>
      </w:r>
      <w:r w:rsidRPr="00146AB0">
        <w:rPr>
          <w:rFonts w:asciiTheme="minorHAnsi" w:eastAsiaTheme="minorHAnsi" w:hAnsiTheme="minorHAnsi"/>
          <w:bCs/>
          <w:sz w:val="24"/>
        </w:rPr>
        <w:t>统称为参数）。当已知因变量和自变量的多组数值</w:t>
      </w:r>
      <w:r w:rsidRPr="00146AB0">
        <w:rPr>
          <w:rFonts w:asciiTheme="minorHAnsi" w:eastAsiaTheme="minorHAnsi" w:hAnsiTheme="minorHAnsi"/>
          <w:bCs/>
          <w:sz w:val="24"/>
        </w:rPr>
        <w:object w:dxaOrig="239" w:dyaOrig="359" w14:anchorId="3084784A">
          <v:shape id="Object 13" o:spid="_x0000_i1033" type="#_x0000_t75" style="width:12pt;height:18pt;mso-position-horizontal-relative:page;mso-position-vertical-relative:page" o:ole="">
            <v:imagedata r:id="rId19" o:title=""/>
          </v:shape>
          <o:OLEObject Type="Embed" ProgID="Equation.3" ShapeID="Object 13" DrawAspect="Content" ObjectID="_1767218048" r:id="rId20"/>
        </w:object>
      </w:r>
      <w:r w:rsidRPr="00146AB0">
        <w:rPr>
          <w:rFonts w:asciiTheme="minorHAnsi" w:eastAsiaTheme="minorHAnsi" w:hAnsiTheme="minorHAnsi"/>
          <w:bCs/>
          <w:sz w:val="24"/>
        </w:rPr>
        <w:t>、</w:t>
      </w:r>
      <w:r w:rsidRPr="00146AB0">
        <w:rPr>
          <w:rFonts w:asciiTheme="minorHAnsi" w:eastAsiaTheme="minorHAnsi" w:hAnsiTheme="minorHAnsi"/>
          <w:bCs/>
          <w:sz w:val="24"/>
        </w:rPr>
        <w:object w:dxaOrig="299" w:dyaOrig="359" w14:anchorId="6507753D">
          <v:shape id="Object 14" o:spid="_x0000_i1034" type="#_x0000_t75" style="width:15pt;height:18pt;mso-position-horizontal-relative:page;mso-position-vertical-relative:page" o:ole="">
            <v:imagedata r:id="rId21" o:title=""/>
          </v:shape>
          <o:OLEObject Type="Embed" ProgID="Equation.3" ShapeID="Object 14" DrawAspect="Content" ObjectID="_1767218049" r:id="rId22"/>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319" w:dyaOrig="359" w14:anchorId="6A299480">
          <v:shape id="Object 15" o:spid="_x0000_i1035" type="#_x0000_t75" style="width:16.2pt;height:18pt;mso-position-horizontal-relative:page;mso-position-vertical-relative:page" o:ole="">
            <v:imagedata r:id="rId23" o:title=""/>
          </v:shape>
          <o:OLEObject Type="Embed" ProgID="Equation.3" ShapeID="Object 15" DrawAspect="Content" ObjectID="_1767218050" r:id="rId24"/>
        </w:object>
      </w:r>
      <w:r w:rsidRPr="00146AB0">
        <w:rPr>
          <w:rFonts w:asciiTheme="minorHAnsi" w:eastAsiaTheme="minorHAnsi" w:hAnsiTheme="minorHAnsi"/>
          <w:bCs/>
          <w:sz w:val="24"/>
        </w:rPr>
        <w:t>时，可以根据下面给出的公式1、公式2和公式3（最小二乘法）分别计算出常数项a，回归系数</w:t>
      </w:r>
      <w:r w:rsidRPr="00146AB0">
        <w:rPr>
          <w:rFonts w:asciiTheme="minorHAnsi" w:eastAsiaTheme="minorHAnsi" w:hAnsiTheme="minorHAnsi"/>
          <w:bCs/>
          <w:sz w:val="24"/>
        </w:rPr>
        <w:object w:dxaOrig="239" w:dyaOrig="339" w14:anchorId="5832EF8E">
          <v:shape id="Object 16" o:spid="_x0000_i1036" type="#_x0000_t75" style="width:12pt;height:16.8pt;mso-position-horizontal-relative:page;mso-position-vertical-relative:page" o:ole="">
            <v:imagedata r:id="rId13" o:title=""/>
          </v:shape>
          <o:OLEObject Type="Embed" ProgID="Equation.3" ShapeID="Object 16" DrawAspect="Content" ObjectID="_1767218051" r:id="rId25"/>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59" w:dyaOrig="339" w14:anchorId="351CFA7F">
          <v:shape id="Object 17" o:spid="_x0000_i1037" type="#_x0000_t75" style="width:13.2pt;height:16.8pt;mso-position-horizontal-relative:page;mso-position-vertical-relative:page" o:ole="">
            <v:imagedata r:id="rId15" o:title=""/>
          </v:shape>
          <o:OLEObject Type="Embed" ProgID="Equation.3" ShapeID="Object 17" DrawAspect="Content" ObjectID="_1767218052" r:id="rId26"/>
        </w:object>
      </w:r>
      <w:r w:rsidRPr="00146AB0">
        <w:rPr>
          <w:rFonts w:asciiTheme="minorHAnsi" w:eastAsiaTheme="minorHAnsi" w:hAnsiTheme="minorHAnsi"/>
          <w:bCs/>
          <w:sz w:val="24"/>
        </w:rPr>
        <w:t>。而在获得常数项a，回归系数</w:t>
      </w:r>
      <w:r w:rsidRPr="00146AB0">
        <w:rPr>
          <w:rFonts w:asciiTheme="minorHAnsi" w:eastAsiaTheme="minorHAnsi" w:hAnsiTheme="minorHAnsi"/>
          <w:bCs/>
          <w:sz w:val="24"/>
        </w:rPr>
        <w:object w:dxaOrig="239" w:dyaOrig="339" w14:anchorId="33C2A0CC">
          <v:shape id="Object 18" o:spid="_x0000_i1038" type="#_x0000_t75" style="width:12pt;height:16.8pt;mso-position-horizontal-relative:page;mso-position-vertical-relative:page" o:ole="">
            <v:imagedata r:id="rId13" o:title=""/>
          </v:shape>
          <o:OLEObject Type="Embed" ProgID="Equation.3" ShapeID="Object 18" DrawAspect="Content" ObjectID="_1767218053" r:id="rId27"/>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59" w:dyaOrig="339" w14:anchorId="4C9F7099">
          <v:shape id="Object 19" o:spid="_x0000_i1039" type="#_x0000_t75" style="width:13.2pt;height:16.8pt;mso-position-horizontal-relative:page;mso-position-vertical-relative:page" o:ole="">
            <v:imagedata r:id="rId15" o:title=""/>
          </v:shape>
          <o:OLEObject Type="Embed" ProgID="Equation.3" ShapeID="Object 19" DrawAspect="Content" ObjectID="_1767218054" r:id="rId28"/>
        </w:object>
      </w:r>
      <w:r w:rsidRPr="00146AB0">
        <w:rPr>
          <w:rFonts w:asciiTheme="minorHAnsi" w:eastAsiaTheme="minorHAnsi" w:hAnsiTheme="minorHAnsi"/>
          <w:bCs/>
          <w:sz w:val="24"/>
        </w:rPr>
        <w:t>的值后，给出一组自变量</w:t>
      </w:r>
      <w:r w:rsidRPr="00146AB0">
        <w:rPr>
          <w:rFonts w:asciiTheme="minorHAnsi" w:eastAsiaTheme="minorHAnsi" w:hAnsiTheme="minorHAnsi"/>
          <w:bCs/>
          <w:sz w:val="24"/>
        </w:rPr>
        <w:object w:dxaOrig="239" w:dyaOrig="339" w14:anchorId="1BAF8A28">
          <v:shape id="Object 20" o:spid="_x0000_i1040" type="#_x0000_t75" style="width:12pt;height:16.8pt;mso-position-horizontal-relative:page;mso-position-vertical-relative:page" o:ole="">
            <v:imagedata r:id="rId9" o:title=""/>
          </v:shape>
          <o:OLEObject Type="Embed" ProgID="Equation.3" ShapeID="Object 20" DrawAspect="Content" ObjectID="_1767218055" r:id="rId29"/>
        </w:object>
      </w:r>
      <w:r w:rsidRPr="00146AB0">
        <w:rPr>
          <w:rFonts w:asciiTheme="minorHAnsi" w:eastAsiaTheme="minorHAnsi" w:hAnsiTheme="minorHAnsi"/>
          <w:bCs/>
          <w:sz w:val="24"/>
        </w:rPr>
        <w:t>和</w:t>
      </w:r>
      <w:r w:rsidRPr="00146AB0">
        <w:rPr>
          <w:rFonts w:asciiTheme="minorHAnsi" w:eastAsiaTheme="minorHAnsi" w:hAnsiTheme="minorHAnsi"/>
          <w:bCs/>
          <w:sz w:val="24"/>
        </w:rPr>
        <w:object w:dxaOrig="279" w:dyaOrig="339" w14:anchorId="3853DB93">
          <v:shape id="Object 21" o:spid="_x0000_i1041" type="#_x0000_t75" style="width:13.8pt;height:16.8pt;mso-position-horizontal-relative:page;mso-position-vertical-relative:page" o:ole="">
            <v:imagedata r:id="rId11" o:title=""/>
          </v:shape>
          <o:OLEObject Type="Embed" ProgID="Equation.3" ShapeID="Object 21" DrawAspect="Content" ObjectID="_1767218056" r:id="rId30"/>
        </w:object>
      </w:r>
      <w:r w:rsidRPr="00146AB0">
        <w:rPr>
          <w:rFonts w:asciiTheme="minorHAnsi" w:eastAsiaTheme="minorHAnsi" w:hAnsiTheme="minorHAnsi"/>
          <w:bCs/>
          <w:sz w:val="24"/>
        </w:rPr>
        <w:t>的值，就可以根据回归方程计算出相应的因变量</w:t>
      </w:r>
      <w:r w:rsidRPr="00146AB0">
        <w:rPr>
          <w:rFonts w:asciiTheme="minorHAnsi" w:eastAsiaTheme="minorHAnsi" w:hAnsiTheme="minorHAnsi"/>
          <w:bCs/>
          <w:sz w:val="24"/>
        </w:rPr>
        <w:object w:dxaOrig="259" w:dyaOrig="379" w14:anchorId="041B7557">
          <v:shape id="Object 22" o:spid="_x0000_i1042" type="#_x0000_t75" style="width:13.2pt;height:19.2pt;mso-position-horizontal-relative:page;mso-position-vertical-relative:page" o:ole="">
            <v:imagedata r:id="rId31" o:title=""/>
          </v:shape>
          <o:OLEObject Type="Embed" ProgID="Equation.3" ShapeID="Object 22" DrawAspect="Content" ObjectID="_1767218057" r:id="rId32"/>
        </w:object>
      </w:r>
      <w:r w:rsidRPr="00146AB0">
        <w:rPr>
          <w:rFonts w:asciiTheme="minorHAnsi" w:eastAsiaTheme="minorHAnsi" w:hAnsiTheme="minorHAnsi"/>
          <w:bCs/>
          <w:sz w:val="24"/>
        </w:rPr>
        <w:t>的值，即预测值。</w:t>
      </w:r>
    </w:p>
    <w:bookmarkStart w:id="3" w:name="_Hlk119783294"/>
    <w:bookmarkStart w:id="4" w:name="_Hlk119783264"/>
    <w:p w14:paraId="147E2C0B" w14:textId="77777777" w:rsidR="00146AB0" w:rsidRPr="00146AB0" w:rsidRDefault="00146AB0" w:rsidP="00146AB0">
      <w:pPr>
        <w:tabs>
          <w:tab w:val="left" w:pos="5970"/>
        </w:tabs>
        <w:ind w:left="480"/>
        <w:jc w:val="center"/>
        <w:rPr>
          <w:rFonts w:asciiTheme="minorHAnsi" w:eastAsiaTheme="minorHAnsi" w:hAnsiTheme="minorHAnsi"/>
          <w:bCs/>
          <w:sz w:val="24"/>
        </w:rPr>
      </w:pPr>
      <w:r w:rsidRPr="00146AB0">
        <w:rPr>
          <w:rFonts w:asciiTheme="minorHAnsi" w:eastAsiaTheme="minorHAnsi" w:hAnsiTheme="minorHAnsi"/>
          <w:bCs/>
          <w:sz w:val="24"/>
        </w:rPr>
        <w:object w:dxaOrig="2940" w:dyaOrig="960" w14:anchorId="2C714367">
          <v:shape id="Object 23" o:spid="_x0000_i1043" type="#_x0000_t75" style="width:147pt;height:48.6pt;mso-position-horizontal-relative:page;mso-position-vertical-relative:page" o:ole="">
            <v:imagedata r:id="rId33" o:title=""/>
          </v:shape>
          <o:OLEObject Type="Embed" ProgID="Equation.3" ShapeID="Object 23" DrawAspect="Content" ObjectID="_1767218058" r:id="rId34"/>
        </w:object>
      </w:r>
      <w:bookmarkEnd w:id="3"/>
      <w:r w:rsidRPr="00146AB0">
        <w:rPr>
          <w:rFonts w:asciiTheme="minorHAnsi" w:eastAsiaTheme="minorHAnsi" w:hAnsiTheme="minorHAnsi"/>
          <w:bCs/>
          <w:sz w:val="24"/>
        </w:rPr>
        <w:t xml:space="preserve">     </w:t>
      </w:r>
      <w:bookmarkEnd w:id="4"/>
      <w:r w:rsidRPr="00146AB0">
        <w:rPr>
          <w:rFonts w:asciiTheme="minorHAnsi" w:eastAsiaTheme="minorHAnsi" w:hAnsiTheme="minorHAnsi"/>
          <w:bCs/>
          <w:sz w:val="24"/>
        </w:rPr>
        <w:t xml:space="preserve">           （公式1）</w:t>
      </w:r>
    </w:p>
    <w:bookmarkStart w:id="5" w:name="_Hlk119783287"/>
    <w:p w14:paraId="476C68CE" w14:textId="77777777" w:rsidR="00146AB0" w:rsidRPr="00146AB0" w:rsidRDefault="00146AB0" w:rsidP="00146AB0">
      <w:pPr>
        <w:tabs>
          <w:tab w:val="left" w:pos="5970"/>
        </w:tabs>
        <w:ind w:left="480"/>
        <w:jc w:val="center"/>
        <w:rPr>
          <w:rFonts w:asciiTheme="minorHAnsi" w:eastAsiaTheme="minorHAnsi" w:hAnsiTheme="minorHAnsi"/>
          <w:bCs/>
          <w:sz w:val="24"/>
        </w:rPr>
      </w:pPr>
      <w:r w:rsidRPr="00146AB0">
        <w:rPr>
          <w:rFonts w:asciiTheme="minorHAnsi" w:eastAsiaTheme="minorHAnsi" w:hAnsiTheme="minorHAnsi"/>
          <w:bCs/>
          <w:sz w:val="24"/>
        </w:rPr>
        <w:object w:dxaOrig="3620" w:dyaOrig="1419" w14:anchorId="1033941F">
          <v:shape id="Object 24" o:spid="_x0000_i1044" type="#_x0000_t75" style="width:181.2pt;height:1in;mso-position-horizontal-relative:page;mso-position-vertical-relative:page" o:ole="">
            <v:imagedata r:id="rId35" o:title=""/>
          </v:shape>
          <o:OLEObject Type="Embed" ProgID="Equation.3" ShapeID="Object 24" DrawAspect="Content" ObjectID="_1767218059" r:id="rId36"/>
        </w:object>
      </w:r>
      <w:bookmarkEnd w:id="5"/>
      <w:r w:rsidRPr="00146AB0">
        <w:rPr>
          <w:rFonts w:asciiTheme="minorHAnsi" w:eastAsiaTheme="minorHAnsi" w:hAnsiTheme="minorHAnsi"/>
          <w:bCs/>
          <w:sz w:val="24"/>
        </w:rPr>
        <w:t xml:space="preserve">           （公式2）</w:t>
      </w:r>
    </w:p>
    <w:bookmarkStart w:id="6" w:name="_Hlk119783311"/>
    <w:p w14:paraId="24FD7344" w14:textId="77777777" w:rsidR="00146AB0" w:rsidRPr="00146AB0" w:rsidRDefault="00146AB0" w:rsidP="00146AB0">
      <w:pPr>
        <w:tabs>
          <w:tab w:val="left" w:pos="5970"/>
        </w:tabs>
        <w:ind w:left="480"/>
        <w:jc w:val="center"/>
        <w:rPr>
          <w:rFonts w:asciiTheme="minorHAnsi" w:eastAsiaTheme="minorHAnsi" w:hAnsiTheme="minorHAnsi"/>
          <w:bCs/>
          <w:sz w:val="24"/>
        </w:rPr>
      </w:pPr>
      <w:r w:rsidRPr="00146AB0">
        <w:rPr>
          <w:rFonts w:asciiTheme="minorHAnsi" w:eastAsiaTheme="minorHAnsi" w:hAnsiTheme="minorHAnsi"/>
          <w:bCs/>
          <w:sz w:val="24"/>
        </w:rPr>
        <w:object w:dxaOrig="3620" w:dyaOrig="1419" w14:anchorId="25C62A9A">
          <v:shape id="Object 25" o:spid="_x0000_i1045" type="#_x0000_t75" style="width:181.2pt;height:1in;mso-position-horizontal-relative:page;mso-position-vertical-relative:page" o:ole="">
            <v:imagedata r:id="rId37" o:title=""/>
          </v:shape>
          <o:OLEObject Type="Embed" ProgID="Equation.3" ShapeID="Object 25" DrawAspect="Content" ObjectID="_1767218060" r:id="rId38"/>
        </w:object>
      </w:r>
      <w:bookmarkEnd w:id="6"/>
      <w:r w:rsidRPr="00146AB0">
        <w:rPr>
          <w:rFonts w:asciiTheme="minorHAnsi" w:eastAsiaTheme="minorHAnsi" w:hAnsiTheme="minorHAnsi"/>
          <w:bCs/>
          <w:sz w:val="24"/>
        </w:rPr>
        <w:t xml:space="preserve">          （公式3）</w:t>
      </w:r>
    </w:p>
    <w:p w14:paraId="2348CF98" w14:textId="77777777" w:rsidR="00146AB0" w:rsidRPr="00146AB0" w:rsidRDefault="00146AB0" w:rsidP="00146AB0">
      <w:pPr>
        <w:rPr>
          <w:rFonts w:asciiTheme="minorHAnsi" w:eastAsiaTheme="minorHAnsi" w:hAnsiTheme="minorHAnsi"/>
          <w:sz w:val="28"/>
          <w:szCs w:val="28"/>
        </w:rPr>
      </w:pPr>
    </w:p>
    <w:p w14:paraId="1EBC43F4" w14:textId="29B1C113" w:rsidR="00146AB0" w:rsidRPr="00146AB0" w:rsidRDefault="00146AB0" w:rsidP="00146AB0">
      <w:pPr>
        <w:rPr>
          <w:rFonts w:asciiTheme="minorHAnsi" w:eastAsiaTheme="minorHAnsi" w:hAnsiTheme="minorHAnsi"/>
          <w:sz w:val="28"/>
          <w:szCs w:val="28"/>
        </w:rPr>
      </w:pPr>
      <w:r w:rsidRPr="00146AB0">
        <w:rPr>
          <w:rFonts w:asciiTheme="minorHAnsi" w:eastAsiaTheme="minorHAnsi" w:hAnsiTheme="minorHAnsi"/>
          <w:sz w:val="28"/>
          <w:szCs w:val="28"/>
        </w:rPr>
        <w:t>1. 分析：</w:t>
      </w:r>
      <w:r w:rsidRPr="00146AB0">
        <w:rPr>
          <w:rFonts w:asciiTheme="minorHAnsi" w:eastAsiaTheme="minorHAnsi" w:hAnsiTheme="minorHAnsi"/>
          <w:sz w:val="28"/>
          <w:szCs w:val="28"/>
        </w:rPr>
        <w:t xml:space="preserve"> </w:t>
      </w:r>
    </w:p>
    <w:p w14:paraId="3787B0B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1.1 决策问题</w:t>
      </w:r>
    </w:p>
    <w:p w14:paraId="6B927A5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根据某地6年的年度货运量与年度工业总产值和年度基建投资数据，发现其存在二元的线性关系。数据如下所示：</w:t>
      </w:r>
    </w:p>
    <w:p w14:paraId="6D6B9DF0" w14:textId="6EB2B9C3" w:rsidR="00146AB0" w:rsidRPr="00146AB0" w:rsidRDefault="00146AB0" w:rsidP="00146AB0">
      <w:pPr>
        <w:keepNext/>
        <w:ind w:firstLine="420"/>
        <w:jc w:val="center"/>
        <w:rPr>
          <w:rFonts w:asciiTheme="minorHAnsi" w:eastAsiaTheme="minorHAnsi" w:hAnsiTheme="minorHAnsi"/>
          <w:szCs w:val="22"/>
        </w:rPr>
      </w:pPr>
      <w:r w:rsidRPr="00146AB0">
        <w:rPr>
          <w:rFonts w:asciiTheme="minorHAnsi" w:eastAsiaTheme="minorHAnsi" w:hAnsiTheme="minorHAnsi"/>
          <w:sz w:val="24"/>
        </w:rPr>
        <w:t xml:space="preserve"> </w:t>
      </w:r>
      <w:r w:rsidRPr="00146AB0">
        <w:rPr>
          <w:rFonts w:asciiTheme="minorHAnsi" w:eastAsiaTheme="minorHAnsi" w:hAnsiTheme="minorHAnsi"/>
          <w:noProof/>
          <w:szCs w:val="22"/>
          <w:lang w:val="en-US" w:eastAsia="zh-CN"/>
        </w:rPr>
        <w:drawing>
          <wp:inline distT="0" distB="0" distL="0" distR="0" wp14:anchorId="04033E42" wp14:editId="517ACA61">
            <wp:extent cx="3954780" cy="1684020"/>
            <wp:effectExtent l="0" t="0" r="0" b="0"/>
            <wp:docPr id="34111509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9" cstate="print">
                      <a:extLst>
                        <a:ext uri="{28A0092B-C50C-407E-A947-70E740481C1C}">
                          <a14:useLocalDpi xmlns:a14="http://schemas.microsoft.com/office/drawing/2010/main" val="0"/>
                        </a:ext>
                      </a:extLst>
                    </a:blip>
                    <a:srcRect r="191" b="6888"/>
                    <a:stretch>
                      <a:fillRect/>
                    </a:stretch>
                  </pic:blipFill>
                  <pic:spPr bwMode="auto">
                    <a:xfrm>
                      <a:off x="0" y="0"/>
                      <a:ext cx="3954780" cy="1684020"/>
                    </a:xfrm>
                    <a:prstGeom prst="rect">
                      <a:avLst/>
                    </a:prstGeom>
                    <a:noFill/>
                    <a:ln>
                      <a:noFill/>
                    </a:ln>
                  </pic:spPr>
                </pic:pic>
              </a:graphicData>
            </a:graphic>
          </wp:inline>
        </w:drawing>
      </w:r>
    </w:p>
    <w:p w14:paraId="5496EDA8" w14:textId="77777777" w:rsidR="00146AB0" w:rsidRPr="00146AB0" w:rsidRDefault="00146AB0" w:rsidP="00146AB0">
      <w:pPr>
        <w:jc w:val="cente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1</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六年的相关数据</w:t>
      </w:r>
    </w:p>
    <w:p w14:paraId="3D282E6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相关部门期望能从这六年的数据中总结出规律，建立货运量预测决策支持系统，根据年度工业总产值和年度基建投资，预测下一年度的年度货运量。</w:t>
      </w:r>
    </w:p>
    <w:p w14:paraId="4989269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并且，用于预测年度工业总产值和年度基建投资已给出，分别为39.71亿元和1.1025亿元。</w:t>
      </w:r>
    </w:p>
    <w:p w14:paraId="2D9A74C1" w14:textId="77777777" w:rsidR="00146AB0" w:rsidRPr="00146AB0" w:rsidRDefault="00146AB0" w:rsidP="00146AB0">
      <w:pPr>
        <w:rPr>
          <w:rFonts w:asciiTheme="minorHAnsi" w:eastAsiaTheme="minorHAnsi" w:hAnsiTheme="minorHAnsi"/>
          <w:sz w:val="24"/>
        </w:rPr>
      </w:pPr>
    </w:p>
    <w:p w14:paraId="197DDA4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1.2 决策目标</w:t>
      </w:r>
    </w:p>
    <w:p w14:paraId="0C2C425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1.2.1建模：根据图1的六年相关数据，使用相关公式得到年度工业总产值、年度基建投资与年度货运量之间的二元线性关系：</w:t>
      </w:r>
    </w:p>
    <w:p w14:paraId="18F9EE4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年度货运量（y） = 常数（a）+b1*年度工业总产值（x1）+b2*年度基建投资（x2）。</w:t>
      </w:r>
    </w:p>
    <w:p w14:paraId="4737F2FD"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1.2.2 预测：根据给出的年度工业总产值（x1）和年度基建投资（x2）来，预测年度货运量（y）。</w:t>
      </w:r>
    </w:p>
    <w:p w14:paraId="4871A6C8" w14:textId="77777777" w:rsidR="00146AB0" w:rsidRPr="00146AB0" w:rsidRDefault="00146AB0" w:rsidP="00146AB0">
      <w:pPr>
        <w:rPr>
          <w:rFonts w:asciiTheme="minorHAnsi" w:eastAsiaTheme="minorHAnsi" w:hAnsiTheme="minorHAnsi"/>
          <w:sz w:val="24"/>
        </w:rPr>
      </w:pPr>
    </w:p>
    <w:p w14:paraId="4B181C73" w14:textId="306393AD"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 设计：</w:t>
      </w:r>
      <w:r w:rsidRPr="00146AB0">
        <w:rPr>
          <w:rFonts w:asciiTheme="minorHAnsi" w:eastAsiaTheme="minorHAnsi" w:hAnsiTheme="minorHAnsi"/>
          <w:sz w:val="24"/>
        </w:rPr>
        <w:t xml:space="preserve"> </w:t>
      </w:r>
    </w:p>
    <w:p w14:paraId="770840C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 初步设计</w:t>
      </w:r>
    </w:p>
    <w:p w14:paraId="12AA7D7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2.1.1 问题分解</w:t>
      </w:r>
    </w:p>
    <w:p w14:paraId="319D2B3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首先，可以将复杂的货运量预测问题分解为两个子问题：建立模型寻找年度货运量与年度工业总产值、年度基建投资之间的规律；使用得到的二元线性回归方程模型，依照输入的数据计算出预测的年度货运量。</w:t>
      </w:r>
    </w:p>
    <w:p w14:paraId="758F615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2.1.2 问题综合</w:t>
      </w:r>
    </w:p>
    <w:p w14:paraId="18959B8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根据各个子问题之间的处理顺序进行综合设计：</w:t>
      </w:r>
    </w:p>
    <w:p w14:paraId="3E7C2C96" w14:textId="1F9AF2B3"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0B781690" wp14:editId="3C3A31F2">
            <wp:extent cx="5274310" cy="1595755"/>
            <wp:effectExtent l="0" t="0" r="0" b="0"/>
            <wp:docPr id="9984436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43614" name="图片 14" descr="图示&#10;&#10;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595755"/>
                    </a:xfrm>
                    <a:prstGeom prst="rect">
                      <a:avLst/>
                    </a:prstGeom>
                    <a:noFill/>
                    <a:ln>
                      <a:noFill/>
                    </a:ln>
                  </pic:spPr>
                </pic:pic>
              </a:graphicData>
            </a:graphic>
          </wp:inline>
        </w:drawing>
      </w:r>
    </w:p>
    <w:p w14:paraId="3CC74637"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2 问题综合设计</w:t>
      </w:r>
    </w:p>
    <w:p w14:paraId="43DD900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首先计算出二元线性回归方程中的常数项a和回归系数b1、b2，得出二元线性回归方程；然后根据决策者输入的年度工业总产值数据和年度基建投资数据，计算并输出年度货运量Y的预测值。</w:t>
      </w:r>
    </w:p>
    <w:p w14:paraId="25EA896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 子问题模型设计</w:t>
      </w:r>
    </w:p>
    <w:p w14:paraId="31A4E9E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2.1.3.1 寻找规律，建立模型</w:t>
      </w:r>
    </w:p>
    <w:p w14:paraId="1EAD844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构建模型所需的公式如下所示：</w:t>
      </w:r>
    </w:p>
    <w:p w14:paraId="01B87755" w14:textId="68492E29" w:rsidR="00146AB0" w:rsidRPr="00146AB0" w:rsidRDefault="00146AB0" w:rsidP="00146AB0">
      <w:pPr>
        <w:jc w:val="center"/>
        <w:rPr>
          <w:rFonts w:asciiTheme="minorHAnsi" w:eastAsiaTheme="minorHAnsi" w:hAnsiTheme="minorHAnsi"/>
          <w:sz w:val="24"/>
          <w:lang w:val="en-US" w:eastAsia="zh-CN"/>
        </w:rPr>
      </w:pPr>
      <w:r w:rsidRPr="00146AB0">
        <w:rPr>
          <w:rFonts w:asciiTheme="minorHAnsi" w:eastAsiaTheme="minorHAnsi" w:hAnsiTheme="minorHAnsi"/>
          <w:noProof/>
          <w:sz w:val="24"/>
          <w:lang w:val="en-US" w:eastAsia="zh-CN"/>
        </w:rPr>
        <w:lastRenderedPageBreak/>
        <w:drawing>
          <wp:inline distT="0" distB="0" distL="0" distR="0" wp14:anchorId="190648B7" wp14:editId="6B16E482">
            <wp:extent cx="4998720" cy="1981200"/>
            <wp:effectExtent l="0" t="0" r="0" b="0"/>
            <wp:docPr id="20558586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5863" name="图片 13" descr="文本, 信件&#10;&#10;描述已自动生成"/>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8720" cy="1981200"/>
                    </a:xfrm>
                    <a:prstGeom prst="rect">
                      <a:avLst/>
                    </a:prstGeom>
                    <a:noFill/>
                    <a:ln>
                      <a:noFill/>
                    </a:ln>
                  </pic:spPr>
                </pic:pic>
              </a:graphicData>
            </a:graphic>
          </wp:inline>
        </w:drawing>
      </w:r>
    </w:p>
    <w:p w14:paraId="1CC69BB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基于最小二乘法模型，使用公式1、2、3可以用来计算得到模型中的相关常量及系数，即计算出年度货运量与年度工业总产值和年度基建投资之间的规律。</w:t>
      </w:r>
    </w:p>
    <w:p w14:paraId="0A4FCEC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解决问题1：根据已有的相关数据计算得到预测模型。</w:t>
      </w:r>
    </w:p>
    <w:p w14:paraId="32BBEA2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2.1.3.2 根据数据，输出预测</w:t>
      </w:r>
    </w:p>
    <w:p w14:paraId="6E13AA4B" w14:textId="2C124F3E" w:rsidR="00146AB0" w:rsidRPr="00146AB0" w:rsidRDefault="00146AB0" w:rsidP="00146AB0">
      <w:pPr>
        <w:jc w:val="center"/>
        <w:rPr>
          <w:rFonts w:asciiTheme="minorHAnsi" w:eastAsiaTheme="minorHAnsi" w:hAnsiTheme="minorHAnsi"/>
          <w:sz w:val="24"/>
          <w:lang w:val="en-US" w:eastAsia="zh-CN"/>
        </w:rPr>
      </w:pPr>
      <w:r w:rsidRPr="00146AB0">
        <w:rPr>
          <w:rFonts w:asciiTheme="minorHAnsi" w:eastAsiaTheme="minorHAnsi" w:hAnsiTheme="minorHAnsi"/>
          <w:noProof/>
          <w:sz w:val="24"/>
          <w:lang w:val="en-US" w:eastAsia="zh-CN"/>
        </w:rPr>
        <w:drawing>
          <wp:inline distT="0" distB="0" distL="0" distR="0" wp14:anchorId="21204303" wp14:editId="6404ED59">
            <wp:extent cx="3147060" cy="464820"/>
            <wp:effectExtent l="0" t="0" r="0" b="0"/>
            <wp:docPr id="7570765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47060" cy="464820"/>
                    </a:xfrm>
                    <a:prstGeom prst="rect">
                      <a:avLst/>
                    </a:prstGeom>
                    <a:noFill/>
                    <a:ln>
                      <a:noFill/>
                    </a:ln>
                  </pic:spPr>
                </pic:pic>
              </a:graphicData>
            </a:graphic>
          </wp:inline>
        </w:drawing>
      </w:r>
    </w:p>
    <w:p w14:paraId="0378F94F" w14:textId="77777777" w:rsidR="00146AB0" w:rsidRPr="00146AB0" w:rsidRDefault="00146AB0" w:rsidP="00146AB0">
      <w:pPr>
        <w:ind w:firstLineChars="200" w:firstLine="480"/>
        <w:rPr>
          <w:rFonts w:asciiTheme="minorHAnsi" w:eastAsiaTheme="minorHAnsi" w:hAnsiTheme="minorHAnsi"/>
          <w:sz w:val="24"/>
        </w:rPr>
      </w:pPr>
      <w:r w:rsidRPr="00146AB0">
        <w:rPr>
          <w:rFonts w:asciiTheme="minorHAnsi" w:eastAsiaTheme="minorHAnsi" w:hAnsiTheme="minorHAnsi"/>
          <w:sz w:val="24"/>
        </w:rPr>
        <w:t>公式4根据第一个问题解决得到的a、b1、b2 建立二元线性回归方程。解决第二个问题：根据输入的年度工业总产值、年度基建投资，计算并输出年度货运量预测值。</w:t>
      </w:r>
    </w:p>
    <w:p w14:paraId="5300FB2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2.1.4 子问题数据设计</w:t>
      </w:r>
    </w:p>
    <w:p w14:paraId="67AEFA0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在使用最小二乘法模型计算二元线性回归方程y=a+b1x1+b2x2时，需要使用图1 给出的6年的6组相关年度数据；在使用该模型进行预测年度货运量的时候，需要使用到决策者输入的年度工业总产值、年度基建投资。</w:t>
      </w:r>
    </w:p>
    <w:p w14:paraId="3EB9CA1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 数据库设计</w:t>
      </w:r>
    </w:p>
    <w:p w14:paraId="788B748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使用ACCESS数据库创建货运量预测（hylyc）数据库</w:t>
      </w:r>
    </w:p>
    <w:p w14:paraId="19024F83" w14:textId="734FAC05"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lastRenderedPageBreak/>
        <w:drawing>
          <wp:inline distT="0" distB="0" distL="0" distR="0" wp14:anchorId="6DB79C35" wp14:editId="72F670BB">
            <wp:extent cx="1760220" cy="647700"/>
            <wp:effectExtent l="0" t="0" r="0" b="0"/>
            <wp:docPr id="475686439"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86439" name="图片 11" descr="文本&#10;&#10;描述已自动生成"/>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60220" cy="647700"/>
                    </a:xfrm>
                    <a:prstGeom prst="rect">
                      <a:avLst/>
                    </a:prstGeom>
                    <a:noFill/>
                    <a:ln>
                      <a:noFill/>
                    </a:ln>
                  </pic:spPr>
                </pic:pic>
              </a:graphicData>
            </a:graphic>
          </wp:inline>
        </w:drawing>
      </w:r>
    </w:p>
    <w:p w14:paraId="08B120CC"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3 货运量预测数据库</w:t>
      </w:r>
    </w:p>
    <w:p w14:paraId="0E43DB2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2.2.1 将使用最小二乘法模型计算二元线性回归方程y=a+b1x1+b2x2的常数项a和回归系数b1、b2时需要使用的6组统计数据放入货运量预测数据库（hylyc）的统计数据（tjsj）表中；</w:t>
      </w:r>
    </w:p>
    <w:p w14:paraId="5C3BEF24" w14:textId="77ADCDC8"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37F0A074" wp14:editId="5FE88E73">
            <wp:extent cx="5273040" cy="822960"/>
            <wp:effectExtent l="0" t="0" r="0" b="0"/>
            <wp:docPr id="18707539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3040" cy="822960"/>
                    </a:xfrm>
                    <a:prstGeom prst="rect">
                      <a:avLst/>
                    </a:prstGeom>
                    <a:noFill/>
                    <a:ln>
                      <a:noFill/>
                    </a:ln>
                  </pic:spPr>
                </pic:pic>
              </a:graphicData>
            </a:graphic>
          </wp:inline>
        </w:drawing>
      </w:r>
    </w:p>
    <w:p w14:paraId="02520ED9"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4 统计数据表结构</w:t>
      </w:r>
    </w:p>
    <w:p w14:paraId="21105B59" w14:textId="40909AE6"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25485E14" wp14:editId="2AB36E06">
            <wp:extent cx="2560320" cy="1844040"/>
            <wp:effectExtent l="0" t="0" r="0" b="0"/>
            <wp:docPr id="607930883"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30883" name="图片 9" descr="表格&#10;&#10;描述已自动生成"/>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0320" cy="1844040"/>
                    </a:xfrm>
                    <a:prstGeom prst="rect">
                      <a:avLst/>
                    </a:prstGeom>
                    <a:noFill/>
                    <a:ln>
                      <a:noFill/>
                    </a:ln>
                  </pic:spPr>
                </pic:pic>
              </a:graphicData>
            </a:graphic>
          </wp:inline>
        </w:drawing>
      </w:r>
    </w:p>
    <w:p w14:paraId="0B8D27E0"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5 字段为双精度型</w:t>
      </w:r>
    </w:p>
    <w:p w14:paraId="413F6BE1" w14:textId="413D9C51"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644DFA3B" wp14:editId="0BCC8CAE">
            <wp:extent cx="5273040" cy="1394460"/>
            <wp:effectExtent l="0" t="0" r="0" b="0"/>
            <wp:docPr id="392093355" name="图片 8"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93355" name="图片 8" descr="图形用户界面, 应用程序, 表格&#10;&#10;描述已自动生成"/>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040" cy="1394460"/>
                    </a:xfrm>
                    <a:prstGeom prst="rect">
                      <a:avLst/>
                    </a:prstGeom>
                    <a:noFill/>
                    <a:ln>
                      <a:noFill/>
                    </a:ln>
                  </pic:spPr>
                </pic:pic>
              </a:graphicData>
            </a:graphic>
          </wp:inline>
        </w:drawing>
      </w:r>
    </w:p>
    <w:p w14:paraId="391A76B9"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6 六年的统计数据</w:t>
      </w:r>
    </w:p>
    <w:p w14:paraId="474964D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2.2.2 将得到的二元线性回归方程常数项a和回归系数b1、b2的值放入货运量预测数据库的参数（cs）表中；</w:t>
      </w:r>
    </w:p>
    <w:p w14:paraId="65AE201C" w14:textId="35D27BD3"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 xml:space="preserve"> </w:t>
      </w:r>
      <w:r w:rsidRPr="00146AB0">
        <w:rPr>
          <w:rFonts w:asciiTheme="minorHAnsi" w:eastAsiaTheme="minorHAnsi" w:hAnsiTheme="minorHAnsi"/>
          <w:noProof/>
          <w:lang w:val="en-US" w:eastAsia="zh-CN"/>
        </w:rPr>
        <w:drawing>
          <wp:inline distT="0" distB="0" distL="0" distR="0" wp14:anchorId="1E85A8E4" wp14:editId="41B77363">
            <wp:extent cx="5273040" cy="815340"/>
            <wp:effectExtent l="0" t="0" r="0" b="0"/>
            <wp:docPr id="341182468" name="图片 7"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2468" name="图片 7" descr="图形用户界面, 应用程序&#10;&#10;中度可信度描述已自动生成"/>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3040" cy="815340"/>
                    </a:xfrm>
                    <a:prstGeom prst="rect">
                      <a:avLst/>
                    </a:prstGeom>
                    <a:noFill/>
                    <a:ln>
                      <a:noFill/>
                    </a:ln>
                  </pic:spPr>
                </pic:pic>
              </a:graphicData>
            </a:graphic>
          </wp:inline>
        </w:drawing>
      </w:r>
    </w:p>
    <w:p w14:paraId="6412BF1E"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7 参数表数据结构</w:t>
      </w:r>
    </w:p>
    <w:p w14:paraId="3E3ABFC9" w14:textId="313736C4"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08ACE52F" wp14:editId="614F1075">
            <wp:extent cx="5273040" cy="495300"/>
            <wp:effectExtent l="0" t="0" r="0" b="0"/>
            <wp:docPr id="1514869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3040" cy="495300"/>
                    </a:xfrm>
                    <a:prstGeom prst="rect">
                      <a:avLst/>
                    </a:prstGeom>
                    <a:noFill/>
                    <a:ln>
                      <a:noFill/>
                    </a:ln>
                  </pic:spPr>
                </pic:pic>
              </a:graphicData>
            </a:graphic>
          </wp:inline>
        </w:drawing>
      </w:r>
    </w:p>
    <w:p w14:paraId="6EDC4C59"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8 参数表数据记录</w:t>
      </w:r>
    </w:p>
    <w:p w14:paraId="1469D35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2.2.3 将决策者输入的年度工业总产值和年度基建投资，以及利用二元线性回归方程模型计算得到的年度货运量放入货运量预测数据库的预测（yc）表中。 </w:t>
      </w:r>
    </w:p>
    <w:p w14:paraId="3ADE7951" w14:textId="390F0CD3"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drawing>
          <wp:inline distT="0" distB="0" distL="0" distR="0" wp14:anchorId="6BE0F1F2" wp14:editId="5B17BF34">
            <wp:extent cx="5273040" cy="807720"/>
            <wp:effectExtent l="0" t="0" r="0" b="0"/>
            <wp:docPr id="259708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3040" cy="807720"/>
                    </a:xfrm>
                    <a:prstGeom prst="rect">
                      <a:avLst/>
                    </a:prstGeom>
                    <a:noFill/>
                    <a:ln>
                      <a:noFill/>
                    </a:ln>
                  </pic:spPr>
                </pic:pic>
              </a:graphicData>
            </a:graphic>
          </wp:inline>
        </w:drawing>
      </w:r>
    </w:p>
    <w:p w14:paraId="03E0ECCD"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9 预测表数据结构</w:t>
      </w:r>
    </w:p>
    <w:p w14:paraId="66E915D0" w14:textId="38EE818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2FAEC1C2" wp14:editId="1C9C72D8">
            <wp:extent cx="5273040" cy="426720"/>
            <wp:effectExtent l="0" t="0" r="0" b="0"/>
            <wp:docPr id="503660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3040" cy="426720"/>
                    </a:xfrm>
                    <a:prstGeom prst="rect">
                      <a:avLst/>
                    </a:prstGeom>
                    <a:noFill/>
                    <a:ln>
                      <a:noFill/>
                    </a:ln>
                  </pic:spPr>
                </pic:pic>
              </a:graphicData>
            </a:graphic>
          </wp:inline>
        </w:drawing>
      </w:r>
    </w:p>
    <w:p w14:paraId="16F6C640"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10 预测表数据记录</w:t>
      </w:r>
    </w:p>
    <w:p w14:paraId="1420382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2.3 模型库设计</w:t>
      </w:r>
    </w:p>
    <w:p w14:paraId="33160A4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在货运量预测数据库中建立字典（zd）表，用于储存最小二乘法模型和二元线性回归方程模型的模型名称、模型文件名，以及模型文件路径。</w:t>
      </w:r>
    </w:p>
    <w:p w14:paraId="6F9519C9" w14:textId="27A5058A"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lastRenderedPageBreak/>
        <w:drawing>
          <wp:inline distT="0" distB="0" distL="0" distR="0" wp14:anchorId="5E4BF83B" wp14:editId="272A950E">
            <wp:extent cx="5273040" cy="944880"/>
            <wp:effectExtent l="0" t="0" r="0" b="0"/>
            <wp:docPr id="838716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3040" cy="944880"/>
                    </a:xfrm>
                    <a:prstGeom prst="rect">
                      <a:avLst/>
                    </a:prstGeom>
                    <a:noFill/>
                    <a:ln>
                      <a:noFill/>
                    </a:ln>
                  </pic:spPr>
                </pic:pic>
              </a:graphicData>
            </a:graphic>
          </wp:inline>
        </w:drawing>
      </w:r>
    </w:p>
    <w:p w14:paraId="460B259C"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11 字典表数据结构</w:t>
      </w:r>
    </w:p>
    <w:p w14:paraId="34AEB999" w14:textId="51D3B6CE"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237ED796" wp14:editId="7D76CE42">
            <wp:extent cx="5273040" cy="426720"/>
            <wp:effectExtent l="0" t="0" r="0" b="0"/>
            <wp:docPr id="15358772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3040" cy="426720"/>
                    </a:xfrm>
                    <a:prstGeom prst="rect">
                      <a:avLst/>
                    </a:prstGeom>
                    <a:noFill/>
                    <a:ln>
                      <a:noFill/>
                    </a:ln>
                  </pic:spPr>
                </pic:pic>
              </a:graphicData>
            </a:graphic>
          </wp:inline>
        </w:drawing>
      </w:r>
    </w:p>
    <w:p w14:paraId="2E12F9F3" w14:textId="77777777" w:rsidR="00146AB0" w:rsidRPr="00146AB0" w:rsidRDefault="00146AB0" w:rsidP="00146AB0">
      <w:pPr>
        <w:jc w:val="center"/>
        <w:rPr>
          <w:rFonts w:asciiTheme="minorHAnsi" w:eastAsiaTheme="minorHAnsi" w:hAnsiTheme="minorHAnsi"/>
          <w:sz w:val="24"/>
        </w:rPr>
      </w:pPr>
      <w:r w:rsidRPr="00146AB0">
        <w:rPr>
          <w:rFonts w:asciiTheme="minorHAnsi" w:eastAsiaTheme="minorHAnsi" w:hAnsiTheme="minorHAnsi"/>
          <w:sz w:val="24"/>
        </w:rPr>
        <w:t>图 12 字典表数据记录</w:t>
      </w:r>
    </w:p>
    <w:p w14:paraId="290BB12D"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 运行结构图</w:t>
      </w:r>
    </w:p>
    <w:p w14:paraId="4098D347" w14:textId="22EDE2C4"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lastRenderedPageBreak/>
        <w:drawing>
          <wp:inline distT="0" distB="0" distL="0" distR="0" wp14:anchorId="54215B66" wp14:editId="2FE9444C">
            <wp:extent cx="5273040" cy="6537960"/>
            <wp:effectExtent l="0" t="0" r="0" b="0"/>
            <wp:docPr id="79975547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5473" name="图片 1" descr="图示, 示意图&#10;&#10;描述已自动生成"/>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3040" cy="6537960"/>
                    </a:xfrm>
                    <a:prstGeom prst="rect">
                      <a:avLst/>
                    </a:prstGeom>
                    <a:noFill/>
                    <a:ln>
                      <a:noFill/>
                    </a:ln>
                  </pic:spPr>
                </pic:pic>
              </a:graphicData>
            </a:graphic>
          </wp:inline>
        </w:drawing>
      </w:r>
    </w:p>
    <w:p w14:paraId="41EE330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运行结构图中展示了控制流和数据流，分别用实线和虚线表示。</w:t>
      </w:r>
    </w:p>
    <w:p w14:paraId="6A2813B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2.4.1 控制流详细设计</w:t>
      </w:r>
    </w:p>
    <w:p w14:paraId="1E88551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在系统界面展现问题相关介绍，开始使用系统预测年度货运量；</w:t>
      </w:r>
    </w:p>
    <w:p w14:paraId="6F34A9B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系统从模型库调用最小二乘法模型；</w:t>
      </w:r>
    </w:p>
    <w:p w14:paraId="525EEBCD"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系统显示常数项a和回归系数b1、b2的值</w:t>
      </w:r>
    </w:p>
    <w:p w14:paraId="1E89051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决策者输入年度工业总产值x1、年度基建投资x2的值；</w:t>
      </w:r>
    </w:p>
    <w:p w14:paraId="09953999"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系统调用二元线性回归方程模型；</w:t>
      </w:r>
    </w:p>
    <w:p w14:paraId="3CCF47D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系统显示年度货运量y的值；</w:t>
      </w:r>
    </w:p>
    <w:p w14:paraId="770327B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决策者选择是否预测；如果是，则系统为其展示常数项a和回归系数b1、b2的值；如果否，则退出系统。</w:t>
      </w:r>
    </w:p>
    <w:p w14:paraId="4F169A6D"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2.4.2 数据流详细设计</w:t>
      </w:r>
    </w:p>
    <w:p w14:paraId="312F1B7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数据流1表示六年的统计数据被最小二乘法模型调用；</w:t>
      </w:r>
    </w:p>
    <w:p w14:paraId="773CA1B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数据流2表示由最小二乘法模型计算出的常数项a和回归系数bl、b2被放入参数（cs）表中；</w:t>
      </w:r>
    </w:p>
    <w:p w14:paraId="6C14668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数据流3表示常数项a和回归系数b1、b2的值被总控程序调用，在窗体中显示；</w:t>
      </w:r>
    </w:p>
    <w:p w14:paraId="65AF52A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数据流4表示输入的年度工业总产值x1和年度基建投资x2被存入预测（yc）表中；</w:t>
      </w:r>
    </w:p>
    <w:p w14:paraId="12023D9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数据流5表示年度工业总产值x1和年度基建投资x2的值被二元线性回归方程模型调用；</w:t>
      </w:r>
    </w:p>
    <w:p w14:paraId="7B008AE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数据流6表示常数项a和回归系数b1、b2的值传入二元线性回归方程模型中来；</w:t>
      </w:r>
    </w:p>
    <w:p w14:paraId="5EDEF9E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数据流7表示由二元线性回归方程模型计算出的年度货运量被存入预测（yc）表中；</w:t>
      </w:r>
    </w:p>
    <w:p w14:paraId="2B26996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数据流8表示年度货运量y被总控程序调用，在窗体中显示。</w:t>
      </w:r>
    </w:p>
    <w:p w14:paraId="66137E27" w14:textId="77777777" w:rsidR="00146AB0" w:rsidRPr="00146AB0" w:rsidRDefault="00146AB0" w:rsidP="00146AB0">
      <w:pPr>
        <w:tabs>
          <w:tab w:val="left" w:pos="5970"/>
        </w:tabs>
        <w:rPr>
          <w:rFonts w:asciiTheme="minorHAnsi" w:eastAsiaTheme="minorHAnsi" w:hAnsiTheme="minorHAnsi"/>
          <w:b/>
          <w:bCs/>
          <w:sz w:val="24"/>
        </w:rPr>
      </w:pPr>
      <w:r w:rsidRPr="00146AB0">
        <w:rPr>
          <w:rFonts w:asciiTheme="minorHAnsi" w:eastAsiaTheme="minorHAnsi" w:hAnsiTheme="minorHAnsi"/>
          <w:b/>
          <w:bCs/>
          <w:sz w:val="24"/>
        </w:rPr>
        <w:t>【实验方案设计】</w:t>
      </w:r>
    </w:p>
    <w:p w14:paraId="14DB9203" w14:textId="77777777" w:rsidR="00146AB0" w:rsidRPr="00146AB0" w:rsidRDefault="00146AB0" w:rsidP="00146AB0">
      <w:pPr>
        <w:rPr>
          <w:rFonts w:asciiTheme="minorHAnsi" w:eastAsiaTheme="minorHAnsi" w:hAnsiTheme="minorHAnsi"/>
          <w:kern w:val="0"/>
          <w:sz w:val="24"/>
        </w:rPr>
      </w:pPr>
      <w:r w:rsidRPr="00146AB0">
        <w:rPr>
          <w:rFonts w:asciiTheme="minorHAnsi" w:eastAsiaTheme="minorHAnsi" w:hAnsiTheme="minorHAnsi"/>
          <w:b/>
          <w:kern w:val="0"/>
          <w:sz w:val="24"/>
        </w:rPr>
        <w:t>实验步骤</w:t>
      </w:r>
      <w:r w:rsidRPr="00146AB0">
        <w:rPr>
          <w:rFonts w:asciiTheme="minorHAnsi" w:eastAsiaTheme="minorHAnsi" w:hAnsiTheme="minorHAnsi"/>
          <w:kern w:val="0"/>
          <w:sz w:val="24"/>
        </w:rPr>
        <w:t>：</w:t>
      </w:r>
    </w:p>
    <w:p w14:paraId="467D2986" w14:textId="77777777" w:rsidR="00146AB0" w:rsidRPr="00146AB0" w:rsidRDefault="00146AB0" w:rsidP="00146AB0">
      <w:pPr>
        <w:numPr>
          <w:ilvl w:val="0"/>
          <w:numId w:val="3"/>
        </w:numPr>
        <w:tabs>
          <w:tab w:val="left" w:pos="780"/>
        </w:tabs>
        <w:rPr>
          <w:rFonts w:asciiTheme="minorHAnsi" w:eastAsiaTheme="minorHAnsi" w:hAnsiTheme="minorHAnsi"/>
          <w:kern w:val="0"/>
          <w:sz w:val="24"/>
        </w:rPr>
      </w:pPr>
      <w:bookmarkStart w:id="7" w:name="OLE_LINK1"/>
      <w:bookmarkStart w:id="8" w:name="OLE_LINK2"/>
      <w:r w:rsidRPr="00146AB0">
        <w:rPr>
          <w:rFonts w:asciiTheme="minorHAnsi" w:eastAsiaTheme="minorHAnsi" w:hAnsiTheme="minorHAnsi"/>
          <w:kern w:val="0"/>
          <w:sz w:val="24"/>
        </w:rPr>
        <w:lastRenderedPageBreak/>
        <w:t>根据实验要求，严格遵循DSS开发步骤，首先进行DSS的分析和设计。</w:t>
      </w:r>
    </w:p>
    <w:p w14:paraId="4AAEC881" w14:textId="77777777" w:rsidR="00146AB0" w:rsidRPr="00146AB0" w:rsidRDefault="00146AB0" w:rsidP="00146AB0">
      <w:pPr>
        <w:numPr>
          <w:ilvl w:val="0"/>
          <w:numId w:val="3"/>
        </w:numPr>
        <w:tabs>
          <w:tab w:val="left" w:pos="780"/>
        </w:tabs>
        <w:rPr>
          <w:rFonts w:asciiTheme="minorHAnsi" w:eastAsiaTheme="minorHAnsi" w:hAnsiTheme="minorHAnsi"/>
          <w:kern w:val="0"/>
          <w:sz w:val="24"/>
        </w:rPr>
      </w:pPr>
      <w:r w:rsidRPr="00146AB0">
        <w:rPr>
          <w:rFonts w:asciiTheme="minorHAnsi" w:eastAsiaTheme="minorHAnsi" w:hAnsiTheme="minorHAnsi"/>
          <w:kern w:val="0"/>
          <w:sz w:val="24"/>
        </w:rPr>
        <w:t>根据分析和设计结果编制程序，实现符合实验要求的DSS。</w:t>
      </w:r>
    </w:p>
    <w:p w14:paraId="2E4EDA00" w14:textId="77777777" w:rsidR="00146AB0" w:rsidRPr="00146AB0" w:rsidRDefault="00146AB0" w:rsidP="00146AB0">
      <w:pPr>
        <w:numPr>
          <w:ilvl w:val="0"/>
          <w:numId w:val="3"/>
        </w:numPr>
        <w:tabs>
          <w:tab w:val="left" w:pos="780"/>
        </w:tabs>
        <w:rPr>
          <w:rFonts w:asciiTheme="minorHAnsi" w:eastAsiaTheme="minorHAnsi" w:hAnsiTheme="minorHAnsi"/>
          <w:bCs/>
          <w:sz w:val="24"/>
        </w:rPr>
      </w:pPr>
      <w:r w:rsidRPr="00146AB0">
        <w:rPr>
          <w:rFonts w:asciiTheme="minorHAnsi" w:eastAsiaTheme="minorHAnsi" w:hAnsiTheme="minorHAnsi"/>
          <w:kern w:val="0"/>
          <w:sz w:val="24"/>
        </w:rPr>
        <w:t>演示运行系统。</w:t>
      </w:r>
    </w:p>
    <w:p w14:paraId="220E0360" w14:textId="77777777" w:rsidR="00146AB0" w:rsidRPr="00146AB0" w:rsidRDefault="00146AB0" w:rsidP="00146AB0">
      <w:pPr>
        <w:numPr>
          <w:ilvl w:val="0"/>
          <w:numId w:val="3"/>
        </w:numPr>
        <w:tabs>
          <w:tab w:val="left" w:pos="780"/>
        </w:tabs>
        <w:rPr>
          <w:rFonts w:asciiTheme="minorHAnsi" w:eastAsiaTheme="minorHAnsi" w:hAnsiTheme="minorHAnsi"/>
          <w:bCs/>
          <w:sz w:val="24"/>
        </w:rPr>
      </w:pPr>
      <w:r w:rsidRPr="00146AB0">
        <w:rPr>
          <w:rFonts w:asciiTheme="minorHAnsi" w:eastAsiaTheme="minorHAnsi" w:hAnsiTheme="minorHAnsi"/>
          <w:kern w:val="0"/>
          <w:sz w:val="24"/>
        </w:rPr>
        <w:t>编写实验报告书。</w:t>
      </w:r>
    </w:p>
    <w:bookmarkEnd w:id="7"/>
    <w:bookmarkEnd w:id="8"/>
    <w:p w14:paraId="0EA43765" w14:textId="77777777" w:rsidR="00146AB0" w:rsidRPr="00146AB0" w:rsidRDefault="00146AB0" w:rsidP="00146AB0">
      <w:pPr>
        <w:tabs>
          <w:tab w:val="left" w:pos="5970"/>
        </w:tabs>
        <w:rPr>
          <w:rFonts w:asciiTheme="minorHAnsi" w:eastAsiaTheme="minorHAnsi" w:hAnsiTheme="minorHAnsi"/>
          <w:b/>
          <w:bCs/>
          <w:sz w:val="24"/>
        </w:rPr>
      </w:pPr>
    </w:p>
    <w:p w14:paraId="4CEDD609" w14:textId="77777777" w:rsidR="00146AB0" w:rsidRPr="00146AB0" w:rsidRDefault="00146AB0" w:rsidP="00146AB0">
      <w:pPr>
        <w:tabs>
          <w:tab w:val="left" w:pos="5970"/>
        </w:tabs>
        <w:rPr>
          <w:rFonts w:asciiTheme="minorHAnsi" w:eastAsiaTheme="minorHAnsi" w:hAnsiTheme="minorHAnsi"/>
          <w:b/>
          <w:bCs/>
          <w:sz w:val="24"/>
        </w:rPr>
      </w:pPr>
      <w:r w:rsidRPr="00146AB0">
        <w:rPr>
          <w:rFonts w:asciiTheme="minorHAnsi" w:eastAsiaTheme="minorHAnsi" w:hAnsiTheme="minorHAnsi"/>
          <w:b/>
          <w:bCs/>
          <w:sz w:val="24"/>
        </w:rPr>
        <w:t>【实验过程】（实验步骤、记录、数据、分析）</w:t>
      </w:r>
    </w:p>
    <w:p w14:paraId="5B3907E3" w14:textId="77777777" w:rsidR="00146AB0" w:rsidRPr="00146AB0" w:rsidRDefault="00146AB0" w:rsidP="00146AB0">
      <w:pPr>
        <w:rPr>
          <w:rFonts w:asciiTheme="minorHAnsi" w:eastAsiaTheme="minorHAnsi" w:hAnsiTheme="minorHAnsi"/>
          <w:b/>
          <w:kern w:val="0"/>
          <w:sz w:val="24"/>
        </w:rPr>
      </w:pPr>
      <w:r w:rsidRPr="00146AB0">
        <w:rPr>
          <w:rFonts w:asciiTheme="minorHAnsi" w:eastAsiaTheme="minorHAnsi" w:hAnsiTheme="minorHAnsi"/>
          <w:b/>
          <w:kern w:val="0"/>
          <w:sz w:val="24"/>
        </w:rPr>
        <w:t>实验数据：</w:t>
      </w:r>
      <w:r w:rsidRPr="00146AB0">
        <w:rPr>
          <w:rFonts w:asciiTheme="minorHAnsi" w:eastAsiaTheme="minorHAnsi" w:hAnsiTheme="minorHAnsi"/>
          <w:kern w:val="0"/>
          <w:sz w:val="24"/>
        </w:rPr>
        <w:t>（系统分析、设计说明）</w:t>
      </w:r>
    </w:p>
    <w:p w14:paraId="35F06988" w14:textId="77777777" w:rsidR="00146AB0" w:rsidRPr="00146AB0" w:rsidRDefault="00146AB0" w:rsidP="00146AB0">
      <w:pPr>
        <w:rPr>
          <w:rFonts w:asciiTheme="minorHAnsi" w:eastAsiaTheme="minorHAnsi" w:hAnsiTheme="minorHAnsi"/>
          <w:sz w:val="24"/>
        </w:rPr>
      </w:pPr>
    </w:p>
    <w:p w14:paraId="630D469E" w14:textId="77777777" w:rsidR="00146AB0" w:rsidRPr="00146AB0" w:rsidRDefault="00146AB0" w:rsidP="00146AB0">
      <w:pPr>
        <w:rPr>
          <w:rFonts w:asciiTheme="minorHAnsi" w:eastAsiaTheme="minorHAnsi" w:hAnsiTheme="minorHAnsi"/>
          <w:sz w:val="28"/>
          <w:szCs w:val="28"/>
        </w:rPr>
      </w:pPr>
      <w:bookmarkStart w:id="9" w:name="_Hlk156605019"/>
      <w:r w:rsidRPr="00146AB0">
        <w:rPr>
          <w:rFonts w:asciiTheme="minorHAnsi" w:eastAsiaTheme="minorHAnsi" w:hAnsiTheme="minorHAnsi"/>
          <w:sz w:val="28"/>
          <w:szCs w:val="28"/>
        </w:rPr>
        <w:t>1. 分析：决策问题（1分）和决策目标（1分）</w:t>
      </w:r>
    </w:p>
    <w:p w14:paraId="0F5B0EC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1.1 决策问题</w:t>
      </w:r>
    </w:p>
    <w:p w14:paraId="33532AB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根据某地6年的年度货运量与年度工业总产值和年度基建投资数据，发现其存在二元的线性关系。数据如下所示：</w:t>
      </w:r>
    </w:p>
    <w:p w14:paraId="189B2F7D" w14:textId="77777777" w:rsidR="00146AB0" w:rsidRPr="00146AB0" w:rsidRDefault="00146AB0" w:rsidP="00146AB0">
      <w:pPr>
        <w:keepNext/>
        <w:ind w:firstLine="420"/>
        <w:rPr>
          <w:rFonts w:asciiTheme="minorHAnsi" w:eastAsiaTheme="minorHAnsi" w:hAnsiTheme="minorHAnsi"/>
          <w:szCs w:val="22"/>
        </w:rPr>
      </w:pPr>
      <w:r w:rsidRPr="00146AB0">
        <w:rPr>
          <w:rFonts w:asciiTheme="minorHAnsi" w:eastAsiaTheme="minorHAnsi" w:hAnsiTheme="minorHAnsi"/>
          <w:sz w:val="24"/>
        </w:rPr>
        <w:t xml:space="preserve"> </w:t>
      </w:r>
      <w:r w:rsidRPr="00146AB0">
        <w:rPr>
          <w:rFonts w:asciiTheme="minorHAnsi" w:eastAsiaTheme="minorHAnsi" w:hAnsiTheme="minorHAnsi"/>
          <w:noProof/>
          <w:szCs w:val="22"/>
          <w:lang w:val="en-US" w:eastAsia="zh-CN"/>
        </w:rPr>
        <w:drawing>
          <wp:inline distT="0" distB="0" distL="0" distR="0" wp14:anchorId="4675B2EA" wp14:editId="2C5D8F6B">
            <wp:extent cx="3954780" cy="1684020"/>
            <wp:effectExtent l="0" t="0" r="0" b="0"/>
            <wp:docPr id="102620966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9" cstate="print">
                      <a:extLst>
                        <a:ext uri="{28A0092B-C50C-407E-A947-70E740481C1C}">
                          <a14:useLocalDpi xmlns:a14="http://schemas.microsoft.com/office/drawing/2010/main" val="0"/>
                        </a:ext>
                      </a:extLst>
                    </a:blip>
                    <a:srcRect r="191" b="6888"/>
                    <a:stretch>
                      <a:fillRect/>
                    </a:stretch>
                  </pic:blipFill>
                  <pic:spPr bwMode="auto">
                    <a:xfrm>
                      <a:off x="0" y="0"/>
                      <a:ext cx="3954780" cy="1684020"/>
                    </a:xfrm>
                    <a:prstGeom prst="rect">
                      <a:avLst/>
                    </a:prstGeom>
                    <a:noFill/>
                    <a:ln>
                      <a:noFill/>
                    </a:ln>
                  </pic:spPr>
                </pic:pic>
              </a:graphicData>
            </a:graphic>
          </wp:inline>
        </w:drawing>
      </w:r>
    </w:p>
    <w:p w14:paraId="147982F0"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1</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六年的相关数据</w:t>
      </w:r>
    </w:p>
    <w:p w14:paraId="14A0F15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相关部门期望能从这六年的数据中总结出规律，建立货运量预测决策支持系统，根据年度工业总产值和年度基建投资，预测下一年度的年度货运量。</w:t>
      </w:r>
    </w:p>
    <w:p w14:paraId="7D56E99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并且，用于预测年度工业总产值和年度基建投资已给出，分别为39.71亿元和1.1025亿元。</w:t>
      </w:r>
    </w:p>
    <w:p w14:paraId="0A4B7FE0" w14:textId="77777777" w:rsidR="00146AB0" w:rsidRPr="00146AB0" w:rsidRDefault="00146AB0" w:rsidP="00146AB0">
      <w:pPr>
        <w:rPr>
          <w:rFonts w:asciiTheme="minorHAnsi" w:eastAsiaTheme="minorHAnsi" w:hAnsiTheme="minorHAnsi"/>
          <w:sz w:val="24"/>
        </w:rPr>
      </w:pPr>
    </w:p>
    <w:p w14:paraId="0D75755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1.2 决策目标</w:t>
      </w:r>
    </w:p>
    <w:p w14:paraId="6E23509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1.2.1建模：根据图1的六年相关数据，使用相关公式得到年度工业总产值、年度基建投资与年度货运量之间的二元线性关系：</w:t>
      </w:r>
    </w:p>
    <w:p w14:paraId="5BD77D5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年度货运量（y） = 常数（a）+b1*年度工业总产值（x1）+b2*年度基建投资（x2）。</w:t>
      </w:r>
    </w:p>
    <w:p w14:paraId="74F0F76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1.2.2 预测：根据给出的年度工业总产值（x1）和年度基建投资（x2）来，预测年度货运量（y）。</w:t>
      </w:r>
    </w:p>
    <w:p w14:paraId="5B511BF7" w14:textId="77777777" w:rsidR="00146AB0" w:rsidRPr="00146AB0" w:rsidRDefault="00146AB0" w:rsidP="00146AB0">
      <w:pPr>
        <w:rPr>
          <w:rFonts w:asciiTheme="minorHAnsi" w:eastAsiaTheme="minorHAnsi" w:hAnsiTheme="minorHAnsi"/>
          <w:sz w:val="24"/>
        </w:rPr>
      </w:pPr>
    </w:p>
    <w:p w14:paraId="51AAA6E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 设计：初步设计（4分），数据库设计（4分），模型库设计（2分），运行结构图（8分）</w:t>
      </w:r>
    </w:p>
    <w:p w14:paraId="1AD0B88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 初步设计</w:t>
      </w:r>
    </w:p>
    <w:p w14:paraId="544465D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2.1.1 问题分解</w:t>
      </w:r>
    </w:p>
    <w:p w14:paraId="5F02DB0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首先，可以将复杂的货运量预测问题分解为两个子问题：建立模型寻找年度货运量与年度工业总产值、年度基建投资之间的规律；使用得到的二元线性回归方程模型，依照输入的数据计算出预测的年度货运量。</w:t>
      </w:r>
    </w:p>
    <w:p w14:paraId="0B99FFD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2.1.2 问题综合</w:t>
      </w:r>
    </w:p>
    <w:p w14:paraId="2DF9134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根据各个子问题之间的处理顺序进行综合设计：</w:t>
      </w:r>
    </w:p>
    <w:p w14:paraId="476576C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1C53B3EC" wp14:editId="522A131D">
            <wp:extent cx="5274310" cy="1595755"/>
            <wp:effectExtent l="0" t="0" r="0" b="0"/>
            <wp:docPr id="118098502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595755"/>
                    </a:xfrm>
                    <a:prstGeom prst="rect">
                      <a:avLst/>
                    </a:prstGeom>
                    <a:noFill/>
                    <a:ln>
                      <a:noFill/>
                    </a:ln>
                  </pic:spPr>
                </pic:pic>
              </a:graphicData>
            </a:graphic>
          </wp:inline>
        </w:drawing>
      </w:r>
    </w:p>
    <w:p w14:paraId="1A8A0D3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2 问题综合设计</w:t>
      </w:r>
    </w:p>
    <w:p w14:paraId="3D2A439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首先计算出二元线性回归方程中的常数项a和回归系数b1、b2，得出二元线性回归方程；然后根据决策者输入的年度工业总产值数据和年度基建投资数据，计算并输出年度货运量Y的预测值。</w:t>
      </w:r>
    </w:p>
    <w:p w14:paraId="197093D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 子问题模型设计</w:t>
      </w:r>
    </w:p>
    <w:p w14:paraId="0EE43C4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2.1.3.1 寻找规律，建立模型</w:t>
      </w:r>
    </w:p>
    <w:p w14:paraId="64E8565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构建模型所需的公式如下所示：</w:t>
      </w:r>
    </w:p>
    <w:p w14:paraId="40452172" w14:textId="77777777" w:rsidR="00146AB0" w:rsidRPr="00146AB0" w:rsidRDefault="00146AB0" w:rsidP="00146AB0">
      <w:pPr>
        <w:rPr>
          <w:rFonts w:asciiTheme="minorHAnsi" w:eastAsiaTheme="minorHAnsi" w:hAnsiTheme="minorHAnsi"/>
          <w:sz w:val="24"/>
          <w:lang w:val="en-US" w:eastAsia="zh-CN"/>
        </w:rPr>
      </w:pPr>
      <w:r w:rsidRPr="00146AB0">
        <w:rPr>
          <w:rFonts w:asciiTheme="minorHAnsi" w:eastAsiaTheme="minorHAnsi" w:hAnsiTheme="minorHAnsi"/>
          <w:noProof/>
          <w:sz w:val="24"/>
          <w:lang w:val="en-US" w:eastAsia="zh-CN"/>
        </w:rPr>
        <w:drawing>
          <wp:inline distT="0" distB="0" distL="0" distR="0" wp14:anchorId="332C2A16" wp14:editId="40574CB5">
            <wp:extent cx="4998720" cy="1981200"/>
            <wp:effectExtent l="0" t="0" r="0" b="0"/>
            <wp:docPr id="118347317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8720" cy="1981200"/>
                    </a:xfrm>
                    <a:prstGeom prst="rect">
                      <a:avLst/>
                    </a:prstGeom>
                    <a:noFill/>
                    <a:ln>
                      <a:noFill/>
                    </a:ln>
                  </pic:spPr>
                </pic:pic>
              </a:graphicData>
            </a:graphic>
          </wp:inline>
        </w:drawing>
      </w:r>
    </w:p>
    <w:p w14:paraId="3720E41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基于最小二乘法模型，使用公式1、2、3可以用来计算得到模型中的相关常量及系数，即计算出年度货运量与年度工业总产值和年度基建投资之间的规律。</w:t>
      </w:r>
    </w:p>
    <w:p w14:paraId="03DAF96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解决问题1：根据已有的相关数据计算得到预测模型。</w:t>
      </w:r>
    </w:p>
    <w:p w14:paraId="029DF2D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2.1.3.2 根据数据，输出预测</w:t>
      </w:r>
    </w:p>
    <w:p w14:paraId="00797AC6" w14:textId="77777777" w:rsidR="00146AB0" w:rsidRPr="00146AB0" w:rsidRDefault="00146AB0" w:rsidP="00146AB0">
      <w:pPr>
        <w:rPr>
          <w:rFonts w:asciiTheme="minorHAnsi" w:eastAsiaTheme="minorHAnsi" w:hAnsiTheme="minorHAnsi"/>
          <w:sz w:val="24"/>
          <w:lang w:val="en-US" w:eastAsia="zh-CN"/>
        </w:rPr>
      </w:pPr>
      <w:r w:rsidRPr="00146AB0">
        <w:rPr>
          <w:rFonts w:asciiTheme="minorHAnsi" w:eastAsiaTheme="minorHAnsi" w:hAnsiTheme="minorHAnsi"/>
          <w:noProof/>
          <w:sz w:val="24"/>
          <w:lang w:val="en-US" w:eastAsia="zh-CN"/>
        </w:rPr>
        <w:drawing>
          <wp:inline distT="0" distB="0" distL="0" distR="0" wp14:anchorId="702696DD" wp14:editId="137697B2">
            <wp:extent cx="3147060" cy="464820"/>
            <wp:effectExtent l="0" t="0" r="0" b="0"/>
            <wp:docPr id="50883548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47060" cy="464820"/>
                    </a:xfrm>
                    <a:prstGeom prst="rect">
                      <a:avLst/>
                    </a:prstGeom>
                    <a:noFill/>
                    <a:ln>
                      <a:noFill/>
                    </a:ln>
                  </pic:spPr>
                </pic:pic>
              </a:graphicData>
            </a:graphic>
          </wp:inline>
        </w:drawing>
      </w:r>
    </w:p>
    <w:p w14:paraId="4F67A38C" w14:textId="77777777" w:rsidR="00146AB0" w:rsidRPr="00146AB0" w:rsidRDefault="00146AB0" w:rsidP="00146AB0">
      <w:pPr>
        <w:ind w:firstLineChars="200" w:firstLine="480"/>
        <w:rPr>
          <w:rFonts w:asciiTheme="minorHAnsi" w:eastAsiaTheme="minorHAnsi" w:hAnsiTheme="minorHAnsi"/>
          <w:sz w:val="24"/>
        </w:rPr>
      </w:pPr>
      <w:r w:rsidRPr="00146AB0">
        <w:rPr>
          <w:rFonts w:asciiTheme="minorHAnsi" w:eastAsiaTheme="minorHAnsi" w:hAnsiTheme="minorHAnsi"/>
          <w:sz w:val="24"/>
        </w:rPr>
        <w:t>公式4根据第一个问题解决得到的a、b1、b2 建立二元线性回归方程。解决第二个问题：根据输入的年度工业总产值、年度基建投资，计算并输出年度货运量预测值。</w:t>
      </w:r>
    </w:p>
    <w:p w14:paraId="55FA036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2.1.4 子问题数据设计</w:t>
      </w:r>
    </w:p>
    <w:p w14:paraId="7360589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ab/>
        <w:t>在使用最小二乘法模型计算二元线性回归方程y=a+b1x1+b2x2时，需要使用图1 给出的6年的6组相关年度数据；在使用该模型进行预测年度货运量的时候，需要使用到决策者输入的年度工业总产值、年度基建投资。</w:t>
      </w:r>
    </w:p>
    <w:p w14:paraId="52333CB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 数据库设计</w:t>
      </w:r>
    </w:p>
    <w:p w14:paraId="12AE458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使用ACCESS数据库创建货运量预测（hylyc）数据库</w:t>
      </w:r>
    </w:p>
    <w:p w14:paraId="42AE133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47A6416F" wp14:editId="50291AE3">
            <wp:extent cx="1760220" cy="647700"/>
            <wp:effectExtent l="0" t="0" r="0" b="0"/>
            <wp:docPr id="94402998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60220" cy="647700"/>
                    </a:xfrm>
                    <a:prstGeom prst="rect">
                      <a:avLst/>
                    </a:prstGeom>
                    <a:noFill/>
                    <a:ln>
                      <a:noFill/>
                    </a:ln>
                  </pic:spPr>
                </pic:pic>
              </a:graphicData>
            </a:graphic>
          </wp:inline>
        </w:drawing>
      </w:r>
    </w:p>
    <w:p w14:paraId="2B2460F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3 货运量预测数据库</w:t>
      </w:r>
    </w:p>
    <w:p w14:paraId="2DA9268C"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2.2.1 将使用最小二乘法模型计算二元线性回归方程y=a+b1x1+b2x2的常数项a和回归系数b1、b2时需要使用的6组统计数据放入货运量预测数据库（hylyc）的统计数据（tjsj）表中；</w:t>
      </w:r>
    </w:p>
    <w:p w14:paraId="4D38868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53F94EF4" wp14:editId="1E56D457">
            <wp:extent cx="5273040" cy="822960"/>
            <wp:effectExtent l="0" t="0" r="0" b="0"/>
            <wp:docPr id="16038429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3040" cy="822960"/>
                    </a:xfrm>
                    <a:prstGeom prst="rect">
                      <a:avLst/>
                    </a:prstGeom>
                    <a:noFill/>
                    <a:ln>
                      <a:noFill/>
                    </a:ln>
                  </pic:spPr>
                </pic:pic>
              </a:graphicData>
            </a:graphic>
          </wp:inline>
        </w:drawing>
      </w:r>
    </w:p>
    <w:p w14:paraId="0C8DAF5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4 统计数据表结构</w:t>
      </w:r>
    </w:p>
    <w:p w14:paraId="328BEB8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041CBE17" wp14:editId="5DB51979">
            <wp:extent cx="2560320" cy="1844040"/>
            <wp:effectExtent l="0" t="0" r="0" b="0"/>
            <wp:docPr id="136956117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0320" cy="1844040"/>
                    </a:xfrm>
                    <a:prstGeom prst="rect">
                      <a:avLst/>
                    </a:prstGeom>
                    <a:noFill/>
                    <a:ln>
                      <a:noFill/>
                    </a:ln>
                  </pic:spPr>
                </pic:pic>
              </a:graphicData>
            </a:graphic>
          </wp:inline>
        </w:drawing>
      </w:r>
    </w:p>
    <w:p w14:paraId="3CD774D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5 字段为双精度型</w:t>
      </w:r>
    </w:p>
    <w:p w14:paraId="30AAD51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lastRenderedPageBreak/>
        <w:drawing>
          <wp:inline distT="0" distB="0" distL="0" distR="0" wp14:anchorId="079F1BBD" wp14:editId="7DF7E0E5">
            <wp:extent cx="5273040" cy="1394460"/>
            <wp:effectExtent l="0" t="0" r="0" b="0"/>
            <wp:docPr id="211874009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040" cy="1394460"/>
                    </a:xfrm>
                    <a:prstGeom prst="rect">
                      <a:avLst/>
                    </a:prstGeom>
                    <a:noFill/>
                    <a:ln>
                      <a:noFill/>
                    </a:ln>
                  </pic:spPr>
                </pic:pic>
              </a:graphicData>
            </a:graphic>
          </wp:inline>
        </w:drawing>
      </w:r>
    </w:p>
    <w:p w14:paraId="24BDC3E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6 六年的统计数据</w:t>
      </w:r>
    </w:p>
    <w:p w14:paraId="1F1121A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2.2.2 将得到的二元线性回归方程常数项a和回归系数b1、b2的值放入货运量预测数据库的参数（cs）表中；</w:t>
      </w:r>
    </w:p>
    <w:p w14:paraId="6F44C80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drawing>
          <wp:inline distT="0" distB="0" distL="0" distR="0" wp14:anchorId="297BBD16" wp14:editId="0B11AD44">
            <wp:extent cx="5273040" cy="815340"/>
            <wp:effectExtent l="0" t="0" r="0" b="0"/>
            <wp:docPr id="3636595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3040" cy="815340"/>
                    </a:xfrm>
                    <a:prstGeom prst="rect">
                      <a:avLst/>
                    </a:prstGeom>
                    <a:noFill/>
                    <a:ln>
                      <a:noFill/>
                    </a:ln>
                  </pic:spPr>
                </pic:pic>
              </a:graphicData>
            </a:graphic>
          </wp:inline>
        </w:drawing>
      </w:r>
    </w:p>
    <w:p w14:paraId="3CB99B04"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7 参数表数据结构</w:t>
      </w:r>
    </w:p>
    <w:p w14:paraId="377CBB6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4030CCFD" wp14:editId="2B34E419">
            <wp:extent cx="5273040" cy="495300"/>
            <wp:effectExtent l="0" t="0" r="0" b="0"/>
            <wp:docPr id="6612747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3040" cy="495300"/>
                    </a:xfrm>
                    <a:prstGeom prst="rect">
                      <a:avLst/>
                    </a:prstGeom>
                    <a:noFill/>
                    <a:ln>
                      <a:noFill/>
                    </a:ln>
                  </pic:spPr>
                </pic:pic>
              </a:graphicData>
            </a:graphic>
          </wp:inline>
        </w:drawing>
      </w:r>
    </w:p>
    <w:p w14:paraId="472E14D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8 参数表数据记录</w:t>
      </w:r>
    </w:p>
    <w:p w14:paraId="4DE16AD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2.2.3 将决策者输入的年度工业总产值和年度基建投资，以及利用二元线性回归方程模型计算得到的年度货运量放入货运量预测数据库的预测（yc）表中。 </w:t>
      </w:r>
    </w:p>
    <w:p w14:paraId="5BCBCC69"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drawing>
          <wp:inline distT="0" distB="0" distL="0" distR="0" wp14:anchorId="271F52EC" wp14:editId="77BCF847">
            <wp:extent cx="5273040" cy="807720"/>
            <wp:effectExtent l="0" t="0" r="0" b="0"/>
            <wp:docPr id="77627258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3040" cy="807720"/>
                    </a:xfrm>
                    <a:prstGeom prst="rect">
                      <a:avLst/>
                    </a:prstGeom>
                    <a:noFill/>
                    <a:ln>
                      <a:noFill/>
                    </a:ln>
                  </pic:spPr>
                </pic:pic>
              </a:graphicData>
            </a:graphic>
          </wp:inline>
        </w:drawing>
      </w:r>
    </w:p>
    <w:p w14:paraId="346DB4F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9 预测表数据结构</w:t>
      </w:r>
    </w:p>
    <w:p w14:paraId="6FC4DD0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278DC61D" wp14:editId="04F60601">
            <wp:extent cx="5273040" cy="426720"/>
            <wp:effectExtent l="0" t="0" r="0" b="0"/>
            <wp:docPr id="113040466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3040" cy="426720"/>
                    </a:xfrm>
                    <a:prstGeom prst="rect">
                      <a:avLst/>
                    </a:prstGeom>
                    <a:noFill/>
                    <a:ln>
                      <a:noFill/>
                    </a:ln>
                  </pic:spPr>
                </pic:pic>
              </a:graphicData>
            </a:graphic>
          </wp:inline>
        </w:drawing>
      </w:r>
    </w:p>
    <w:p w14:paraId="6E60E35B"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图 10 预测表数据记录</w:t>
      </w:r>
    </w:p>
    <w:p w14:paraId="15FF1DB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2.3 模型库设计</w:t>
      </w:r>
    </w:p>
    <w:p w14:paraId="7723882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在货运量预测数据库中建立字典（zd）表，用于储存最小二乘法模型和二元线性回归方程模型的模型名称、模型文件名，以及模型文件路径。</w:t>
      </w:r>
    </w:p>
    <w:p w14:paraId="292A895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drawing>
          <wp:inline distT="0" distB="0" distL="0" distR="0" wp14:anchorId="6D510211" wp14:editId="57C93EBC">
            <wp:extent cx="5273040" cy="944880"/>
            <wp:effectExtent l="0" t="0" r="0" b="0"/>
            <wp:docPr id="55994416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3040" cy="944880"/>
                    </a:xfrm>
                    <a:prstGeom prst="rect">
                      <a:avLst/>
                    </a:prstGeom>
                    <a:noFill/>
                    <a:ln>
                      <a:noFill/>
                    </a:ln>
                  </pic:spPr>
                </pic:pic>
              </a:graphicData>
            </a:graphic>
          </wp:inline>
        </w:drawing>
      </w:r>
    </w:p>
    <w:p w14:paraId="5FE2EA2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11 字典表数据结构</w:t>
      </w:r>
    </w:p>
    <w:p w14:paraId="1F3CB79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noProof/>
          <w:lang w:val="en-US" w:eastAsia="zh-CN"/>
        </w:rPr>
        <w:drawing>
          <wp:inline distT="0" distB="0" distL="0" distR="0" wp14:anchorId="5E78962D" wp14:editId="53261B0E">
            <wp:extent cx="5273040" cy="426720"/>
            <wp:effectExtent l="0" t="0" r="0" b="0"/>
            <wp:docPr id="8325910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3040" cy="426720"/>
                    </a:xfrm>
                    <a:prstGeom prst="rect">
                      <a:avLst/>
                    </a:prstGeom>
                    <a:noFill/>
                    <a:ln>
                      <a:noFill/>
                    </a:ln>
                  </pic:spPr>
                </pic:pic>
              </a:graphicData>
            </a:graphic>
          </wp:inline>
        </w:drawing>
      </w:r>
    </w:p>
    <w:p w14:paraId="775B5618"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图 12 字典表数据记录</w:t>
      </w:r>
    </w:p>
    <w:p w14:paraId="0602D2C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 运行结构图</w:t>
      </w:r>
    </w:p>
    <w:p w14:paraId="355DD48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 xml:space="preserve">  </w:t>
      </w:r>
      <w:r w:rsidRPr="00146AB0">
        <w:rPr>
          <w:rFonts w:asciiTheme="minorHAnsi" w:eastAsiaTheme="minorHAnsi" w:hAnsiTheme="minorHAnsi"/>
          <w:noProof/>
          <w:lang w:val="en-US" w:eastAsia="zh-CN"/>
        </w:rPr>
        <w:lastRenderedPageBreak/>
        <w:drawing>
          <wp:inline distT="0" distB="0" distL="0" distR="0" wp14:anchorId="77E8D8B3" wp14:editId="3ACE4B75">
            <wp:extent cx="5273040" cy="6537960"/>
            <wp:effectExtent l="0" t="0" r="0" b="0"/>
            <wp:docPr id="208297704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3040" cy="6537960"/>
                    </a:xfrm>
                    <a:prstGeom prst="rect">
                      <a:avLst/>
                    </a:prstGeom>
                    <a:noFill/>
                    <a:ln>
                      <a:noFill/>
                    </a:ln>
                  </pic:spPr>
                </pic:pic>
              </a:graphicData>
            </a:graphic>
          </wp:inline>
        </w:drawing>
      </w:r>
    </w:p>
    <w:p w14:paraId="6BAEC82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运行结构图中展示了控制流和数据流，分别用实线和虚线表示。</w:t>
      </w:r>
    </w:p>
    <w:p w14:paraId="2B42930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2.4.1 控制流详细设计</w:t>
      </w:r>
    </w:p>
    <w:p w14:paraId="3410742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在系统界面展现问题相关介绍，开始使用系统预测年度货运量；</w:t>
      </w:r>
    </w:p>
    <w:p w14:paraId="7644BD8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ab/>
        <w:t>系统从模型库调用最小二乘法模型；</w:t>
      </w:r>
    </w:p>
    <w:p w14:paraId="4626E6B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系统显示常数项a和回归系数b1、b2的值</w:t>
      </w:r>
    </w:p>
    <w:p w14:paraId="5D6CCC4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lastRenderedPageBreak/>
        <w:t>决策者输入年度工业总产值x1、年度基建投资x2的值；</w:t>
      </w:r>
    </w:p>
    <w:p w14:paraId="31E56735"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系统调用二元线性回归方程模型；</w:t>
      </w:r>
    </w:p>
    <w:p w14:paraId="48B5248F"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系统显示年度货运量y的值；</w:t>
      </w:r>
    </w:p>
    <w:p w14:paraId="684866A7"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决策者选择是否预测；如果是，则系统为其展示常数项a和回归系数b1、b2的值；如果否，则退出系统。</w:t>
      </w:r>
    </w:p>
    <w:p w14:paraId="3C96F34E"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2.4.2 数据流详细设计</w:t>
      </w:r>
    </w:p>
    <w:p w14:paraId="0600BAA0"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数据流1表示六年的统计数据被最小二乘法模型调用；</w:t>
      </w:r>
    </w:p>
    <w:p w14:paraId="650443F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数据流2表示由最小二乘法模型计算出的常数项a和回归系数bl、b2被放入参数（cs）表中；</w:t>
      </w:r>
    </w:p>
    <w:p w14:paraId="6FAF811D"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数据流3表示常数项a和回归系数b1、b2的值被总控程序调用，在窗体中显示；</w:t>
      </w:r>
    </w:p>
    <w:p w14:paraId="3AF92C72"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数据流4表示输入的年度工业总产值x1和年度基建投资x2被存入预测（yc）表中；</w:t>
      </w:r>
    </w:p>
    <w:p w14:paraId="042AF573"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数据流5表示年度工业总产值x1和年度基建投资x2的值被二元线性回归方程模型调用；</w:t>
      </w:r>
    </w:p>
    <w:p w14:paraId="7F16DCB1"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数据流6表示常数项a和回归系数b1、b2的值传入二元线性回归方程模型中来；</w:t>
      </w:r>
    </w:p>
    <w:p w14:paraId="2B1D810A"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数据流7表示由二元线性回归方程模型计算出的年度货运量被存入预测（yc）表中；</w:t>
      </w:r>
    </w:p>
    <w:p w14:paraId="25EC3786" w14:textId="77777777" w:rsidR="00146AB0" w:rsidRPr="00146AB0" w:rsidRDefault="00146AB0" w:rsidP="00146AB0">
      <w:pPr>
        <w:rPr>
          <w:rFonts w:asciiTheme="minorHAnsi" w:eastAsiaTheme="minorHAnsi" w:hAnsiTheme="minorHAnsi"/>
          <w:sz w:val="24"/>
        </w:rPr>
      </w:pPr>
      <w:r w:rsidRPr="00146AB0">
        <w:rPr>
          <w:rFonts w:asciiTheme="minorHAnsi" w:eastAsiaTheme="minorHAnsi" w:hAnsiTheme="minorHAnsi"/>
          <w:sz w:val="24"/>
        </w:rPr>
        <w:t>数据流8表示年度货运量y被总控程序调用，在窗体中显示。</w:t>
      </w:r>
    </w:p>
    <w:bookmarkEnd w:id="9"/>
    <w:p w14:paraId="721ACFD1" w14:textId="77777777" w:rsidR="00146AB0" w:rsidRPr="00146AB0" w:rsidRDefault="00146AB0" w:rsidP="00146AB0">
      <w:pPr>
        <w:tabs>
          <w:tab w:val="left" w:pos="5970"/>
        </w:tabs>
        <w:rPr>
          <w:rFonts w:asciiTheme="minorHAnsi" w:eastAsiaTheme="minorHAnsi" w:hAnsiTheme="minorHAnsi"/>
          <w:b/>
          <w:bCs/>
          <w:sz w:val="24"/>
        </w:rPr>
      </w:pPr>
    </w:p>
    <w:p w14:paraId="60861D85" w14:textId="77777777" w:rsidR="00146AB0" w:rsidRPr="00146AB0" w:rsidRDefault="00146AB0" w:rsidP="00146AB0">
      <w:pPr>
        <w:rPr>
          <w:rFonts w:asciiTheme="minorHAnsi" w:eastAsiaTheme="minorHAnsi" w:hAnsiTheme="minorHAnsi"/>
          <w:sz w:val="24"/>
          <w:szCs w:val="28"/>
        </w:rPr>
      </w:pPr>
      <w:r w:rsidRPr="00146AB0">
        <w:rPr>
          <w:rFonts w:asciiTheme="minorHAnsi" w:eastAsiaTheme="minorHAnsi" w:hAnsiTheme="minorHAnsi"/>
          <w:sz w:val="24"/>
          <w:szCs w:val="28"/>
        </w:rPr>
        <w:t>3.1 计算常数项、系数、预测值</w:t>
      </w:r>
    </w:p>
    <w:p w14:paraId="1427519C" w14:textId="77777777" w:rsidR="00146AB0" w:rsidRPr="00146AB0" w:rsidRDefault="00146AB0" w:rsidP="00146AB0">
      <w:pPr>
        <w:rPr>
          <w:rFonts w:asciiTheme="minorHAnsi" w:eastAsiaTheme="minorHAnsi" w:hAnsiTheme="minorHAnsi"/>
        </w:rPr>
      </w:pPr>
      <w:r w:rsidRPr="00146AB0">
        <w:rPr>
          <w:rFonts w:asciiTheme="minorHAnsi" w:eastAsiaTheme="minorHAnsi" w:hAnsiTheme="minorHAnsi"/>
          <w:szCs w:val="22"/>
        </w:rPr>
        <w:lastRenderedPageBreak/>
        <w:t>3.1</w:t>
      </w:r>
      <w:r w:rsidRPr="00146AB0">
        <w:rPr>
          <w:rFonts w:asciiTheme="minorHAnsi" w:eastAsiaTheme="minorHAnsi" w:hAnsiTheme="minorHAnsi"/>
        </w:rPr>
        <w:t xml:space="preserve"> 常数项a ，回归系数b1 、b2的调用计算</w:t>
      </w:r>
    </w:p>
    <w:p w14:paraId="43727C6D" w14:textId="77777777" w:rsidR="00146AB0" w:rsidRPr="00146AB0" w:rsidRDefault="00146AB0" w:rsidP="00146AB0">
      <w:pPr>
        <w:keepNext/>
        <w:rPr>
          <w:rFonts w:asciiTheme="minorHAnsi" w:eastAsiaTheme="minorHAnsi" w:hAnsiTheme="minorHAnsi"/>
          <w:szCs w:val="22"/>
        </w:rPr>
      </w:pPr>
      <w:r w:rsidRPr="00146AB0">
        <w:rPr>
          <w:rFonts w:asciiTheme="minorHAnsi" w:eastAsiaTheme="minorHAnsi" w:hAnsiTheme="minorHAnsi"/>
          <w:noProof/>
          <w:szCs w:val="22"/>
          <w:lang w:val="en-US" w:eastAsia="zh-CN"/>
        </w:rPr>
        <w:drawing>
          <wp:inline distT="0" distB="0" distL="0" distR="0" wp14:anchorId="173187DF" wp14:editId="62362A9C">
            <wp:extent cx="3695700" cy="5097780"/>
            <wp:effectExtent l="0" t="0" r="0" b="0"/>
            <wp:docPr id="13961269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95700" cy="5097780"/>
                    </a:xfrm>
                    <a:prstGeom prst="rect">
                      <a:avLst/>
                    </a:prstGeom>
                    <a:noFill/>
                    <a:ln>
                      <a:noFill/>
                    </a:ln>
                  </pic:spPr>
                </pic:pic>
              </a:graphicData>
            </a:graphic>
          </wp:inline>
        </w:drawing>
      </w:r>
    </w:p>
    <w:p w14:paraId="1A1C48A0"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2</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计算相关系数</w:t>
      </w:r>
    </w:p>
    <w:p w14:paraId="4A1AF299" w14:textId="77777777" w:rsidR="00146AB0" w:rsidRPr="00146AB0" w:rsidRDefault="00146AB0" w:rsidP="00146AB0">
      <w:pPr>
        <w:keepNext/>
        <w:rPr>
          <w:rFonts w:asciiTheme="minorHAnsi" w:eastAsiaTheme="minorHAnsi" w:hAnsiTheme="minorHAnsi"/>
          <w:szCs w:val="22"/>
        </w:rPr>
      </w:pPr>
      <w:r w:rsidRPr="00146AB0">
        <w:rPr>
          <w:rFonts w:asciiTheme="minorHAnsi" w:eastAsiaTheme="minorHAnsi" w:hAnsiTheme="minorHAnsi"/>
          <w:noProof/>
          <w:szCs w:val="22"/>
          <w:lang w:val="en-US" w:eastAsia="zh-CN"/>
        </w:rPr>
        <w:drawing>
          <wp:inline distT="0" distB="0" distL="0" distR="0" wp14:anchorId="530D9024" wp14:editId="4A5F9D61">
            <wp:extent cx="5273040" cy="1402080"/>
            <wp:effectExtent l="0" t="0" r="0" b="0"/>
            <wp:docPr id="187249466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3040" cy="1402080"/>
                    </a:xfrm>
                    <a:prstGeom prst="rect">
                      <a:avLst/>
                    </a:prstGeom>
                    <a:noFill/>
                    <a:ln>
                      <a:noFill/>
                    </a:ln>
                  </pic:spPr>
                </pic:pic>
              </a:graphicData>
            </a:graphic>
          </wp:inline>
        </w:drawing>
      </w:r>
    </w:p>
    <w:p w14:paraId="06D9B492"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3</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人工计算回归系数用于验证</w:t>
      </w:r>
    </w:p>
    <w:p w14:paraId="68F10879" w14:textId="77777777" w:rsidR="00146AB0" w:rsidRPr="00146AB0" w:rsidRDefault="00146AB0" w:rsidP="00146AB0">
      <w:pPr>
        <w:keepNext/>
        <w:rPr>
          <w:rFonts w:asciiTheme="minorHAnsi" w:eastAsiaTheme="minorHAnsi" w:hAnsiTheme="minorHAnsi"/>
          <w:szCs w:val="22"/>
        </w:rPr>
      </w:pPr>
      <w:r w:rsidRPr="00146AB0">
        <w:rPr>
          <w:rFonts w:asciiTheme="minorHAnsi" w:eastAsiaTheme="minorHAnsi" w:hAnsiTheme="minorHAnsi"/>
          <w:noProof/>
          <w:szCs w:val="22"/>
        </w:rPr>
        <w:lastRenderedPageBreak/>
        <w:drawing>
          <wp:inline distT="0" distB="0" distL="0" distR="0" wp14:anchorId="51256615" wp14:editId="22CA1749">
            <wp:extent cx="5273040" cy="1531620"/>
            <wp:effectExtent l="0" t="0" r="0" b="0"/>
            <wp:docPr id="38954489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3040" cy="1531620"/>
                    </a:xfrm>
                    <a:prstGeom prst="rect">
                      <a:avLst/>
                    </a:prstGeom>
                    <a:noFill/>
                    <a:ln>
                      <a:noFill/>
                    </a:ln>
                  </pic:spPr>
                </pic:pic>
              </a:graphicData>
            </a:graphic>
          </wp:inline>
        </w:drawing>
      </w:r>
    </w:p>
    <w:p w14:paraId="01DEF615"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4</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验证得到的回归系数</w:t>
      </w:r>
    </w:p>
    <w:p w14:paraId="61933B39" w14:textId="77777777" w:rsidR="00146AB0" w:rsidRPr="00146AB0" w:rsidRDefault="00146AB0" w:rsidP="00146AB0">
      <w:pPr>
        <w:rPr>
          <w:rFonts w:asciiTheme="minorHAnsi" w:eastAsiaTheme="minorHAnsi" w:hAnsiTheme="minorHAnsi"/>
          <w:sz w:val="24"/>
          <w:szCs w:val="28"/>
        </w:rPr>
      </w:pPr>
      <w:r w:rsidRPr="00146AB0">
        <w:rPr>
          <w:rFonts w:asciiTheme="minorHAnsi" w:eastAsiaTheme="minorHAnsi" w:hAnsiTheme="minorHAnsi"/>
          <w:sz w:val="24"/>
          <w:szCs w:val="28"/>
        </w:rPr>
        <w:t>3.2 人机交互设计</w:t>
      </w:r>
    </w:p>
    <w:p w14:paraId="6853F15E" w14:textId="77777777" w:rsidR="00146AB0" w:rsidRPr="00146AB0" w:rsidRDefault="00146AB0" w:rsidP="00146AB0">
      <w:pPr>
        <w:keepNext/>
        <w:rPr>
          <w:rFonts w:asciiTheme="minorHAnsi" w:eastAsiaTheme="minorHAnsi" w:hAnsiTheme="minorHAnsi"/>
          <w:szCs w:val="22"/>
        </w:rPr>
      </w:pPr>
      <w:r w:rsidRPr="00146AB0">
        <w:rPr>
          <w:rFonts w:asciiTheme="minorHAnsi" w:eastAsiaTheme="minorHAnsi" w:hAnsiTheme="minorHAnsi"/>
          <w:noProof/>
          <w:sz w:val="24"/>
          <w:szCs w:val="28"/>
          <w:lang w:val="en-US" w:eastAsia="zh-CN"/>
        </w:rPr>
        <w:drawing>
          <wp:inline distT="0" distB="0" distL="0" distR="0" wp14:anchorId="3DEC1553" wp14:editId="24FAE7C5">
            <wp:extent cx="5273040" cy="2598420"/>
            <wp:effectExtent l="0" t="0" r="0" b="0"/>
            <wp:docPr id="1078509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3040" cy="2598420"/>
                    </a:xfrm>
                    <a:prstGeom prst="rect">
                      <a:avLst/>
                    </a:prstGeom>
                    <a:noFill/>
                    <a:ln>
                      <a:noFill/>
                    </a:ln>
                  </pic:spPr>
                </pic:pic>
              </a:graphicData>
            </a:graphic>
          </wp:inline>
        </w:drawing>
      </w:r>
    </w:p>
    <w:p w14:paraId="775F970F"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 xml:space="preserve">图 </w:t>
      </w:r>
      <w:r w:rsidRPr="00146AB0">
        <w:rPr>
          <w:rFonts w:asciiTheme="minorHAnsi" w:eastAsiaTheme="minorHAnsi" w:hAnsiTheme="minorHAnsi"/>
          <w:sz w:val="20"/>
          <w:szCs w:val="20"/>
        </w:rPr>
        <w:fldChar w:fldCharType="begin"/>
      </w:r>
      <w:r w:rsidRPr="00146AB0">
        <w:rPr>
          <w:rFonts w:asciiTheme="minorHAnsi" w:eastAsiaTheme="minorHAnsi" w:hAnsiTheme="minorHAnsi"/>
          <w:sz w:val="20"/>
          <w:szCs w:val="20"/>
        </w:rPr>
        <w:instrText xml:space="preserve"> SEQ 图 \* ARABIC </w:instrText>
      </w:r>
      <w:r w:rsidRPr="00146AB0">
        <w:rPr>
          <w:rFonts w:asciiTheme="minorHAnsi" w:eastAsiaTheme="minorHAnsi" w:hAnsiTheme="minorHAnsi"/>
          <w:sz w:val="20"/>
          <w:szCs w:val="20"/>
        </w:rPr>
        <w:fldChar w:fldCharType="separate"/>
      </w:r>
      <w:r w:rsidRPr="00146AB0">
        <w:rPr>
          <w:rFonts w:asciiTheme="minorHAnsi" w:eastAsiaTheme="minorHAnsi" w:hAnsiTheme="minorHAnsi"/>
          <w:noProof/>
          <w:sz w:val="20"/>
          <w:szCs w:val="20"/>
        </w:rPr>
        <w:t>5</w:t>
      </w:r>
      <w:r w:rsidRPr="00146AB0">
        <w:rPr>
          <w:rFonts w:asciiTheme="minorHAnsi" w:eastAsiaTheme="minorHAnsi" w:hAnsiTheme="minorHAnsi"/>
          <w:sz w:val="20"/>
          <w:szCs w:val="20"/>
        </w:rPr>
        <w:fldChar w:fldCharType="end"/>
      </w:r>
      <w:r w:rsidRPr="00146AB0">
        <w:rPr>
          <w:rFonts w:asciiTheme="minorHAnsi" w:eastAsiaTheme="minorHAnsi" w:hAnsiTheme="minorHAnsi"/>
          <w:sz w:val="20"/>
          <w:szCs w:val="20"/>
        </w:rPr>
        <w:t xml:space="preserve"> 问题描述</w:t>
      </w:r>
    </w:p>
    <w:p w14:paraId="29331A94" w14:textId="77777777" w:rsidR="00146AB0" w:rsidRPr="00146AB0" w:rsidRDefault="00146AB0" w:rsidP="00146AB0">
      <w:pPr>
        <w:keepNext/>
        <w:rPr>
          <w:rFonts w:asciiTheme="minorHAnsi" w:eastAsiaTheme="minorHAnsi" w:hAnsiTheme="minorHAnsi"/>
          <w:szCs w:val="22"/>
        </w:rPr>
      </w:pPr>
    </w:p>
    <w:p w14:paraId="288F6A9F" w14:textId="77777777" w:rsidR="00146AB0" w:rsidRPr="00146AB0" w:rsidRDefault="00146AB0" w:rsidP="00146AB0">
      <w:pPr>
        <w:keepNext/>
        <w:rPr>
          <w:rFonts w:asciiTheme="minorHAnsi" w:eastAsiaTheme="minorHAnsi" w:hAnsiTheme="minorHAnsi"/>
          <w:szCs w:val="22"/>
        </w:rPr>
      </w:pPr>
      <w:r w:rsidRPr="00146AB0">
        <w:rPr>
          <w:rFonts w:asciiTheme="minorHAnsi" w:eastAsiaTheme="minorHAnsi" w:hAnsiTheme="minorHAnsi"/>
          <w:noProof/>
          <w:szCs w:val="22"/>
        </w:rPr>
        <w:drawing>
          <wp:inline distT="0" distB="0" distL="0" distR="0" wp14:anchorId="489A4982" wp14:editId="6202CB01">
            <wp:extent cx="5257800" cy="3284220"/>
            <wp:effectExtent l="0" t="0" r="0" b="0"/>
            <wp:docPr id="150636156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7800" cy="3284220"/>
                    </a:xfrm>
                    <a:prstGeom prst="rect">
                      <a:avLst/>
                    </a:prstGeom>
                    <a:noFill/>
                    <a:ln>
                      <a:noFill/>
                    </a:ln>
                    <a:effectLst/>
                  </pic:spPr>
                </pic:pic>
              </a:graphicData>
            </a:graphic>
          </wp:inline>
        </w:drawing>
      </w:r>
    </w:p>
    <w:p w14:paraId="20FA1AD9"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图 17 总控页面</w:t>
      </w:r>
    </w:p>
    <w:p w14:paraId="35E4BC71"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4. 根据意见后的相关改进</w:t>
      </w:r>
    </w:p>
    <w:p w14:paraId="231E0B14" w14:textId="77777777" w:rsidR="00146AB0" w:rsidRPr="00146AB0" w:rsidRDefault="00146AB0" w:rsidP="00146AB0">
      <w:pPr>
        <w:rPr>
          <w:rFonts w:asciiTheme="minorHAnsi" w:eastAsiaTheme="minorHAnsi" w:hAnsiTheme="minorHAnsi"/>
          <w:sz w:val="20"/>
          <w:szCs w:val="20"/>
        </w:rPr>
      </w:pPr>
      <w:r w:rsidRPr="00146AB0">
        <w:rPr>
          <w:rFonts w:asciiTheme="minorHAnsi" w:eastAsiaTheme="minorHAnsi" w:hAnsiTheme="minorHAnsi"/>
          <w:sz w:val="20"/>
          <w:szCs w:val="20"/>
        </w:rPr>
        <w:t>4.1 改进人机交互，删除显示参数按钮</w:t>
      </w:r>
    </w:p>
    <w:p w14:paraId="529BB171" w14:textId="77777777" w:rsidR="00146AB0" w:rsidRPr="00146AB0" w:rsidRDefault="00146AB0" w:rsidP="00146AB0">
      <w:pPr>
        <w:keepNext/>
        <w:ind w:firstLineChars="200" w:firstLine="420"/>
        <w:rPr>
          <w:rFonts w:asciiTheme="minorHAnsi" w:eastAsiaTheme="minorHAnsi" w:hAnsiTheme="minorHAnsi"/>
        </w:rPr>
      </w:pPr>
      <w:r w:rsidRPr="00146AB0">
        <w:rPr>
          <w:rFonts w:asciiTheme="minorHAnsi" w:eastAsiaTheme="minorHAnsi" w:hAnsiTheme="minorHAnsi"/>
        </w:rPr>
        <w:t>将显示参数项的Button删除，在form_load块中增加代码确保参数能正常显示。</w:t>
      </w:r>
      <w:r w:rsidRPr="00146AB0">
        <w:rPr>
          <w:rFonts w:asciiTheme="minorHAnsi" w:eastAsiaTheme="minorHAnsi" w:hAnsiTheme="minorHAnsi"/>
          <w:noProof/>
        </w:rPr>
        <w:drawing>
          <wp:inline distT="0" distB="0" distL="0" distR="0" wp14:anchorId="2032C9D8" wp14:editId="57762D32">
            <wp:extent cx="5273040" cy="1531620"/>
            <wp:effectExtent l="0" t="0" r="0" b="0"/>
            <wp:docPr id="9782588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3040" cy="1531620"/>
                    </a:xfrm>
                    <a:prstGeom prst="rect">
                      <a:avLst/>
                    </a:prstGeom>
                    <a:noFill/>
                    <a:ln>
                      <a:noFill/>
                    </a:ln>
                  </pic:spPr>
                </pic:pic>
              </a:graphicData>
            </a:graphic>
          </wp:inline>
        </w:drawing>
      </w:r>
    </w:p>
    <w:p w14:paraId="39F31837" w14:textId="77777777" w:rsidR="00146AB0" w:rsidRPr="00146AB0" w:rsidRDefault="00146AB0" w:rsidP="00146AB0">
      <w:pPr>
        <w:pStyle w:val="af"/>
        <w:rPr>
          <w:rFonts w:asciiTheme="minorHAnsi" w:eastAsiaTheme="minorHAnsi" w:hAnsiTheme="minorHAnsi"/>
        </w:rPr>
      </w:pPr>
      <w:r w:rsidRPr="00146AB0">
        <w:rPr>
          <w:rFonts w:asciiTheme="minorHAnsi" w:eastAsiaTheme="minorHAnsi" w:hAnsiTheme="minorHAnsi"/>
        </w:rPr>
        <w:t xml:space="preserve">图 </w:t>
      </w:r>
      <w:r w:rsidRPr="00146AB0">
        <w:rPr>
          <w:rFonts w:asciiTheme="minorHAnsi" w:eastAsiaTheme="minorHAnsi" w:hAnsiTheme="minorHAnsi"/>
        </w:rPr>
        <w:fldChar w:fldCharType="begin"/>
      </w:r>
      <w:r w:rsidRPr="00146AB0">
        <w:rPr>
          <w:rFonts w:asciiTheme="minorHAnsi" w:eastAsiaTheme="minorHAnsi" w:hAnsiTheme="minorHAnsi"/>
        </w:rPr>
        <w:instrText xml:space="preserve"> SEQ 图 \* ARABIC </w:instrText>
      </w:r>
      <w:r w:rsidRPr="00146AB0">
        <w:rPr>
          <w:rFonts w:asciiTheme="minorHAnsi" w:eastAsiaTheme="minorHAnsi" w:hAnsiTheme="minorHAnsi"/>
        </w:rPr>
        <w:fldChar w:fldCharType="separate"/>
      </w:r>
      <w:r w:rsidRPr="00146AB0">
        <w:rPr>
          <w:rFonts w:asciiTheme="minorHAnsi" w:eastAsiaTheme="minorHAnsi" w:hAnsiTheme="minorHAnsi"/>
          <w:noProof/>
        </w:rPr>
        <w:t>6</w:t>
      </w:r>
      <w:r w:rsidRPr="00146AB0">
        <w:rPr>
          <w:rFonts w:asciiTheme="minorHAnsi" w:eastAsiaTheme="minorHAnsi" w:hAnsiTheme="minorHAnsi"/>
        </w:rPr>
        <w:fldChar w:fldCharType="end"/>
      </w:r>
      <w:r w:rsidRPr="00146AB0">
        <w:rPr>
          <w:rFonts w:asciiTheme="minorHAnsi" w:eastAsiaTheme="minorHAnsi" w:hAnsiTheme="minorHAnsi"/>
        </w:rPr>
        <w:t xml:space="preserve"> 删除显示参数的按钮</w:t>
      </w:r>
    </w:p>
    <w:p w14:paraId="3DF4B97E" w14:textId="77777777" w:rsidR="00146AB0" w:rsidRPr="00146AB0" w:rsidRDefault="00146AB0" w:rsidP="00146AB0">
      <w:pPr>
        <w:rPr>
          <w:rFonts w:asciiTheme="minorHAnsi" w:eastAsiaTheme="minorHAnsi" w:hAnsiTheme="minorHAnsi"/>
        </w:rPr>
      </w:pPr>
      <w:r w:rsidRPr="00146AB0">
        <w:rPr>
          <w:rFonts w:asciiTheme="minorHAnsi" w:eastAsiaTheme="minorHAnsi" w:hAnsiTheme="minorHAnsi"/>
        </w:rPr>
        <w:t>4.2在未预测前，将继续预测的Button的enable属性设置为false</w:t>
      </w:r>
    </w:p>
    <w:p w14:paraId="707CE37F" w14:textId="77777777" w:rsidR="00146AB0" w:rsidRPr="00146AB0" w:rsidRDefault="00146AB0" w:rsidP="00146AB0">
      <w:pPr>
        <w:keepNext/>
        <w:rPr>
          <w:rFonts w:asciiTheme="minorHAnsi" w:eastAsiaTheme="minorHAnsi" w:hAnsiTheme="minorHAnsi"/>
        </w:rPr>
      </w:pPr>
      <w:r w:rsidRPr="00146AB0">
        <w:rPr>
          <w:rFonts w:asciiTheme="minorHAnsi" w:eastAsiaTheme="minorHAnsi" w:hAnsiTheme="minorHAnsi"/>
          <w:noProof/>
        </w:rPr>
        <w:drawing>
          <wp:inline distT="0" distB="0" distL="0" distR="0" wp14:anchorId="6BB0CD2C" wp14:editId="78BC1468">
            <wp:extent cx="5273040" cy="1546860"/>
            <wp:effectExtent l="0" t="0" r="0" b="0"/>
            <wp:docPr id="195061627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3040" cy="1546860"/>
                    </a:xfrm>
                    <a:prstGeom prst="rect">
                      <a:avLst/>
                    </a:prstGeom>
                    <a:noFill/>
                    <a:ln>
                      <a:noFill/>
                    </a:ln>
                  </pic:spPr>
                </pic:pic>
              </a:graphicData>
            </a:graphic>
          </wp:inline>
        </w:drawing>
      </w:r>
    </w:p>
    <w:p w14:paraId="02307F58" w14:textId="77777777" w:rsidR="00146AB0" w:rsidRPr="00146AB0" w:rsidRDefault="00146AB0" w:rsidP="00146AB0">
      <w:pPr>
        <w:pStyle w:val="af"/>
        <w:rPr>
          <w:rFonts w:asciiTheme="minorHAnsi" w:eastAsiaTheme="minorHAnsi" w:hAnsiTheme="minorHAnsi"/>
        </w:rPr>
      </w:pPr>
      <w:r w:rsidRPr="00146AB0">
        <w:rPr>
          <w:rFonts w:asciiTheme="minorHAnsi" w:eastAsiaTheme="minorHAnsi" w:hAnsiTheme="minorHAnsi"/>
        </w:rPr>
        <w:t xml:space="preserve">图 </w:t>
      </w:r>
      <w:r w:rsidRPr="00146AB0">
        <w:rPr>
          <w:rFonts w:asciiTheme="minorHAnsi" w:eastAsiaTheme="minorHAnsi" w:hAnsiTheme="minorHAnsi"/>
        </w:rPr>
        <w:fldChar w:fldCharType="begin"/>
      </w:r>
      <w:r w:rsidRPr="00146AB0">
        <w:rPr>
          <w:rFonts w:asciiTheme="minorHAnsi" w:eastAsiaTheme="minorHAnsi" w:hAnsiTheme="minorHAnsi"/>
        </w:rPr>
        <w:instrText xml:space="preserve"> SEQ 图 \* ARABIC </w:instrText>
      </w:r>
      <w:r w:rsidRPr="00146AB0">
        <w:rPr>
          <w:rFonts w:asciiTheme="minorHAnsi" w:eastAsiaTheme="minorHAnsi" w:hAnsiTheme="minorHAnsi"/>
        </w:rPr>
        <w:fldChar w:fldCharType="separate"/>
      </w:r>
      <w:r w:rsidRPr="00146AB0">
        <w:rPr>
          <w:rFonts w:asciiTheme="minorHAnsi" w:eastAsiaTheme="minorHAnsi" w:hAnsiTheme="minorHAnsi"/>
          <w:noProof/>
        </w:rPr>
        <w:t>7</w:t>
      </w:r>
      <w:r w:rsidRPr="00146AB0">
        <w:rPr>
          <w:rFonts w:asciiTheme="minorHAnsi" w:eastAsiaTheme="minorHAnsi" w:hAnsiTheme="minorHAnsi"/>
        </w:rPr>
        <w:fldChar w:fldCharType="end"/>
      </w:r>
      <w:r w:rsidRPr="00146AB0">
        <w:rPr>
          <w:rFonts w:asciiTheme="minorHAnsi" w:eastAsiaTheme="minorHAnsi" w:hAnsiTheme="minorHAnsi"/>
        </w:rPr>
        <w:t xml:space="preserve"> 继续预测按钮不可用</w:t>
      </w:r>
    </w:p>
    <w:p w14:paraId="1991FE5B" w14:textId="77777777" w:rsidR="00146AB0" w:rsidRPr="00146AB0" w:rsidRDefault="00146AB0" w:rsidP="00146AB0">
      <w:pPr>
        <w:rPr>
          <w:rFonts w:asciiTheme="minorHAnsi" w:eastAsiaTheme="minorHAnsi" w:hAnsiTheme="minorHAnsi"/>
        </w:rPr>
      </w:pPr>
      <w:r w:rsidRPr="00146AB0">
        <w:rPr>
          <w:rFonts w:asciiTheme="minorHAnsi" w:eastAsiaTheme="minorHAnsi" w:hAnsiTheme="minorHAnsi"/>
        </w:rPr>
        <w:t>4.3增加对输入的年度工业总产值和年度基建投资的检验，检验其是否为负数</w:t>
      </w:r>
    </w:p>
    <w:p w14:paraId="10D7A30F" w14:textId="77777777" w:rsidR="00146AB0" w:rsidRPr="00146AB0" w:rsidRDefault="00146AB0" w:rsidP="00146AB0">
      <w:pPr>
        <w:keepNext/>
        <w:rPr>
          <w:rFonts w:asciiTheme="minorHAnsi" w:eastAsiaTheme="minorHAnsi" w:hAnsiTheme="minorHAnsi"/>
        </w:rPr>
      </w:pPr>
      <w:r w:rsidRPr="00146AB0">
        <w:rPr>
          <w:rFonts w:asciiTheme="minorHAnsi" w:eastAsiaTheme="minorHAnsi" w:hAnsiTheme="minorHAnsi"/>
          <w:noProof/>
        </w:rPr>
        <w:lastRenderedPageBreak/>
        <w:drawing>
          <wp:inline distT="0" distB="0" distL="0" distR="0" wp14:anchorId="6267CAB2" wp14:editId="42D804AD">
            <wp:extent cx="5273040" cy="1729740"/>
            <wp:effectExtent l="0" t="0" r="0" b="0"/>
            <wp:docPr id="14315684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3040" cy="1729740"/>
                    </a:xfrm>
                    <a:prstGeom prst="rect">
                      <a:avLst/>
                    </a:prstGeom>
                    <a:noFill/>
                    <a:ln>
                      <a:noFill/>
                    </a:ln>
                  </pic:spPr>
                </pic:pic>
              </a:graphicData>
            </a:graphic>
          </wp:inline>
        </w:drawing>
      </w:r>
    </w:p>
    <w:p w14:paraId="3B973132" w14:textId="77777777" w:rsidR="00146AB0" w:rsidRPr="00146AB0" w:rsidRDefault="00146AB0" w:rsidP="00146AB0">
      <w:pPr>
        <w:pStyle w:val="af"/>
        <w:rPr>
          <w:rFonts w:asciiTheme="minorHAnsi" w:eastAsiaTheme="minorHAnsi" w:hAnsiTheme="minorHAnsi"/>
          <w:noProof/>
        </w:rPr>
      </w:pPr>
      <w:r w:rsidRPr="00146AB0">
        <w:rPr>
          <w:rFonts w:asciiTheme="minorHAnsi" w:eastAsiaTheme="minorHAnsi" w:hAnsiTheme="minorHAnsi"/>
        </w:rPr>
        <w:t xml:space="preserve">图 </w:t>
      </w:r>
      <w:r w:rsidRPr="00146AB0">
        <w:rPr>
          <w:rFonts w:asciiTheme="minorHAnsi" w:eastAsiaTheme="minorHAnsi" w:hAnsiTheme="minorHAnsi"/>
        </w:rPr>
        <w:fldChar w:fldCharType="begin"/>
      </w:r>
      <w:r w:rsidRPr="00146AB0">
        <w:rPr>
          <w:rFonts w:asciiTheme="minorHAnsi" w:eastAsiaTheme="minorHAnsi" w:hAnsiTheme="minorHAnsi"/>
        </w:rPr>
        <w:instrText xml:space="preserve"> SEQ 图 \* ARABIC </w:instrText>
      </w:r>
      <w:r w:rsidRPr="00146AB0">
        <w:rPr>
          <w:rFonts w:asciiTheme="minorHAnsi" w:eastAsiaTheme="minorHAnsi" w:hAnsiTheme="minorHAnsi"/>
        </w:rPr>
        <w:fldChar w:fldCharType="separate"/>
      </w:r>
      <w:r w:rsidRPr="00146AB0">
        <w:rPr>
          <w:rFonts w:asciiTheme="minorHAnsi" w:eastAsiaTheme="minorHAnsi" w:hAnsiTheme="minorHAnsi"/>
          <w:noProof/>
        </w:rPr>
        <w:t>8</w:t>
      </w:r>
      <w:r w:rsidRPr="00146AB0">
        <w:rPr>
          <w:rFonts w:asciiTheme="minorHAnsi" w:eastAsiaTheme="minorHAnsi" w:hAnsiTheme="minorHAnsi"/>
        </w:rPr>
        <w:fldChar w:fldCharType="end"/>
      </w:r>
      <w:r w:rsidRPr="00146AB0">
        <w:rPr>
          <w:rFonts w:asciiTheme="minorHAnsi" w:eastAsiaTheme="minorHAnsi" w:hAnsiTheme="minorHAnsi"/>
        </w:rPr>
        <w:t xml:space="preserve"> 年度工业总产值为负数</w:t>
      </w:r>
    </w:p>
    <w:p w14:paraId="32470E3A" w14:textId="77777777" w:rsidR="00146AB0" w:rsidRPr="00146AB0" w:rsidRDefault="00146AB0" w:rsidP="00146AB0">
      <w:pPr>
        <w:rPr>
          <w:rFonts w:asciiTheme="minorHAnsi" w:eastAsiaTheme="minorHAnsi" w:hAnsiTheme="minorHAnsi"/>
          <w:noProof/>
        </w:rPr>
      </w:pPr>
      <w:r w:rsidRPr="00146AB0">
        <w:rPr>
          <w:rFonts w:asciiTheme="minorHAnsi" w:eastAsiaTheme="minorHAnsi" w:hAnsiTheme="minorHAnsi"/>
          <w:noProof/>
        </w:rPr>
        <w:drawing>
          <wp:inline distT="0" distB="0" distL="0" distR="0" wp14:anchorId="74383DE8" wp14:editId="24EE40B4">
            <wp:extent cx="2400300" cy="822960"/>
            <wp:effectExtent l="0" t="0" r="0" b="0"/>
            <wp:docPr id="141851816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400300" cy="822960"/>
                    </a:xfrm>
                    <a:prstGeom prst="rect">
                      <a:avLst/>
                    </a:prstGeom>
                    <a:noFill/>
                    <a:ln>
                      <a:noFill/>
                    </a:ln>
                  </pic:spPr>
                </pic:pic>
              </a:graphicData>
            </a:graphic>
          </wp:inline>
        </w:drawing>
      </w:r>
      <w:r w:rsidRPr="00146AB0">
        <w:rPr>
          <w:rFonts w:asciiTheme="minorHAnsi" w:eastAsiaTheme="minorHAnsi" w:hAnsiTheme="minorHAnsi"/>
          <w:noProof/>
        </w:rPr>
        <w:drawing>
          <wp:inline distT="0" distB="0" distL="0" distR="0" wp14:anchorId="58725A6F" wp14:editId="0A922DA8">
            <wp:extent cx="2613660" cy="883920"/>
            <wp:effectExtent l="0" t="0" r="0" b="0"/>
            <wp:docPr id="15585198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613660" cy="883920"/>
                    </a:xfrm>
                    <a:prstGeom prst="rect">
                      <a:avLst/>
                    </a:prstGeom>
                    <a:noFill/>
                    <a:ln>
                      <a:noFill/>
                    </a:ln>
                  </pic:spPr>
                </pic:pic>
              </a:graphicData>
            </a:graphic>
          </wp:inline>
        </w:drawing>
      </w:r>
    </w:p>
    <w:p w14:paraId="6AF99059" w14:textId="77777777" w:rsidR="00146AB0" w:rsidRPr="00146AB0" w:rsidRDefault="00146AB0" w:rsidP="00146AB0">
      <w:pPr>
        <w:rPr>
          <w:rFonts w:asciiTheme="minorHAnsi" w:eastAsiaTheme="minorHAnsi" w:hAnsiTheme="minorHAnsi"/>
        </w:rPr>
      </w:pPr>
      <w:r w:rsidRPr="00146AB0">
        <w:rPr>
          <w:rFonts w:asciiTheme="minorHAnsi" w:eastAsiaTheme="minorHAnsi" w:hAnsiTheme="minorHAnsi"/>
        </w:rPr>
        <w:t>4.4点击继续预测后，年度货运量为空</w:t>
      </w:r>
    </w:p>
    <w:p w14:paraId="032398E7" w14:textId="77777777" w:rsidR="00146AB0" w:rsidRPr="00146AB0" w:rsidRDefault="00146AB0" w:rsidP="00146AB0">
      <w:pPr>
        <w:rPr>
          <w:rFonts w:asciiTheme="minorHAnsi" w:eastAsiaTheme="minorHAnsi" w:hAnsiTheme="minorHAnsi"/>
        </w:rPr>
      </w:pPr>
    </w:p>
    <w:p w14:paraId="07AD7F0F" w14:textId="77777777" w:rsidR="00146AB0" w:rsidRPr="00146AB0" w:rsidRDefault="00146AB0" w:rsidP="00146AB0">
      <w:pPr>
        <w:keepNext/>
        <w:rPr>
          <w:rFonts w:asciiTheme="minorHAnsi" w:eastAsiaTheme="minorHAnsi" w:hAnsiTheme="minorHAnsi"/>
        </w:rPr>
      </w:pPr>
      <w:r w:rsidRPr="00146AB0">
        <w:rPr>
          <w:rFonts w:asciiTheme="minorHAnsi" w:eastAsiaTheme="minorHAnsi" w:hAnsiTheme="minorHAnsi"/>
          <w:noProof/>
        </w:rPr>
        <w:drawing>
          <wp:inline distT="0" distB="0" distL="0" distR="0" wp14:anchorId="5B239F24" wp14:editId="009D1720">
            <wp:extent cx="5274310" cy="1491615"/>
            <wp:effectExtent l="0" t="0" r="0" b="0"/>
            <wp:docPr id="9120586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1491615"/>
                    </a:xfrm>
                    <a:prstGeom prst="rect">
                      <a:avLst/>
                    </a:prstGeom>
                    <a:noFill/>
                    <a:ln>
                      <a:noFill/>
                    </a:ln>
                  </pic:spPr>
                </pic:pic>
              </a:graphicData>
            </a:graphic>
          </wp:inline>
        </w:drawing>
      </w:r>
    </w:p>
    <w:p w14:paraId="25F00B37" w14:textId="77777777" w:rsidR="00146AB0" w:rsidRPr="00146AB0" w:rsidRDefault="00146AB0" w:rsidP="00146AB0">
      <w:pPr>
        <w:pStyle w:val="af"/>
        <w:rPr>
          <w:rFonts w:asciiTheme="minorHAnsi" w:eastAsiaTheme="minorHAnsi" w:hAnsiTheme="minorHAnsi"/>
        </w:rPr>
      </w:pPr>
      <w:r w:rsidRPr="00146AB0">
        <w:rPr>
          <w:rFonts w:asciiTheme="minorHAnsi" w:eastAsiaTheme="minorHAnsi" w:hAnsiTheme="minorHAnsi"/>
        </w:rPr>
        <w:t xml:space="preserve">图 </w:t>
      </w:r>
      <w:r w:rsidRPr="00146AB0">
        <w:rPr>
          <w:rFonts w:asciiTheme="minorHAnsi" w:eastAsiaTheme="minorHAnsi" w:hAnsiTheme="minorHAnsi"/>
        </w:rPr>
        <w:fldChar w:fldCharType="begin"/>
      </w:r>
      <w:r w:rsidRPr="00146AB0">
        <w:rPr>
          <w:rFonts w:asciiTheme="minorHAnsi" w:eastAsiaTheme="minorHAnsi" w:hAnsiTheme="minorHAnsi"/>
        </w:rPr>
        <w:instrText xml:space="preserve"> SEQ 图 \* ARABIC </w:instrText>
      </w:r>
      <w:r w:rsidRPr="00146AB0">
        <w:rPr>
          <w:rFonts w:asciiTheme="minorHAnsi" w:eastAsiaTheme="minorHAnsi" w:hAnsiTheme="minorHAnsi"/>
        </w:rPr>
        <w:fldChar w:fldCharType="separate"/>
      </w:r>
      <w:r w:rsidRPr="00146AB0">
        <w:rPr>
          <w:rFonts w:asciiTheme="minorHAnsi" w:eastAsiaTheme="minorHAnsi" w:hAnsiTheme="minorHAnsi"/>
          <w:noProof/>
        </w:rPr>
        <w:t>9</w:t>
      </w:r>
      <w:r w:rsidRPr="00146AB0">
        <w:rPr>
          <w:rFonts w:asciiTheme="minorHAnsi" w:eastAsiaTheme="minorHAnsi" w:hAnsiTheme="minorHAnsi"/>
        </w:rPr>
        <w:fldChar w:fldCharType="end"/>
      </w:r>
      <w:r w:rsidRPr="00146AB0">
        <w:rPr>
          <w:rFonts w:asciiTheme="minorHAnsi" w:eastAsiaTheme="minorHAnsi" w:hAnsiTheme="minorHAnsi"/>
        </w:rPr>
        <w:t>点击继续预测后清除数据</w:t>
      </w:r>
    </w:p>
    <w:p w14:paraId="32F41C90" w14:textId="1A43924F" w:rsidR="00146AB0" w:rsidRPr="00146AB0" w:rsidRDefault="00146AB0" w:rsidP="00146AB0">
      <w:pPr>
        <w:rPr>
          <w:rFonts w:asciiTheme="minorHAnsi" w:eastAsiaTheme="minorHAnsi" w:hAnsiTheme="minorHAnsi" w:hint="eastAsia"/>
        </w:rPr>
      </w:pPr>
      <w:r w:rsidRPr="00146AB0">
        <w:rPr>
          <w:rFonts w:asciiTheme="minorHAnsi" w:eastAsiaTheme="minorHAnsi" w:hAnsiTheme="minorHAnsi"/>
          <w:noProof/>
        </w:rPr>
        <w:drawing>
          <wp:inline distT="0" distB="0" distL="0" distR="0" wp14:anchorId="258CE172" wp14:editId="28B19C72">
            <wp:extent cx="1470660" cy="1112520"/>
            <wp:effectExtent l="0" t="0" r="0" b="0"/>
            <wp:docPr id="146143909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70660" cy="1112520"/>
                    </a:xfrm>
                    <a:prstGeom prst="rect">
                      <a:avLst/>
                    </a:prstGeom>
                    <a:noFill/>
                    <a:ln>
                      <a:noFill/>
                    </a:ln>
                  </pic:spPr>
                </pic:pic>
              </a:graphicData>
            </a:graphic>
          </wp:inline>
        </w:drawing>
      </w:r>
    </w:p>
    <w:sectPr w:rsidR="00146AB0" w:rsidRPr="00146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85F"/>
    <w:multiLevelType w:val="multilevel"/>
    <w:tmpl w:val="0E47785F"/>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349D375E"/>
    <w:multiLevelType w:val="multilevel"/>
    <w:tmpl w:val="349D375E"/>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C8260A8"/>
    <w:multiLevelType w:val="multilevel"/>
    <w:tmpl w:val="7C8260A8"/>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80144435">
    <w:abstractNumId w:val="1"/>
  </w:num>
  <w:num w:numId="2" w16cid:durableId="110756919">
    <w:abstractNumId w:val="0"/>
  </w:num>
  <w:num w:numId="3" w16cid:durableId="1581519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6AB0"/>
    <w:rsid w:val="00092998"/>
    <w:rsid w:val="000A2E5A"/>
    <w:rsid w:val="000B56A6"/>
    <w:rsid w:val="000F6BA3"/>
    <w:rsid w:val="00146AB0"/>
    <w:rsid w:val="00154C83"/>
    <w:rsid w:val="00155C45"/>
    <w:rsid w:val="00175387"/>
    <w:rsid w:val="001C6C50"/>
    <w:rsid w:val="00290072"/>
    <w:rsid w:val="003E5E57"/>
    <w:rsid w:val="0042210A"/>
    <w:rsid w:val="004C0ED1"/>
    <w:rsid w:val="00631810"/>
    <w:rsid w:val="00635F02"/>
    <w:rsid w:val="00690BD1"/>
    <w:rsid w:val="006A08D0"/>
    <w:rsid w:val="006A4F0C"/>
    <w:rsid w:val="008B0CB6"/>
    <w:rsid w:val="008D74F9"/>
    <w:rsid w:val="0096031E"/>
    <w:rsid w:val="00966852"/>
    <w:rsid w:val="009A72EE"/>
    <w:rsid w:val="009A75F9"/>
    <w:rsid w:val="009C345F"/>
    <w:rsid w:val="00A75B2B"/>
    <w:rsid w:val="00B02547"/>
    <w:rsid w:val="00B601EF"/>
    <w:rsid w:val="00D00B26"/>
    <w:rsid w:val="00D06BBD"/>
    <w:rsid w:val="00D1163E"/>
    <w:rsid w:val="00D12A18"/>
    <w:rsid w:val="00D256ED"/>
    <w:rsid w:val="00D4636E"/>
    <w:rsid w:val="00DE0F51"/>
    <w:rsid w:val="00E00283"/>
    <w:rsid w:val="00EF0A17"/>
    <w:rsid w:val="00FA6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B16D4"/>
  <w15:chartTrackingRefBased/>
  <w15:docId w15:val="{B40E8341-D114-4F19-9E14-EEF29195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AB0"/>
    <w:pPr>
      <w:widowControl w:val="0"/>
      <w:jc w:val="both"/>
    </w:pPr>
    <w:rPr>
      <w:rFonts w:ascii="等线" w:eastAsia="等线" w:hAnsi="等线" w:cs="等线"/>
      <w:szCs w:val="24"/>
    </w:rPr>
  </w:style>
  <w:style w:type="paragraph" w:styleId="1">
    <w:name w:val="heading 1"/>
    <w:basedOn w:val="a"/>
    <w:next w:val="a"/>
    <w:link w:val="10"/>
    <w:uiPriority w:val="9"/>
    <w:qFormat/>
    <w:rsid w:val="00146A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6A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6A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6A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6AB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46A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6A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6A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6AB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6A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6A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6A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6AB0"/>
    <w:rPr>
      <w:rFonts w:cstheme="majorBidi"/>
      <w:color w:val="0F4761" w:themeColor="accent1" w:themeShade="BF"/>
      <w:sz w:val="28"/>
      <w:szCs w:val="28"/>
    </w:rPr>
  </w:style>
  <w:style w:type="character" w:customStyle="1" w:styleId="50">
    <w:name w:val="标题 5 字符"/>
    <w:basedOn w:val="a0"/>
    <w:link w:val="5"/>
    <w:uiPriority w:val="9"/>
    <w:semiHidden/>
    <w:rsid w:val="00146AB0"/>
    <w:rPr>
      <w:rFonts w:cstheme="majorBidi"/>
      <w:color w:val="0F4761" w:themeColor="accent1" w:themeShade="BF"/>
      <w:sz w:val="24"/>
      <w:szCs w:val="24"/>
    </w:rPr>
  </w:style>
  <w:style w:type="character" w:customStyle="1" w:styleId="60">
    <w:name w:val="标题 6 字符"/>
    <w:basedOn w:val="a0"/>
    <w:link w:val="6"/>
    <w:uiPriority w:val="9"/>
    <w:semiHidden/>
    <w:rsid w:val="00146AB0"/>
    <w:rPr>
      <w:rFonts w:cstheme="majorBidi"/>
      <w:b/>
      <w:bCs/>
      <w:color w:val="0F4761" w:themeColor="accent1" w:themeShade="BF"/>
    </w:rPr>
  </w:style>
  <w:style w:type="character" w:customStyle="1" w:styleId="70">
    <w:name w:val="标题 7 字符"/>
    <w:basedOn w:val="a0"/>
    <w:link w:val="7"/>
    <w:uiPriority w:val="9"/>
    <w:semiHidden/>
    <w:rsid w:val="00146AB0"/>
    <w:rPr>
      <w:rFonts w:cstheme="majorBidi"/>
      <w:b/>
      <w:bCs/>
      <w:color w:val="595959" w:themeColor="text1" w:themeTint="A6"/>
    </w:rPr>
  </w:style>
  <w:style w:type="character" w:customStyle="1" w:styleId="80">
    <w:name w:val="标题 8 字符"/>
    <w:basedOn w:val="a0"/>
    <w:link w:val="8"/>
    <w:uiPriority w:val="9"/>
    <w:semiHidden/>
    <w:rsid w:val="00146AB0"/>
    <w:rPr>
      <w:rFonts w:cstheme="majorBidi"/>
      <w:color w:val="595959" w:themeColor="text1" w:themeTint="A6"/>
    </w:rPr>
  </w:style>
  <w:style w:type="character" w:customStyle="1" w:styleId="90">
    <w:name w:val="标题 9 字符"/>
    <w:basedOn w:val="a0"/>
    <w:link w:val="9"/>
    <w:uiPriority w:val="9"/>
    <w:semiHidden/>
    <w:rsid w:val="00146AB0"/>
    <w:rPr>
      <w:rFonts w:eastAsiaTheme="majorEastAsia" w:cstheme="majorBidi"/>
      <w:color w:val="595959" w:themeColor="text1" w:themeTint="A6"/>
    </w:rPr>
  </w:style>
  <w:style w:type="paragraph" w:styleId="a3">
    <w:name w:val="Title"/>
    <w:basedOn w:val="a"/>
    <w:next w:val="a"/>
    <w:link w:val="a4"/>
    <w:uiPriority w:val="10"/>
    <w:qFormat/>
    <w:rsid w:val="00146A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6A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6A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6AB0"/>
    <w:pPr>
      <w:spacing w:before="160" w:after="160"/>
      <w:jc w:val="center"/>
    </w:pPr>
    <w:rPr>
      <w:i/>
      <w:iCs/>
      <w:color w:val="404040" w:themeColor="text1" w:themeTint="BF"/>
    </w:rPr>
  </w:style>
  <w:style w:type="character" w:customStyle="1" w:styleId="a8">
    <w:name w:val="引用 字符"/>
    <w:basedOn w:val="a0"/>
    <w:link w:val="a7"/>
    <w:uiPriority w:val="29"/>
    <w:rsid w:val="00146AB0"/>
    <w:rPr>
      <w:i/>
      <w:iCs/>
      <w:color w:val="404040" w:themeColor="text1" w:themeTint="BF"/>
    </w:rPr>
  </w:style>
  <w:style w:type="paragraph" w:styleId="a9">
    <w:name w:val="List Paragraph"/>
    <w:basedOn w:val="a"/>
    <w:uiPriority w:val="34"/>
    <w:qFormat/>
    <w:rsid w:val="00146AB0"/>
    <w:pPr>
      <w:ind w:left="720"/>
      <w:contextualSpacing/>
    </w:pPr>
  </w:style>
  <w:style w:type="character" w:styleId="aa">
    <w:name w:val="Intense Emphasis"/>
    <w:basedOn w:val="a0"/>
    <w:uiPriority w:val="21"/>
    <w:qFormat/>
    <w:rsid w:val="00146AB0"/>
    <w:rPr>
      <w:i/>
      <w:iCs/>
      <w:color w:val="0F4761" w:themeColor="accent1" w:themeShade="BF"/>
    </w:rPr>
  </w:style>
  <w:style w:type="paragraph" w:styleId="ab">
    <w:name w:val="Intense Quote"/>
    <w:basedOn w:val="a"/>
    <w:next w:val="a"/>
    <w:link w:val="ac"/>
    <w:uiPriority w:val="30"/>
    <w:qFormat/>
    <w:rsid w:val="0014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6AB0"/>
    <w:rPr>
      <w:i/>
      <w:iCs/>
      <w:color w:val="0F4761" w:themeColor="accent1" w:themeShade="BF"/>
    </w:rPr>
  </w:style>
  <w:style w:type="character" w:styleId="ad">
    <w:name w:val="Intense Reference"/>
    <w:basedOn w:val="a0"/>
    <w:uiPriority w:val="32"/>
    <w:qFormat/>
    <w:rsid w:val="00146AB0"/>
    <w:rPr>
      <w:b/>
      <w:bCs/>
      <w:smallCaps/>
      <w:color w:val="0F4761" w:themeColor="accent1" w:themeShade="BF"/>
      <w:spacing w:val="5"/>
    </w:rPr>
  </w:style>
  <w:style w:type="paragraph" w:styleId="ae">
    <w:name w:val="Normal (Web)"/>
    <w:basedOn w:val="a"/>
    <w:rsid w:val="00146AB0"/>
    <w:pPr>
      <w:widowControl/>
      <w:spacing w:before="100" w:beforeAutospacing="1" w:after="100" w:afterAutospacing="1"/>
      <w:jc w:val="left"/>
    </w:pPr>
    <w:rPr>
      <w:rFonts w:ascii="宋体" w:hAnsi="宋体"/>
      <w:kern w:val="0"/>
      <w:sz w:val="24"/>
      <w14:ligatures w14:val="none"/>
    </w:rPr>
  </w:style>
  <w:style w:type="paragraph" w:styleId="af">
    <w:name w:val="caption"/>
    <w:basedOn w:val="a"/>
    <w:next w:val="a"/>
    <w:unhideWhenUsed/>
    <w:qFormat/>
    <w:rsid w:val="00146AB0"/>
    <w:rPr>
      <w:rFonts w:ascii="等线 Light" w:eastAsia="黑体" w:hAnsi="等线 Light" w:cs="Times New Roman"/>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oleObject" Target="embeddings/oleObject19.bin"/><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8.bin"/><Relationship Id="rId37" Type="http://schemas.openxmlformats.org/officeDocument/2006/relationships/image" Target="media/image13.wmf"/><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36.png"/><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image" Target="media/image12.wmf"/><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8" Type="http://schemas.openxmlformats.org/officeDocument/2006/relationships/oleObject" Target="embeddings/oleObject2.bin"/><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image" Target="media/image11.wmf"/><Relationship Id="rId38" Type="http://schemas.openxmlformats.org/officeDocument/2006/relationships/oleObject" Target="embeddings/oleObject21.bin"/><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5.bin"/><Relationship Id="rId36" Type="http://schemas.openxmlformats.org/officeDocument/2006/relationships/oleObject" Target="embeddings/oleObject20.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3.bin"/><Relationship Id="rId31" Type="http://schemas.openxmlformats.org/officeDocument/2006/relationships/image" Target="media/image10.wmf"/><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2757</Words>
  <Characters>3034</Characters>
  <Application>Microsoft Office Word</Application>
  <DocSecurity>0</DocSecurity>
  <Lines>216</Lines>
  <Paragraphs>222</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子淇 林</dc:creator>
  <cp:keywords/>
  <dc:description/>
  <cp:lastModifiedBy>子淇 林</cp:lastModifiedBy>
  <cp:revision>1</cp:revision>
  <dcterms:created xsi:type="dcterms:W3CDTF">2024-01-19T17:01:00Z</dcterms:created>
  <dcterms:modified xsi:type="dcterms:W3CDTF">2024-01-19T17:06:00Z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4a1f5706-a2ba-4ee9-881a-37deb7effe21</vt:lpwstr>
  </property>
</Properties>
</file>