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647AD" w14:textId="77777777" w:rsidR="00A74638" w:rsidRDefault="00A74638" w:rsidP="00A74638">
      <w:pPr>
        <w:jc w:val="center"/>
        <w:rPr>
          <w:rFonts w:ascii="Times New Roman" w:hAnsi="Times New Roman" w:cs="Times New Roman"/>
          <w:b/>
          <w:bCs/>
          <w:sz w:val="52"/>
          <w:szCs w:val="52"/>
        </w:rPr>
      </w:pPr>
      <w:r>
        <w:rPr>
          <w:rFonts w:ascii="Times New Roman" w:hAnsi="Times New Roman" w:cs="Times New Roman"/>
          <w:b/>
          <w:bCs/>
          <w:sz w:val="52"/>
          <w:szCs w:val="52"/>
        </w:rPr>
        <w:t>POLITEKNIK NEGERI MALANG</w:t>
      </w:r>
    </w:p>
    <w:p w14:paraId="740B6823" w14:textId="77777777" w:rsidR="00A74638" w:rsidRDefault="00A74638" w:rsidP="00A74638">
      <w:pPr>
        <w:jc w:val="center"/>
        <w:rPr>
          <w:rFonts w:ascii="Times New Roman" w:hAnsi="Times New Roman" w:cs="Times New Roman"/>
          <w:b/>
          <w:bCs/>
          <w:sz w:val="52"/>
          <w:szCs w:val="52"/>
        </w:rPr>
      </w:pPr>
      <w:r>
        <w:rPr>
          <w:rFonts w:ascii="Times New Roman" w:hAnsi="Times New Roman" w:cs="Times New Roman"/>
          <w:b/>
          <w:bCs/>
          <w:sz w:val="52"/>
          <w:szCs w:val="52"/>
        </w:rPr>
        <w:t>TEKNOLOGI INFORMASI</w:t>
      </w:r>
    </w:p>
    <w:p w14:paraId="62F8A63B" w14:textId="77777777" w:rsidR="00A74638" w:rsidRDefault="00A74638" w:rsidP="00A74638">
      <w:pPr>
        <w:jc w:val="center"/>
        <w:rPr>
          <w:rFonts w:ascii="Times New Roman" w:hAnsi="Times New Roman" w:cs="Times New Roman"/>
          <w:b/>
          <w:bCs/>
          <w:sz w:val="52"/>
          <w:szCs w:val="52"/>
        </w:rPr>
      </w:pPr>
      <w:r>
        <w:rPr>
          <w:rFonts w:ascii="Times New Roman" w:hAnsi="Times New Roman" w:cs="Times New Roman"/>
          <w:b/>
          <w:bCs/>
          <w:sz w:val="52"/>
          <w:szCs w:val="52"/>
        </w:rPr>
        <w:t>D-IV TEKNIK INFORMATIKA</w:t>
      </w:r>
    </w:p>
    <w:p w14:paraId="6AA3E884" w14:textId="35B69FC6" w:rsidR="00A74638" w:rsidRDefault="00A74638" w:rsidP="00A74638">
      <w:pPr>
        <w:jc w:val="center"/>
        <w:rPr>
          <w:rFonts w:ascii="Times New Roman" w:hAnsi="Times New Roman" w:cs="Times New Roman"/>
          <w:b/>
          <w:bCs/>
        </w:rPr>
      </w:pPr>
      <w:r>
        <w:rPr>
          <w:rFonts w:ascii="Times New Roman" w:hAnsi="Times New Roman" w:cs="Times New Roman"/>
          <w:b/>
          <w:bCs/>
          <w:noProof/>
        </w:rPr>
        <w:drawing>
          <wp:inline distT="0" distB="0" distL="0" distR="0" wp14:anchorId="4B62748D" wp14:editId="4EEB7227">
            <wp:extent cx="4289888" cy="4282440"/>
            <wp:effectExtent l="0" t="0" r="0" b="3810"/>
            <wp:docPr id="190681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17172" name="Picture 1906817172"/>
                    <pic:cNvPicPr/>
                  </pic:nvPicPr>
                  <pic:blipFill>
                    <a:blip r:embed="rId6"/>
                    <a:stretch>
                      <a:fillRect/>
                    </a:stretch>
                  </pic:blipFill>
                  <pic:spPr>
                    <a:xfrm>
                      <a:off x="0" y="0"/>
                      <a:ext cx="4296581" cy="4289121"/>
                    </a:xfrm>
                    <a:prstGeom prst="rect">
                      <a:avLst/>
                    </a:prstGeom>
                  </pic:spPr>
                </pic:pic>
              </a:graphicData>
            </a:graphic>
          </wp:inline>
        </w:drawing>
      </w:r>
    </w:p>
    <w:p w14:paraId="662F8CA1" w14:textId="017CA9B4" w:rsidR="00A74638" w:rsidRPr="00A74638" w:rsidRDefault="00A74638" w:rsidP="00A74638">
      <w:pPr>
        <w:jc w:val="center"/>
        <w:rPr>
          <w:rFonts w:ascii="Times New Roman" w:hAnsi="Times New Roman" w:cs="Times New Roman"/>
          <w:b/>
          <w:bCs/>
          <w:sz w:val="36"/>
          <w:szCs w:val="36"/>
        </w:rPr>
      </w:pPr>
      <w:r w:rsidRPr="00A74638">
        <w:rPr>
          <w:rFonts w:ascii="Times New Roman" w:hAnsi="Times New Roman" w:cs="Times New Roman"/>
          <w:b/>
          <w:bCs/>
          <w:sz w:val="36"/>
          <w:szCs w:val="36"/>
        </w:rPr>
        <w:t>Mohammad Ariq Baihaqi</w:t>
      </w:r>
    </w:p>
    <w:p w14:paraId="252D15B0" w14:textId="20380F93" w:rsidR="00A74638" w:rsidRPr="00A74638" w:rsidRDefault="00A74638" w:rsidP="00A74638">
      <w:pPr>
        <w:jc w:val="center"/>
        <w:rPr>
          <w:rFonts w:ascii="Times New Roman" w:hAnsi="Times New Roman" w:cs="Times New Roman"/>
          <w:b/>
          <w:bCs/>
          <w:sz w:val="36"/>
          <w:szCs w:val="36"/>
        </w:rPr>
      </w:pPr>
      <w:r w:rsidRPr="00A74638">
        <w:rPr>
          <w:rFonts w:ascii="Times New Roman" w:hAnsi="Times New Roman" w:cs="Times New Roman"/>
          <w:b/>
          <w:bCs/>
          <w:sz w:val="36"/>
          <w:szCs w:val="36"/>
        </w:rPr>
        <w:t>244107020161</w:t>
      </w:r>
    </w:p>
    <w:p w14:paraId="7F64D80F" w14:textId="48CAD025" w:rsidR="00A74638" w:rsidRPr="00A74638" w:rsidRDefault="00A74638" w:rsidP="00A74638">
      <w:pPr>
        <w:jc w:val="center"/>
        <w:rPr>
          <w:rFonts w:ascii="Times New Roman" w:hAnsi="Times New Roman" w:cs="Times New Roman"/>
          <w:b/>
          <w:bCs/>
          <w:sz w:val="36"/>
          <w:szCs w:val="36"/>
        </w:rPr>
      </w:pPr>
      <w:r w:rsidRPr="00A74638">
        <w:rPr>
          <w:rFonts w:ascii="Times New Roman" w:hAnsi="Times New Roman" w:cs="Times New Roman"/>
          <w:b/>
          <w:bCs/>
          <w:sz w:val="36"/>
          <w:szCs w:val="36"/>
        </w:rPr>
        <w:t>TI_IA / 16</w:t>
      </w:r>
    </w:p>
    <w:p w14:paraId="7B63DE1E" w14:textId="77777777" w:rsidR="00A74638" w:rsidRDefault="00A74638" w:rsidP="00A74638">
      <w:pPr>
        <w:jc w:val="center"/>
        <w:rPr>
          <w:rFonts w:ascii="Times New Roman" w:hAnsi="Times New Roman" w:cs="Times New Roman"/>
          <w:b/>
          <w:bCs/>
        </w:rPr>
      </w:pPr>
    </w:p>
    <w:p w14:paraId="3EF384EE" w14:textId="2F6CC8E6" w:rsidR="00A74638" w:rsidRPr="00A74638" w:rsidRDefault="00A74638" w:rsidP="00A74638">
      <w:pPr>
        <w:jc w:val="center"/>
        <w:rPr>
          <w:rFonts w:ascii="Times New Roman" w:eastAsiaTheme="majorEastAsia" w:hAnsi="Times New Roman" w:cs="Times New Roman"/>
          <w:b/>
          <w:bCs/>
          <w:color w:val="365F91" w:themeColor="accent1" w:themeShade="BF"/>
          <w:sz w:val="56"/>
          <w:szCs w:val="56"/>
        </w:rPr>
      </w:pPr>
      <w:r w:rsidRPr="00A74638">
        <w:rPr>
          <w:rFonts w:ascii="Times New Roman" w:hAnsi="Times New Roman" w:cs="Times New Roman"/>
          <w:b/>
          <w:bCs/>
        </w:rPr>
        <w:br w:type="page"/>
      </w:r>
    </w:p>
    <w:p w14:paraId="01489A4A" w14:textId="24BE98AA" w:rsidR="00082E17" w:rsidRDefault="00000000">
      <w:pPr>
        <w:pStyle w:val="Heading1"/>
      </w:pPr>
      <w:r>
        <w:lastRenderedPageBreak/>
        <w:t>Studi Kasus: Sistem Inventaris Gudang dengan Kota Lokasi</w:t>
      </w:r>
    </w:p>
    <w:p w14:paraId="5953B564" w14:textId="23B77F57" w:rsidR="00082E17" w:rsidRDefault="00000000">
      <w:r>
        <w:br/>
        <w:t xml:space="preserve">Perusahaan PT. Logistik Indonesia memiliki sebuah gudang besar yang tersebar di berbagai kota di Indonesia. </w:t>
      </w:r>
      <w:r>
        <w:br/>
        <w:t xml:space="preserve">Di gudang ini, berbagai jenis barang disimpan di lokasi penyimpanan yang tersebar di kota-kota besar. </w:t>
      </w:r>
      <w:r>
        <w:br/>
        <w:t>Untuk mempermudah pengelolaan, perusahaan ingin membuat sistem inventaris yang sederhana untuk mencatat dan memantau stok barang di setiap lokasi berdasarkan jenis barang dan kota.</w:t>
      </w:r>
      <w:r>
        <w:br/>
      </w:r>
      <w:r>
        <w:br/>
        <w:t>Gudang ini diatur sebagai berikut:</w:t>
      </w:r>
      <w:r>
        <w:br/>
      </w:r>
      <w:r>
        <w:br/>
        <w:t>1. Jenis Barang: Setiap jenis barang di gudang dicatat dalam baris pada tabel inventaris.</w:t>
      </w:r>
      <w:r>
        <w:br/>
        <w:t>2. Lokasi Penyimpanan (Kota): Setiap lokasi penyimpanan berada di kota yang berbeda, dan lokasi ini dicatat dalam kolom pada tabel inventaris.</w:t>
      </w:r>
      <w:r>
        <w:br/>
        <w:t>3. Stok Barang: Jumlah stok barang untuk setiap jenis di setiap lokasi dicatat dalam tabel inventaris sebagai angka (jumlah unit).</w:t>
      </w:r>
      <w:r>
        <w:br/>
      </w:r>
      <w:r>
        <w:br/>
      </w:r>
      <w:r w:rsidRPr="00CC01F2">
        <w:rPr>
          <w:b/>
          <w:bCs/>
        </w:rPr>
        <w:t>Tugas Anda:</w:t>
      </w:r>
      <w:r>
        <w:br/>
      </w:r>
      <w:r>
        <w:br/>
        <w:t>1. Buat sebuah array 2 dimensi untuk menyimpan informasi stok barang. Baris pada array ini akan mewakili jenis barang, dan kolom akan mewakili lokasi penyimpanan (kota). Setiap elemen dalam array ini diinisialisasikan dengan angka nol yang menunjukkan bahwa stok awal setiap barang di setiap lokasi adalah nol.</w:t>
      </w:r>
      <w:r>
        <w:br/>
      </w:r>
      <w:r>
        <w:br/>
        <w:t>2. Buat sebuah array 1 dimensi tambahan yang digunakan untuk menyimpan nama kota di setiap lokasi gudang. Panjang array ini harus sama dengan jumlah kolom pada array stok barang. Nama kota untuk setiap lokasi penyimpanan akan dimasukkan oleh pengguna.</w:t>
      </w:r>
      <w:r>
        <w:br/>
      </w:r>
      <w:r>
        <w:br/>
        <w:t xml:space="preserve">3. Mengisi Stok Barang  </w:t>
      </w:r>
      <w:r>
        <w:br/>
        <w:t xml:space="preserve">   Tulis sebuah fungsi untuk mengisi stok barang di lokasi tertentu. Fungsi ini menerima tiga parameter: jenis barang, kota lokasi (diwakili oleh nomor indeks kolom), dan jumlah stok yang akan ditambahkan. Fungsi ini akan menambahkan jumlah stok di lokasi yang ditentukan.</w:t>
      </w:r>
      <w:r>
        <w:br/>
      </w:r>
      <w:r>
        <w:br/>
        <w:t xml:space="preserve">4. Menampilkan Tabel Stok Barang  </w:t>
      </w:r>
      <w:r>
        <w:br/>
        <w:t xml:space="preserve">   Tulis sebuah fungsi untuk menampilkan tabel inventaris stok barang di gudang. Pastikan bahwa nama kota ditampilkan di bagian atas tabel, diikuti oleh jumlah stok dari setiap jenis barang untuk setiap kota.</w:t>
      </w:r>
      <w:r>
        <w:br/>
      </w:r>
      <w:r>
        <w:br/>
        <w:t xml:space="preserve">5. Menghitung Total Stok Setiap Jenis Barang  </w:t>
      </w:r>
      <w:r>
        <w:br/>
        <w:t xml:space="preserve">   Tulis sebuah fungsi untuk menghitung dan menampilkan total stok untuk setiap jenis barang dengan menjumlahkan stok barang di semua lokasi. Hasilnya ditampilkan dalam </w:t>
      </w:r>
      <w:r>
        <w:lastRenderedPageBreak/>
        <w:t>format yang mudah dibaca.</w:t>
      </w:r>
      <w:r>
        <w:br/>
      </w:r>
      <w:r>
        <w:br/>
        <w:t xml:space="preserve">6. Menemukan Lokasi dengan Stok Terbanyak  </w:t>
      </w:r>
      <w:r>
        <w:br/>
        <w:t xml:space="preserve">   Tulis sebuah fungsi untuk mencari dan menampilkan lokasi (nama kota) dengan stok terbanyak untuk setiap jenis barang. Jika ada lebih dari satu lokasi dengan stok terbanyak, tampilkan nama kota pertama yang ditemukan dengan jumlah stok tersebut.</w:t>
      </w:r>
      <w:r>
        <w:br/>
      </w:r>
    </w:p>
    <w:p w14:paraId="7B62931E" w14:textId="77777777" w:rsidR="00082E17" w:rsidRDefault="00000000">
      <w:pPr>
        <w:pStyle w:val="Heading2"/>
      </w:pPr>
      <w:r>
        <w:t>Contoh Kasus:</w:t>
      </w:r>
    </w:p>
    <w:p w14:paraId="0FB2F0BE" w14:textId="77777777" w:rsidR="00082E17" w:rsidRDefault="00000000">
      <w:r>
        <w:br/>
        <w:t>Misalkan ada 3 jenis barang yang disimpan di 4 lokasi berbeda. Nama kota di setiap lokasi penyimpanan adalah:</w:t>
      </w:r>
      <w:r>
        <w:br/>
      </w:r>
      <w:r>
        <w:br/>
        <w:t>- Lokasi 1: Jakarta</w:t>
      </w:r>
      <w:r>
        <w:br/>
        <w:t>- Lokasi 2: Surabaya</w:t>
      </w:r>
      <w:r>
        <w:br/>
        <w:t>- Lokasi 3: Bandung</w:t>
      </w:r>
      <w:r>
        <w:br/>
        <w:t>- Lokasi 4: Yogyakarta</w:t>
      </w:r>
      <w:r>
        <w:br/>
      </w:r>
      <w:r>
        <w:br/>
        <w:t>Setelah beberapa kali pengisian stok, berikut adalah kondisi gudang:</w:t>
      </w:r>
      <w:r>
        <w:br/>
      </w:r>
      <w:r>
        <w:br/>
        <w:t>1. Barang ke-1 memiliki 15 unit di Surabaya dan 10 unit di Yogyakarta.</w:t>
      </w:r>
      <w:r>
        <w:br/>
        <w:t>2. Barang ke-2 memiliki 25 unit di Bandung.</w:t>
      </w:r>
      <w:r>
        <w:br/>
      </w:r>
      <w:r>
        <w:br/>
        <w:t>Maka, program Anda seharusnya bisa menampilkan tabel stok dengan nama kota di bagian atas, total stok untuk setiap jenis barang, dan lokasi (kota) dengan stok terbanyak untuk setiap jenis barang.</w:t>
      </w:r>
      <w:r>
        <w:br/>
      </w:r>
    </w:p>
    <w:p w14:paraId="5ECA72D4" w14:textId="77777777" w:rsidR="00082E17" w:rsidRDefault="00000000">
      <w:pPr>
        <w:pStyle w:val="Heading2"/>
      </w:pPr>
      <w:r>
        <w:t>Output yang Diharapkan:</w:t>
      </w:r>
    </w:p>
    <w:p w14:paraId="17A405A3" w14:textId="08D346AD" w:rsidR="004548EE" w:rsidRDefault="00000000">
      <w:pPr>
        <w:rPr>
          <w:rFonts w:ascii="Courier New" w:hAnsi="Courier New" w:cs="Courier New"/>
          <w:sz w:val="20"/>
          <w:szCs w:val="20"/>
        </w:rPr>
      </w:pPr>
      <w:r>
        <w:br/>
      </w:r>
      <w:r w:rsidRPr="00CC01F2">
        <w:rPr>
          <w:rFonts w:ascii="Courier New" w:hAnsi="Courier New" w:cs="Courier New"/>
          <w:sz w:val="20"/>
          <w:szCs w:val="20"/>
        </w:rPr>
        <w:t>Masukkan jumlah jenis barang: 3</w:t>
      </w:r>
      <w:r w:rsidRPr="00CC01F2">
        <w:rPr>
          <w:rFonts w:ascii="Courier New" w:hAnsi="Courier New" w:cs="Courier New"/>
          <w:sz w:val="20"/>
          <w:szCs w:val="20"/>
        </w:rPr>
        <w:br/>
        <w:t>Masukkan jumlah lokasi penyimpanan: 4</w:t>
      </w:r>
      <w:r w:rsidRPr="00CC01F2">
        <w:rPr>
          <w:rFonts w:ascii="Courier New" w:hAnsi="Courier New" w:cs="Courier New"/>
          <w:sz w:val="20"/>
          <w:szCs w:val="20"/>
        </w:rPr>
        <w:br/>
        <w:t>Masukkan nama kota untuk setiap lokasi:</w:t>
      </w:r>
      <w:r w:rsidRPr="00CC01F2">
        <w:rPr>
          <w:rFonts w:ascii="Courier New" w:hAnsi="Courier New" w:cs="Courier New"/>
          <w:sz w:val="20"/>
          <w:szCs w:val="20"/>
        </w:rPr>
        <w:br/>
        <w:t>Kota untuk lokasi 1: Jakarta</w:t>
      </w:r>
      <w:r w:rsidRPr="00CC01F2">
        <w:rPr>
          <w:rFonts w:ascii="Courier New" w:hAnsi="Courier New" w:cs="Courier New"/>
          <w:sz w:val="20"/>
          <w:szCs w:val="20"/>
        </w:rPr>
        <w:br/>
        <w:t>Kota untuk lokasi 2: Surabaya</w:t>
      </w:r>
      <w:r w:rsidRPr="00CC01F2">
        <w:rPr>
          <w:rFonts w:ascii="Courier New" w:hAnsi="Courier New" w:cs="Courier New"/>
          <w:sz w:val="20"/>
          <w:szCs w:val="20"/>
        </w:rPr>
        <w:br/>
        <w:t>Kota untuk lokasi 3: Bandung</w:t>
      </w:r>
      <w:r w:rsidRPr="00CC01F2">
        <w:rPr>
          <w:rFonts w:ascii="Courier New" w:hAnsi="Courier New" w:cs="Courier New"/>
          <w:sz w:val="20"/>
          <w:szCs w:val="20"/>
        </w:rPr>
        <w:br/>
        <w:t>Kota untuk lokasi 4: Yogyakarta</w:t>
      </w:r>
      <w:r w:rsidRPr="00CC01F2">
        <w:rPr>
          <w:rFonts w:ascii="Courier New" w:hAnsi="Courier New" w:cs="Courier New"/>
          <w:sz w:val="20"/>
          <w:szCs w:val="20"/>
        </w:rPr>
        <w:br/>
      </w:r>
      <w:r w:rsidRPr="00CC01F2">
        <w:rPr>
          <w:rFonts w:ascii="Courier New" w:hAnsi="Courier New" w:cs="Courier New"/>
          <w:sz w:val="20"/>
          <w:szCs w:val="20"/>
        </w:rPr>
        <w:br/>
        <w:t>Mengisi stok barang...</w:t>
      </w:r>
      <w:r w:rsidRPr="00CC01F2">
        <w:rPr>
          <w:rFonts w:ascii="Courier New" w:hAnsi="Courier New" w:cs="Courier New"/>
          <w:sz w:val="20"/>
          <w:szCs w:val="20"/>
        </w:rPr>
        <w:br/>
        <w:t>Jenis barang (0-2): 0</w:t>
      </w:r>
      <w:r w:rsidRPr="00CC01F2">
        <w:rPr>
          <w:rFonts w:ascii="Courier New" w:hAnsi="Courier New" w:cs="Courier New"/>
          <w:sz w:val="20"/>
          <w:szCs w:val="20"/>
        </w:rPr>
        <w:br/>
        <w:t>Lokasi (0-3): 1</w:t>
      </w:r>
      <w:r w:rsidRPr="00CC01F2">
        <w:rPr>
          <w:rFonts w:ascii="Courier New" w:hAnsi="Courier New" w:cs="Courier New"/>
          <w:sz w:val="20"/>
          <w:szCs w:val="20"/>
        </w:rPr>
        <w:br/>
        <w:t>Tambah stok: 15</w:t>
      </w:r>
      <w:r w:rsidRPr="00CC01F2">
        <w:rPr>
          <w:rFonts w:ascii="Courier New" w:hAnsi="Courier New" w:cs="Courier New"/>
          <w:sz w:val="20"/>
          <w:szCs w:val="20"/>
        </w:rPr>
        <w:br/>
        <w:t>Jenis barang (0-2): 1</w:t>
      </w:r>
      <w:r w:rsidRPr="00CC01F2">
        <w:rPr>
          <w:rFonts w:ascii="Courier New" w:hAnsi="Courier New" w:cs="Courier New"/>
          <w:sz w:val="20"/>
          <w:szCs w:val="20"/>
        </w:rPr>
        <w:br/>
        <w:t>Lokasi (0-3): 2</w:t>
      </w:r>
      <w:r w:rsidRPr="00CC01F2">
        <w:rPr>
          <w:rFonts w:ascii="Courier New" w:hAnsi="Courier New" w:cs="Courier New"/>
          <w:sz w:val="20"/>
          <w:szCs w:val="20"/>
        </w:rPr>
        <w:br/>
        <w:t>Tambah stok: 25</w:t>
      </w:r>
      <w:r w:rsidRPr="00CC01F2">
        <w:rPr>
          <w:rFonts w:ascii="Courier New" w:hAnsi="Courier New" w:cs="Courier New"/>
          <w:sz w:val="20"/>
          <w:szCs w:val="20"/>
        </w:rPr>
        <w:br/>
      </w:r>
      <w:r w:rsidRPr="00CC01F2">
        <w:rPr>
          <w:rFonts w:ascii="Courier New" w:hAnsi="Courier New" w:cs="Courier New"/>
          <w:sz w:val="20"/>
          <w:szCs w:val="20"/>
        </w:rPr>
        <w:lastRenderedPageBreak/>
        <w:t>Jenis barang (0-2): 0</w:t>
      </w:r>
      <w:r w:rsidRPr="00CC01F2">
        <w:rPr>
          <w:rFonts w:ascii="Courier New" w:hAnsi="Courier New" w:cs="Courier New"/>
          <w:sz w:val="20"/>
          <w:szCs w:val="20"/>
        </w:rPr>
        <w:br/>
        <w:t>Lokasi (0-3): 3</w:t>
      </w:r>
      <w:r w:rsidRPr="00CC01F2">
        <w:rPr>
          <w:rFonts w:ascii="Courier New" w:hAnsi="Courier New" w:cs="Courier New"/>
          <w:sz w:val="20"/>
          <w:szCs w:val="20"/>
        </w:rPr>
        <w:br/>
        <w:t>Tambah stok: 10</w:t>
      </w:r>
      <w:r w:rsidRPr="00CC01F2">
        <w:rPr>
          <w:rFonts w:ascii="Courier New" w:hAnsi="Courier New" w:cs="Courier New"/>
          <w:sz w:val="20"/>
          <w:szCs w:val="20"/>
        </w:rPr>
        <w:br/>
      </w:r>
      <w:r w:rsidRPr="00CC01F2">
        <w:rPr>
          <w:rFonts w:ascii="Courier New" w:hAnsi="Courier New" w:cs="Courier New"/>
          <w:sz w:val="20"/>
          <w:szCs w:val="20"/>
        </w:rPr>
        <w:br/>
        <w:t>Tabel Stok Gudang:</w:t>
      </w:r>
      <w:r w:rsidRPr="00CC01F2">
        <w:rPr>
          <w:rFonts w:ascii="Courier New" w:hAnsi="Courier New" w:cs="Courier New"/>
          <w:sz w:val="20"/>
          <w:szCs w:val="20"/>
        </w:rPr>
        <w:br/>
        <w:t xml:space="preserve">           Jakarta    Surabaya    Bandung    Yogyakarta    </w:t>
      </w:r>
      <w:r w:rsidRPr="00CC01F2">
        <w:rPr>
          <w:rFonts w:ascii="Courier New" w:hAnsi="Courier New" w:cs="Courier New"/>
          <w:sz w:val="20"/>
          <w:szCs w:val="20"/>
        </w:rPr>
        <w:br/>
        <w:t xml:space="preserve">Barang 1:   0         15          0         10        </w:t>
      </w:r>
      <w:r w:rsidRPr="00CC01F2">
        <w:rPr>
          <w:rFonts w:ascii="Courier New" w:hAnsi="Courier New" w:cs="Courier New"/>
          <w:sz w:val="20"/>
          <w:szCs w:val="20"/>
        </w:rPr>
        <w:br/>
        <w:t xml:space="preserve">Barang 2:   0         0           25        0        </w:t>
      </w:r>
      <w:r w:rsidRPr="00CC01F2">
        <w:rPr>
          <w:rFonts w:ascii="Courier New" w:hAnsi="Courier New" w:cs="Courier New"/>
          <w:sz w:val="20"/>
          <w:szCs w:val="20"/>
        </w:rPr>
        <w:br/>
        <w:t xml:space="preserve">Barang 3:   0         0           0         0        </w:t>
      </w:r>
      <w:r w:rsidRPr="00CC01F2">
        <w:rPr>
          <w:rFonts w:ascii="Courier New" w:hAnsi="Courier New" w:cs="Courier New"/>
          <w:sz w:val="20"/>
          <w:szCs w:val="20"/>
        </w:rPr>
        <w:br/>
      </w:r>
      <w:r w:rsidRPr="00CC01F2">
        <w:rPr>
          <w:rFonts w:ascii="Courier New" w:hAnsi="Courier New" w:cs="Courier New"/>
          <w:sz w:val="20"/>
          <w:szCs w:val="20"/>
        </w:rPr>
        <w:br/>
        <w:t>Total stok untuk setiap jenis barang:</w:t>
      </w:r>
      <w:r w:rsidRPr="00CC01F2">
        <w:rPr>
          <w:rFonts w:ascii="Courier New" w:hAnsi="Courier New" w:cs="Courier New"/>
          <w:sz w:val="20"/>
          <w:szCs w:val="20"/>
        </w:rPr>
        <w:br/>
        <w:t>Jenis barang ke-1: 25</w:t>
      </w:r>
      <w:r w:rsidRPr="00CC01F2">
        <w:rPr>
          <w:rFonts w:ascii="Courier New" w:hAnsi="Courier New" w:cs="Courier New"/>
          <w:sz w:val="20"/>
          <w:szCs w:val="20"/>
        </w:rPr>
        <w:br/>
        <w:t>Jenis barang ke-2: 25</w:t>
      </w:r>
      <w:r w:rsidRPr="00CC01F2">
        <w:rPr>
          <w:rFonts w:ascii="Courier New" w:hAnsi="Courier New" w:cs="Courier New"/>
          <w:sz w:val="20"/>
          <w:szCs w:val="20"/>
        </w:rPr>
        <w:br/>
        <w:t>Jenis barang ke-3: 0</w:t>
      </w:r>
      <w:r w:rsidRPr="00CC01F2">
        <w:rPr>
          <w:rFonts w:ascii="Courier New" w:hAnsi="Courier New" w:cs="Courier New"/>
          <w:sz w:val="20"/>
          <w:szCs w:val="20"/>
        </w:rPr>
        <w:br/>
      </w:r>
      <w:r w:rsidRPr="00CC01F2">
        <w:rPr>
          <w:rFonts w:ascii="Courier New" w:hAnsi="Courier New" w:cs="Courier New"/>
          <w:sz w:val="20"/>
          <w:szCs w:val="20"/>
        </w:rPr>
        <w:br/>
        <w:t>Lokasi dengan stok terbanyak untuk setiap jenis barang:</w:t>
      </w:r>
      <w:r w:rsidRPr="00CC01F2">
        <w:rPr>
          <w:rFonts w:ascii="Courier New" w:hAnsi="Courier New" w:cs="Courier New"/>
          <w:sz w:val="20"/>
          <w:szCs w:val="20"/>
        </w:rPr>
        <w:br/>
        <w:t>Jenis barang ke-1: Surabaya</w:t>
      </w:r>
      <w:r w:rsidRPr="00CC01F2">
        <w:rPr>
          <w:rFonts w:ascii="Courier New" w:hAnsi="Courier New" w:cs="Courier New"/>
          <w:sz w:val="20"/>
          <w:szCs w:val="20"/>
        </w:rPr>
        <w:br/>
        <w:t>Jenis barang ke-2: Bandung</w:t>
      </w:r>
      <w:r w:rsidRPr="00CC01F2">
        <w:rPr>
          <w:rFonts w:ascii="Courier New" w:hAnsi="Courier New" w:cs="Courier New"/>
          <w:sz w:val="20"/>
          <w:szCs w:val="20"/>
        </w:rPr>
        <w:br/>
        <w:t>Jenis barang ke-3: Tidak ada stok</w:t>
      </w:r>
      <w:r w:rsidRPr="00CC01F2">
        <w:rPr>
          <w:rFonts w:ascii="Courier New" w:hAnsi="Courier New" w:cs="Courier New"/>
          <w:sz w:val="20"/>
          <w:szCs w:val="20"/>
        </w:rPr>
        <w:br/>
      </w:r>
    </w:p>
    <w:p w14:paraId="2C4B02DC" w14:textId="77777777" w:rsidR="004548EE" w:rsidRDefault="004548EE">
      <w:pPr>
        <w:rPr>
          <w:rFonts w:ascii="Courier New" w:hAnsi="Courier New" w:cs="Courier New"/>
          <w:sz w:val="20"/>
          <w:szCs w:val="20"/>
        </w:rPr>
      </w:pPr>
      <w:r>
        <w:rPr>
          <w:rFonts w:ascii="Courier New" w:hAnsi="Courier New" w:cs="Courier New"/>
          <w:sz w:val="20"/>
          <w:szCs w:val="20"/>
        </w:rPr>
        <w:br w:type="page"/>
      </w:r>
    </w:p>
    <w:p w14:paraId="05D99FC7" w14:textId="056EC1F1" w:rsidR="00082E17" w:rsidRDefault="004548EE">
      <w:pPr>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0512DCF2" wp14:editId="4D4EEB81">
            <wp:extent cx="4763770" cy="8229600"/>
            <wp:effectExtent l="0" t="0" r="0" b="0"/>
            <wp:docPr id="121103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34462" name="Picture 1211034462"/>
                    <pic:cNvPicPr/>
                  </pic:nvPicPr>
                  <pic:blipFill>
                    <a:blip r:embed="rId7"/>
                    <a:stretch>
                      <a:fillRect/>
                    </a:stretch>
                  </pic:blipFill>
                  <pic:spPr>
                    <a:xfrm>
                      <a:off x="0" y="0"/>
                      <a:ext cx="4763770" cy="8229600"/>
                    </a:xfrm>
                    <a:prstGeom prst="rect">
                      <a:avLst/>
                    </a:prstGeom>
                  </pic:spPr>
                </pic:pic>
              </a:graphicData>
            </a:graphic>
          </wp:inline>
        </w:drawing>
      </w:r>
    </w:p>
    <w:p w14:paraId="0B5DDED2" w14:textId="1337EAB3" w:rsidR="004548EE" w:rsidRPr="00CC01F2" w:rsidRDefault="004548EE">
      <w:pPr>
        <w:rPr>
          <w:rFonts w:ascii="Courier New" w:hAnsi="Courier New" w:cs="Courier New"/>
          <w:sz w:val="20"/>
          <w:szCs w:val="20"/>
        </w:rPr>
      </w:pPr>
      <w:r w:rsidRPr="004548EE">
        <w:rPr>
          <w:rFonts w:ascii="Courier New" w:hAnsi="Courier New" w:cs="Courier New"/>
          <w:sz w:val="20"/>
          <w:szCs w:val="20"/>
        </w:rPr>
        <w:lastRenderedPageBreak/>
        <w:drawing>
          <wp:inline distT="0" distB="0" distL="0" distR="0" wp14:anchorId="63338CC6" wp14:editId="4BAC672A">
            <wp:extent cx="4690745" cy="8229600"/>
            <wp:effectExtent l="0" t="0" r="0" b="0"/>
            <wp:docPr id="122537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8087" name=""/>
                    <pic:cNvPicPr/>
                  </pic:nvPicPr>
                  <pic:blipFill>
                    <a:blip r:embed="rId8"/>
                    <a:stretch>
                      <a:fillRect/>
                    </a:stretch>
                  </pic:blipFill>
                  <pic:spPr>
                    <a:xfrm>
                      <a:off x="0" y="0"/>
                      <a:ext cx="4690745" cy="8229600"/>
                    </a:xfrm>
                    <a:prstGeom prst="rect">
                      <a:avLst/>
                    </a:prstGeom>
                  </pic:spPr>
                </pic:pic>
              </a:graphicData>
            </a:graphic>
          </wp:inline>
        </w:drawing>
      </w:r>
    </w:p>
    <w:sectPr w:rsidR="004548EE" w:rsidRPr="00CC01F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84436565">
    <w:abstractNumId w:val="8"/>
  </w:num>
  <w:num w:numId="2" w16cid:durableId="1239511057">
    <w:abstractNumId w:val="6"/>
  </w:num>
  <w:num w:numId="3" w16cid:durableId="1039554970">
    <w:abstractNumId w:val="5"/>
  </w:num>
  <w:num w:numId="4" w16cid:durableId="1344893442">
    <w:abstractNumId w:val="4"/>
  </w:num>
  <w:num w:numId="5" w16cid:durableId="1450930616">
    <w:abstractNumId w:val="7"/>
  </w:num>
  <w:num w:numId="6" w16cid:durableId="1011566068">
    <w:abstractNumId w:val="3"/>
  </w:num>
  <w:num w:numId="7" w16cid:durableId="187066585">
    <w:abstractNumId w:val="2"/>
  </w:num>
  <w:num w:numId="8" w16cid:durableId="858549441">
    <w:abstractNumId w:val="1"/>
  </w:num>
  <w:num w:numId="9" w16cid:durableId="159393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82E17"/>
    <w:rsid w:val="0015074B"/>
    <w:rsid w:val="001D4F70"/>
    <w:rsid w:val="0029639D"/>
    <w:rsid w:val="00326F90"/>
    <w:rsid w:val="004548EE"/>
    <w:rsid w:val="00603F3F"/>
    <w:rsid w:val="007D2D17"/>
    <w:rsid w:val="0080352B"/>
    <w:rsid w:val="00A74638"/>
    <w:rsid w:val="00AA1D8D"/>
    <w:rsid w:val="00B47730"/>
    <w:rsid w:val="00CB0664"/>
    <w:rsid w:val="00CC01F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FC0728"/>
  <w14:defaultImageDpi w14:val="300"/>
  <w15:docId w15:val="{B4E369C9-353C-47F9-A3B6-78240C6AB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6</Pages>
  <Words>621</Words>
  <Characters>3545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Ariq Baihaqi PC</cp:lastModifiedBy>
  <cp:revision>4</cp:revision>
  <dcterms:created xsi:type="dcterms:W3CDTF">2024-11-13T07:13:00Z</dcterms:created>
  <dcterms:modified xsi:type="dcterms:W3CDTF">2024-11-14T03:44:00Z</dcterms:modified>
  <cp:category/>
</cp:coreProperties>
</file>