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EDDAF2">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What is data privacy? Data privacy refers to the right of individuals or organizations to control and protect the data they own, ensuring that this data is not accessed, used, disclosed, or destroyed without authorization. It involves personal sensitive information such as names, ID numbers, contact information, financial information, etc., as well as business secrets and customer data of enterprises. The core of data privacy lies in safeguarding the autonomous decision-making power of data subjects over their data, including deciding who can access the data, under what circumstances the data can be used, and the storage and processing methods of the data. </w:t>
      </w:r>
    </w:p>
    <w:p w14:paraId="573FD3EC">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Key elements for organizations to maintain data privacy compliance Practice: Implement data classification and grading to clarify the sensitivity and protection requirements of different types of data. Establish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a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strict</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 access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control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mechanism</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 to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ensure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that only authorized personnel can access specific data. Conduct regular data privacy training to improve employees' awareness of data protection. </w:t>
      </w:r>
    </w:p>
    <w:p w14:paraId="5F142459">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Rule: Formulate internal data privacy policies to clarify the norms for data collection, use, storage, and disclosure. Comply with relevant national and regional laws and regulations, such as the "Personal Information Protection Law." </w:t>
      </w:r>
    </w:p>
    <w:p w14:paraId="29DEA132">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Guideline: Provide operational guidelines for data privacy protection, including specific methods such as data encryption, backup, and destruction.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Establish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a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data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leakage</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 emergency </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response plan so that measures can be taken quickly in the event of a data leakage incident. </w:t>
      </w:r>
    </w:p>
    <w:p w14:paraId="274F14CA">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Tool: Adopt data encryption technology to protect the security of data during transmission and storage. Deploy data access monitoring tools to monitor data access in real time. Use data masking tools to protect sensitive information when sharing data is necessary. </w:t>
      </w:r>
    </w:p>
    <w:p w14:paraId="5B419B05">
      <w:pPr>
        <w:rPr>
          <w:rFonts w:ascii="Segoe UI" w:hAnsi="Segoe UI" w:eastAsia="Segoe UI" w:cs="Segoe UI"/>
          <w:i w:val="0"/>
          <w:iCs w:val="0"/>
          <w:caps w:val="0"/>
          <w:color w:val="1C1F23"/>
          <w:spacing w:val="0"/>
          <w:sz w:val="27"/>
          <w:szCs w:val="27"/>
          <w:shd w:val="clear" w:fill="FFFFFF"/>
        </w:rPr>
      </w:pPr>
      <w:bookmarkStart w:id="0" w:name="_GoBack"/>
      <w:bookmarkEnd w:id="0"/>
      <w:r>
        <w:rPr>
          <w:rFonts w:ascii="Segoe UI" w:hAnsi="Segoe UI" w:eastAsia="Segoe UI" w:cs="Segoe UI"/>
          <w:i w:val="0"/>
          <w:iCs w:val="0"/>
          <w:caps w:val="0"/>
          <w:color w:val="1C1F23"/>
          <w:spacing w:val="0"/>
          <w:sz w:val="27"/>
          <w:szCs w:val="27"/>
          <w:shd w:val="clear" w:fill="FFFFFF"/>
        </w:rPr>
        <w:t xml:space="preserve">The importance of data privacy for individuals and enterprises Importance for individuals: Protect personal identity security and prevent identity theft and fraud. Ensure the security of personal financial information and avoid property losses. Maintain personal privacy rights and protect personal peace and private space. Importance for enterprises: Enhance customer trust and improve the reputation and competitiveness of enterprises. Avoid facing legal lawsuits and fines due to data leakage. Protect business secrets and intellectual property of enterprises and ensure the sustainable development of enterprises. </w:t>
      </w:r>
    </w:p>
    <w:p w14:paraId="2DCB4937">
      <w:r>
        <w:rPr>
          <w:rFonts w:ascii="Segoe UI" w:hAnsi="Segoe UI" w:eastAsia="Segoe UI" w:cs="Segoe UI"/>
          <w:i w:val="0"/>
          <w:iCs w:val="0"/>
          <w:caps w:val="0"/>
          <w:color w:val="1C1F23"/>
          <w:spacing w:val="0"/>
          <w:sz w:val="27"/>
          <w:szCs w:val="27"/>
          <w:shd w:val="clear" w:fill="FFFFFF"/>
        </w:rPr>
        <w:t>Differences and concerns of personal and enterprise data privacy Personal data privacy: The focus is mainly on the protection of sensitive data such as personal identity information, health information, and financial information. Individuals usually pay more attention to the confidentiality and privacy of data and hope that their personal information will not be illegally collected, used, and disclosed. Individuals may take some measures such as setting complex passwords and using social networks carefully to protect their data privacy. Enterprise data privacy: The focus includes not only customer personal information but also business secrets, financial data, and research and development results of enterprises. Enterprises pay more attention to the security and compliance of data and need to ensure that data complies with legal requirements during storage, transmission, and processing. Enterprises usually invest more resources to establish a complete data protection system, including technical means and management systems.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NjOTczNjVhODBjNWFmN2IxYjBlZTcxZGY2MDgxNDcifQ=="/>
  </w:docVars>
  <w:rsids>
    <w:rsidRoot w:val="00000000"/>
    <w:rsid w:val="44204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2024-09-17T06:19:28Z</dcterms:created>
  <dc:creator>贺益</dc:creator>
  <cp:lastModifiedBy>贺益</cp:lastModifiedBy>
  <dcterms:modified xsi:type="dcterms:W3CDTF">2024-09-17T06:26:13Z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3053491DB6E445E4B1B7ED2ACAAE9744_12</vt:lpwstr>
  </property>
</Properties>
</file>