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Mumbai</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India</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+91 8591441019</w:t>
      </w:r>
      <w:r w:rsidR="00E7322B">
        <w:rPr>
          <w:rFonts w:ascii="Times New Roman" w:hAnsi="Times New Roman" w:cs="Times New Roman"/>
          <w:sz w:val="20"/>
          <w:szCs w:val="20"/>
          <w:lang w:val="en-US"/>
        </w:rPr>
        <w:t xml:space="preserve">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pPr>
        <w:spacing w:after="0"/>
        <w:jc w:val="both"/>
      </w:pPr>
    </w:p>
    <w:p>
      <w:pPr>
        <w:spacing w:after="120"/>
        <w:jc w:val="left"/>
      </w:pPr>
      <w:r>
        <w:rPr>
          <w:rFonts w:ascii="Times New Roman" w:hAnsi="Times New Roman" w:cs="Times New Roman"/>
          <w:sz w:val="22"/>
          <w:szCs w:val="22"/>
        </w:rPr>
        <w:t>14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Antino Labs</w:t>
      </w:r>
    </w:p>
    <w:p>
      <w:pPr>
        <w:spacing w:after="120"/>
        <w:jc w:val="left"/>
      </w:pPr>
      <w:r>
        <w:rPr>
          <w:rFonts w:ascii="Times New Roman" w:hAnsi="Times New Roman" w:cs="Times New Roman"/>
          <w:sz w:val="22"/>
          <w:szCs w:val="22"/>
        </w:rPr>
        <w:t>Application: Lead AI/ML Engineer (Gurugram)</w:t>
      </w:r>
    </w:p>
    <w:p>
      <w:pPr>
        <w:spacing w:after="120"/>
        <w:jc w:val="left"/>
      </w:pPr>
      <w:r>
        <w:rPr>
          <w:rFonts w:ascii="Times New Roman" w:hAnsi="Times New Roman" w:cs="Times New Roman"/>
          <w:sz w:val="22"/>
          <w:szCs w:val="22"/>
        </w:rPr>
        <w:t>Dear Antino hiring team,</w:t>
      </w:r>
    </w:p>
    <w:p>
      <w:pPr>
        <w:spacing w:after="120"/>
        <w:jc w:val="both"/>
      </w:pPr>
      <w:r>
        <w:rPr>
          <w:rFonts w:ascii="Times New Roman" w:hAnsi="Times New Roman" w:cs="Times New Roman"/>
          <w:sz w:val="22"/>
          <w:szCs w:val="22"/>
        </w:rPr>
        <w:t>I am applying for the Lead AI/ML Engineer role at Antino Labs in Gurugram. What draws me to it is the full-lifecycle ownership of GenAI systems, from architectural design to production, which is how I worked for three years at HDFC Asset Management, building GenAI applications for its Compliance, Client Service and Investment departments.</w:t>
      </w:r>
    </w:p>
    <w:p>
      <w:pPr>
        <w:spacing w:after="120"/>
        <w:jc w:val="both"/>
      </w:pPr>
      <w:r>
        <w:rPr>
          <w:rFonts w:ascii="Times New Roman" w:hAnsi="Times New Roman" w:cs="Times New Roman"/>
          <w:sz w:val="22"/>
          <w:szCs w:val="22"/>
        </w:rPr>
        <w:t>At HDFC I designed and built these applications end to end: a ReactJS frontend, Python FastAPI microservices in Docker, and RAG logic using LlamaIndex with Azure OpenAI GPT-3.5 and Llama-3, with a separate pgvector database for each department so that access stayed department-based. Llama-3 was self-hosted on a GPU EC2 instance for Client Service, the largest department, while the others used Azure OpenAI, a cost decision that kept the option to switch models. Agents call Python functions as tools to run fund-comparison calculations and plot PDF reports. Behaviour was guardrailed with system prompts, and prompts were versioned in Git.</w:t>
      </w:r>
    </w:p>
    <w:p>
      <w:pPr>
        <w:spacing w:after="120"/>
        <w:jc w:val="both"/>
      </w:pPr>
      <w:r>
        <w:rPr>
          <w:rFonts w:ascii="Times New Roman" w:hAnsi="Times New Roman" w:cs="Times New Roman"/>
          <w:sz w:val="22"/>
          <w:szCs w:val="22"/>
        </w:rPr>
        <w:t>On the production side, the pipeline I built parses over 300 rating-agency emails a day into a consolidated analyst report on AWS SageMaker, saving 60 analyst hours a month; when one agency began sending its emails as images and broke the Textract-based parser, I moved it to Azure OpenAI, which was also more accurate. I shipped through a one-click Jenkins and GitLab pipeline for dev and prod, with role-based access through LDAP, AWS Security Groups and an Nginx reverse proxy, one of the fixes that took the application from failing to passing the security team’s VAPT.</w:t>
      </w:r>
    </w:p>
    <w:p>
      <w:pPr>
        <w:spacing w:after="120"/>
        <w:jc w:val="both"/>
      </w:pPr>
      <w:r>
        <w:rPr>
          <w:rFonts w:ascii="Times New Roman" w:hAnsi="Times New Roman" w:cs="Times New Roman"/>
          <w:sz w:val="22"/>
          <w:szCs w:val="22"/>
        </w:rPr>
        <w:t>I was the only engineer alongside my manager in the first year, and as the team grew I acted as a de facto team lead for up to four interns, working directly with the departments to turn their requirements into tools. Two of these projects received HDFC’s internal Best Team Project recognition, in 2024 and 2025. My MSc at the University of Bristol (awaiting result) extended this into deep learning and scientific data: with my team I co-built CellLineSelector with AstraZeneca, working on the data preprocessing, scoring algorithm and RAG layer, and a group study compared CNN, ViT and ResNet encoders for image captioning.</w:t>
      </w:r>
    </w:p>
    <w:p>
      <w:pPr>
        <w:spacing w:after="120"/>
        <w:jc w:val="both"/>
      </w:pPr>
      <w:r>
        <w:rPr>
          <w:rFonts w:ascii="Times New Roman" w:hAnsi="Times New Roman" w:cs="Times New Roman"/>
          <w:sz w:val="22"/>
          <w:szCs w:val="22"/>
        </w:rPr>
        <w:t>To be direct about the gaps against your list: I have about three years of experience rather than four, and my lead role was de facto rather than a formal title. I have not yet fine-tuned models with LoRA or QLoRA, run workloads on Kubernetes, or used LangChain (I used LlamaIndex) or FAISS, Pinecone or Weaviate (I used pgvector). Evaluation at HDFC came from user feedback and Compliance review rather than formal evaluation frameworks. These are the areas I would most want to grow in, and they sit close to work I already do.</w:t>
      </w:r>
    </w:p>
    <w:p>
      <w:pPr>
        <w:spacing w:after="120"/>
        <w:jc w:val="both"/>
      </w:pPr>
      <w:r>
        <w:rPr>
          <w:rFonts w:ascii="Times New Roman" w:hAnsi="Times New Roman" w:cs="Times New Roman"/>
          <w:sz w:val="22"/>
          <w:szCs w:val="22"/>
        </w:rPr>
        <w:t>I am currently based in Mumbai and would be glad to discuss the Gurugram location and my joining timeline.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