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Forward Deployed Engineer with 3 years of industry experience embedded with business teams at HDFC Asset Management, designing and shipping production LLM applications end to end: RAG over PostgreSQL with pgvector, tool-calling agents, system-prompt guardrails with Compliance review before release, and ReactJS and FastAPI services deployed on AWS and taken through security review (VAPT). Worked directly with Compliance, Client Service and Investment staff to turn their requirements into tools that replaced manual work; acted as de facto team lead for up to 4 interns and was twice recognised internally with Best Team Project (2024, 2025). Recently completed an MSc in Data Science at the University of Bristol, with a dissertation built with feedback from AstraZeneca scientists. Seeking to bring this build-with-the-customer approach to enterprise Claude deployments at Anthropic.</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Customer-Embedded GenAI Applications &amp; Agents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Embedded with </w:t>
      </w:r>
      <w:r>
        <w:rPr>
          <w:rFonts w:ascii="Times New Roman" w:hAnsi="Times New Roman" w:cs="Times New Roman"/>
          <w:b/>
          <w:bCs/>
          <w:sz w:val="22"/>
          <w:szCs w:val="22"/>
          <w:lang w:val="en-US"/>
        </w:rPr>
        <w:t>Compliance, Client Service and Investment</w:t>
      </w:r>
      <w:r>
        <w:rPr>
          <w:rFonts w:ascii="Times New Roman" w:hAnsi="Times New Roman" w:cs="Times New Roman"/>
          <w:sz w:val="22"/>
          <w:szCs w:val="22"/>
          <w:lang w:val="en-US"/>
        </w:rPr>
        <w:t xml:space="preserve"> teams to design and build, end to end, the </w:t>
      </w:r>
      <w:r>
        <w:rPr>
          <w:rFonts w:ascii="Times New Roman" w:hAnsi="Times New Roman" w:cs="Times New Roman"/>
          <w:b/>
          <w:bCs/>
          <w:sz w:val="22"/>
          <w:szCs w:val="22"/>
          <w:lang w:val="en-US"/>
        </w:rPr>
        <w:t>GenAI</w:t>
      </w:r>
      <w:r>
        <w:rPr>
          <w:rFonts w:ascii="Times New Roman" w:hAnsi="Times New Roman" w:cs="Times New Roman"/>
          <w:sz w:val="22"/>
          <w:szCs w:val="22"/>
          <w:lang w:val="en-US"/>
        </w:rPr>
        <w:t xml:space="preserve"> applications they used (</w:t>
      </w:r>
      <w:r>
        <w:rPr>
          <w:rFonts w:ascii="Times New Roman" w:hAnsi="Times New Roman" w:cs="Times New Roman"/>
          <w:b/>
          <w:bCs/>
          <w:sz w:val="22"/>
          <w:szCs w:val="22"/>
          <w:lang w:val="en-US"/>
        </w:rPr>
        <w:t>frontend, backend, RAG logic, vector database and embeddings pipeline</w:t>
      </w:r>
      <w:r>
        <w:rPr>
          <w:rFonts w:ascii="Times New Roman" w:hAnsi="Times New Roman" w:cs="Times New Roman"/>
          <w:sz w:val="22"/>
          <w:szCs w:val="22"/>
          <w:lang w:val="en-US"/>
        </w:rPr>
        <w:t xml:space="preserve">; the first systems were designed with just my manager): </w:t>
      </w:r>
      <w:r>
        <w:rPr>
          <w:rFonts w:ascii="Times New Roman" w:hAnsi="Times New Roman" w:cs="Times New Roman"/>
          <w:b/>
          <w:bCs/>
          <w:sz w:val="22"/>
          <w:szCs w:val="22"/>
          <w:lang w:val="en-US"/>
        </w:rPr>
        <w:t>RAG</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LlamaIndex</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Azure OpenAI GPT-3.5 &amp; Llama-3</w:t>
      </w:r>
      <w:r>
        <w:rPr>
          <w:rFonts w:ascii="Times New Roman" w:hAnsi="Times New Roman" w:cs="Times New Roman"/>
          <w:sz w:val="22"/>
          <w:szCs w:val="22"/>
          <w:lang w:val="en-US"/>
        </w:rPr>
        <w:t xml:space="preserve">, using department-based retrieval with a separate </w:t>
      </w:r>
      <w:r>
        <w:rPr>
          <w:rFonts w:ascii="Times New Roman" w:hAnsi="Times New Roman" w:cs="Times New Roman"/>
          <w:b/>
          <w:bCs/>
          <w:sz w:val="22"/>
          <w:szCs w:val="22"/>
          <w:lang w:val="en-US"/>
        </w:rPr>
        <w:t>pgvector</w:t>
      </w:r>
      <w:r>
        <w:rPr>
          <w:rFonts w:ascii="Times New Roman" w:hAnsi="Times New Roman" w:cs="Times New Roman"/>
          <w:sz w:val="22"/>
          <w:szCs w:val="22"/>
          <w:lang w:val="en-US"/>
        </w:rPr>
        <w:t xml:space="preserve"> database and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embeddings for each department so access stayed siloed and similar content from different departments was not confused; delivered as a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and </w:t>
      </w:r>
      <w:r>
        <w:rPr>
          <w:rFonts w:ascii="Times New Roman" w:hAnsi="Times New Roman" w:cs="Times New Roman"/>
          <w:b/>
          <w:bCs/>
          <w:sz w:val="22"/>
          <w:szCs w:val="22"/>
          <w:lang w:val="en-US"/>
        </w:rPr>
        <w:t>Python FastAPI</w:t>
      </w:r>
      <w:r>
        <w:rPr>
          <w:rFonts w:ascii="Times New Roman" w:hAnsi="Times New Roman" w:cs="Times New Roman"/>
          <w:sz w:val="22"/>
          <w:szCs w:val="22"/>
          <w:lang w:val="en-US"/>
        </w:rPr>
        <w:t xml:space="preserve"> microservices.</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agentic tool-calling</w:t>
      </w:r>
      <w:r>
        <w:rPr>
          <w:rFonts w:ascii="Times New Roman" w:hAnsi="Times New Roman" w:cs="Times New Roman"/>
          <w:sz w:val="22"/>
          <w:szCs w:val="22"/>
          <w:lang w:val="en-US"/>
        </w:rPr>
        <w:t xml:space="preserve"> workflows where AI agents call </w:t>
      </w:r>
      <w:r>
        <w:rPr>
          <w:rFonts w:ascii="Times New Roman" w:hAnsi="Times New Roman" w:cs="Times New Roman"/>
          <w:b/>
          <w:bCs/>
          <w:sz w:val="22"/>
          <w:szCs w:val="22"/>
          <w:lang w:val="en-US"/>
        </w:rPr>
        <w:t>Python functions</w:t>
      </w:r>
      <w:r>
        <w:rPr>
          <w:rFonts w:ascii="Times New Roman" w:hAnsi="Times New Roman" w:cs="Times New Roman"/>
          <w:sz w:val="22"/>
          <w:szCs w:val="22"/>
          <w:lang w:val="en-US"/>
        </w:rPr>
        <w:t xml:space="preserve"> as tools to run SQL-backed fund-comparison calculations and generate </w:t>
      </w:r>
      <w:r>
        <w:rPr>
          <w:rFonts w:ascii="Times New Roman" w:hAnsi="Times New Roman" w:cs="Times New Roman"/>
          <w:b/>
          <w:bCs/>
          <w:sz w:val="22"/>
          <w:szCs w:val="22"/>
          <w:lang w:val="en-US"/>
        </w:rPr>
        <w:t>PDF</w:t>
      </w:r>
      <w:r>
        <w:rPr>
          <w:rFonts w:ascii="Times New Roman" w:hAnsi="Times New Roman" w:cs="Times New Roman"/>
          <w:sz w:val="22"/>
          <w:szCs w:val="22"/>
          <w:lang w:val="en-US"/>
        </w:rPr>
        <w:t xml:space="preserve"> comparison reports on user request.</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email-processing automation that parses over </w:t>
      </w:r>
      <w:r>
        <w:rPr>
          <w:rFonts w:ascii="Times New Roman" w:hAnsi="Times New Roman" w:cs="Times New Roman"/>
          <w:b/>
          <w:bCs/>
          <w:sz w:val="22"/>
          <w:szCs w:val="22"/>
          <w:lang w:val="en-US"/>
        </w:rPr>
        <w:t>300 daily emails</w:t>
      </w:r>
      <w:r>
        <w:rPr>
          <w:rFonts w:ascii="Times New Roman" w:hAnsi="Times New Roman" w:cs="Times New Roman"/>
          <w:sz w:val="22"/>
          <w:szCs w:val="22"/>
          <w:lang w:val="en-US"/>
        </w:rPr>
        <w:t xml:space="preserve"> from credit rating agencies into structured data, fuzzy-matches them to the companies analysts track and sends a daily summary, saving </w:t>
      </w:r>
      <w:r>
        <w:rPr>
          <w:rFonts w:ascii="Times New Roman" w:hAnsi="Times New Roman" w:cs="Times New Roman"/>
          <w:b/>
          <w:bCs/>
          <w:sz w:val="22"/>
          <w:szCs w:val="22"/>
          <w:lang w:val="en-US"/>
        </w:rPr>
        <w:t>60 manual analyst hours a month</w:t>
      </w:r>
      <w:r>
        <w:rPr>
          <w:rFonts w:ascii="Times New Roman" w:hAnsi="Times New Roman" w:cs="Times New Roman"/>
          <w:sz w:val="22"/>
          <w:szCs w:val="22"/>
          <w:lang w:val="en-US"/>
        </w:rPr>
        <w:t xml:space="preserve">; replaced </w:t>
      </w:r>
      <w:r>
        <w:rPr>
          <w:rFonts w:ascii="Times New Roman" w:hAnsi="Times New Roman" w:cs="Times New Roman"/>
          <w:b/>
          <w:bCs/>
          <w:sz w:val="22"/>
          <w:szCs w:val="22"/>
          <w:lang w:val="en-US"/>
        </w:rPr>
        <w:t>AWS Textract</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when a rating agency began sending emails as images, which also improved accuracy; run as a scheduled job on </w:t>
      </w:r>
      <w:r>
        <w:rPr>
          <w:rFonts w:ascii="Times New Roman" w:hAnsi="Times New Roman" w:cs="Times New Roman"/>
          <w:b/>
          <w:bCs/>
          <w:sz w:val="22"/>
          <w:szCs w:val="22"/>
          <w:lang w:val="en-US"/>
        </w:rPr>
        <w:t>AWS SageMaker</w:t>
      </w:r>
      <w:r>
        <w:rPr>
          <w:rFonts w:ascii="Times New Roman" w:hAnsi="Times New Roman" w:cs="Times New Roman"/>
          <w:sz w:val="22"/>
          <w:szCs w:val="22"/>
          <w:lang w:val="en-US"/>
        </w:rPr>
        <w:t xml:space="preserve"> via EventBridge and Lambda.</w:t>
      </w:r>
    </w:p>
    <w:p w14:paraId="2BBFEA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Released to real users and iterated on what broke; guardrailed responses through </w:t>
      </w:r>
      <w:r>
        <w:rPr>
          <w:rFonts w:ascii="Times New Roman" w:hAnsi="Times New Roman" w:cs="Times New Roman"/>
          <w:b/>
          <w:bCs/>
          <w:sz w:val="22"/>
          <w:szCs w:val="22"/>
          <w:lang w:val="en-US"/>
        </w:rPr>
        <w:t>system prompts</w:t>
      </w:r>
      <w:r>
        <w:rPr>
          <w:rFonts w:ascii="Times New Roman" w:hAnsi="Times New Roman" w:cs="Times New Roman"/>
          <w:sz w:val="22"/>
          <w:szCs w:val="22"/>
          <w:lang w:val="en-US"/>
        </w:rPr>
        <w:t xml:space="preserve">, versioned every prompt change in </w:t>
      </w:r>
      <w:r>
        <w:rPr>
          <w:rFonts w:ascii="Times New Roman" w:hAnsi="Times New Roman" w:cs="Times New Roman"/>
          <w:b/>
          <w:bCs/>
          <w:sz w:val="22"/>
          <w:szCs w:val="22"/>
          <w:lang w:val="en-US"/>
        </w:rPr>
        <w:t>Git</w:t>
      </w:r>
      <w:r>
        <w:rPr>
          <w:rFonts w:ascii="Times New Roman" w:hAnsi="Times New Roman" w:cs="Times New Roman"/>
          <w:sz w:val="22"/>
          <w:szCs w:val="22"/>
          <w:lang w:val="en-US"/>
        </w:rPr>
        <w:t xml:space="preserve"> and had the </w:t>
      </w:r>
      <w:r>
        <w:rPr>
          <w:rFonts w:ascii="Times New Roman" w:hAnsi="Times New Roman" w:cs="Times New Roman"/>
          <w:b/>
          <w:bCs/>
          <w:sz w:val="22"/>
          <w:szCs w:val="22"/>
          <w:lang w:val="en-US"/>
        </w:rPr>
        <w:t>Compliance</w:t>
      </w:r>
      <w:r>
        <w:rPr>
          <w:rFonts w:ascii="Times New Roman" w:hAnsi="Times New Roman" w:cs="Times New Roman"/>
          <w:sz w:val="22"/>
          <w:szCs w:val="22"/>
          <w:lang w:val="en-US"/>
        </w:rPr>
        <w:t xml:space="preserve"> department review each application before release. Allocated models by cost: open-source </w:t>
      </w:r>
      <w:r>
        <w:rPr>
          <w:rFonts w:ascii="Times New Roman" w:hAnsi="Times New Roman" w:cs="Times New Roman"/>
          <w:b/>
          <w:bCs/>
          <w:sz w:val="22"/>
          <w:szCs w:val="22"/>
          <w:lang w:val="en-US"/>
        </w:rPr>
        <w:t>Llama-3 self-hosted on a GPU EC2 instance</w:t>
      </w:r>
      <w:r>
        <w:rPr>
          <w:rFonts w:ascii="Times New Roman" w:hAnsi="Times New Roman" w:cs="Times New Roman"/>
          <w:sz w:val="22"/>
          <w:szCs w:val="22"/>
          <w:lang w:val="en-US"/>
        </w:rPr>
        <w:t xml:space="preserve"> for the largest department (Client Service) and stronger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outputs for decision makers, with the ability to switch models.</w:t>
      </w:r>
    </w:p>
    <w:p w14:paraId="15D7CB34"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Stakeholder Discovery, Data &amp; Analytics</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w:t>
      </w:r>
      <w:r>
        <w:rPr>
          <w:rFonts w:ascii="Times New Roman" w:hAnsi="Times New Roman" w:cs="Times New Roman"/>
          <w:b/>
          <w:bCs/>
          <w:sz w:val="22"/>
          <w:szCs w:val="22"/>
          <w:lang w:val="en-US"/>
        </w:rPr>
        <w:t>Client Service, Compliance, Investment</w:t>
      </w:r>
      <w:r>
        <w:rPr>
          <w:rFonts w:ascii="Times New Roman" w:hAnsi="Times New Roman" w:cs="Times New Roman"/>
          <w:sz w:val="22"/>
          <w:szCs w:val="22"/>
          <w:lang w:val="en-US"/>
        </w:rPr>
        <w:t xml:space="preserve"> and marketing to turn requirements into working tools: developed </w:t>
      </w:r>
      <w:r>
        <w:rPr>
          <w:rFonts w:ascii="Times New Roman" w:hAnsi="Times New Roman" w:cs="Times New Roman"/>
          <w:b/>
          <w:bCs/>
          <w:sz w:val="22"/>
          <w:szCs w:val="22"/>
          <w:lang w:val="en-US"/>
        </w:rPr>
        <w:t>Power BI</w:t>
      </w:r>
      <w:r>
        <w:rPr>
          <w:rFonts w:ascii="Times New Roman" w:hAnsi="Times New Roman" w:cs="Times New Roman"/>
          <w:sz w:val="22"/>
          <w:szCs w:val="22"/>
          <w:lang w:val="en-US"/>
        </w:rPr>
        <w:t xml:space="preserve"> dashboards for fortnightly credit report analysis, migrating financial analysts from Excel to Power BI and improving analyst efficiency by </w:t>
      </w:r>
      <w:r>
        <w:rPr>
          <w:rFonts w:ascii="Times New Roman" w:hAnsi="Times New Roman" w:cs="Times New Roman"/>
          <w:b/>
          <w:bCs/>
          <w:sz w:val="22"/>
          <w:szCs w:val="22"/>
          <w:lang w:val="en-US"/>
        </w:rPr>
        <w:t>10 hours a week</w:t>
      </w:r>
      <w:r>
        <w:rPr>
          <w:rFonts w:ascii="Times New Roman" w:hAnsi="Times New Roman" w:cs="Times New Roman"/>
          <w:sz w:val="22"/>
          <w:szCs w:val="22"/>
          <w:lang w:val="en-US"/>
        </w:rPr>
        <w:t xml:space="preserve">; then recreated the dashboards in the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so the wider organisation could use the data without Power BI licensing costs. Ran </w:t>
      </w:r>
      <w:r>
        <w:rPr>
          <w:rFonts w:ascii="Times New Roman" w:hAnsi="Times New Roman" w:cs="Times New Roman"/>
          <w:b/>
          <w:bCs/>
          <w:sz w:val="22"/>
          <w:szCs w:val="22"/>
          <w:lang w:val="en-US"/>
        </w:rPr>
        <w:t>Market Basket Analysis</w:t>
      </w:r>
      <w:r>
        <w:rPr>
          <w:rFonts w:ascii="Times New Roman" w:hAnsi="Times New Roman" w:cs="Times New Roman"/>
          <w:sz w:val="22"/>
          <w:szCs w:val="22"/>
          <w:lang w:val="en-US"/>
        </w:rPr>
        <w:t xml:space="preserve"> (Apriori) and handed the insights to the marketing team.</w:t>
      </w:r>
    </w:p>
    <w:p w14:paraId="684ED3AA"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lastRenderedPageBreak/>
        <w:t xml:space="preserve">Designed a </w:t>
      </w:r>
      <w:r>
        <w:rPr>
          <w:rFonts w:ascii="Times New Roman" w:hAnsi="Times New Roman" w:cs="Times New Roman"/>
          <w:b/>
          <w:bCs/>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integrated it with legacy data from analysts' Excel files; developed </w:t>
      </w:r>
      <w:r>
        <w:rPr>
          <w:rFonts w:ascii="Times New Roman" w:hAnsi="Times New Roman" w:cs="Times New Roman"/>
          <w:b/>
          <w:bCs/>
          <w:sz w:val="22"/>
          <w:szCs w:val="22"/>
          <w:lang w:val="en-US"/>
        </w:rPr>
        <w:t>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SQL 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Procedures</w:t>
      </w:r>
      <w:r>
        <w:rPr>
          <w:rFonts w:ascii="Times New Roman" w:hAnsi="Times New Roman" w:cs="Times New Roman"/>
          <w:sz w:val="22"/>
          <w:szCs w:val="22"/>
          <w:lang w:val="en-US"/>
        </w:rPr>
        <w:t xml:space="preserve">. Used </w:t>
      </w:r>
      <w:r>
        <w:rPr>
          <w:rFonts w:ascii="Times New Roman" w:hAnsi="Times New Roman" w:cs="Times New Roman"/>
          <w:b/>
          <w:bCs/>
          <w:sz w:val="22"/>
          <w:szCs w:val="22"/>
          <w:lang w:val="en-US"/>
        </w:rPr>
        <w:t>Python Pandas</w:t>
      </w:r>
      <w:r>
        <w:rPr>
          <w:rFonts w:ascii="Times New Roman" w:hAnsi="Times New Roman" w:cs="Times New Roman"/>
          <w:sz w:val="22"/>
          <w:szCs w:val="22"/>
          <w:lang w:val="en-US"/>
        </w:rPr>
        <w:t xml:space="preserve"> across data jobs, backend APIs and RAG pipelines.</w:t>
      </w:r>
    </w:p>
    <w:p w14:paraId="331B0816"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Enterprise Deployment, Security &amp; Leadership</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internal analytics platforms and GenAI applications on </w:t>
      </w:r>
      <w:r>
        <w:rPr>
          <w:rFonts w:ascii="Times New Roman" w:hAnsi="Times New Roman" w:cs="Times New Roman"/>
          <w:b/>
          <w:bCs/>
          <w:sz w:val="22"/>
          <w:szCs w:val="22"/>
          <w:lang w:val="en-US"/>
        </w:rPr>
        <w:t>AWS</w:t>
      </w:r>
      <w:r>
        <w:rPr>
          <w:rFonts w:ascii="Times New Roman" w:hAnsi="Times New Roman" w:cs="Times New Roman"/>
          <w:sz w:val="22"/>
          <w:szCs w:val="22"/>
          <w:lang w:val="en-US"/>
        </w:rPr>
        <w:t xml:space="preserve"> utilizing core services such as </w:t>
      </w:r>
      <w:r>
        <w:rPr>
          <w:rFonts w:ascii="Times New Roman" w:hAnsi="Times New Roman" w:cs="Times New Roman"/>
          <w:b/>
          <w:bCs/>
          <w:sz w:val="22"/>
          <w:szCs w:val="22"/>
          <w:lang w:val="en-US"/>
        </w:rPr>
        <w:t>EC2, S3, ECR</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Lambda</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Docker</w:t>
      </w:r>
      <w:r>
        <w:rPr>
          <w:rFonts w:ascii="Times New Roman" w:hAnsi="Times New Roman" w:cs="Times New Roman"/>
          <w:sz w:val="22"/>
          <w:szCs w:val="22"/>
          <w:lang w:val="en-US"/>
        </w:rPr>
        <w:t xml:space="preserve"> microservices (FastAPI, uvicorn), separate frontend and backend repositories and containers, and a one-click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CI/CD</w:t>
      </w:r>
      <w:r>
        <w:rPr>
          <w:rFonts w:ascii="Times New Roman" w:hAnsi="Times New Roman" w:cs="Times New Roman"/>
          <w:sz w:val="22"/>
          <w:szCs w:val="22"/>
          <w:lang w:val="en-US"/>
        </w:rPr>
        <w:t xml:space="preserve"> pipeline for dev and prod.</w:t>
      </w:r>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for the GenAI apps with a Python authentication function against the company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server; restricted access to company private IPs using </w:t>
      </w:r>
      <w:r>
        <w:rPr>
          <w:rFonts w:ascii="Times New Roman" w:hAnsi="Times New Roman" w:cs="Times New Roman"/>
          <w:b/>
          <w:bCs/>
          <w:sz w:val="22"/>
          <w:szCs w:val="22"/>
          <w:lang w:val="en-US"/>
        </w:rPr>
        <w:t>AWS Security Groups</w:t>
      </w:r>
      <w:r>
        <w:rPr>
          <w:rFonts w:ascii="Times New Roman" w:hAnsi="Times New Roman" w:cs="Times New Roman"/>
          <w:sz w:val="22"/>
          <w:szCs w:val="22"/>
          <w:lang w:val="en-US"/>
        </w:rPr>
        <w:t xml:space="preserve">; deployed an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reverse proxy, one of the fixes that took the applications from repeatedly failing to passing the </w:t>
      </w:r>
      <w:r>
        <w:rPr>
          <w:rFonts w:ascii="Times New Roman" w:hAnsi="Times New Roman" w:cs="Times New Roman"/>
          <w:b/>
          <w:bCs/>
          <w:sz w:val="22"/>
          <w:szCs w:val="22"/>
          <w:lang w:val="en-US"/>
        </w:rPr>
        <w:t>VAPT</w:t>
      </w:r>
      <w:r>
        <w:rPr>
          <w:rFonts w:ascii="Times New Roman" w:hAnsi="Times New Roman" w:cs="Times New Roman"/>
          <w:sz w:val="22"/>
          <w:szCs w:val="22"/>
          <w:lang w:val="en-US"/>
        </w:rPr>
        <w:t xml:space="preserve"> (vulnerability assessment and penetration testing); coordinated with the security team on port whitelisting and development safeguards.</w:t>
      </w:r>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Acted as </w:t>
      </w:r>
      <w:r>
        <w:rPr>
          <w:rFonts w:ascii="Times New Roman" w:hAnsi="Times New Roman" w:cs="Times New Roman"/>
          <w:b/>
          <w:bCs/>
          <w:sz w:val="22"/>
          <w:szCs w:val="22"/>
          <w:lang w:val="en-US"/>
        </w:rPr>
        <w:t>de facto team lead for up to 4 interns</w:t>
      </w:r>
      <w:r>
        <w:rPr>
          <w:rFonts w:ascii="Times New Roman" w:hAnsi="Times New Roman" w:cs="Times New Roman"/>
          <w:sz w:val="22"/>
          <w:szCs w:val="22"/>
          <w:lang w:val="en-US"/>
        </w:rPr>
        <w:t xml:space="preserve"> in my final year, alongside a senior engineer and a dedicated frontend developer; recognised with </w:t>
      </w:r>
      <w:r>
        <w:rPr>
          <w:rFonts w:ascii="Times New Roman" w:hAnsi="Times New Roman" w:cs="Times New Roman"/>
          <w:b/>
          <w:bCs/>
          <w:sz w:val="22"/>
          <w:szCs w:val="22"/>
          <w:lang w:val="en-US"/>
        </w:rPr>
        <w:t>Best Team Project</w:t>
      </w:r>
      <w:r>
        <w:rPr>
          <w:rFonts w:ascii="Times New Roman" w:hAnsi="Times New Roman" w:cs="Times New Roman"/>
          <w:sz w:val="22"/>
          <w:szCs w:val="22"/>
          <w:lang w:val="en-US"/>
        </w:rPr>
        <w:t xml:space="preserve"> twice (2024 rating-email automation, 2025 department RAG chatbot).</w:t>
      </w:r>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1D3F1572"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I designed the RAG-based AI assistant and worked on the scoring algorithm and data preprocessing for a tool, built as FastAPI microservices with a React and TypeScript frontend, that ranks cancer cell lines by target inclusion and exclusion genes; interacted directly with AstraZeneca scientists, whose feedback shaped and validated the ranking.)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30B8A0FF" w14:textId="77777777" w:rsidR="00D84161" w:rsidRPr="00D84161" w:rsidRDefault="0060268F" w:rsidP="00D84161">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(ReactJS, Python FastAPI, Kimi K2 and DeepSeek V4 Pro via NVIDIA NIM). Behaviour steered by prompts; LLM output treated as untrusted: validated with Pydantic, repaired and cached by input hash; rate limits shaped the design (12 calls instead of 108, serialised calls, results streamed to the UI). GitHub: </w:t>
      </w:r>
      <w:hyperlink r:id="rId12" w:history="1">
        <w:r w:rsidR="00DE4F59" w:rsidRPr="00D5637F">
          <w:rPr>
            <w:rStyle w:val="Hyperlink"/>
            <w:rFonts w:ascii="Times New Roman" w:hAnsi="Times New Roman" w:cs="Times New Roman"/>
            <w:sz w:val="22"/>
            <w:szCs w:val="22"/>
            <w:lang w:val="en-US"/>
          </w:rPr>
          <w:t>https://github.com/Arishtanemi4/wingman.git</w:t>
        </w:r>
      </w:hyperlink>
    </w:p>
    <w:p w14:paraId="3D28CCDC" w14:textId="363BD71F" w:rsidR="00F347C8" w:rsidRPr="00D84161" w:rsidRDefault="0027294D" w:rsidP="00D84161">
      <w:pPr>
        <w:pStyle w:val="ListParagraph"/>
        <w:numPr>
          <w:ilvl w:val="0"/>
          <w:numId w:val="8"/>
        </w:numPr>
        <w:pBdr>
          <w:bottom w:val="single" w:sz="6" w:space="1" w:color="auto"/>
        </w:pBdr>
        <w:rPr>
          <w:rFonts w:ascii="Times New Roman" w:hAnsi="Times New Roman" w:cs="Times New Roman"/>
          <w:b/>
          <w:bCs/>
          <w:sz w:val="22"/>
          <w:szCs w:val="22"/>
          <w:lang w:val="en-US"/>
        </w:rPr>
      </w:pPr>
      <w:r w:rsidRPr="00D84161">
        <w:rPr>
          <w:rFonts w:ascii="Times New Roman" w:hAnsi="Times New Roman" w:cs="Times New Roman"/>
          <w:b/>
          <w:bCs/>
          <w:sz w:val="22"/>
          <w:szCs w:val="22"/>
          <w:lang w:val="en-US"/>
        </w:rPr>
        <w:t>University of Bristol MSc Applied Data Science Group Project:</w:t>
      </w:r>
      <w:r w:rsidRPr="00D84161">
        <w:rPr>
          <w:rFonts w:ascii="Times New Roman" w:hAnsi="Times New Roman" w:cs="Times New Roman"/>
          <w:sz w:val="22"/>
          <w:szCs w:val="22"/>
          <w:lang w:val="en-US"/>
        </w:rPr>
        <w:t xml:space="preserve"> VisionCaptioner (Team project. Architecture study comparing CNN/ViT/ResNet encoders and LSTM/attention decoders for generating image descriptions, benchmarked against BLIP/SigLIP and commercial VLMs.) GitHub: </w:t>
      </w:r>
      <w:hyperlink r:id="rId13" w:history="1">
        <w:r w:rsidRPr="00D84161">
          <w:rPr>
            <w:rStyle w:val="Hyperlink"/>
            <w:rFonts w:ascii="Times New Roman" w:hAnsi="Times New Roman" w:cs="Times New Roman"/>
            <w:sz w:val="22"/>
            <w:szCs w:val="22"/>
            <w:lang w:val="en-US"/>
          </w:rPr>
          <w:t>https://github.com/Arishtanemi4/ata-team30.git</w:t>
        </w:r>
      </w:hyperlink>
      <w:r w:rsidRPr="00D84161">
        <w:rPr>
          <w:rFonts w:ascii="Times New Roman" w:hAnsi="Times New Roman" w:cs="Times New Roman"/>
          <w:sz w:val="22"/>
          <w:szCs w:val="22"/>
          <w:lang w:val="en-US"/>
        </w:rPr>
        <w:t xml:space="preserve"> </w:t>
      </w:r>
    </w:p>
    <w:p w14:paraId="2C952654" w14:textId="45F567B5" w:rsidR="00E7322B" w:rsidRDefault="00E7322B" w:rsidP="005268A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Jupyter, Anaconda, AWS (EC2, S3, ECR, Lambda, SageMaker), Azure OpenAI, LlamaIndex, Claude Code, Docker, Jenkins, GitLab, Git, Nginx, Linux, Power BI, VS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Languages:</w:t>
      </w:r>
      <w:r w:rsidR="007A192B" w:rsidRPr="00DC3ED3">
        <w:rPr>
          <w:rFonts w:ascii="Times New Roman" w:hAnsi="Times New Roman" w:cs="Times New Roman"/>
          <w:sz w:val="22"/>
          <w:szCs w:val="22"/>
          <w:lang w:val="en-US"/>
        </w:rPr>
        <w:t xml:space="preserve"> Python (pandas, scikit-learn, FastAPI, Pydantic), SQL, TypeScript (React frontend, CellLineSelector), R (dplyr, tidyverse, ggplot2),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 functions and procedures),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5A4"/>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68A3"/>
    <w:rsid w:val="00527B7F"/>
    <w:rsid w:val="005431D5"/>
    <w:rsid w:val="00571725"/>
    <w:rsid w:val="00571CE2"/>
    <w:rsid w:val="0057625A"/>
    <w:rsid w:val="00584741"/>
    <w:rsid w:val="005849E4"/>
    <w:rsid w:val="00584AA7"/>
    <w:rsid w:val="005B14E6"/>
    <w:rsid w:val="005C3C61"/>
    <w:rsid w:val="005D2DFB"/>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17C48"/>
    <w:rsid w:val="00943151"/>
    <w:rsid w:val="00953F31"/>
    <w:rsid w:val="00962529"/>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8260E"/>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8416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207"/>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ata-team30.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1261</Words>
  <Characters>7191</Characters>
  <Application>Microsoft Office Word</Application>
  <DocSecurity>0</DocSecurity>
  <Lines>59</Lines>
  <Paragraphs>16</Paragraphs>
  <ScaleCrop>false</ScaleCrop>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9</cp:revision>
  <cp:lastPrinted>2026-09-22T13:01:00Z</cp:lastPrinted>
  <dcterms:created xsi:type="dcterms:W3CDTF">2026-09-23T06:43:00Z</dcterms:created>
  <dcterms:modified xsi:type="dcterms:W3CDTF">2026-10-15T14:29:00Z</dcterms:modified>
</cp:coreProperties>
</file>