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AI Engineer with 3 years of industry experience building, deploying and running production GenAI and data-driven systems (RAG, agentic tool-calling, document-extraction pipelines) on AWS in a regulated financial services setting, from data pipelines and FastAPI microservices to Docker, CI/CD, access control and security sign-off (VAPT). Worked directly with technical and non-technical stakeholders in Client Service, Compliance and Investment; acted as de facto team lead for up to 4 interns and was twice recognised internally with Best Team Project (2024, 2025). Recently completed an MSc in Data Science at the University of Bristol, with a dissertation in partnership with AstraZeneca and a group project on deep-learning image captioning. Seeking to bring this experience to SII UK's AI engineering team on safety-critical defence programmes.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Production AI, LLM &amp; Document-Extraction Solutions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logic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for internal use across Compliance, Client Service and Investment, using department-based RAG: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embeddings for each department, so that access to documents stayed siloed by department.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agentic 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where AI agents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tools to run SQL-backed fund-comparison calculations and generate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PDF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comparison reports on user request.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document-extraction automation that parses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them to tracked companies and sends analysts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images, which also improved accuracy; run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via EventBridge and Lambda.</w:t>
      </w:r>
    </w:p>
    <w:p w14:paraId="2BBFEA3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Took applications to real users and iterated on what broke, guardrailing responses through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versioning every prompt change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having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department review each application. Deployed open-source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Llama-3 self-hosted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largest department (Client Service), keeping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makers, with the ability to switch models.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Data Pipelines &amp; Analysis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(fixed income) and monthly (equity); integrated it with legacy data from analysts' Excel files;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Procedures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Analyzed customer data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fortnightly credit report analysis, migrating financial analysts from Excel to Power BI and improving analyst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identified customer buying patterns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Market Basket Analysis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Apriori Algorithm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handed the insights to the marketing team.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Secure Deployment, MLOps &amp; Stakeholder Delivery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utilizing core services such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EC2, S3, 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(FastAPI, uvicorn), separate frontend and backend repositories and containers, and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for dev and prod.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GenAI apps with a Python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server; 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(vulnerability assessment and penetration testing); coordinated with the security team on port whitelisting and development safeguards.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turn requirements into working tools that replace manual work; 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my final year; recognised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co-built. Multi-source data preprocessing pipeline with identity resolution and integrity checks across DepMap, GEO and HPA data, scoring algorithm and RAG-based AI assistant for a tool, built as FastAPI microservices with a React frontend, that ranks cancer cell lines by target inclusion and exclusion genes;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VisionCaptioner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project. Architecture study comparing CNN/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ResNet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encoders and LSTM/attention decoders for generating image descriptions, benchmarked against BLIP/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SigLIP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and commercial VLMs.)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</w:t>
      </w:r>
      <w:proofErr w:type="spellEnd"/>
      <w:proofErr w:type="gramEnd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Final Year Project: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Udacity self</w:t>
      </w:r>
      <w:r w:rsidR="00F56052" w:rsidRPr="00FB495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>driving car simulator.</w:t>
      </w:r>
      <w:r w:rsidR="00486E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(A self-driving car trained using a </w:t>
      </w:r>
      <w:r w:rsidR="007C5E23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 Neural Network</w:t>
      </w:r>
      <w:r w:rsidR="00091B35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(CNN)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 model.)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 and a vision model scoring uploaded photos (ReactJS, Python FastAPI, Kimi K2 and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DeepSeek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V4 Pro via NVIDIA NIM). LLM output treated as untrusted: validated with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repaired and cached by input hash; rate limits shaped the design (12 calls instead of 108,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serialised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calls,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Jupyter, Anaconda, AWS (EC2, S3, ECR, Lambda, SageMaker), Azure OpenAI, LlamaIndex, Docker, Jenkins, GitLab, Git, Nginx, Linux,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Languages: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Pydantic),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4</cp:revision>
  <cp:lastPrinted>2026-09-22T13:01:00Z</cp:lastPrinted>
  <dcterms:created xsi:type="dcterms:W3CDTF">2026-09-23T06:43:00Z</dcterms:created>
  <dcterms:modified xsi:type="dcterms:W3CDTF">2026-10-04T11:00:00Z</dcterms:modified>
</cp:coreProperties>
</file>