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0874D" w14:textId="5CC1DCB0"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670880D8" w14:textId="23FF5E3C"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347E7426" w14:textId="6C205C29"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pPr>
        <w:spacing w:after="0"/>
        <w:jc w:val="both"/>
      </w:pPr>
    </w:p>
    <w:p>
      <w:pPr>
        <w:spacing w:after="120"/>
        <w:jc w:val="left"/>
      </w:pPr>
      <w:r>
        <w:rPr>
          <w:rFonts w:ascii="Times New Roman" w:hAnsi="Times New Roman" w:cs="Times New Roman"/>
          <w:sz w:val="22"/>
          <w:szCs w:val="22"/>
        </w:rPr>
        <w:t xml:space="preserve">8 October 2026</w:t>
      </w:r>
    </w:p>
    <w:p>
      <w:pPr>
        <w:spacing w:after="0"/>
        <w:jc w:val="left"/>
      </w:pPr>
      <w:r>
        <w:rPr>
          <w:rFonts w:ascii="Times New Roman" w:hAnsi="Times New Roman" w:cs="Times New Roman"/>
          <w:b/>
          <w:bCs/>
          <w:sz w:val="22"/>
          <w:szCs w:val="22"/>
        </w:rPr>
        <w:t>Hiring Team</w:t>
      </w:r>
    </w:p>
    <w:p>
      <w:pPr>
        <w:spacing w:after="120"/>
        <w:jc w:val="left"/>
      </w:pPr>
      <w:r>
        <w:rPr>
          <w:rFonts w:ascii="Times New Roman" w:hAnsi="Times New Roman" w:cs="Times New Roman"/>
          <w:sz w:val="22"/>
          <w:szCs w:val="22"/>
        </w:rPr>
        <w:t xml:space="preserve">Viridien</w:t>
      </w:r>
    </w:p>
    <w:p>
      <w:pPr>
        <w:spacing w:after="120"/>
        <w:jc w:val="left"/>
      </w:pPr>
      <w:r>
        <w:rPr>
          <w:rFonts w:ascii="Times New Roman" w:hAnsi="Times New Roman" w:cs="Times New Roman"/>
          <w:sz w:val="22"/>
          <w:szCs w:val="22"/>
        </w:rPr>
        <w:t xml:space="preserve">Application: Forward Deployed AI Engineer (JR101453)</w:t>
      </w:r>
    </w:p>
    <w:p>
      <w:pPr>
        <w:spacing w:after="120"/>
        <w:jc w:val="left"/>
      </w:pPr>
      <w:r>
        <w:rPr>
          <w:rFonts w:ascii="Times New Roman" w:hAnsi="Times New Roman" w:cs="Times New Roman"/>
          <w:sz w:val="22"/>
          <w:szCs w:val="22"/>
        </w:rPr>
        <w:t xml:space="preserve">Dear Viridien hiring team,</w:t>
      </w:r>
    </w:p>
    <w:p>
      <w:pPr>
        <w:spacing w:after="120"/>
        <w:jc w:val="both"/>
      </w:pPr>
      <w:r>
        <w:rPr>
          <w:rFonts w:ascii="Times New Roman" w:hAnsi="Times New Roman" w:cs="Times New Roman"/>
          <w:sz w:val="22"/>
          <w:szCs w:val="22"/>
        </w:rPr>
        <w:t xml:space="preserve">I am applying for the Forward Deployed AI Engineer role in Viridien's AI Lab. The part of this role that draws me in is the part after the demo: getting agentic AI to work inside a real environment, with real access controls, real users and a security team that has to sign off. That is the work I did for three years at HDFC Asset Management, a regulated financial services firm, where the Compliance department reviewed every application and the security team's VAPT had to be passed before release.</w:t>
      </w:r>
    </w:p>
    <w:p>
      <w:pPr>
        <w:spacing w:after="120"/>
        <w:jc w:val="both"/>
      </w:pPr>
      <w:r>
        <w:rPr>
          <w:rFonts w:ascii="Times New Roman" w:hAnsi="Times New Roman" w:cs="Times New Roman"/>
          <w:sz w:val="22"/>
          <w:szCs w:val="22"/>
        </w:rPr>
        <w:t xml:space="preserve">At HDFC I designed and built department-specific GenAI applications end to end: a ReactJS frontend, Python FastAPI microservices in Docker, and RAG logic using LlamaIndex with Azure OpenAI GPT-3.5 and Llama-3, with a separate pgvector database for each of Compliance, Client Service and Investment. The agents also use tool-calling, running fund-comparison calculations on our PostgreSQL data and producing PDF reports on request. For the largest department I self-hosted Llama-3 on a GPU EC2 instance and kept Azure OpenAI for decision makers, so the model choice was a cost decision I could change later. The department RAG chatbot won Best Team Project 2025 internally.</w:t>
      </w:r>
    </w:p>
    <w:p>
      <w:pPr>
        <w:spacing w:after="120"/>
        <w:jc w:val="both"/>
      </w:pPr>
      <w:r>
        <w:rPr>
          <w:rFonts w:ascii="Times New Roman" w:hAnsi="Times New Roman" w:cs="Times New Roman"/>
          <w:sz w:val="22"/>
          <w:szCs w:val="22"/>
        </w:rPr>
        <w:t xml:space="preserve">The deployment and security side is where the forward-deployed part of my experience sits. I put the applications on AWS with a one-click Jenkins and GitLab pipeline for dev and prod, implemented role-based access control with an authentication function against the company LDAP server, restricted access to company private IPs with Security Groups, and worked with the security team on port whitelisting and development safeguards. The applications repeatedly failed the VAPT; an Nginx reverse proxy was one of the fixes that got them through. I also built the data side: a PostgreSQL schema, Python ingestion for the Morningstar API alongside legacy Excel data, and an email-parsing pipeline that handles over 300 daily emails and saves 60 analyst hours a month. When one rating agency started sending its emails as images, my first Textract-based parser broke, so I moved parsing to Azure OpenAI, which fixed the failure and was more accurate.</w:t>
      </w:r>
    </w:p>
    <w:p>
      <w:pPr>
        <w:spacing w:after="120"/>
        <w:jc w:val="both"/>
      </w:pPr>
      <w:r>
        <w:rPr>
          <w:rFonts w:ascii="Times New Roman" w:hAnsi="Times New Roman" w:cs="Times New Roman"/>
          <w:sz w:val="22"/>
          <w:szCs w:val="22"/>
        </w:rPr>
        <w:t xml:space="preserve">I want to be direct about the gaps against your desirable list. I have not worked with Kubernetes, Helm or Terraform; my deployments were Docker on EC2 with Jenkins and GitLab, and I provisioned instances from CloudFormation templates prepared by the security team. My tool calling was hand-written Python functions, so I have not yet built Model Context Protocol tools or used LangGraph, AutoGen or smolagents. At HDFC I improved the applications through user feedback, system-prompt guardrails and versioned prompts rather than formal evaluation, tracing or alerting, and building those into live agentic systems is something I want to do properly.</w:t>
      </w:r>
    </w:p>
    <w:p>
      <w:pPr>
        <w:spacing w:after="120"/>
        <w:jc w:val="both"/>
      </w:pPr>
      <w:r>
        <w:rPr>
          <w:rFonts w:ascii="Times New Roman" w:hAnsi="Times New Roman" w:cs="Times New Roman"/>
          <w:sz w:val="22"/>
          <w:szCs w:val="22"/>
        </w:rPr>
        <w:t xml:space="preserve">At HDFC I worked directly with Client Service, Compliance and Investment to turn requirements into working tools, and in my final year I acted as de facto team lead for up to four interns. My MSc dissertation with AstraZeneca took the same approach into scientific data: with my team I co-built CellLineSelector, working on the data preprocessing pipeline, the scoring algorithm and the RAG layer behind the assistant that explains results, and we refined the ranking with feedback from AstraZeneca scientists, which is close to how I would expect to work with Viridien's scientific domain experts.</w:t>
      </w:r>
    </w:p>
    <w:p>
      <w:pPr>
        <w:spacing w:after="120"/>
        <w:jc w:val="both"/>
      </w:pPr>
      <w:r>
        <w:rPr>
          <w:rFonts w:ascii="Times New Roman" w:hAnsi="Times New Roman" w:cs="Times New Roman"/>
          <w:sz w:val="22"/>
          <w:szCs w:val="22"/>
        </w:rPr>
        <w:t xml:space="preserve">I am currently based in Bristol and would be glad to discuss the hybrid arrangement in Crawley. I hold a Student Visa and am eligible for the Graduate Visa, which gives two years of full working rights. Thank you for considering my application; I would be glad to talk it through.</w:t>
      </w:r>
    </w:p>
    <w:p>
      <w:pPr>
        <w:spacing w:after="0"/>
        <w:jc w:val="left"/>
      </w:pPr>
      <w:r>
        <w:rPr>
          <w:rFonts w:ascii="Times New Roman" w:hAnsi="Times New Roman" w:cs="Times New Roman"/>
          <w:sz w:val="22"/>
          <w:szCs w:val="22"/>
        </w:rPr>
        <w:t xml:space="preserve">Yours sincerely,</w:t>
      </w:r>
    </w:p>
    <w:p>
      <w:pPr>
        <w:spacing w:after="0"/>
        <w:jc w:val="left"/>
      </w:pPr>
      <w:r>
        <w:rPr>
          <w:rFonts w:ascii="Times New Roman" w:hAnsi="Times New Roman" w:cs="Times New Roman"/>
          <w:sz w:val="22"/>
          <w:szCs w:val="22"/>
        </w:rPr>
        <w:t xml:space="preserve">Kaustubh Sonawane</w:t>
      </w: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hyperlink" Target="https://github.com/Arishtanemi4/wingman-codeplain.git" TargetMode="External"/><Relationship Id="rId2" Type="http://schemas.openxmlformats.org/officeDocument/2006/relationships/numbering" Target="numbering.xml"/><Relationship Id="rId16" Type="http://schemas.openxmlformats.org/officeDocument/2006/relationships/hyperlink" Target="https://github.com/Arishtanemi4/team-4b.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contact-reminder.git" TargetMode="External"/><Relationship Id="rId10" Type="http://schemas.openxmlformats.org/officeDocument/2006/relationships/hyperlink" Target="https://github.com/Arishtanemi4/az-team25.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2</cp:revision>
  <cp:lastPrinted>2026-09-22T13:01:00Z</cp:lastPrinted>
  <dcterms:created xsi:type="dcterms:W3CDTF">2026-09-23T06:43:00Z</dcterms:created>
  <dcterms:modified xsi:type="dcterms:W3CDTF">2026-09-23T06:43:00Z</dcterms:modified>
</cp:coreProperties>
</file>