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Full-Stack Developer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</w:rPr>
        <w:t xml:space="preserve">3 years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of industry experience building and supporting internal web applications for </w:t>
      </w:r>
      <w:r>
        <w:rPr>
          <w:rFonts w:ascii="Times New Roman" w:hAnsi="Times New Roman" w:cs="Times New Roman"/>
          <w:b/>
          <w:sz w:val="22"/>
          <w:szCs w:val="22"/>
        </w:rPr>
        <w:t xml:space="preserve">investment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teams at an asset manager: </w:t>
      </w:r>
      <w:r>
        <w:rPr>
          <w:rFonts w:ascii="Times New Roman" w:hAnsi="Times New Roman" w:cs="Times New Roman"/>
          <w:b/>
          <w:sz w:val="22"/>
          <w:szCs w:val="22"/>
        </w:rPr>
        <w:t xml:space="preserve">ReactJS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frontends, </w:t>
      </w:r>
      <w:r>
        <w:rPr>
          <w:rFonts w:ascii="Times New Roman" w:hAnsi="Times New Roman" w:cs="Times New Roman"/>
          <w:b/>
          <w:sz w:val="22"/>
          <w:szCs w:val="22"/>
        </w:rPr>
        <w:t xml:space="preserve">Python FastAPI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backends and a </w:t>
      </w:r>
      <w:r>
        <w:rPr>
          <w:rFonts w:ascii="Times New Roman" w:hAnsi="Times New Roman" w:cs="Times New Roman"/>
          <w:b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data platform, released to real users and improved on their feedback. Strong </w:t>
      </w:r>
      <w:r>
        <w:rPr>
          <w:rFonts w:ascii="Times New Roman" w:hAnsi="Times New Roman" w:cs="Times New Roman"/>
          <w:b/>
          <w:sz w:val="22"/>
          <w:szCs w:val="22"/>
        </w:rPr>
        <w:t xml:space="preserve">SQL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comfortable diagnosing issues in live systems and turning requirements from </w:t>
      </w:r>
      <w:r>
        <w:rPr>
          <w:rFonts w:ascii="Times New Roman" w:hAnsi="Times New Roman" w:cs="Times New Roman"/>
          <w:b/>
          <w:sz w:val="22"/>
          <w:szCs w:val="22"/>
        </w:rPr>
        <w:t xml:space="preserve">investment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Compliance and Client Service stakeholders into working tools; </w:t>
      </w:r>
      <w:r>
        <w:rPr>
          <w:rFonts w:ascii="Times New Roman" w:hAnsi="Times New Roman" w:cs="Times New Roman"/>
          <w:b/>
          <w:sz w:val="22"/>
          <w:szCs w:val="22"/>
        </w:rPr>
        <w:t xml:space="preserve">MSc in Data Science at the University of Bristol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(awaiting result). Seeking a </w:t>
      </w:r>
      <w:r>
        <w:rPr>
          <w:rFonts w:ascii="Times New Roman" w:hAnsi="Times New Roman" w:cs="Times New Roman"/>
          <w:b/>
          <w:sz w:val="22"/>
          <w:szCs w:val="22"/>
        </w:rPr>
        <w:t xml:space="preserve">Full-Stack Developer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role in </w:t>
      </w:r>
      <w:r>
        <w:rPr>
          <w:rFonts w:ascii="Times New Roman" w:hAnsi="Times New Roman" w:cs="Times New Roman"/>
          <w:b/>
          <w:sz w:val="22"/>
          <w:szCs w:val="22"/>
        </w:rPr>
        <w:t xml:space="preserve">front-office investment technology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, bringing relational database experience from </w:t>
      </w:r>
      <w:r>
        <w:rPr>
          <w:rFonts w:ascii="Times New Roman" w:hAnsi="Times New Roman" w:cs="Times New Roman"/>
          <w:b/>
          <w:sz w:val="22"/>
          <w:szCs w:val="22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 to </w:t>
      </w:r>
      <w:r>
        <w:rPr>
          <w:rFonts w:ascii="Times New Roman" w:hAnsi="Times New Roman" w:cs="Times New Roman"/>
          <w:b/>
          <w:sz w:val="22"/>
          <w:szCs w:val="22"/>
        </w:rPr>
        <w:t xml:space="preserve">SQL Server</w:t>
      </w:r>
      <w:r>
        <w:rPr>
          <w:rFonts w:ascii="Times New Roman" w:hAnsi="Times New Roman" w:cs="Times New Roman"/>
          <w:b w:val="0"/>
          <w:sz w:val="22"/>
          <w:szCs w:val="22"/>
        </w:rPr>
        <w:t xml:space="preserve">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Full-Stack Development: React, Python &amp; SQL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and built internal web applications end to end for investment, Compliance and Client Service users: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 served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microservices in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Docker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features (RAG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pgvector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tool-calling agents running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functions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data).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Power BI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dashboards for the investment team's fortnightly credit report analysis, improving analyst efficiency by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10 hours a week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then recreated them in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ReactJS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frontend so the whole organization could use the data at lower cost than Power BI licences.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entire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Normalized SQL Schema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PostgreSQL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Morningstar API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covering every fund in the Indian mutual fund market (2023–2025),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integrated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the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legacy data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 analysts' Excel files; developed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Optimized SQL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SQL Functions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Procedures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15D7CB34" w14:textId="787EFD4F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Live Support, Production Issues &amp; Stakeholder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Released each application to real users and changed it based on what they found; 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WhatsApp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fund-comparison bot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tool calling) used daily by the Sales team (roughly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50 to 100 users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400 to 1,000 requests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in working hours), and fixed tool-call failures from poorly extracted parameters by adding example inputs to the JSON tool definitions.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job that parses over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300 daily emails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from credit rating agencies and sends analysts a daily summary, saving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60 manual analyst hours a month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fixed the parser when one agency switched to image emails by replacing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Textract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Azure OpenAI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which also improved accuracy.</w:t>
      </w:r>
    </w:p>
    <w:p w14:paraId="129B3BB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Analyzed data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Python Pandas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and identified buying patterns using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Market Basket Analysis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Apriori Algorithm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), handing the insights to the marketing team.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Worked directly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Investment, Compliance and Client Service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stakeholders, with Compliance reviewing every application before release;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de facto team lead for up to 4 interns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;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Best Team Project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twice (2024 rating-email automation, 2025 department RAG chatbot).</w:t>
      </w:r>
    </w:p>
    <w:p w14:paraId="331B0816" w14:textId="3D994635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Cloud Infrastructure, Security &amp; Deployment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Designed the infrastructure architecture on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EC2, S3, ECR, Lambda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) and automated deployment of separate frontend and backend repositories (dev and prod) through a one-click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Jenkins and GitLab CI/CD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pipeline.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RBAC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LDAP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authentication, restricted access to company private IPs with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AWS Security Groups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, and deployed an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Nginx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 reverse proxy as one of the fixes that took the application through the security team's </w:t>
      </w:r>
      <w:r>
        <w:rPr>
          <w:rFonts w:ascii="Times New Roman" w:hAnsi="Times New Roman" w:cs="Times New Roman"/>
          <w:b/>
          <w:sz w:val="22"/>
          <w:szCs w:val="22"/>
          <w:lang w:val="en-US"/>
        </w:rPr>
        <w:t xml:space="preserve">VAPT</w:t>
      </w:r>
      <w:r>
        <w:rPr>
          <w:rFonts w:ascii="Times New Roman" w:hAnsi="Times New Roman" w:cs="Times New Roman"/>
          <w:b w:val="0"/>
          <w:sz w:val="22"/>
          <w:szCs w:val="22"/>
          <w:lang w:val="en-US"/>
        </w:rPr>
        <w:t xml:space="preserve">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77777777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MSc. Data Science Dissertation in partnership with AstraZeneca: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CellLineSelector (Team project, co-built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FastAPI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services and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 TypeScript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frontend. My focus: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 preprocessing pipeline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(17 raw inputs into 14 clean, joined tables, with integrity checks and a build manifest audit file),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scoring and ranking algorithm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RAG-based AI assistant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.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Wingman: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AI dating-coach web app with 108 LLM personas across 12 archetypes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React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with Vite and Tailwind,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Python FastAPI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). Streams results to the UI over server-sent events, validates LLM output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Pydantic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and caches results by input hash. GitHub: </w:t>
      </w:r>
      <w:hyperlink r:id="rId17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>
        <w:rPr>
          <w:rFonts w:ascii="Times New Roman" w:hAnsi="Times New Roman" w:cs="Times New Roman"/>
          <w:bCs/>
          <w:sz w:val="22"/>
          <w:szCs w:val="22"/>
          <w:lang w:val="en-US"/>
        </w:rPr>
        <w:t xml:space="preserve"> </w:t>
      </w:r>
    </w:p>
    <w:p w14:paraId="2C952654" w14:textId="48D66F94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3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 for AI-assisted coding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Tools: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Jupyter, Anaconda, AWS (EC2, S3, ECR, Lambda, SageMaker, EventBridge, Textract), Azure OpenAI, Power BI, Docker, Jenkins, GitLab, Git, Nginx, Linux, LDAP,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Languages: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Python (pandas, FastAPI, scikit-learn), ReactJS, SQL, NodeJS, R (dplyr, tidyverse, ggplot2), Shell.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Databases:</w:t>
      </w:r>
      <w:r>
        <w:rPr>
          <w:rFonts w:ascii="Times New Roman" w:hAnsi="Times New Roman" w:cs="Times New Roman"/>
          <w:b w:val="0"/>
          <w:bCs/>
          <w:sz w:val="22"/>
          <w:szCs w:val="22"/>
          <w:lang w:val="en-US"/>
        </w:rPr>
        <w:t xml:space="preserve"> PostgreSQL (normalized schema design, SQL functions and procedures, query optimization, pgvector), SQLite.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67014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2161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B3ED0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team-4b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fuel-poverty.gi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wingman-codeplain.git" TargetMode="External"/><Relationship Id="rId17" Type="http://schemas.openxmlformats.org/officeDocument/2006/relationships/hyperlink" Target="https://github.com/Arishtanemi4/wingm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969</Words>
  <Characters>5527</Characters>
  <Application>Microsoft Office Word</Application>
  <DocSecurity>0</DocSecurity>
  <Lines>46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6</cp:revision>
  <cp:lastPrinted>2026-10-28T19:48:00Z</cp:lastPrinted>
  <dcterms:created xsi:type="dcterms:W3CDTF">2026-09-23T06:43:00Z</dcterms:created>
  <dcterms:modified xsi:type="dcterms:W3CDTF">2026-10-28T19:48:00Z</dcterms:modified>
</cp:coreProperties>
</file>