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AI Engineer with 3 years of industry experience designing, building and deploying production AI systems: </w:t>
      </w:r>
      <w:r>
        <w:rPr>
          <w:rFonts w:ascii="Times New Roman" w:hAnsi="Times New Roman" w:cs="Times New Roman"/>
          <w:b/>
          <w:sz w:val="22"/>
          <w:szCs w:val="22"/>
        </w:rPr>
        <w:t>LLM applications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</w:rPr>
        <w:t>agentic tool-calling</w:t>
      </w:r>
      <w:r>
        <w:rPr>
          <w:rFonts w:ascii="Times New Roman" w:hAnsi="Times New Roman" w:cs="Times New Roman"/>
          <w:sz w:val="22"/>
          <w:szCs w:val="22"/>
        </w:rPr>
        <w:t xml:space="preserve"> workflows and </w:t>
      </w:r>
      <w:r>
        <w:rPr>
          <w:rFonts w:ascii="Times New Roman" w:hAnsi="Times New Roman" w:cs="Times New Roman"/>
          <w:b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services delivered through </w:t>
      </w:r>
      <w:r>
        <w:rPr>
          <w:rFonts w:ascii="Times New Roman" w:hAnsi="Times New Roman" w:cs="Times New Roman"/>
          <w:b/>
          <w:sz w:val="22"/>
          <w:szCs w:val="22"/>
        </w:rPr>
        <w:t>FastAPI</w:t>
      </w:r>
      <w:r>
        <w:rPr>
          <w:rFonts w:ascii="Times New Roman" w:hAnsi="Times New Roman" w:cs="Times New Roman"/>
          <w:sz w:val="22"/>
          <w:szCs w:val="22"/>
        </w:rPr>
        <w:t xml:space="preserve"> APIs and microservices, with data pipelines and </w:t>
      </w:r>
      <w:r>
        <w:rPr>
          <w:rFonts w:ascii="Times New Roman" w:hAnsi="Times New Roman" w:cs="Times New Roman"/>
          <w:b/>
          <w:sz w:val="22"/>
          <w:szCs w:val="22"/>
        </w:rPr>
        <w:t>Docker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CI/CD</w:t>
      </w:r>
      <w:r>
        <w:rPr>
          <w:rFonts w:ascii="Times New Roman" w:hAnsi="Times New Roman" w:cs="Times New Roman"/>
          <w:sz w:val="22"/>
          <w:szCs w:val="22"/>
        </w:rPr>
        <w:t xml:space="preserve"> deployment on </w:t>
      </w:r>
      <w:r>
        <w:rPr>
          <w:rFonts w:ascii="Times New Roman" w:hAnsi="Times New Roman" w:cs="Times New Roman"/>
          <w:b/>
          <w:sz w:val="22"/>
          <w:szCs w:val="22"/>
        </w:rPr>
        <w:t>AWS</w:t>
      </w:r>
      <w:r>
        <w:rPr>
          <w:rFonts w:ascii="Times New Roman" w:hAnsi="Times New Roman" w:cs="Times New Roman"/>
          <w:sz w:val="22"/>
          <w:szCs w:val="22"/>
        </w:rPr>
        <w:t xml:space="preserve">. Worked directly with business stakeholders in regulated financial services, from requirements to release and iteration. Co-built a scoring and ranking tool with a </w:t>
      </w:r>
      <w:r>
        <w:rPr>
          <w:rFonts w:ascii="Times New Roman" w:hAnsi="Times New Roman" w:cs="Times New Roman"/>
          <w:b/>
          <w:sz w:val="22"/>
          <w:szCs w:val="22"/>
        </w:rPr>
        <w:t>RAG</w:t>
      </w:r>
      <w:r>
        <w:rPr>
          <w:rFonts w:ascii="Times New Roman" w:hAnsi="Times New Roman" w:cs="Times New Roman"/>
          <w:sz w:val="22"/>
          <w:szCs w:val="22"/>
        </w:rPr>
        <w:t xml:space="preserve"> assistant for an MSc in Data Science dissertation with AstraZeneca (University of Bristol), refined with scientist feedback, and studied </w:t>
      </w:r>
      <w:r>
        <w:rPr>
          <w:rFonts w:ascii="Times New Roman" w:hAnsi="Times New Roman" w:cs="Times New Roman"/>
          <w:b/>
          <w:sz w:val="22"/>
          <w:szCs w:val="22"/>
        </w:rPr>
        <w:t>LSTM</w:t>
      </w:r>
      <w:r>
        <w:rPr>
          <w:rFonts w:ascii="Times New Roman" w:hAnsi="Times New Roman" w:cs="Times New Roman"/>
          <w:sz w:val="22"/>
          <w:szCs w:val="22"/>
        </w:rPr>
        <w:t xml:space="preserve"> and attention sequence models. Acted as de facto team lead for up to 4 interns and was twice recognised with Best Team Project (2024, 2025).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AD198B">
        <w:rPr>
          <w:rFonts w:ascii="Times New Roman" w:hAnsi="Times New Roman" w:cs="Times New Roman"/>
          <w:b/>
          <w:bCs/>
          <w:lang w:val="en-US"/>
        </w:rPr>
        <w:t>AI Engineering &amp; Agentic Systems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LLM applications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end to end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Compliance, Client Service and Investment,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 so each team searched only its own internal documents.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as tools to run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request, served to the frontend through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microservices; guided behaviour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release.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Weighed cost against quality when choosing models: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 and the stronger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makers; released prototypes to real users and changed the applications based on what they found.</w:t>
      </w:r>
    </w:p>
    <w:p w14:paraId="331B0816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AD198B">
        <w:rPr>
          <w:rFonts w:ascii="Times New Roman" w:hAnsi="Times New Roman" w:cs="Times New Roman"/>
          <w:b/>
          <w:bCs/>
          <w:lang w:val="en-US"/>
        </w:rPr>
        <w:t>Production Services, Pipelines &amp; Reliability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Turned prototypes into deployable tools: packaged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uvicorn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71651A4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Scheduled the daily rating-email pipeline as a batch job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started by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EventBridge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rule that triggers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 at 9 AM, separate from the user-facing services.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Protected the internal applications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using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limiting access to company private IPs;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15D7CB34" w14:textId="77777777" w:rsidR="0010620B" w:rsidRPr="00AD198B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AD198B">
        <w:rPr>
          <w:rFonts w:ascii="Times New Roman" w:hAnsi="Times New Roman" w:cs="Times New Roman"/>
          <w:b/>
          <w:bCs/>
          <w:lang w:val="en-US"/>
        </w:rPr>
        <w:t>Data, Analytics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extraction pipeline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300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daily emails from credit rating agencies into structured data,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fuzzy-matches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company names against the ones analysts track and sends a daily summary,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saving 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Analyzed customer data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Market Basket Analysis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Apriori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Algorithm) to identify buying patterns, handing the insights to the marketing team; migrated financial analysts from Excel to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Worked directly with business stakeholders in Client Service, Compliance and Investment to gather requirements, demonstrate tools and turn feedback into releases; acted as de facto team lead for up to 4 interns in my final year; recognised with Best Team Project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project, co-built. Data preprocessing pipeline, scoring algorithm and RAG-based AI assistant for a tool, built as FastAPI microservices with a React frontend, that ranks cancer cell lines by target inclusion and exclusion genes and returns the evidence behind each pick, using per-gene scores across six evidence layers;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(Team project. Architecture study comparing CNN/ViT/ResNet encoders with symbolic, SBERT embedding-retrieval and LSTM sequence decoders (with and without Bahdanau attention) for generating image descriptions, trained with Adam over five seeds, scored with SBERT cosine similarity, BLEU and ROUGE-L and benchmarked against BLIP/SigLIP and commercial VLMs.)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</w:t>
      </w:r>
      <w:hyperlink r:id="rId13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Swindon Borough Council Fuel-Poverty Hack: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 household and neighborhood-based fuel poverty data analysis tool. (Made for the Swindon Borough Council Fuel Poverty Hackathon.) | GitHub: </w:t>
      </w:r>
      <w:hyperlink r:id="rId14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https://github.com/Arishtanemi4/fuel-poverty.git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6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Docker, Jenkins, GitLab (CI/CD), AWS (EC2 including a GPU instance, S3, ECR, Lambda, EventBridge, SageMaker), Azure OpenAI, LlamaIndex, Nginx, Linux, LDAP,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Languages: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Pydantic, uvicorn), SQL, R (dplyr, tidyverse, ggplot2), JavaScript/TypeScript (NodeJS 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 semantic search,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198B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7630E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.gi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wingman-codeplain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team-4b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1221</Words>
  <Characters>6962</Characters>
  <Application>Microsoft Office Word</Application>
  <DocSecurity>0</DocSecurity>
  <Lines>58</Lines>
  <Paragraphs>16</Paragraphs>
  <ScaleCrop>false</ScaleCrop>
  <Company/>
  <LinksUpToDate>false</LinksUpToDate>
  <CharactersWithSpaces>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5</cp:revision>
  <cp:lastPrinted>2026-09-22T13:01:00Z</cp:lastPrinted>
  <dcterms:created xsi:type="dcterms:W3CDTF">2026-09-23T06:43:00Z</dcterms:created>
  <dcterms:modified xsi:type="dcterms:W3CDTF">2026-10-17T04:43:00Z</dcterms:modified>
</cp:coreProperties>
</file>