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b w:val="0"/>
        </w:rPr>
        <w:t xml:space="preserve">Machine Learning Engineer with 3 years of industry experience building production </w:t>
      </w:r>
      <w:r>
        <w:rPr>
          <w:rFonts w:ascii="Times New Roman" w:hAnsi="Times New Roman" w:cs="Times New Roman"/>
          <w:sz w:val="22"/>
          <w:szCs w:val="22"/>
          <w:b/>
        </w:rPr>
        <w:t>retrieval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, </w:t>
      </w:r>
      <w:r>
        <w:rPr>
          <w:rFonts w:ascii="Times New Roman" w:hAnsi="Times New Roman" w:cs="Times New Roman"/>
          <w:sz w:val="22"/>
          <w:szCs w:val="22"/>
          <w:b/>
        </w:rPr>
        <w:t>GenAI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and data systems in a regulated financial services setting: </w:t>
      </w:r>
      <w:r>
        <w:rPr>
          <w:rFonts w:ascii="Times New Roman" w:hAnsi="Times New Roman" w:cs="Times New Roman"/>
          <w:sz w:val="22"/>
          <w:szCs w:val="22"/>
          <w:b/>
        </w:rPr>
        <w:t>embedding-based semantic search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over </w:t>
      </w:r>
      <w:r>
        <w:rPr>
          <w:rFonts w:ascii="Times New Roman" w:hAnsi="Times New Roman" w:cs="Times New Roman"/>
          <w:sz w:val="22"/>
          <w:szCs w:val="22"/>
          <w:b/>
        </w:rPr>
        <w:t>pgvector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, </w:t>
      </w:r>
      <w:r>
        <w:rPr>
          <w:rFonts w:ascii="Times New Roman" w:hAnsi="Times New Roman" w:cs="Times New Roman"/>
          <w:sz w:val="22"/>
          <w:szCs w:val="22"/>
          <w:b/>
        </w:rPr>
        <w:t>Python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services and batch workloads on </w:t>
      </w:r>
      <w:r>
        <w:rPr>
          <w:rFonts w:ascii="Times New Roman" w:hAnsi="Times New Roman" w:cs="Times New Roman"/>
          <w:sz w:val="22"/>
          <w:szCs w:val="22"/>
          <w:b/>
        </w:rPr>
        <w:t>AWS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, and self-hosted </w:t>
      </w:r>
      <w:r>
        <w:rPr>
          <w:rFonts w:ascii="Times New Roman" w:hAnsi="Times New Roman" w:cs="Times New Roman"/>
          <w:sz w:val="22"/>
          <w:szCs w:val="22"/>
          <w:b/>
        </w:rPr>
        <w:t>Llama-3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on a </w:t>
      </w:r>
      <w:r>
        <w:rPr>
          <w:rFonts w:ascii="Times New Roman" w:hAnsi="Times New Roman" w:cs="Times New Roman"/>
          <w:sz w:val="22"/>
          <w:szCs w:val="22"/>
          <w:b/>
        </w:rPr>
        <w:t>GPU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instance, with explicit quality, cost and reliability trade-offs. Co-built a multi-signal </w:t>
      </w:r>
      <w:r>
        <w:rPr>
          <w:rFonts w:ascii="Times New Roman" w:hAnsi="Times New Roman" w:cs="Times New Roman"/>
          <w:sz w:val="22"/>
          <w:szCs w:val="22"/>
          <w:b/>
        </w:rPr>
        <w:t>scoring and ranking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algorithm for an MSc in Data Science dissertation with AstraZeneca (University of Bristol), refined with scientist feedback. Acted as de facto team lead for up to 4 interns and was twice recognised with Best Team Project (2024, 2025). Seeking to improve search quality through models, data, evaluation and infrastructure at Perplexity.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 xml:space="preserve">awaiting </w:t>
      </w:r>
      <w:proofErr w:type="gramStart"/>
      <w:r w:rsidR="00BD0E2D">
        <w:rPr>
          <w:rFonts w:ascii="Times New Roman" w:hAnsi="Times New Roman" w:cs="Times New Roman"/>
          <w:b/>
          <w:bCs/>
          <w:lang w:val="en-US"/>
        </w:rPr>
        <w:t>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  <w:b w:val="0"/>
        </w:rPr>
        <w:t>Retrieval, Ranking &amp; GenAI Systems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Designed and built production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retrieval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and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GenAI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applications end to end (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frontend,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Python FastAPI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microservices,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RAG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with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LlamaIndex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and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GPT-3.5 &amp;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Llama-3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) serving Compliance, Client Service and Investment, with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Azure OpenAI embeddings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and a separate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pgvector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database per department for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semantic search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over internal documents.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Built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tool-calling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agents that call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functions to run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SQL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-backed fund comparisons and generate PDF reports on request; versioned every prompt change in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Git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and had the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Compliance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department review each release.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Made quality-versus-cost trade-offs explicit: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self-hosted Llama-3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on a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GPU EC2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instance for the largest department and kept the stronger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outputs for decision makers.</w:t>
      </w:r>
    </w:p>
    <w:p w14:paraId="331B0816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  <w:b w:val="0"/>
        </w:rPr>
        <w:t>Serving, MLOps &amp; Production Reliability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Designed the infrastructure for internal analytics platforms and GenAI applications on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AWS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(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EC2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including a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GPU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instance,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S3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,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ECR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and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Lambda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); packaged the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FastAPI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microservices (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uvicorn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) as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Docker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containers and automated deployment of the separate frontend and backend repositories (dev and prod) through a one-click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Jenkins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and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GitLab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CI/CD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pipeline.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Operated both real-time and batch workloads: user-facing services on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FastAPI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microservices, and a daily rating-email pipeline run on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AWS SageMaker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, scheduled by an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EventBridge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rule that triggers a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Lambda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function at 9 AM.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Implemented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RBAC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with a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authentication function against the company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LDAP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server; restricted access to company private IPs using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AWS Security Groups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; deployed an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reverse proxy, one of the fixes that took the applications from repeatedly failing to passing the security team's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VAPT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>.</w:t>
      </w:r>
    </w:p>
    <w:p w14:paraId="15D7CB34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  <w:b w:val="0"/>
        </w:rPr>
        <w:t>Data Pipelines &amp; Stakeholder Delivery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Designed a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Normalized SQL Schema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(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PostgreSQL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) and wrote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ingestion scripts for the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Morningstar API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covering every fund in the Indian mutual fund market (2023–2025), refreshed fortnightly and monthly and integrated with legacy analyst data; developed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Optimized SQL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queries,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Functions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and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Procedures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>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Built a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extraction pipeline that parses over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300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daily emails from credit rating agencies into structured data,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fuzzy-matches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company names against the ones analysts track and sends a daily summary,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saving 60 analyst hours a month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; replaced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AWS Textract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with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when a rating agency began sending emails as images.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Analyzed customer data using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Python Pandas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and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Market Basket Analysis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(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Apriori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Algorithm); migrated financial analysts from Excel to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Power BI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dashboards, improving efficiency by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10 hours a week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>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Worked directly with stakeholders in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Client Service, Compliance and Investment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to turn requirements into working tools; acted as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de facto team lead for up to 4 interns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in my final year; recognised with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Best Team Project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CellLineSelector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(Team project, co-built. Data preprocessing pipeline, scoring and ranking algorithm and RAG-based AI assistant for a tool, built as FastAPI microservices with a React frontend, that ranks cancer cell lines by target inclusion and exclusion genes using per-gene scores across six evidence layers, calibrated across lineages; validated and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with 108 LLM personas across 12 archetypes and a vision model scoring uploaded photos (ReactJS, Python FastAPI, Kimi K2 and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DeepSeek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V4 Pro via NVIDIA NIM). LLM output treated as untrusted: validated with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Pydantic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repaired and cached by input hash; rate limits shaped the design (12 calls instead of 108,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serialised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calls, results streamed to the UI).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3D28CCDC" w14:textId="77777777" w:rsidR="00F347C8" w:rsidRPr="00FB495E" w:rsidRDefault="0027294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VisionCaptioner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(Team project. Architecture study comparing CNN/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ViT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ResNet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encoders and symbolic, SBERT embedding-retrieval and LSTM/attention decoders for generating image descriptions, scored with SBERT cosine similarity, BLEU and ROUGE-L and benchmarked against BLIP/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SigLIP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and commercial VLMs.) GitHub: </w:t>
      </w:r>
      <w:hyperlink r:id="rId13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0425A76" w14:textId="77777777" w:rsidR="00E625D5" w:rsidRDefault="00E625D5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</w:t>
      </w:r>
      <w:proofErr w:type="spellEnd"/>
      <w:proofErr w:type="gramEnd"/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Final Year Project: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 xml:space="preserve"> Udacity self</w:t>
      </w:r>
      <w:r w:rsidR="00F56052" w:rsidRPr="00FB495E">
        <w:rPr>
          <w:rFonts w:ascii="Times New Roman" w:hAnsi="Times New Roman" w:cs="Times New Roman"/>
          <w:sz w:val="22"/>
          <w:szCs w:val="22"/>
          <w:lang w:val="en-US"/>
        </w:rPr>
        <w:t>-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>driving car simulator.</w:t>
      </w:r>
      <w:r w:rsidR="00486E9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(A self-driving car trained using a </w:t>
      </w:r>
      <w:r w:rsidR="007C5E23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>Convolution Neural Network</w:t>
      </w:r>
      <w:r w:rsidR="00091B35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(CNN)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 model.)</w:t>
      </w:r>
    </w:p>
    <w:p w14:paraId="2C952654" w14:textId="5203306D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proofErr w:type="spellStart"/>
      <w:r w:rsidR="0000436D"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</w:t>
      </w:r>
      <w:proofErr w:type="spellStart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Datathon</w:t>
      </w:r>
      <w:proofErr w:type="spellEnd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Tools: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Docker, Jenkins, GitLab (CI/CD), AWS (EC2 including a GPU instance, S3, ECR, Lambda, EventBridge, SageMaker), Azure OpenAI, LlamaIndex, Nginx, Linux, LDAP,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/>
        </w:rPr>
        <w:t>Languages: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Python (pandas, scikit-learn, FastAPI, Pydantic, uvicorn), SQL, R (dplyr, tidyverse, ggplot2), NodeJS (express,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PostgreSQL (pgvector semantic search,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1192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4</cp:revision>
  <cp:lastPrinted>2026-09-22T13:01:00Z</cp:lastPrinted>
  <dcterms:created xsi:type="dcterms:W3CDTF">2026-09-23T06:43:00Z</dcterms:created>
  <dcterms:modified xsi:type="dcterms:W3CDTF">2026-10-04T11:00:00Z</dcterms:modified>
</cp:coreProperties>
</file>