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E14917B" w14:textId="42F9EFD5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0C438E26" w14:textId="0A13CFB0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AI Automation Engineer with 3 years of industry experience building and shipping LLM workflows, RAG and automation that business users depend on (Python, FastAPI, Azure OpenAI, pgvector, AWS, Docker, CI/CD) at an asset manager. Took workflows from prototype to scheduled production use, including a daily pipeline that parses over 300 rating-agency emails and saves 60 analyst hours a month. Worked directly with Client Service, Compliance and Investment stakeholders, acted as de facto team lead for up to 4 interns and was twice recognised internally with Best Team Project (2024, 2025). Recently completed an MSc in Data Science at the University of Bristol. Seeking to bring my hands-on LLM, retrieval and automation experience to Moon Commerce's agentic automation platform.</w:t>
      </w:r>
    </w:p>
    <w:p w14:paraId="4003D72F" w14:textId="07F0DB2A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501A5DFD" w14:textId="0EFAB3D3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11EF08BE" w14:textId="7F95CA10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DC37242" w14:textId="2A784221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1AACDD87" w14:textId="7B4CE02A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LLM Workflows &amp; Retrieval (RAG)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 applications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end to end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logic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over internal company documents for several departments,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department-based 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embeddings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per department.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Treated prompts and models as production software: released workflows to real users, iterated on their feedback, guardrailed responses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(no fine-tuning),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versioned every prompt change in 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each application reviewed by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where AI agents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fund-comparison calculations and generate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comparison reports on user request.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Made model decisions on cost: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self-hosted Llama-3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 (Client Service), keeping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makers.</w:t>
      </w:r>
    </w:p>
    <w:p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Automation &amp; Third-Party Integrations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automation job to parse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agencies, fuzzy-match them to tracked companies and send analysts a consolidated daily summary,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saving 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scheduled every morning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 Upgraded parsing from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gaining much better accuracy.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scripts integrating the enterprise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(fixed income) and monthly (equity) and merged with legacy data from analysts' Excel files in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I designed.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 Functions and 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data preprocessing and efficient insertion, and analyzed data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used across data jobs, backend APIs and RAG pipelines.</w:t>
      </w:r>
    </w:p>
    <w:p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analysis, replacing manual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Excel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reporting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improving analyst efficiency by 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recreated them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widen access at lower cost.</w:t>
      </w:r>
    </w:p>
    <w:p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Deployment, Reliability &amp; Security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the internal analytics platform and GenAI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utilizing core services such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EC2, S3, ECR and 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uvicorn).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one-click deployment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dev and prod environments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CI/CD pipeline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GenAI apps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server, alongside department-based document access, and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with the security team on port whitelisting and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requirements and data into working tools;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7CAC4D41" w14:textId="796810BA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PROJECTS</w:t>
      </w:r>
    </w:p>
    <w:p w14:paraId="06617C4D" w14:textId="62AA9D2B" w:rsidR="002023A2" w:rsidRPr="008D521C" w:rsidRDefault="0060268F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(ReactJS, Python FastAPI, OpenAI-compatible client to NVIDIA NIM models). LLM output treated as untrusted: validated with Pydantic, malformed JSON repaired, bad results not cached; calls serialised under a rate limit and results streamed to the UI. GitHub: </w:t>
      </w:r>
      <w:hyperlink r:id="rId20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Data preprocessing pipeline, scoring algorithm and RAG-based AI assistant for a tool, built as FastAPI microservices with a React frontend, that ranks cancer cell lines by target inclusion and exclusion genes;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34875E04" w14:textId="0961E018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project. Multi-phase architecture study comparing CNN/ViT/ResNet encoders and LSTM/attention decoders for generating natural-language image descriptions, evaluated across five seeds and benchmarked against BLIP/SigLIP and commercial VLMs.) GitHub: </w:t>
      </w:r>
      <w:hyperlink r:id="rId12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CD6BA2C" w14:textId="39113C2E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proofErr w:type="spellStart"/>
      <w:proofErr w:type="gramStart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</w:t>
      </w:r>
      <w:proofErr w:type="spellEnd"/>
      <w:proofErr w:type="gramEnd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Final Year Project: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Udacity self</w:t>
      </w:r>
      <w:r w:rsidR="00F56052" w:rsidRPr="00FB495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driving car simulator.</w:t>
      </w:r>
      <w:r w:rsidR="00486E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(A self-driving car trained using a </w:t>
      </w:r>
      <w:r w:rsidR="007C5E23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 w:rsidR="00091B35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(CNN)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3B3686E2" w14:textId="742BCA1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6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674934E" w14:textId="51F3E220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7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B51702C" w14:textId="2BA8755B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450AC9F5" w14:textId="263ADCD4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AWS (EC2, S3, ECR, Lambda, EventBridge, SageMaker), Azure OpenAI, LlamaIndex, Docker, Jenkins, GitLab, Git, Nginx, Linux, Power BI, VS Code, Claude Code.</w:t>
      </w:r>
    </w:p>
    <w:p w14:paraId="3F12DA3F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FastAPI, Pydantic, scikit-learn), R (dplyr, tidyverse, ggplot2), NodeJS (express, ReactJS), Shell</w:t>
      </w:r>
    </w:p>
    <w:p w14:paraId="381708D2" w14:textId="69DF8589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(pgvector), SQLite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Relationship Id="rId20" Type="http://schemas.openxmlformats.org/officeDocument/2006/relationships/hyperlink" Target="https://github.com/Arishtanemi4/wingma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