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pPr>
        <w:spacing w:after="0"/>
        <w:jc w:val="both"/>
      </w:pPr>
    </w:p>
    <w:p>
      <w:pPr>
        <w:spacing w:after="120"/>
        <w:jc w:val="left"/>
      </w:pPr>
      <w:r>
        <w:rPr>
          <w:rFonts w:ascii="Times New Roman" w:hAnsi="Times New Roman" w:cs="Times New Roman"/>
          <w:sz w:val="22"/>
          <w:szCs w:val="22"/>
        </w:rPr>
        <w:t>4 October 2026</w:t>
      </w:r>
    </w:p>
    <w:p>
      <w:pPr>
        <w:spacing w:after="0"/>
        <w:jc w:val="left"/>
      </w:pPr>
      <w:r>
        <w:rPr>
          <w:rFonts w:ascii="Times New Roman" w:hAnsi="Times New Roman" w:cs="Times New Roman"/>
          <w:b/>
          <w:bCs/>
          <w:sz w:val="22"/>
          <w:szCs w:val="22"/>
        </w:rPr>
        <w:t>Hiring Team, Claims Machine Learning</w:t>
      </w:r>
    </w:p>
    <w:p>
      <w:pPr>
        <w:spacing w:after="120"/>
        <w:jc w:val="left"/>
      </w:pPr>
      <w:r>
        <w:rPr>
          <w:rFonts w:ascii="Times New Roman" w:hAnsi="Times New Roman" w:cs="Times New Roman"/>
          <w:sz w:val="22"/>
          <w:szCs w:val="22"/>
        </w:rPr>
        <w:t>Prima</w:t>
      </w:r>
    </w:p>
    <w:p>
      <w:pPr>
        <w:spacing w:after="120"/>
        <w:jc w:val="left"/>
      </w:pPr>
      <w:r>
        <w:rPr>
          <w:rFonts w:ascii="Times New Roman" w:hAnsi="Times New Roman" w:cs="Times New Roman"/>
          <w:b/>
          <w:bCs/>
          <w:sz w:val="22"/>
          <w:szCs w:val="22"/>
        </w:rPr>
        <w:t>Application: Software Engineer – Machine Learning</w:t>
      </w:r>
    </w:p>
    <w:p>
      <w:pPr>
        <w:spacing w:after="120"/>
        <w:jc w:val="left"/>
      </w:pPr>
      <w:r>
        <w:rPr>
          <w:rFonts w:ascii="Times New Roman" w:hAnsi="Times New Roman" w:cs="Times New Roman"/>
          <w:sz w:val="22"/>
          <w:szCs w:val="22"/>
        </w:rPr>
        <w:t>Dear Prima hiring team,</w:t>
      </w:r>
    </w:p>
    <w:p>
      <w:pPr>
        <w:spacing w:after="120"/>
        <w:jc w:val="both"/>
      </w:pPr>
      <w:r>
        <w:rPr>
          <w:rFonts w:ascii="Times New Roman" w:hAnsi="Times New Roman" w:cs="Times New Roman"/>
          <w:sz w:val="22"/>
          <w:szCs w:val="22"/>
        </w:rPr>
        <w:t>I am applying for the Software Engineer – Machine Learning role in your Claims Machine Learning team. You ask for a software engineer first, who handles data and models with scalability, reliability and performance in mind. That is how I have worked for three years: I build the whole system around the model and treat the model as one part of it.</w:t>
      </w:r>
    </w:p>
    <w:p>
      <w:pPr>
        <w:spacing w:after="120"/>
        <w:jc w:val="both"/>
      </w:pPr>
      <w:r>
        <w:rPr>
          <w:rFonts w:ascii="Times New Roman" w:hAnsi="Times New Roman" w:cs="Times New Roman"/>
          <w:sz w:val="22"/>
          <w:szCs w:val="22"/>
        </w:rPr>
        <w:t>At HDFC Asset Management I designed and built GenAI applications end to end: a ReactJS frontend, FastAPI microservices, RAG logic with LlamaIndex over Azure OpenAI and a self-hosted Llama-3, and pgvector retrieval on PostgreSQL. They served the Compliance, Client Service and Investment teams, each with its own documents and access rules, so I gave every department its own vector database and wrote LDAP-backed role-based access. I released the applications to real users and changed them based on what we found, versioned every prompt change in Git, and had Compliance review each one. A Jenkins and GitLab pipeline gave one-click deployment to dev and prod, and an Nginx reverse proxy was one of the fixes that took the application through the security team's VAPT after repeated failures.</w:t>
      </w:r>
    </w:p>
    <w:p>
      <w:pPr>
        <w:spacing w:after="120"/>
        <w:jc w:val="both"/>
      </w:pPr>
      <w:r>
        <w:rPr>
          <w:rFonts w:ascii="Times New Roman" w:hAnsi="Times New Roman" w:cs="Times New Roman"/>
          <w:sz w:val="22"/>
          <w:szCs w:val="22"/>
        </w:rPr>
        <w:t>Claims machine learning is a data problem first, and much of my work was too. I designed the normalized PostgreSQL schema for our analytics platform and wrote the Python ingestion that refreshes Morningstar data for every fund in the Indian mutual fund market (2023–2025), merged with legacy data from analysts' Excel files. Pandas was part of almost every project I shipped. My rating-email automation (Best Team Project 2024) parses over 300 emails a day, fuzzy-matches them against the companies analysts track and saves 60 analyst hours a month; when one agency began sending its emails as images, I moved the parsing from AWS Textract to Azure OpenAI.</w:t>
      </w:r>
    </w:p>
    <w:p>
      <w:pPr>
        <w:spacing w:after="120"/>
        <w:jc w:val="both"/>
      </w:pPr>
      <w:r>
        <w:rPr>
          <w:rFonts w:ascii="Times New Roman" w:hAnsi="Times New Roman" w:cs="Times New Roman"/>
          <w:sz w:val="22"/>
          <w:szCs w:val="22"/>
        </w:rPr>
        <w:t>My MSc in Data Science at the University of Bristol (awaiting result) broadened the machine learning side. In the AstraZeneca dissertation my team and I co-built CellLineSelector; I worked on the data preprocessing, the scoring algorithm and the RAG layer, and we refined the ranking using feedback from AstraZeneca scientists. In the VisionCaptioner group project we compared CNN, ViT and ResNet encoders with LSTM and attention decoders for image captioning across five seeds, and benchmarked them against pre-trained vision-language models. I also placed 3rd in the Lloyds Bank-sponsored Datathon on credit card fraud detection, a problem with clear parallels to risk in claims.</w:t>
      </w:r>
    </w:p>
    <w:p>
      <w:pPr>
        <w:spacing w:after="120"/>
        <w:jc w:val="both"/>
      </w:pPr>
      <w:r>
        <w:rPr>
          <w:rFonts w:ascii="Times New Roman" w:hAnsi="Times New Roman" w:cs="Times New Roman"/>
          <w:sz w:val="22"/>
          <w:szCs w:val="22"/>
        </w:rPr>
        <w:t>I have not yet written production Elixir or Rust, and most of my production ML work has been in GenAI, retrieval and data pipelines rather than classical models trained at scale. I am keen to learn quickly and to choose the right technique for the problem, whether that is a simple model or a generative one.</w:t>
      </w:r>
    </w:p>
    <w:p>
      <w:pPr>
        <w:spacing w:after="120"/>
        <w:jc w:val="both"/>
      </w:pPr>
      <w:r>
        <w:rPr>
          <w:rFonts w:ascii="Times New Roman" w:hAnsi="Times New Roman" w:cs="Times New Roman"/>
          <w:sz w:val="22"/>
          <w:szCs w:val="22"/>
        </w:rPr>
        <w:t>I am based in Bristol, have worked across India and the UK, and hold a Student Visa with eligibility for the Graduate Visa (two years' full working rights). I would welcome the chance to discuss how I could help Prima turn claims data into intelligence and intelligence into action.</w:t>
      </w:r>
    </w:p>
    <w:p>
      <w:pPr>
        <w:spacing w:after="0"/>
        <w:jc w:val="left"/>
      </w:pPr>
      <w:r>
        <w:rPr>
          <w:rFonts w:ascii="Times New Roman" w:hAnsi="Times New Roman" w:cs="Times New Roman"/>
          <w:sz w:val="22"/>
          <w:szCs w:val="22"/>
        </w:rPr>
        <w:t xml:space="preserve">Yours sincerely,</w:t>
      </w:r>
    </w:p>
    <w:p>
      <w:pPr>
        <w:spacing w:after="0"/>
        <w:jc w:val="left"/>
      </w:pPr>
      <w:r>
        <w:rPr>
          <w:rFonts w:ascii="Times New Roman" w:hAnsi="Times New Roman" w:cs="Times New Roman"/>
          <w:sz w:val="22"/>
          <w:szCs w:val="22"/>
        </w:rPr>
        <w:t xml:space="preserve">Kaustubh Sonawane</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