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33BC78" w14:textId="77777777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13D205CA" w14:textId="77777777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7B34C0B7" w14:textId="77777777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1D21E5F" w14:textId="77777777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14:paraId="64E3FFF2" w14:textId="77777777"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AI Engineer with 3 years of industry experience taking GenAI applications from idea to production in a regulated financial services setting, working across the stack: a ReactJS frontend, Python FastAPI backend, PostgreSQL with pgvector for retrieval, tool-calling agents and an email-to-structured-data pipeline, deployed on AWS with Docker, CI/CD, access control and security sign-off (VAPT). Worked directly with Client Service, Compliance and Investment teams; acted as de facto team lead for up to 4 interns and was twice recognised internally with Best Team Project (2024, 2025). Recently completed an MSc in Data Science at the University of Bristol, with a dissertation in partnership with AstraZeneca and a group project comparing CNN, ViT and ResNet encoders with LSTM and attention decoders. Seeking to join Byte's AI team to own features from first idea to a reliable product.</w:t>
      </w:r>
    </w:p>
    <w:p w14:paraId="19DED42A" w14:textId="77777777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147DFC4B" w14:textId="77777777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>awaiting 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B.Tech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40448317" w14:textId="77777777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F65EBE3" w14:textId="77777777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241737D6" w14:textId="77777777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14:paraId="29C5D473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Production LLM Applications, Retrieval &amp; Tool Execution</w:t>
      </w:r>
    </w:p>
    <w:p w14:paraId="25741319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and 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applications end to end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frontend,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FastAPI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RAG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logic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LlamaIndex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 GPT-3.5 &amp; Llama-3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for internal use across Compliance, Client Service and Investment, using department-based RAG: a separate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pgvector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database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embeddings for each department, so that access to documents stayed siloed by department.</w:t>
      </w:r>
    </w:p>
    <w:p w14:paraId="710D7F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agentic tool-calling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where AI agents call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as tools to run SQL-backed fund-comparison calculations and generate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PDF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comparison reports on user request.</w:t>
      </w:r>
    </w:p>
    <w:p w14:paraId="2DDA5371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Built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email-processing automation that parses over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300 daily emails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from credit rating agencies into structured data, fuzzy-matches them to tracked companies and sends analysts a daily summary, saving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60 manual analyst hours a month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replaced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Textract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when a rating agency began sending emails as images, which also improved accuracy; run as a scheduled job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SageMaker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via EventBridge and Lambda.</w:t>
      </w:r>
    </w:p>
    <w:p w14:paraId="2BBFEA3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Took applications to real users and iterated on what broke, guardrailing responses through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system prompts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versioning every prompt change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having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Compliance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department review each application. Deployed open-source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Llama-3 self-hosted on a GPU EC2 instance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largest department (Client Service), keeping stronger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Azure OpenAI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outputs for decision makers, with the ability to switch models.</w:t>
      </w:r>
    </w:p>
    <w:p w14:paraId="15D7CB34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Backend, Data &amp; Frontend Delivery</w:t>
      </w:r>
    </w:p>
    <w:p w14:paraId="7C885953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a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Normalized SQL Schema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PostgreSQL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) and wrote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ingestion scripts for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Morningstar API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covering every fund in the Indian mutual fund market (2023–2025), refreshed fortnightly (fixed income) and monthly (equity); integrated it with legacy data from analysts' Excel files; 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Optimized SQL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queries,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SQL Functions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Procedures</w:t>
      </w:r>
      <w:r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684ED3AA" w14:textId="77777777" w:rsidR="00C415F6" w:rsidRPr="00C415F6" w:rsidRDefault="00A625FA" w:rsidP="005D2DFB">
      <w:pPr>
        <w:pStyle w:val="ListParagraph"/>
        <w:numPr>
          <w:ilvl w:val="0"/>
          <w:numId w:val="3"/>
        </w:numP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Developed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Power BI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dashboards for fortnightly credit report analysis, migrating financial analysts from Excel to Power BI and improving analyst efficiency by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10 hours a week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then recreated the dashboards in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ReactJS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sz w:val="22"/>
          <w:szCs w:val="22"/>
          <w:lang w:val="en-US"/>
        </w:rPr>
        <w:lastRenderedPageBreak/>
        <w:t xml:space="preserve">frontend so the wider organisation could use the data without Power BI licensing costs. Used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Python Pandas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across data jobs, backend APIs and RAG pipelines.</w:t>
      </w:r>
    </w:p>
    <w:p w14:paraId="331B0816" w14:textId="77777777" w:rsidR="0010620B" w:rsidRPr="00FB495E" w:rsidRDefault="00FB495E" w:rsidP="0010620B">
      <w:pPr>
        <w:pStyle w:val="ListParagraph"/>
        <w:keepNext/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Secure Deployment &amp; Stakeholder Delivery</w:t>
      </w:r>
    </w:p>
    <w:p w14:paraId="2F11F9FA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Designed the infrastructure architecture for internal analytics platforms and GenAI applications on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utilizing core services such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EC2, S3, ECR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Lambda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,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Docker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microservices (FastAPI, uvicorn), separate frontend and backend repositories and containers, and a one-click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Jenkins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and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GitLab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CI/CD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pipeline for dev and prod.</w:t>
      </w:r>
    </w:p>
    <w:p w14:paraId="5FAFB852" w14:textId="77777777"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Implemented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RBAC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for the GenAI apps with a Python authentication function against the company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LDAP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server; restricted access to company private IPs using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AWS Security Groups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; deployed an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Nginx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reverse proxy, one of the fixes that took the applications from repeatedly failing to passing the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VAPT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(vulnerability assessment and penetration testing); coordinated with the security team on port whitelisting and development safeguards.</w:t>
      </w:r>
    </w:p>
    <w:p w14:paraId="733F0D15" w14:textId="77777777" w:rsidR="00C415F6" w:rsidRPr="00C415F6" w:rsidRDefault="00A625FA" w:rsidP="00C415F6">
      <w:pPr>
        <w:pStyle w:val="ListParagraph"/>
        <w:numPr>
          <w:ilvl w:val="0"/>
          <w:numId w:val="3"/>
        </w:numPr>
        <w:pBdr>
          <w:bottom w:val="single" w:sz="6" w:space="1" w:color="auto"/>
        </w:pBdr>
        <w:spacing w:after="80"/>
        <w:ind w:left="357" w:hanging="357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t xml:space="preserve">Worked directly with stakeholders in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Client Service, Compliance and Investment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to turn requirements into working tools that replace manual work; acted as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de facto team lead for up to 4 interns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in my final year; recognised with </w:t>
      </w: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Best Team Project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twice (2024 rating-email automation, 2025 department RAG chatbot).</w:t>
      </w:r>
    </w:p>
    <w:p w14:paraId="54E5E307" w14:textId="77777777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PROJECTS</w:t>
      </w:r>
    </w:p>
    <w:p w14:paraId="12435BE3" w14:textId="1D3F1572" w:rsidR="00F106A0" w:rsidRPr="00FB495E" w:rsidRDefault="00BD0E2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MSc. Data Science Dissertation in partnership with AstraZeneca: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CellLineSelector (Team project, co-built. </w:t>
      </w:r>
      <w:r w:rsidR="00917C48">
        <w:rPr>
          <w:rFonts w:ascii="Times New Roman" w:hAnsi="Times New Roman" w:cs="Times New Roman"/>
          <w:sz w:val="22"/>
          <w:szCs w:val="22"/>
          <w:lang w:val="en-US"/>
        </w:rPr>
        <w:t>S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coring algorithm and RAG-based AI assistant for a tool, built as FastAPI microservices with a React and TypeScript frontend, that ranks cancer cell lines by target inclusion and exclusion genes; validated and refined with feedback from AstraZeneca scientists.) GitHub: </w:t>
      </w:r>
      <w:hyperlink r:id="rId10" w:history="1">
        <w:r w:rsidR="000D7D8C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https://github.com/Arishtanemi4/az-team25.git</w:t>
        </w:r>
      </w:hyperlink>
      <w:r w:rsidR="000D7D8C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994385">
        <w:rPr>
          <w:rFonts w:ascii="Times New Roman" w:hAnsi="Times New Roman" w:cs="Times New Roman"/>
          <w:sz w:val="22"/>
          <w:szCs w:val="22"/>
          <w:lang w:val="en-US"/>
        </w:rPr>
        <w:t xml:space="preserve">| Demo: </w:t>
      </w:r>
      <w:hyperlink r:id="rId11" w:history="1">
        <w:r w:rsidR="00994385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http://celllineselector-frontend-408937187029.s3-website.eu-west-2.amazonaws.com/</w:t>
        </w:r>
      </w:hyperlink>
    </w:p>
    <w:p w14:paraId="3D28CCDC" w14:textId="77777777"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MSc Applied Data Science Group Project: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VisionCaptioner (Team project. Architecture study comparing CNN/ViT/ResNet encoders and LSTM/attention decoders for generating image descriptions, benchmarked against BLIP/SigLIP and commercial VLMs.)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https://github.com/Arishtanemi4/ata-team30.git</w:t>
        </w:r>
      </w:hyperlink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0425A76" w14:textId="77777777" w:rsidR="00E625D5" w:rsidRDefault="00E625D5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802749">
        <w:rPr>
          <w:rFonts w:ascii="Times New Roman" w:hAnsi="Times New Roman" w:cs="Times New Roman"/>
          <w:b/>
          <w:bCs/>
          <w:sz w:val="22"/>
          <w:szCs w:val="22"/>
          <w:lang w:val="en-US"/>
        </w:rPr>
        <w:t>B.Tech Final Year Project: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 xml:space="preserve"> Udacity self</w:t>
      </w:r>
      <w:r w:rsidR="00F56052" w:rsidRPr="00FB495E">
        <w:rPr>
          <w:rFonts w:ascii="Times New Roman" w:hAnsi="Times New Roman" w:cs="Times New Roman"/>
          <w:sz w:val="22"/>
          <w:szCs w:val="22"/>
          <w:lang w:val="en-US"/>
        </w:rPr>
        <w:t>-</w:t>
      </w:r>
      <w:r w:rsidRPr="00FB495E">
        <w:rPr>
          <w:rFonts w:ascii="Times New Roman" w:hAnsi="Times New Roman" w:cs="Times New Roman"/>
          <w:sz w:val="22"/>
          <w:szCs w:val="22"/>
          <w:lang w:val="en-US"/>
        </w:rPr>
        <w:t>driving car simulator.</w:t>
      </w:r>
      <w:r w:rsidR="00486E9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(A self-driving car trained using a </w:t>
      </w:r>
      <w:r w:rsidR="007C5E23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>Convolution Neural Network</w:t>
      </w:r>
      <w:r w:rsidR="00091B35" w:rsidRPr="000448E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(CNN)</w:t>
      </w:r>
      <w:r w:rsidR="007C5E23">
        <w:rPr>
          <w:rFonts w:ascii="Times New Roman" w:hAnsi="Times New Roman" w:cs="Times New Roman"/>
          <w:sz w:val="22"/>
          <w:szCs w:val="22"/>
          <w:lang w:val="en-US"/>
        </w:rPr>
        <w:t xml:space="preserve"> model.)</w:t>
      </w:r>
    </w:p>
    <w:p w14:paraId="6147F301" w14:textId="77777777" w:rsidR="002023A2" w:rsidRPr="008D521C" w:rsidRDefault="0060268F" w:rsidP="000A67CA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Wingman: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AI dating-coach web app with 108 LLM personas across 12 archetypes and a vision model scoring uploaded photos (ReactJS, Python FastAPI, Kimi K2 and DeepSeek V4 Pro via NVIDIA NIM). LLM output treated as untrusted: validated with Pydantic, repaired and cached by input hash; rate limits shaped the design (12 calls instead of 108, serialised calls, results streamed to the UI). GitHub: </w:t>
      </w:r>
      <w:hyperlink r:id="rId13" w:history="1">
        <w:r w:rsidR="00DE4F59"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https://github.com/Arishtanemi4/wingman.git</w:t>
        </w:r>
      </w:hyperlink>
      <w:r w:rsidR="00DE4F59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C952654" w14:textId="5203306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14:paraId="70EC269A" w14:textId="77777777"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4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E91C3BA" w14:textId="77777777"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codeplain’s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5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14:paraId="290E920F" w14:textId="77777777"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University of Bristol Datathon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2F061AF9" w14:textId="77777777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14:paraId="18458DEA" w14:textId="77777777"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Tools: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Jupyter, Anaconda, AWS (EC2, S3, ECR, Lambda, SageMaker), Azure OpenAI, LlamaIndex, Docker, Jenkins, GitLab, Git, Nginx, Linux, Power BI, VS Code, Claude Code.</w:t>
      </w:r>
    </w:p>
    <w:p w14:paraId="3F61FA1D" w14:textId="77777777" w:rsidR="00DC3ED3" w:rsidRPr="00DC3ED3" w:rsidRDefault="008C39FE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DC3ED3">
        <w:rPr>
          <w:rFonts w:ascii="Times New Roman" w:hAnsi="Times New Roman" w:cs="Times New Roman"/>
          <w:b/>
          <w:bCs/>
          <w:sz w:val="22"/>
          <w:szCs w:val="22"/>
          <w:lang w:val="en-US"/>
        </w:rPr>
        <w:t>Languages:</w:t>
      </w:r>
      <w:r w:rsidR="007A192B" w:rsidRPr="00DC3ED3">
        <w:rPr>
          <w:rFonts w:ascii="Times New Roman" w:hAnsi="Times New Roman" w:cs="Times New Roman"/>
          <w:sz w:val="22"/>
          <w:szCs w:val="22"/>
          <w:lang w:val="en-US"/>
        </w:rPr>
        <w:t xml:space="preserve"> Python (pandas, scikit-learn, FastAPI, Pydantic), SQL, R (dplyr, tidyverse, ggplot2), NodeJS (express, ReactJS), Shell</w:t>
      </w:r>
    </w:p>
    <w:p w14:paraId="2CC4F58A" w14:textId="77777777" w:rsidR="00A639ED" w:rsidRPr="00A36B55" w:rsidRDefault="008B1B87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>
        <w:rPr>
          <w:rFonts w:ascii="Times New Roman" w:hAnsi="Times New Roman" w:cs="Times New Roman"/>
          <w:b/>
          <w:bCs/>
          <w:sz w:val="22"/>
          <w:szCs w:val="22"/>
          <w:lang w:val="en-US"/>
        </w:rPr>
        <w:t>Databases: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PostgreSQL (pgvector, SQL functions and procedures), SQLite</w:t>
      </w:r>
    </w:p>
    <w:sectPr w:rsidR="00A639ED" w:rsidRPr="00A36B55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A67CA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1CE2"/>
    <w:rsid w:val="0057625A"/>
    <w:rsid w:val="00584741"/>
    <w:rsid w:val="005849E4"/>
    <w:rsid w:val="00584AA7"/>
    <w:rsid w:val="005B14E6"/>
    <w:rsid w:val="005C3C61"/>
    <w:rsid w:val="005D2DFB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902AB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17C48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145E4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B4954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wingman.git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wingman-codeplain.git" TargetMode="External"/><Relationship Id="rId10" Type="http://schemas.openxmlformats.org/officeDocument/2006/relationships/hyperlink" Target="https://github.com/Arishtanemi4/az-team25.git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team-4b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1212</Words>
  <Characters>6913</Characters>
  <Application>Microsoft Office Word</Application>
  <DocSecurity>0</DocSecurity>
  <Lines>57</Lines>
  <Paragraphs>16</Paragraphs>
  <ScaleCrop>false</ScaleCrop>
  <Company/>
  <LinksUpToDate>false</LinksUpToDate>
  <CharactersWithSpaces>8109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5</cp:revision>
  <cp:lastPrinted>2026-09-22T13:01:00Z</cp:lastPrinted>
  <dcterms:created xsi:type="dcterms:W3CDTF">2026-09-23T06:43:00Z</dcterms:created>
  <dcterms:modified xsi:type="dcterms:W3CDTF">2026-10-08T14:59:00Z</dcterms:modified>
</cp:coreProperties>
</file>