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3BC78" w14:textId="77777777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13D205CA" w14:textId="77777777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34C0B7" w14:textId="77777777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 w14:paraId="31D21E5F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64E3FFF2" w14:textId="77777777"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Machine Learning Engineer with 3 years of industry experience building, releasing and iterating on production </w:t>
      </w:r>
      <w:r>
        <w:rPr>
          <w:rFonts w:ascii="Times New Roman" w:hAnsi="Times New Roman" w:cs="Times New Roman"/>
          <w:b/>
          <w:sz w:val="22"/>
          <w:szCs w:val="22"/>
        </w:rPr>
        <w:t>GenAI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sz w:val="22"/>
          <w:szCs w:val="22"/>
        </w:rPr>
        <w:t>RAG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</w:rPr>
        <w:t>agentic tool-calling</w:t>
      </w:r>
      <w:r>
        <w:rPr>
          <w:rFonts w:ascii="Times New Roman" w:hAnsi="Times New Roman" w:cs="Times New Roman"/>
          <w:sz w:val="22"/>
          <w:szCs w:val="22"/>
        </w:rPr>
        <w:t xml:space="preserve"> systems in regulated financial services, from data pipelines and </w:t>
      </w:r>
      <w:r>
        <w:rPr>
          <w:rFonts w:ascii="Times New Roman" w:hAnsi="Times New Roman" w:cs="Times New Roman"/>
          <w:b/>
          <w:sz w:val="22"/>
          <w:szCs w:val="22"/>
        </w:rPr>
        <w:t>Python FastAPI</w:t>
      </w:r>
      <w:r>
        <w:rPr>
          <w:rFonts w:ascii="Times New Roman" w:hAnsi="Times New Roman" w:cs="Times New Roman"/>
          <w:sz w:val="22"/>
          <w:szCs w:val="22"/>
        </w:rPr>
        <w:t xml:space="preserve"> services to </w:t>
      </w:r>
      <w:r>
        <w:rPr>
          <w:rFonts w:ascii="Times New Roman" w:hAnsi="Times New Roman" w:cs="Times New Roman"/>
          <w:b/>
          <w:sz w:val="22"/>
          <w:szCs w:val="22"/>
        </w:rPr>
        <w:t>AWS</w:t>
      </w:r>
      <w:r>
        <w:rPr>
          <w:rFonts w:ascii="Times New Roman" w:hAnsi="Times New Roman" w:cs="Times New Roman"/>
          <w:sz w:val="22"/>
          <w:szCs w:val="22"/>
        </w:rPr>
        <w:t xml:space="preserve"> deployment, with Compliance review of every release. Turned unstructured, changing inputs (rating-agency emails, including image-only ones) into structured data with </w:t>
      </w:r>
      <w:r>
        <w:rPr>
          <w:rFonts w:ascii="Times New Roman" w:hAnsi="Times New Roman" w:cs="Times New Roman"/>
          <w:b/>
          <w:sz w:val="22"/>
          <w:szCs w:val="22"/>
        </w:rPr>
        <w:t>Azure OpenAI</w:t>
      </w:r>
      <w:r>
        <w:rPr>
          <w:rFonts w:ascii="Times New Roman" w:hAnsi="Times New Roman" w:cs="Times New Roman"/>
          <w:sz w:val="22"/>
          <w:szCs w:val="22"/>
        </w:rPr>
        <w:t xml:space="preserve">, rebuilding the pipeline when a new input format broke the first version. Co-built a </w:t>
      </w:r>
      <w:r>
        <w:rPr>
          <w:rFonts w:ascii="Times New Roman" w:hAnsi="Times New Roman" w:cs="Times New Roman"/>
          <w:b/>
          <w:sz w:val="22"/>
          <w:szCs w:val="22"/>
        </w:rPr>
        <w:t>scoring and ranking</w:t>
      </w:r>
      <w:r>
        <w:rPr>
          <w:rFonts w:ascii="Times New Roman" w:hAnsi="Times New Roman" w:cs="Times New Roman"/>
          <w:sz w:val="22"/>
          <w:szCs w:val="22"/>
        </w:rPr>
        <w:t xml:space="preserve"> tool for an MSc in Data Science dissertation with AstraZeneca (University of Bristol), refined with scientist feedback, and compared encoder-decoder architectures across five seeds in a team study. Works with domain experts to turn their requirements into working systems; acted as de facto team lead for up to 4 interns and was twice recognised with Best Team Project (2024, 2025). Seeking to build and improve the agent behind Bioptix's automated neuroscience platform.</w:t>
      </w:r>
    </w:p>
    <w:p w14:paraId="19DED42A" w14:textId="77777777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147DFC4B" w14:textId="77777777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University of Bristol </w:t>
      </w:r>
      <w:r w:rsidR="00A7435A">
        <w:rPr>
          <w:rFonts w:ascii="Times New Roman" w:hAnsi="Times New Roman" w:cs="Times New Roman"/>
          <w:b/>
          <w:bCs/>
          <w:lang w:val="en-US"/>
        </w:rPr>
        <w:t>–</w:t>
      </w:r>
      <w:r w:rsidRPr="00BA57DF">
        <w:rPr>
          <w:rFonts w:ascii="Times New Roman" w:hAnsi="Times New Roman" w:cs="Times New Roman"/>
          <w:b/>
          <w:bCs/>
          <w:lang w:val="en-US"/>
        </w:rPr>
        <w:t xml:space="preserve"> MSc. Data Science (</w:t>
      </w:r>
      <w:r w:rsidR="00BD0E2D">
        <w:rPr>
          <w:rFonts w:ascii="Times New Roman" w:hAnsi="Times New Roman" w:cs="Times New Roman"/>
          <w:b/>
          <w:bCs/>
          <w:lang w:val="en-US"/>
        </w:rPr>
        <w:t>awaiting result</w:t>
      </w:r>
      <w:r w:rsidRPr="00BA57D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                 September 202</w:t>
      </w:r>
      <w:r w:rsidR="00105834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–</w:t>
      </w:r>
      <w:r w:rsidR="00BD0E2D">
        <w:rPr>
          <w:rFonts w:ascii="Times New Roman" w:hAnsi="Times New Roman" w:cs="Times New Roman"/>
          <w:lang w:val="en-US"/>
        </w:rPr>
        <w:t xml:space="preserve"> September 2026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B.Tech Information Technology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(Dual Degree)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="003F2C1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June 2017 – April 2022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MBA Technology Management</w:t>
      </w:r>
      <w:r w:rsidR="001E49EE">
        <w:rPr>
          <w:rFonts w:ascii="Times New Roman" w:hAnsi="Times New Roman" w:cs="Times New Roman"/>
          <w:lang w:val="en-US"/>
        </w:rPr>
        <w:t xml:space="preserve"> </w:t>
      </w:r>
      <w:r w:rsidR="001E49EE" w:rsidRPr="001E49EE">
        <w:rPr>
          <w:rFonts w:ascii="Times New Roman" w:hAnsi="Times New Roman" w:cs="Times New Roman"/>
          <w:b/>
          <w:bCs/>
          <w:lang w:val="en-US"/>
        </w:rPr>
        <w:t>(Dual Degree)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r w:rsidR="003F2C11">
        <w:rPr>
          <w:rFonts w:ascii="Times New Roman" w:hAnsi="Times New Roman" w:cs="Times New Roman"/>
          <w:lang w:val="en-US"/>
        </w:rPr>
        <w:t xml:space="preserve">   </w:t>
      </w:r>
      <w:r w:rsidR="00742D6C"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>June 2017 – April 2022</w:t>
      </w:r>
    </w:p>
    <w:p w14:paraId="40448317" w14:textId="77777777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CD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F65EBE3" w14:textId="77777777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</w:t>
      </w:r>
      <w:r w:rsidR="00454B3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 xml:space="preserve">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="00ED6C70">
        <w:rPr>
          <w:rFonts w:ascii="Times New Roman" w:hAnsi="Times New Roman" w:cs="Times New Roman"/>
          <w:lang w:val="en-US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July 2022 – July 2025</w:t>
      </w:r>
    </w:p>
    <w:p w14:paraId="241737D6" w14:textId="77777777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</w:t>
      </w:r>
      <w:r w:rsidR="001C7447">
        <w:rPr>
          <w:rFonts w:ascii="Times New Roman" w:hAnsi="Times New Roman" w:cs="Times New Roman"/>
          <w:b/>
          <w:bCs/>
          <w:lang w:val="en-US"/>
        </w:rPr>
        <w:t xml:space="preserve"> / Forward Deployed Engineer</w:t>
      </w:r>
    </w:p>
    <w:p w14:paraId="29C5D473" w14:textId="77777777" w:rsidR="0010620B" w:rsidRPr="00421F10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 w:rsidRPr="00421F10">
        <w:rPr>
          <w:rFonts w:ascii="Times New Roman" w:hAnsi="Times New Roman" w:cs="Times New Roman"/>
          <w:b/>
          <w:bCs/>
          <w:lang w:val="en-US"/>
        </w:rPr>
        <w:t>Agent Development &amp; Iteration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and built production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GenAI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applications end to end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 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RAG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LlamaIndex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GPT-3.5 &amp;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Llama-3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serving Compliance, Client Service and Investment,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Azure OpenAI embeddings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a separate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pgvector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database per department so that each team retrieved only from its own documents.</w:t>
      </w:r>
    </w:p>
    <w:p w14:paraId="710D7F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tool-calling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agents that call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functions to run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-backed fund comparisons and generate PDF reports on request, with the available actions defined together with the analysts; guardrailed behaviour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system prompts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versioned every prompt change in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Git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had the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Compliance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department review each release.</w:t>
      </w:r>
    </w:p>
    <w:p w14:paraId="2DDA5371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Released to real department users, traced problems from their feedback and changed the applications accordingly; made quality-versus-cost trade-offs explicit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self-hosted Llama-3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on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GPU EC2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instance for the largest department and the stronger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outputs kept for decision makers.</w:t>
      </w:r>
    </w:p>
    <w:p w14:paraId="331B0816" w14:textId="77777777" w:rsidR="0010620B" w:rsidRPr="00421F10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 w:rsidRPr="00421F10">
        <w:rPr>
          <w:rFonts w:ascii="Times New Roman" w:hAnsi="Times New Roman" w:cs="Times New Roman"/>
          <w:b/>
          <w:bCs/>
          <w:lang w:val="en-US"/>
        </w:rPr>
        <w:t>Data Pipelines &amp; Structured Data</w:t>
      </w:r>
    </w:p>
    <w:p w14:paraId="2F11F9F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pipeline that parses over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300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daily emails from credit rating agencies into structured data,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fuzzy-matches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company names against the ones analysts track and sends a daily summary,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saving 60 analyst hours a month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parsed first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AWS Textract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then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when a rating agency began sending emails as images, which also improved accuracy; scheduled through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EventBridge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Lambda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AWS SageMaker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5990DB8B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Normalized SQL Schema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PostgreSQL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to the analysts' requirements and wrote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ingestion scripts for the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Morningstar 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covering every fund in the Indian mutual fund market (2023–2025), refreshed fortnightly and monthly and integrated with legacy analyst data; developed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Optimized 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queries,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Functions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Procedures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15D7CB34" w14:textId="77777777" w:rsidR="0010620B" w:rsidRPr="00421F10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 w:rsidRPr="00421F10">
        <w:rPr>
          <w:rFonts w:ascii="Times New Roman" w:hAnsi="Times New Roman" w:cs="Times New Roman"/>
          <w:b/>
          <w:bCs/>
          <w:lang w:val="en-US"/>
        </w:rPr>
        <w:t>Deployment, Security &amp; Stakeholder Delivery</w:t>
      </w:r>
    </w:p>
    <w:p w14:paraId="7C885953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the infrastructure for internal analytics platforms and GenAI applications on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AWS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EC2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including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GPU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instance,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S3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ECR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Lambda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); packaged the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uvicorn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as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Docker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containers and </w:t>
      </w:r>
      <w:r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automated deployment of the separate frontend and backend repositories (dev and prod) through a one-click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Jenkins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GitLab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CI/CD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pipeline.</w:t>
      </w:r>
    </w:p>
    <w:p w14:paraId="684ED3AA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Implemented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RBAC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authentication function against the company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LDAP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server alongside department-level document access; restricted access to company private IPs using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AWS Security Groups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deployed an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Nginx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reverse proxy, one of the fixes that took the applications from repeatedly failing to passing the security team’s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VAPT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129B3BB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Migrated financial analysts from Excel to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Power BI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dashboards, improving efficiency by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10 hours a week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analyzed customer data using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 Pandas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Market Basket Analysis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Apriori</w:t>
      </w:r>
      <w:r>
        <w:rPr>
          <w:rFonts w:ascii="Times New Roman" w:hAnsi="Times New Roman" w:cs="Times New Roman"/>
          <w:sz w:val="22"/>
          <w:szCs w:val="22"/>
          <w:lang w:val="en-US"/>
        </w:rPr>
        <w:t>), handing the insights to the marketing team.</w:t>
      </w:r>
    </w:p>
    <w:p w14:paraId="733F0D15" w14:textId="77777777" w:rsidR="00C415F6" w:rsidRPr="00C415F6" w:rsidRDefault="00A625FA" w:rsidP="00C415F6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Worked directly with domain experts in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Client Service, Compliance and Investment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to turn requirements into working tools; acted as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de facto team lead for up to 4 interns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 my final year; recognised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Best Team Project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twice (2024 rating-email automation, 2025 department RAG chatbot).</w:t>
      </w:r>
    </w:p>
    <w:p w14:paraId="54E5E307" w14:textId="77777777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12435BE3" w14:textId="77777777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MSc. Data Science Dissertation in partnership with AstraZeneca: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CellLineSelector (Team project, co-built. Data preprocessing pipeline with identity resolution and integrity checks, scoring and ranking algorithm and RAG-based AI assistant for a tool, built as FastAPI microservices with a React frontend, that ranks cancer cell lines by target inclusion and exclusion genes using per-gene scores across six evidence layers, calibrated across lineages, and returns the evidence behind each pick; validated and refined with feedback from AstraZeneca scientists.) GitHub: </w:t>
      </w:r>
      <w:hyperlink r:id="rId10" w:history="1">
        <w:r w:rsidR="000D7D8C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https://github.com/Arishtanemi4/az-team25.git</w:t>
        </w:r>
      </w:hyperlink>
      <w:r w:rsidR="000D7D8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94385">
        <w:rPr>
          <w:rFonts w:ascii="Times New Roman" w:hAnsi="Times New Roman" w:cs="Times New Roman"/>
          <w:sz w:val="22"/>
          <w:szCs w:val="22"/>
          <w:lang w:val="en-US"/>
        </w:rPr>
        <w:t xml:space="preserve">| Demo: </w:t>
      </w:r>
      <w:hyperlink r:id="rId11" w:history="1">
        <w:r w:rsidR="00994385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http://celllineselector-frontend-408937187029.s3-website.eu-west-2.amazonaws.com/</w:t>
        </w:r>
      </w:hyperlink>
    </w:p>
    <w:p w14:paraId="3D28CCDC" w14:textId="77777777" w:rsidR="00F347C8" w:rsidRPr="00FB495E" w:rsidRDefault="0027294D" w:rsidP="0049680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 Applied Data Science Group Project: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VisionCaptioner (Team project. Architecture study comparing CNN/ViT/ResNet encoders and symbolic, SBERT embedding-retrieval and LSTM/attention decoders for generating image descriptions on synthetic datasets, evaluated across five seeds with SBERT cosine similarity, BLEU and ROUGE-L and benchmarked against BLIP/SigLIP and commercial VLMs.) GitHub: </w:t>
      </w:r>
      <w:hyperlink r:id="rId12" w:history="1">
        <w:r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https://github.com/Arishtanemi4/ata-team30.git</w:t>
        </w:r>
      </w:hyperlink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6147F301" w14:textId="77777777" w:rsidR="002023A2" w:rsidRPr="008D521C" w:rsidRDefault="0060268F" w:rsidP="000A67CA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B.Tech Final Year Project: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Self-driving car in the Udacity simulator,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Convolutional Neural Network (CNN)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trained to drive the car.</w:t>
      </w:r>
    </w:p>
    <w:p w14:paraId="2C952654" w14:textId="38A5DCBE" w:rsidR="00E7322B" w:rsidRDefault="00E7322B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70EC269A" w14:textId="7777777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: Rolls Royce Derby 4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th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(Human Centric Data Analytics tool to predict the competition winner</w:t>
      </w:r>
      <w:r w:rsidR="007408B5"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based on human </w:t>
      </w:r>
      <w:r w:rsidR="007408B5">
        <w:rPr>
          <w:rFonts w:ascii="Times New Roman" w:hAnsi="Times New Roman" w:cs="Times New Roman"/>
          <w:sz w:val="22"/>
          <w:szCs w:val="22"/>
          <w:lang w:val="en-US"/>
        </w:rPr>
        <w:t>wellbeing and psychological temperament survey data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.)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BB47D7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3" w:history="1">
        <w:r w:rsidR="00385CFE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https://github.com/Arishtanemi4/team-4b.git</w:t>
        </w:r>
      </w:hyperlink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E91C3BA" w14:textId="77777777" w:rsidR="00E86F9F" w:rsidRPr="007408B5" w:rsidRDefault="00E86F9F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Codeplain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>.ai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track 2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nd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(Wingman.ai – An AI powered dating app simulation</w:t>
      </w:r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using codeplain’s spec-driven framework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3A7EC9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4" w:history="1">
        <w:r w:rsidR="00584AA7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https://github.com/Arishtanemi4/wingman-codeplain.git</w:t>
        </w:r>
      </w:hyperlink>
      <w:r w:rsidR="00584AA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90E920F" w14:textId="77777777" w:rsidR="00110DC8" w:rsidRDefault="00B76B22" w:rsidP="00110DC8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Datathon sponsored by Lloyd</w:t>
      </w:r>
      <w:r w:rsidR="00630415">
        <w:rPr>
          <w:rFonts w:ascii="Times New Roman" w:hAnsi="Times New Roman" w:cs="Times New Roman"/>
          <w:b/>
          <w:bCs/>
          <w:sz w:val="22"/>
          <w:szCs w:val="22"/>
          <w:lang w:val="en-US"/>
        </w:rPr>
        <w:t>’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  <w:r w:rsidR="00410A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Bank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3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rd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 xml:space="preserve"> (Kaggle Credit card fraud detection problem.)</w:t>
      </w:r>
    </w:p>
    <w:p w14:paraId="2F061AF9" w14:textId="77777777" w:rsidR="0091383F" w:rsidRPr="000F733E" w:rsidRDefault="0091383F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33E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18458DEA" w14:textId="7777777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sz w:val="22"/>
          <w:szCs w:val="22"/>
          <w:lang w:val="en-US"/>
        </w:rPr>
        <w:t>Tools: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Docker, Jenkins, GitLab (CI/CD), AWS (EC2 including a GPU instance, S3, ECR, Lambda, EventBridge, SageMaker, Textract), Azure OpenAI, LlamaIndex, Nginx, Linux, LDAP, Power BI, VS Code, Claude Code.</w:t>
      </w:r>
    </w:p>
    <w:p w14:paraId="3F61FA1D" w14:textId="77777777" w:rsidR="00DC3ED3" w:rsidRPr="00DC3ED3" w:rsidRDefault="008C39FE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sz w:val="22"/>
          <w:szCs w:val="22"/>
          <w:lang w:val="en-US"/>
        </w:rPr>
        <w:t>Languages: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Python (pandas, scikit-learn, FastAPI, Pydantic, uvicorn), SQL, R (dplyr, tidyverse, ggplot2), NodeJS (express, ReactJS), Shell</w:t>
      </w:r>
    </w:p>
    <w:p w14:paraId="2CC4F58A" w14:textId="77777777" w:rsidR="00A639ED" w:rsidRPr="00A36B55" w:rsidRDefault="008B1B87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sz w:val="22"/>
          <w:szCs w:val="22"/>
          <w:lang w:val="en-US"/>
        </w:rPr>
        <w:t>Databases: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PostgreSQL (pgvector semantic search, SQL functions and procedures), SQLite</w:t>
      </w:r>
    </w:p>
    <w:sectPr w:rsidR="00A639ED" w:rsidRPr="00A36B55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A67CA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24E93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1F10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96808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B14E6"/>
    <w:rsid w:val="005C3C61"/>
    <w:rsid w:val="005D2DFB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902AB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145E4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C0B46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4954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team-4b.git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ata-team30.git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Arishtanemi4/az-team25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wingman-codeplain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1167</Words>
  <Characters>6655</Characters>
  <Application>Microsoft Office Word</Application>
  <DocSecurity>0</DocSecurity>
  <Lines>55</Lines>
  <Paragraphs>15</Paragraphs>
  <ScaleCrop>false</ScaleCrop>
  <Company/>
  <LinksUpToDate>false</LinksUpToDate>
  <CharactersWithSpaces>7807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6</cp:revision>
  <cp:lastPrinted>2026-09-22T13:01:00Z</cp:lastPrinted>
  <dcterms:created xsi:type="dcterms:W3CDTF">2026-09-23T06:43:00Z</dcterms:created>
  <dcterms:modified xsi:type="dcterms:W3CDTF">2026-10-18T09:20:00Z</dcterms:modified>
</cp:coreProperties>
</file>