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00"/>
  <w:body>
    <w:p>
      <w:pPr>
        <w:rPr>
          <w:b/>
          <w:color w:val="0000FF"/>
          <w:sz w:val="48"/>
          <w:szCs w:val="48"/>
          <w:u w:val="single"/>
        </w:rPr>
      </w:pPr>
      <w:r>
        <w:rPr>
          <w:b/>
          <w:color w:val="0000FF"/>
          <w:sz w:val="48"/>
          <w:szCs w:val="48"/>
          <w:u w:val="single"/>
          <w:rtl w:val="0"/>
        </w:rPr>
        <w:t>Annoncement de la produit “All Star</w:t>
      </w:r>
    </w:p>
    <w:p/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Bonjour!</w:t>
      </w:r>
    </w:p>
    <w:p>
      <w:r>
        <w:rPr>
          <w:rFonts w:hint="default"/>
          <w:lang w:val="fr-FR"/>
        </w:rPr>
        <w:t>Voilà l’annonce de produit de la marque «all-star» qui constante l’objectif de Marketing digital.</w:t>
      </w:r>
    </w:p>
    <w:p/>
    <w:tbl>
      <w:tblPr>
        <w:tblStyle w:val="15"/>
        <w:tblW w:w="1601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9"/>
        <w:gridCol w:w="4047"/>
        <w:gridCol w:w="89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51" w:lineRule="auto"/>
              <w:ind w:left="82" w:right="583" w:hanging="15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Annonce sur moteur de recherche (Google)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bookmarkStart w:id="0" w:name="_GoBack"/>
            <w:bookmarkEnd w:id="0"/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https://www.google.com/search?q=Liens%2C+type+de+contenus%2C+remarques+all+star&amp;sxsrf=ALiCzsZ5p9NiXNsRNMR2Lqqf68fQge7dpQ%3A1653469611629&amp;ei=q_GNYuX5JcSG8gLH1YKwBA&amp;ved=0ahUKEwil--Ompvr3AhVEg1wKHceqAEYQ4dUDCA4&amp;oq=Liens%2C+type+de+contenus%2C+remarques+all+star&amp;gs_lcp=Cgdnd3Mtd2l6EAwyBAgjECc6BwgjELADECc6BwgAEEcQsAM6BwgjELACECdKBAhBGABKBAhGGABQ3BFYhCdgmD5oAnABeACAAaACiAHhCJIBAzItNJgBAKABAcgBCcABAQ&amp;sclient=gws-w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51" w:lineRule="auto"/>
              <w:ind w:left="80" w:right="678" w:hanging="7"/>
              <w:rPr>
                <w:rFonts w:ascii="Helvetica Neue" w:hAnsi="Helvetica Neue" w:eastAsia="Helvetica Neue" w:cs="Helvetica Neue"/>
                <w:b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/>
                <w:sz w:val="24"/>
                <w:szCs w:val="24"/>
                <w:rtl w:val="0"/>
              </w:rPr>
              <w:t>SEA (publicité sur les réseaux sociaux)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Les réseaux sociaux facebook proposent de la publicité de produit corespodant à SEA  all star: pink white, national park, sea salt et chau surre. En plus que la marque de produits «all star» les plus populaires;en savoir que facebook est certainement le réseau social le plus populaire du monde.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51" w:lineRule="auto"/>
              <w:ind w:left="82" w:right="305" w:firstLine="3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Display (Affiche, pub dans magazine...)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ind w:left="0" w:firstLine="0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sz w:val="24"/>
                <w:szCs w:val="24"/>
                <w:u w:val="single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instrText xml:space="preserve"> HYPERLINK "https://cartespokemon.com/products/display-pokemon-tag-team-gx-all-stars" </w:instrTex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sz w:val="30"/>
                <w:szCs w:val="30"/>
                <w:u w:val="single"/>
                <w:bdr w:val="none" w:color="auto" w:sz="0" w:space="0"/>
                <w:shd w:val="clear" w:fill="FFFFFF"/>
              </w:rPr>
              <w:t>Display Pokémon Soleil et Lune Tag Team GX All Stars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5156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1A0DAB"/>
                <w:spacing w:val="0"/>
                <w:kern w:val="0"/>
                <w:sz w:val="24"/>
                <w:szCs w:val="24"/>
                <w:u w:val="singl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Les Carte Pokémon GX édition </w:t>
            </w:r>
            <w:r>
              <w:rPr>
                <w:rStyle w:val="10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5F636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All Star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de Soleil et Lune viennent à vous par paquets de 10 dans un </w:t>
            </w:r>
            <w:r>
              <w:rPr>
                <w:rStyle w:val="10"/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5F636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GX limité. Expédition 48h du Japon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2" w:hRule="atLeast"/>
          <w:tblHeader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Helvetica Neue" w:hAnsi="Helvetica Neue" w:eastAsia="Helvetica Neue" w:cs="Helvetica Neue"/>
                <w:b/>
                <w:sz w:val="24"/>
                <w:szCs w:val="24"/>
                <w:rtl w:val="0"/>
              </w:rPr>
              <w:t>Article sponsorisé (blog)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https://www.google.com/search?q=blog+all+star&amp;ei=GgCOYuuyBI2VgQbZ2YO4CA&amp;ved=0ahUKEwjrp7eItPr3AhWNSsAKHdnsAIcQ4dUDCA4&amp;uact=5&amp;oq=blog+all+star&amp;gs_lcp=Cgdnd3Mtd2l6EAMyBggAEB4QBzIICAAQHhAIEAcyCAgAEB4QCBAHMggIABAeEAgQBzIGCAAQHhAFMgYIABAeEAUyBggAEB4QBTIICAAQHhAPEAUyBggAEB4QCDIGCAAQHhAIOgcIABBHELADOgQIABBDSgQIQRgASgQIRhgAUIFMWJB1YOeFAWgBcAF4AIABsgOIAbIXkgEHMi00LjMuMpgBAKABAcgBAsABAQ&amp;sclient=gws-wiz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 w:ascii="Helvetica Neue" w:hAnsi="Helvetica Neue" w:eastAsia="Helvetica Neue" w:cs="Helvetica Neue"/>
                <w:b/>
                <w:sz w:val="24"/>
                <w:szCs w:val="24"/>
                <w:rtl w:val="0"/>
                <w:lang w:val="fr-FR"/>
              </w:rPr>
              <w:t xml:space="preserve">            </w:t>
            </w:r>
            <w:r>
              <w:rPr>
                <w:rFonts w:ascii="Helvetica Neue" w:hAnsi="Helvetica Neue" w:eastAsia="Helvetica Neue" w:cs="Helvetica Neue"/>
                <w:b/>
                <w:sz w:val="24"/>
                <w:szCs w:val="24"/>
                <w:rtl w:val="0"/>
              </w:rPr>
              <w:t>OWNED MEDIA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Site Internet de la marque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https://www.converse.com/fr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Blog de la marque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https://blog.hubspot.com/marketing/email-newsletter-templates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51" w:lineRule="auto"/>
              <w:ind w:left="84" w:right="302" w:firstLine="2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Réseaux sociaux (préciser lesquels)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All stars Trustfolio printemps.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Mention Marketing rapidement des videos de qualité, destinées aux sites web et réseaux sociaux.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85" w:firstLine="0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Newsletter/emailing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https://www.thestar.com/newsletters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67" w:firstLine="0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 xml:space="preserve">Vidéo 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https://www.youtube.com/watch?v=L_jWHffIx5E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 w:ascii="Helvetica Neue" w:hAnsi="Helvetica Neue" w:eastAsia="Helvetica Neue" w:cs="Helvetica Neue"/>
                <w:b/>
                <w:sz w:val="24"/>
                <w:szCs w:val="24"/>
                <w:rtl w:val="0"/>
                <w:lang w:val="fr-FR"/>
              </w:rPr>
              <w:t xml:space="preserve">             </w:t>
            </w:r>
            <w:r>
              <w:rPr>
                <w:rFonts w:ascii="Helvetica Neue" w:hAnsi="Helvetica Neue" w:eastAsia="Helvetica Neue" w:cs="Helvetica Neue"/>
                <w:b/>
                <w:sz w:val="24"/>
                <w:szCs w:val="24"/>
                <w:rtl w:val="0"/>
              </w:rPr>
              <w:t>EARNED MEDIA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87" w:firstLine="0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 xml:space="preserve">Influenceurs 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Les influenceurs avec plus de deux millions d’abonneés sont considérés comme des célébrités et font de la catégorie des ALL-STAR influencers. La plupart ont acquis leur énorme communauté grâce aux médias traditionnels.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lang w:val="fr-FR"/>
              </w:rPr>
              <w:t>Lien:</w:t>
            </w:r>
            <w:r>
              <w:rPr>
                <w:rFonts w:hint="default"/>
              </w:rPr>
              <w:t>https://www.launchmetrics.com/fr/ressources/blog/choisir-influenceurs-adequats#:~:text=Les%20influenceurs%20avec%20plus%20de,t%C3%A9l%C3%A9vision%2C%20cin%C3%A9ma%20ou%20m%C3%AAme%20mannequinat.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51" w:lineRule="auto"/>
              <w:ind w:left="74" w:right="549" w:firstLine="11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>Mention sur les réseaux sociaux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Decouvrez les ALL-STARS trustfolio, les 10 prestataires et services B2B les plus recommadés.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 xml:space="preserve">Lien ou mention sur un blog 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</w:rPr>
              <w:t>https://junto.fr/blog/owned-media/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66" w:firstLine="0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 xml:space="preserve">Avis de consommateurs 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bidi w:val="0"/>
              <w:rPr>
                <w:rFonts w:hint="default"/>
                <w:sz w:val="22"/>
                <w:szCs w:val="22"/>
                <w:lang w:val="fr-FR"/>
              </w:rPr>
            </w:pPr>
            <w:r>
              <w:rPr>
                <w:rFonts w:hint="default"/>
                <w:sz w:val="22"/>
                <w:szCs w:val="22"/>
                <w:lang w:val="fr-FR"/>
              </w:rPr>
              <w:t>Ce qui disent les clients de leur expérience avec all star musculation.fr</w:t>
            </w:r>
          </w:p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Bons produit, qualité et sérieux,juste dommage que les délais d’expéditions soient un peu longs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66" w:firstLine="0"/>
              <w:rPr>
                <w:rFonts w:ascii="Helvetica Neue" w:hAnsi="Helvetica Neue" w:eastAsia="Helvetica Neue" w:cs="Helvetica Neue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sz w:val="24"/>
                <w:szCs w:val="24"/>
                <w:rtl w:val="0"/>
              </w:rPr>
              <w:t xml:space="preserve">Article de presse </w:t>
            </w: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C2D36"/>
                <w:spacing w:val="0"/>
                <w:sz w:val="24"/>
                <w:szCs w:val="24"/>
                <w:shd w:val="clear" w:fill="FFFFFF"/>
              </w:rPr>
              <w:t>Les visiteurs peuvent laisser des commentaires dans la section » Avis » pour raconter leurs impressions sur All Star</w:t>
            </w:r>
          </w:p>
        </w:tc>
      </w:tr>
    </w:tbl>
    <w:p/>
    <w:p/>
    <w:p/>
    <w:p/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F5542"/>
    <w:rsid w:val="23E00700"/>
    <w:rsid w:val="665F52B5"/>
    <w:rsid w:val="6D224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Emphasis"/>
    <w:qFormat/>
    <w:uiPriority w:val="0"/>
    <w:rPr>
      <w:i/>
      <w:i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87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2022-05-25T09:03:30Z</dcterms:created>
  <dc:creator>ODEFI-3</dc:creator>
  <cp:lastModifiedBy>ODEFI-3</cp:lastModifiedBy>
  <dcterms:modified xsi:type="dcterms:W3CDTF">2022-05-25T12:52:01Z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1036-11.2.0.11130</vt:lpwstr>
  </property>
  <property fmtid="{D5CDD505-2E9C-101B-9397-08002B2CF9AE}" pid="3" name="ICV">
    <vt:lpwstr>5FFE4B86268C41A1A7E63653E59B30EC</vt:lpwstr>
  </property>
</Properties>
</file>