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A2EFFD">
      <w:pPr>
        <w:spacing w:after="0" w:line="240" w:lineRule="auto"/>
        <w:jc w:val="center"/>
        <w:rPr>
          <w:rFonts w:hint="eastAsia" w:ascii="楷体" w:hAnsi="楷体" w:eastAsia="楷体"/>
          <w:b/>
          <w:sz w:val="32"/>
          <w:szCs w:val="32"/>
          <w:lang w:eastAsia="zh-CN"/>
        </w:rPr>
      </w:pPr>
      <w:r>
        <w:rPr>
          <w:rFonts w:hint="eastAsia" w:ascii="楷体" w:hAnsi="楷体" w:eastAsia="楷体"/>
          <w:b/>
          <w:sz w:val="32"/>
          <w:szCs w:val="32"/>
          <w:lang w:eastAsia="zh-CN"/>
        </w:rPr>
        <w:t>性医学笔记</w:t>
      </w:r>
    </w:p>
    <w:p w14:paraId="6FAA1C1E">
      <w:pPr>
        <w:spacing w:after="0"/>
        <w:ind w:left="2972" w:leftChars="902" w:hanging="988" w:hangingChars="412"/>
        <w:rPr>
          <w:rFonts w:hint="eastAsia" w:ascii="楷体" w:hAnsi="楷体" w:eastAsia="楷体"/>
          <w:sz w:val="24"/>
          <w:szCs w:val="24"/>
          <w:lang w:eastAsia="zh-CN"/>
        </w:rPr>
      </w:pPr>
      <w:r>
        <w:rPr>
          <w:rFonts w:ascii="楷体" w:hAnsi="楷体" w:eastAsia="楷体"/>
          <w:sz w:val="24"/>
          <w:szCs w:val="24"/>
          <w:lang w:eastAsia="zh-CN"/>
        </w:rPr>
        <w:t>第一章</w:t>
      </w:r>
      <w:r>
        <w:rPr>
          <w:rFonts w:hint="eastAsia" w:ascii="楷体" w:hAnsi="楷体" w:eastAsia="楷体"/>
          <w:sz w:val="24"/>
          <w:szCs w:val="24"/>
          <w:lang w:eastAsia="zh-CN"/>
        </w:rPr>
        <w:t xml:space="preserve"> </w:t>
      </w:r>
      <w:r>
        <w:rPr>
          <w:rFonts w:ascii="楷体" w:hAnsi="楷体" w:eastAsia="楷体"/>
          <w:sz w:val="24"/>
          <w:szCs w:val="24"/>
          <w:lang w:eastAsia="zh-CN"/>
        </w:rPr>
        <w:t>性医学的发展史……………………………………</w:t>
      </w:r>
      <w:r>
        <w:rPr>
          <w:rFonts w:hint="eastAsia" w:ascii="楷体" w:hAnsi="楷体" w:eastAsia="楷体"/>
          <w:sz w:val="24"/>
          <w:szCs w:val="24"/>
          <w:lang w:eastAsia="zh-CN"/>
        </w:rPr>
        <w:t xml:space="preserve"> 2</w:t>
      </w:r>
    </w:p>
    <w:p w14:paraId="24DDE5AE">
      <w:pPr>
        <w:spacing w:after="0"/>
        <w:ind w:left="2972" w:leftChars="902" w:hanging="988" w:hangingChars="412"/>
        <w:rPr>
          <w:rFonts w:hint="eastAsia" w:ascii="楷体" w:hAnsi="楷体" w:eastAsia="楷体"/>
          <w:sz w:val="24"/>
          <w:szCs w:val="24"/>
          <w:lang w:eastAsia="zh-CN"/>
        </w:rPr>
      </w:pPr>
      <w:r>
        <w:rPr>
          <w:rFonts w:hint="eastAsia" w:ascii="楷体" w:hAnsi="楷体" w:eastAsia="楷体"/>
          <w:sz w:val="24"/>
          <w:szCs w:val="24"/>
          <w:lang w:eastAsia="zh-CN"/>
        </w:rPr>
        <w:t>第二章 性的生理学</w:t>
      </w:r>
    </w:p>
    <w:p w14:paraId="0060EAA2">
      <w:pPr>
        <w:spacing w:after="0"/>
        <w:ind w:left="3396" w:leftChars="1222" w:hanging="708" w:hangingChars="295"/>
        <w:rPr>
          <w:rFonts w:hint="eastAsia" w:ascii="楷体" w:hAnsi="楷体" w:eastAsia="楷体"/>
          <w:sz w:val="24"/>
          <w:szCs w:val="24"/>
          <w:lang w:eastAsia="zh-CN"/>
        </w:rPr>
      </w:pPr>
      <w:r>
        <w:rPr>
          <w:rFonts w:hint="eastAsia" w:ascii="楷体" w:hAnsi="楷体" w:eastAsia="楷体"/>
          <w:sz w:val="24"/>
          <w:szCs w:val="24"/>
          <w:lang w:eastAsia="zh-CN"/>
        </w:rPr>
        <w:t>第一节  性发育生物学</w:t>
      </w:r>
      <w:r>
        <w:rPr>
          <w:rFonts w:ascii="楷体" w:hAnsi="楷体" w:eastAsia="楷体"/>
          <w:sz w:val="24"/>
          <w:szCs w:val="24"/>
          <w:lang w:eastAsia="zh-CN"/>
        </w:rPr>
        <w:t>………………………………</w:t>
      </w:r>
      <w:r>
        <w:rPr>
          <w:rFonts w:hint="eastAsia" w:ascii="楷体" w:hAnsi="楷体" w:eastAsia="楷体"/>
          <w:sz w:val="24"/>
          <w:szCs w:val="24"/>
          <w:lang w:eastAsia="zh-CN"/>
        </w:rPr>
        <w:t>2</w:t>
      </w:r>
    </w:p>
    <w:p w14:paraId="15C0935D">
      <w:pPr>
        <w:spacing w:after="0"/>
        <w:ind w:left="3396" w:leftChars="1222" w:hanging="708" w:hangingChars="295"/>
        <w:rPr>
          <w:rFonts w:hint="eastAsia" w:ascii="楷体" w:hAnsi="楷体" w:eastAsia="楷体"/>
          <w:sz w:val="24"/>
          <w:szCs w:val="24"/>
          <w:lang w:eastAsia="zh-CN"/>
        </w:rPr>
      </w:pPr>
      <w:r>
        <w:rPr>
          <w:rFonts w:hint="eastAsia" w:ascii="楷体" w:hAnsi="楷体" w:eastAsia="楷体"/>
          <w:sz w:val="24"/>
          <w:szCs w:val="24"/>
          <w:lang w:eastAsia="zh-CN"/>
        </w:rPr>
        <w:t>第二节  男性生殖器官结构与功能</w:t>
      </w:r>
      <w:r>
        <w:rPr>
          <w:rFonts w:ascii="楷体" w:hAnsi="楷体" w:eastAsia="楷体"/>
          <w:sz w:val="24"/>
          <w:szCs w:val="24"/>
          <w:lang w:eastAsia="zh-CN"/>
        </w:rPr>
        <w:t>…………………</w:t>
      </w:r>
      <w:r>
        <w:rPr>
          <w:rFonts w:hint="eastAsia" w:ascii="楷体" w:hAnsi="楷体" w:eastAsia="楷体"/>
          <w:sz w:val="24"/>
          <w:szCs w:val="24"/>
          <w:lang w:eastAsia="zh-CN"/>
        </w:rPr>
        <w:t>3</w:t>
      </w:r>
    </w:p>
    <w:p w14:paraId="2E6F58DC">
      <w:pPr>
        <w:spacing w:after="0"/>
        <w:ind w:left="3396" w:leftChars="1222" w:hanging="708" w:hangingChars="295"/>
        <w:rPr>
          <w:rFonts w:hint="eastAsia" w:ascii="楷体" w:hAnsi="楷体" w:eastAsia="楷体"/>
          <w:sz w:val="24"/>
          <w:szCs w:val="24"/>
          <w:lang w:eastAsia="zh-CN"/>
        </w:rPr>
      </w:pPr>
      <w:r>
        <w:rPr>
          <w:rFonts w:hint="eastAsia" w:ascii="楷体" w:hAnsi="楷体" w:eastAsia="楷体"/>
          <w:sz w:val="24"/>
          <w:szCs w:val="24"/>
          <w:lang w:eastAsia="zh-CN"/>
        </w:rPr>
        <w:t>第三节  女性生殖器官结构与功能</w:t>
      </w:r>
      <w:r>
        <w:rPr>
          <w:rFonts w:ascii="楷体" w:hAnsi="楷体" w:eastAsia="楷体"/>
          <w:sz w:val="24"/>
          <w:szCs w:val="24"/>
          <w:lang w:eastAsia="zh-CN"/>
        </w:rPr>
        <w:t>…………………</w:t>
      </w:r>
      <w:r>
        <w:rPr>
          <w:rFonts w:hint="eastAsia" w:ascii="楷体" w:hAnsi="楷体" w:eastAsia="楷体"/>
          <w:sz w:val="24"/>
          <w:szCs w:val="24"/>
          <w:lang w:eastAsia="zh-CN"/>
        </w:rPr>
        <w:t>5</w:t>
      </w:r>
    </w:p>
    <w:p w14:paraId="3A40FC65">
      <w:pPr>
        <w:spacing w:after="0"/>
        <w:ind w:left="3396" w:leftChars="1222" w:hanging="708" w:hangingChars="295"/>
        <w:rPr>
          <w:rFonts w:hint="eastAsia" w:ascii="楷体" w:hAnsi="楷体" w:eastAsia="楷体"/>
          <w:sz w:val="24"/>
          <w:szCs w:val="24"/>
          <w:lang w:eastAsia="zh-CN"/>
        </w:rPr>
      </w:pPr>
      <w:r>
        <w:rPr>
          <w:rFonts w:hint="eastAsia" w:ascii="楷体" w:hAnsi="楷体" w:eastAsia="楷体"/>
          <w:sz w:val="24"/>
          <w:szCs w:val="24"/>
          <w:lang w:eastAsia="zh-CN"/>
        </w:rPr>
        <w:t>第四节 性激素</w:t>
      </w:r>
      <w:r>
        <w:rPr>
          <w:rFonts w:ascii="楷体" w:hAnsi="楷体" w:eastAsia="楷体"/>
          <w:sz w:val="24"/>
          <w:szCs w:val="24"/>
          <w:lang w:eastAsia="zh-CN"/>
        </w:rPr>
        <w:t>………………………………………</w:t>
      </w:r>
      <w:r>
        <w:rPr>
          <w:rFonts w:hint="eastAsia" w:ascii="楷体" w:hAnsi="楷体" w:eastAsia="楷体"/>
          <w:sz w:val="24"/>
          <w:szCs w:val="24"/>
          <w:lang w:eastAsia="zh-CN"/>
        </w:rPr>
        <w:t xml:space="preserve"> 5</w:t>
      </w:r>
    </w:p>
    <w:p w14:paraId="781E0D48">
      <w:pPr>
        <w:spacing w:after="0"/>
        <w:ind w:left="2972" w:leftChars="902" w:hanging="988" w:hangingChars="412"/>
        <w:rPr>
          <w:rFonts w:hint="eastAsia" w:ascii="楷体" w:hAnsi="楷体" w:eastAsia="楷体"/>
          <w:sz w:val="24"/>
          <w:szCs w:val="24"/>
          <w:lang w:eastAsia="zh-CN"/>
        </w:rPr>
      </w:pPr>
      <w:r>
        <w:rPr>
          <w:rFonts w:hint="eastAsia" w:ascii="楷体" w:hAnsi="楷体" w:eastAsia="楷体"/>
          <w:sz w:val="24"/>
          <w:szCs w:val="24"/>
          <w:lang w:eastAsia="zh-CN"/>
        </w:rPr>
        <w:t>第三章 性的心理学</w:t>
      </w:r>
    </w:p>
    <w:p w14:paraId="75B67A9D">
      <w:pPr>
        <w:spacing w:after="0"/>
        <w:ind w:left="3396" w:leftChars="1222" w:hanging="708" w:hangingChars="295"/>
        <w:rPr>
          <w:rFonts w:hint="eastAsia" w:ascii="楷体" w:hAnsi="楷体" w:eastAsia="楷体"/>
          <w:sz w:val="24"/>
          <w:szCs w:val="24"/>
          <w:lang w:eastAsia="zh-CN"/>
        </w:rPr>
      </w:pPr>
      <w:r>
        <w:rPr>
          <w:rFonts w:hint="eastAsia" w:ascii="楷体" w:hAnsi="楷体" w:eastAsia="楷体"/>
          <w:sz w:val="24"/>
          <w:szCs w:val="24"/>
          <w:lang w:eastAsia="zh-CN"/>
        </w:rPr>
        <w:t>第一节 性心理健康</w:t>
      </w:r>
      <w:r>
        <w:rPr>
          <w:rFonts w:ascii="楷体" w:hAnsi="楷体" w:eastAsia="楷体"/>
          <w:sz w:val="24"/>
          <w:szCs w:val="24"/>
          <w:lang w:eastAsia="zh-CN"/>
        </w:rPr>
        <w:t>…………………………………</w:t>
      </w:r>
      <w:r>
        <w:rPr>
          <w:rFonts w:hint="eastAsia" w:ascii="楷体" w:hAnsi="楷体" w:eastAsia="楷体"/>
          <w:sz w:val="24"/>
          <w:szCs w:val="24"/>
          <w:lang w:eastAsia="zh-CN"/>
        </w:rPr>
        <w:t>5</w:t>
      </w:r>
    </w:p>
    <w:p w14:paraId="68F609DA">
      <w:pPr>
        <w:spacing w:after="0"/>
        <w:ind w:left="3396" w:leftChars="1222" w:hanging="708" w:hangingChars="295"/>
        <w:rPr>
          <w:rFonts w:hint="eastAsia" w:ascii="楷体" w:hAnsi="楷体" w:eastAsia="楷体"/>
          <w:sz w:val="24"/>
          <w:szCs w:val="24"/>
          <w:lang w:eastAsia="zh-CN"/>
        </w:rPr>
      </w:pPr>
      <w:r>
        <w:rPr>
          <w:rFonts w:hint="eastAsia" w:ascii="楷体" w:hAnsi="楷体" w:eastAsia="楷体"/>
          <w:sz w:val="24"/>
          <w:szCs w:val="24"/>
          <w:lang w:eastAsia="zh-CN"/>
        </w:rPr>
        <w:t>第二节 恋爱与婚姻</w:t>
      </w:r>
      <w:r>
        <w:rPr>
          <w:rFonts w:ascii="楷体" w:hAnsi="楷体" w:eastAsia="楷体"/>
          <w:sz w:val="24"/>
          <w:szCs w:val="24"/>
          <w:lang w:eastAsia="zh-CN"/>
        </w:rPr>
        <w:t>…………………………………</w:t>
      </w:r>
      <w:r>
        <w:rPr>
          <w:rFonts w:hint="eastAsia" w:ascii="楷体" w:hAnsi="楷体" w:eastAsia="楷体"/>
          <w:sz w:val="24"/>
          <w:szCs w:val="24"/>
          <w:lang w:eastAsia="zh-CN"/>
        </w:rPr>
        <w:t>7</w:t>
      </w:r>
    </w:p>
    <w:p w14:paraId="375DE513">
      <w:pPr>
        <w:spacing w:after="0"/>
        <w:ind w:left="3396" w:leftChars="1222" w:hanging="708" w:hangingChars="295"/>
        <w:rPr>
          <w:rFonts w:hint="eastAsia" w:ascii="楷体" w:hAnsi="楷体" w:eastAsia="楷体"/>
          <w:sz w:val="24"/>
          <w:szCs w:val="24"/>
          <w:lang w:eastAsia="zh-CN"/>
        </w:rPr>
      </w:pPr>
      <w:r>
        <w:rPr>
          <w:rFonts w:hint="eastAsia" w:ascii="楷体" w:hAnsi="楷体" w:eastAsia="楷体"/>
          <w:sz w:val="24"/>
          <w:szCs w:val="24"/>
          <w:lang w:eastAsia="zh-CN"/>
        </w:rPr>
        <w:t>第三节 性取向与性身份障碍</w:t>
      </w:r>
      <w:r>
        <w:rPr>
          <w:rFonts w:ascii="楷体" w:hAnsi="楷体" w:eastAsia="楷体"/>
          <w:sz w:val="24"/>
          <w:szCs w:val="24"/>
          <w:lang w:eastAsia="zh-CN"/>
        </w:rPr>
        <w:t>………………………</w:t>
      </w:r>
      <w:r>
        <w:rPr>
          <w:rFonts w:hint="eastAsia" w:ascii="楷体" w:hAnsi="楷体" w:eastAsia="楷体"/>
          <w:sz w:val="24"/>
          <w:szCs w:val="24"/>
          <w:lang w:eastAsia="zh-CN"/>
        </w:rPr>
        <w:t>8</w:t>
      </w:r>
    </w:p>
    <w:p w14:paraId="799A1A9F">
      <w:pPr>
        <w:spacing w:after="0"/>
        <w:ind w:left="2972" w:leftChars="902" w:hanging="988" w:hangingChars="412"/>
        <w:rPr>
          <w:rFonts w:hint="eastAsia" w:ascii="楷体" w:hAnsi="楷体" w:eastAsia="楷体"/>
          <w:sz w:val="24"/>
          <w:szCs w:val="24"/>
          <w:lang w:eastAsia="zh-CN"/>
        </w:rPr>
      </w:pPr>
      <w:r>
        <w:rPr>
          <w:rFonts w:hint="eastAsia" w:ascii="楷体" w:hAnsi="楷体" w:eastAsia="楷体"/>
          <w:sz w:val="24"/>
          <w:szCs w:val="24"/>
          <w:lang w:eastAsia="zh-CN"/>
        </w:rPr>
        <w:t>第四章 性行为</w:t>
      </w:r>
    </w:p>
    <w:p w14:paraId="3ED54657">
      <w:pPr>
        <w:spacing w:after="0"/>
        <w:ind w:left="3396" w:leftChars="1222" w:hanging="708" w:hangingChars="295"/>
        <w:rPr>
          <w:rFonts w:hint="eastAsia" w:ascii="楷体" w:hAnsi="楷体" w:eastAsia="楷体"/>
          <w:sz w:val="24"/>
          <w:szCs w:val="24"/>
          <w:lang w:eastAsia="zh-CN"/>
        </w:rPr>
      </w:pPr>
      <w:r>
        <w:rPr>
          <w:rFonts w:hint="eastAsia" w:ascii="楷体" w:hAnsi="楷体" w:eastAsia="楷体"/>
          <w:sz w:val="24"/>
          <w:szCs w:val="24"/>
          <w:lang w:eastAsia="zh-CN"/>
        </w:rPr>
        <w:t>第一节 生命周期各阶段的性</w:t>
      </w:r>
      <w:r>
        <w:rPr>
          <w:rFonts w:ascii="楷体" w:hAnsi="楷体" w:eastAsia="楷体"/>
          <w:sz w:val="24"/>
          <w:szCs w:val="24"/>
          <w:lang w:eastAsia="zh-CN"/>
        </w:rPr>
        <w:t>………………………</w:t>
      </w:r>
      <w:r>
        <w:rPr>
          <w:rFonts w:hint="eastAsia" w:ascii="楷体" w:hAnsi="楷体" w:eastAsia="楷体"/>
          <w:sz w:val="24"/>
          <w:szCs w:val="24"/>
          <w:lang w:eastAsia="zh-CN"/>
        </w:rPr>
        <w:t>9</w:t>
      </w:r>
    </w:p>
    <w:p w14:paraId="29882B7E">
      <w:pPr>
        <w:spacing w:after="0"/>
        <w:ind w:left="3396" w:leftChars="1222" w:hanging="708" w:hangingChars="295"/>
        <w:rPr>
          <w:rFonts w:hint="eastAsia" w:ascii="楷体" w:hAnsi="楷体" w:eastAsia="楷体"/>
          <w:sz w:val="24"/>
          <w:szCs w:val="24"/>
          <w:lang w:eastAsia="zh-CN"/>
        </w:rPr>
      </w:pPr>
      <w:r>
        <w:rPr>
          <w:rFonts w:hint="eastAsia" w:ascii="楷体" w:hAnsi="楷体" w:eastAsia="楷体"/>
          <w:sz w:val="24"/>
          <w:szCs w:val="24"/>
          <w:lang w:eastAsia="zh-CN"/>
        </w:rPr>
        <w:t>第二节 性行为</w:t>
      </w:r>
      <w:r>
        <w:rPr>
          <w:rFonts w:ascii="楷体" w:hAnsi="楷体" w:eastAsia="楷体"/>
          <w:sz w:val="24"/>
          <w:szCs w:val="24"/>
          <w:lang w:eastAsia="zh-CN"/>
        </w:rPr>
        <w:t>………………………………………</w:t>
      </w:r>
      <w:r>
        <w:rPr>
          <w:rFonts w:hint="eastAsia" w:ascii="楷体" w:hAnsi="楷体" w:eastAsia="楷体"/>
          <w:sz w:val="24"/>
          <w:szCs w:val="24"/>
          <w:lang w:eastAsia="zh-CN"/>
        </w:rPr>
        <w:t>10</w:t>
      </w:r>
    </w:p>
    <w:p w14:paraId="012BD864">
      <w:pPr>
        <w:spacing w:after="0"/>
        <w:ind w:left="2972" w:leftChars="902" w:hanging="988" w:hangingChars="412"/>
        <w:rPr>
          <w:rFonts w:hint="eastAsia" w:ascii="楷体" w:hAnsi="楷体" w:eastAsia="楷体"/>
          <w:sz w:val="24"/>
          <w:szCs w:val="24"/>
          <w:lang w:eastAsia="zh-CN"/>
        </w:rPr>
      </w:pPr>
      <w:r>
        <w:rPr>
          <w:rFonts w:hint="eastAsia" w:ascii="楷体" w:hAnsi="楷体" w:eastAsia="楷体"/>
          <w:sz w:val="24"/>
          <w:szCs w:val="24"/>
          <w:lang w:eastAsia="zh-CN"/>
        </w:rPr>
        <w:t>第五章 男性常见性疾病</w:t>
      </w:r>
    </w:p>
    <w:p w14:paraId="697D9A75">
      <w:pPr>
        <w:spacing w:after="0"/>
        <w:ind w:left="3396" w:leftChars="1222" w:hanging="708" w:hangingChars="295"/>
        <w:rPr>
          <w:rFonts w:hint="eastAsia" w:ascii="楷体" w:hAnsi="楷体" w:eastAsia="楷体"/>
          <w:sz w:val="24"/>
          <w:szCs w:val="24"/>
          <w:lang w:eastAsia="zh-CN"/>
        </w:rPr>
      </w:pPr>
      <w:r>
        <w:rPr>
          <w:rFonts w:hint="eastAsia" w:ascii="楷体" w:hAnsi="楷体" w:eastAsia="楷体"/>
          <w:sz w:val="24"/>
          <w:szCs w:val="24"/>
          <w:lang w:eastAsia="zh-CN"/>
        </w:rPr>
        <w:t>第一节 青春发育异常</w:t>
      </w:r>
      <w:r>
        <w:rPr>
          <w:rFonts w:ascii="楷体" w:hAnsi="楷体" w:eastAsia="楷体"/>
          <w:sz w:val="24"/>
          <w:szCs w:val="24"/>
          <w:lang w:eastAsia="zh-CN"/>
        </w:rPr>
        <w:t>………………………………</w:t>
      </w:r>
      <w:r>
        <w:rPr>
          <w:rFonts w:hint="eastAsia" w:ascii="楷体" w:hAnsi="楷体" w:eastAsia="楷体"/>
          <w:sz w:val="24"/>
          <w:szCs w:val="24"/>
          <w:lang w:eastAsia="zh-CN"/>
        </w:rPr>
        <w:t>12</w:t>
      </w:r>
    </w:p>
    <w:p w14:paraId="738B889B">
      <w:pPr>
        <w:spacing w:after="0"/>
        <w:ind w:left="3396" w:leftChars="1222" w:hanging="708" w:hangingChars="295"/>
        <w:rPr>
          <w:rFonts w:hint="eastAsia" w:ascii="楷体" w:hAnsi="楷体" w:eastAsia="楷体"/>
          <w:sz w:val="24"/>
          <w:szCs w:val="24"/>
          <w:lang w:eastAsia="zh-CN"/>
        </w:rPr>
      </w:pPr>
      <w:r>
        <w:rPr>
          <w:rFonts w:hint="eastAsia" w:ascii="楷体" w:hAnsi="楷体" w:eastAsia="楷体"/>
          <w:sz w:val="24"/>
          <w:szCs w:val="24"/>
          <w:lang w:eastAsia="zh-CN"/>
        </w:rPr>
        <w:t>第二节 性征异常</w:t>
      </w:r>
      <w:r>
        <w:rPr>
          <w:rFonts w:ascii="楷体" w:hAnsi="楷体" w:eastAsia="楷体"/>
          <w:sz w:val="24"/>
          <w:szCs w:val="24"/>
          <w:lang w:eastAsia="zh-CN"/>
        </w:rPr>
        <w:t>……………………………………</w:t>
      </w:r>
      <w:r>
        <w:rPr>
          <w:rFonts w:hint="eastAsia" w:ascii="楷体" w:hAnsi="楷体" w:eastAsia="楷体"/>
          <w:sz w:val="24"/>
          <w:szCs w:val="24"/>
          <w:lang w:eastAsia="zh-CN"/>
        </w:rPr>
        <w:t>14</w:t>
      </w:r>
    </w:p>
    <w:p w14:paraId="6E800249">
      <w:pPr>
        <w:spacing w:after="0"/>
        <w:ind w:left="3396" w:leftChars="1222" w:hanging="708" w:hangingChars="295"/>
        <w:rPr>
          <w:rFonts w:hint="eastAsia" w:ascii="楷体" w:hAnsi="楷体" w:eastAsia="楷体"/>
          <w:sz w:val="24"/>
          <w:szCs w:val="24"/>
          <w:lang w:eastAsia="zh-CN"/>
        </w:rPr>
      </w:pPr>
      <w:r>
        <w:rPr>
          <w:rFonts w:hint="eastAsia" w:ascii="楷体" w:hAnsi="楷体" w:eastAsia="楷体"/>
          <w:sz w:val="24"/>
          <w:szCs w:val="24"/>
          <w:lang w:eastAsia="zh-CN"/>
        </w:rPr>
        <w:t>第三节 男性性腺功能减退症</w:t>
      </w:r>
      <w:r>
        <w:rPr>
          <w:rFonts w:ascii="楷体" w:hAnsi="楷体" w:eastAsia="楷体"/>
          <w:sz w:val="24"/>
          <w:szCs w:val="24"/>
          <w:lang w:eastAsia="zh-CN"/>
        </w:rPr>
        <w:t>………………………</w:t>
      </w:r>
      <w:r>
        <w:rPr>
          <w:rFonts w:hint="eastAsia" w:ascii="楷体" w:hAnsi="楷体" w:eastAsia="楷体"/>
          <w:sz w:val="24"/>
          <w:szCs w:val="24"/>
          <w:lang w:eastAsia="zh-CN"/>
        </w:rPr>
        <w:t>14</w:t>
      </w:r>
    </w:p>
    <w:p w14:paraId="62EB5668">
      <w:pPr>
        <w:spacing w:after="0"/>
        <w:ind w:left="3396" w:leftChars="1222" w:hanging="708" w:hangingChars="295"/>
        <w:rPr>
          <w:rFonts w:hint="eastAsia" w:ascii="楷体" w:hAnsi="楷体" w:eastAsia="楷体"/>
          <w:sz w:val="24"/>
          <w:szCs w:val="24"/>
          <w:lang w:eastAsia="zh-CN"/>
        </w:rPr>
      </w:pPr>
      <w:r>
        <w:rPr>
          <w:rFonts w:hint="eastAsia" w:ascii="楷体" w:hAnsi="楷体" w:eastAsia="楷体"/>
          <w:sz w:val="24"/>
          <w:szCs w:val="24"/>
          <w:lang w:eastAsia="zh-CN"/>
        </w:rPr>
        <w:t>第四节 勃起功能障碍ED</w:t>
      </w:r>
      <w:r>
        <w:rPr>
          <w:rFonts w:ascii="楷体" w:hAnsi="楷体" w:eastAsia="楷体"/>
          <w:sz w:val="24"/>
          <w:szCs w:val="24"/>
          <w:lang w:eastAsia="zh-CN"/>
        </w:rPr>
        <w:t>……………………………</w:t>
      </w:r>
      <w:r>
        <w:rPr>
          <w:rFonts w:hint="eastAsia" w:ascii="楷体" w:hAnsi="楷体" w:eastAsia="楷体"/>
          <w:sz w:val="24"/>
          <w:szCs w:val="24"/>
          <w:lang w:eastAsia="zh-CN"/>
        </w:rPr>
        <w:t>16</w:t>
      </w:r>
    </w:p>
    <w:p w14:paraId="18713C9D">
      <w:pPr>
        <w:spacing w:after="0"/>
        <w:ind w:left="3396" w:leftChars="1222" w:hanging="708" w:hangingChars="295"/>
        <w:rPr>
          <w:rFonts w:hint="eastAsia" w:ascii="楷体" w:hAnsi="楷体" w:eastAsia="楷体"/>
          <w:sz w:val="24"/>
          <w:szCs w:val="24"/>
          <w:lang w:eastAsia="zh-CN"/>
        </w:rPr>
      </w:pPr>
      <w:r>
        <w:rPr>
          <w:rFonts w:hint="eastAsia" w:ascii="楷体" w:hAnsi="楷体" w:eastAsia="楷体"/>
          <w:sz w:val="24"/>
          <w:szCs w:val="24"/>
          <w:lang w:eastAsia="zh-CN"/>
        </w:rPr>
        <w:t>第五节 早泄PE</w:t>
      </w:r>
      <w:r>
        <w:rPr>
          <w:rFonts w:ascii="楷体" w:hAnsi="楷体" w:eastAsia="楷体"/>
          <w:sz w:val="24"/>
          <w:szCs w:val="24"/>
          <w:lang w:eastAsia="zh-CN"/>
        </w:rPr>
        <w:t>………………………………………</w:t>
      </w:r>
      <w:r>
        <w:rPr>
          <w:rFonts w:hint="eastAsia" w:ascii="楷体" w:hAnsi="楷体" w:eastAsia="楷体"/>
          <w:sz w:val="24"/>
          <w:szCs w:val="24"/>
          <w:lang w:eastAsia="zh-CN"/>
        </w:rPr>
        <w:t>18</w:t>
      </w:r>
    </w:p>
    <w:p w14:paraId="0F3E02EF">
      <w:pPr>
        <w:spacing w:after="0"/>
        <w:ind w:left="3396" w:leftChars="1222" w:hanging="708" w:hangingChars="295"/>
        <w:rPr>
          <w:rFonts w:hint="eastAsia" w:ascii="楷体" w:hAnsi="楷体" w:eastAsia="楷体"/>
          <w:sz w:val="24"/>
          <w:szCs w:val="24"/>
          <w:lang w:eastAsia="zh-CN"/>
        </w:rPr>
      </w:pPr>
      <w:r>
        <w:rPr>
          <w:rFonts w:hint="eastAsia" w:ascii="楷体" w:hAnsi="楷体" w:eastAsia="楷体"/>
          <w:sz w:val="24"/>
          <w:szCs w:val="24"/>
          <w:lang w:eastAsia="zh-CN"/>
        </w:rPr>
        <w:t>第六节 精索静脉曲张</w:t>
      </w:r>
      <w:r>
        <w:rPr>
          <w:rFonts w:ascii="楷体" w:hAnsi="楷体" w:eastAsia="楷体"/>
          <w:sz w:val="24"/>
          <w:szCs w:val="24"/>
          <w:lang w:eastAsia="zh-CN"/>
        </w:rPr>
        <w:t>………………………………</w:t>
      </w:r>
      <w:r>
        <w:rPr>
          <w:rFonts w:hint="eastAsia" w:ascii="楷体" w:hAnsi="楷体" w:eastAsia="楷体"/>
          <w:sz w:val="24"/>
          <w:szCs w:val="24"/>
          <w:lang w:eastAsia="zh-CN"/>
        </w:rPr>
        <w:t>19</w:t>
      </w:r>
    </w:p>
    <w:p w14:paraId="722E862A">
      <w:pPr>
        <w:spacing w:after="0"/>
        <w:ind w:left="3396" w:leftChars="1222" w:hanging="708" w:hangingChars="295"/>
        <w:rPr>
          <w:rFonts w:hint="eastAsia" w:ascii="楷体" w:hAnsi="楷体" w:eastAsia="楷体"/>
          <w:sz w:val="24"/>
          <w:szCs w:val="24"/>
          <w:lang w:eastAsia="zh-CN"/>
        </w:rPr>
      </w:pPr>
      <w:r>
        <w:rPr>
          <w:rFonts w:hint="eastAsia" w:ascii="楷体" w:hAnsi="楷体" w:eastAsia="楷体"/>
          <w:sz w:val="24"/>
          <w:szCs w:val="24"/>
          <w:lang w:eastAsia="zh-CN"/>
        </w:rPr>
        <w:t>第七节 睾丸肿瘤</w:t>
      </w:r>
      <w:r>
        <w:rPr>
          <w:rFonts w:ascii="楷体" w:hAnsi="楷体" w:eastAsia="楷体"/>
          <w:sz w:val="24"/>
          <w:szCs w:val="24"/>
          <w:lang w:eastAsia="zh-CN"/>
        </w:rPr>
        <w:t>……………………………………</w:t>
      </w:r>
      <w:r>
        <w:rPr>
          <w:rFonts w:hint="eastAsia" w:ascii="楷体" w:hAnsi="楷体" w:eastAsia="楷体"/>
          <w:sz w:val="24"/>
          <w:szCs w:val="24"/>
          <w:lang w:eastAsia="zh-CN"/>
        </w:rPr>
        <w:t>20</w:t>
      </w:r>
    </w:p>
    <w:p w14:paraId="40F92F5A">
      <w:pPr>
        <w:spacing w:after="0"/>
        <w:ind w:left="3396" w:leftChars="1222" w:hanging="708" w:hangingChars="295"/>
        <w:rPr>
          <w:rFonts w:hint="eastAsia" w:ascii="楷体" w:hAnsi="楷体" w:eastAsia="楷体"/>
          <w:sz w:val="24"/>
          <w:szCs w:val="24"/>
          <w:lang w:eastAsia="zh-CN"/>
        </w:rPr>
      </w:pPr>
      <w:r>
        <w:rPr>
          <w:rFonts w:hint="eastAsia" w:ascii="楷体" w:hAnsi="楷体" w:eastAsia="楷体"/>
          <w:sz w:val="24"/>
          <w:szCs w:val="24"/>
          <w:lang w:eastAsia="zh-CN"/>
        </w:rPr>
        <w:t>第八节 前列腺保健</w:t>
      </w:r>
      <w:r>
        <w:rPr>
          <w:rFonts w:ascii="楷体" w:hAnsi="楷体" w:eastAsia="楷体"/>
          <w:sz w:val="24"/>
          <w:szCs w:val="24"/>
          <w:lang w:eastAsia="zh-CN"/>
        </w:rPr>
        <w:t>…………………………………</w:t>
      </w:r>
      <w:r>
        <w:rPr>
          <w:rFonts w:hint="eastAsia" w:ascii="楷体" w:hAnsi="楷体" w:eastAsia="楷体"/>
          <w:sz w:val="24"/>
          <w:szCs w:val="24"/>
          <w:lang w:eastAsia="zh-CN"/>
        </w:rPr>
        <w:t>21</w:t>
      </w:r>
    </w:p>
    <w:p w14:paraId="17B70719">
      <w:pPr>
        <w:spacing w:after="0"/>
        <w:ind w:left="2972" w:leftChars="902" w:hanging="988" w:hangingChars="412"/>
        <w:rPr>
          <w:rFonts w:hint="eastAsia" w:ascii="楷体" w:hAnsi="楷体" w:eastAsia="楷体"/>
          <w:sz w:val="24"/>
          <w:szCs w:val="24"/>
          <w:lang w:eastAsia="zh-CN"/>
        </w:rPr>
      </w:pPr>
      <w:r>
        <w:rPr>
          <w:rFonts w:hint="eastAsia" w:ascii="楷体" w:hAnsi="楷体" w:eastAsia="楷体"/>
          <w:sz w:val="24"/>
          <w:szCs w:val="24"/>
          <w:lang w:eastAsia="zh-CN"/>
        </w:rPr>
        <w:t>第六章 女性常见性疾病</w:t>
      </w:r>
    </w:p>
    <w:p w14:paraId="438CEAA6">
      <w:pPr>
        <w:spacing w:after="0"/>
        <w:ind w:left="3396" w:leftChars="1222" w:hanging="708" w:hangingChars="295"/>
        <w:rPr>
          <w:rFonts w:hint="eastAsia" w:ascii="楷体" w:hAnsi="楷体" w:eastAsia="楷体"/>
          <w:sz w:val="24"/>
          <w:szCs w:val="24"/>
          <w:lang w:eastAsia="zh-CN"/>
        </w:rPr>
      </w:pPr>
      <w:r>
        <w:rPr>
          <w:rFonts w:hint="eastAsia" w:ascii="楷体" w:hAnsi="楷体" w:eastAsia="楷体"/>
          <w:sz w:val="24"/>
          <w:szCs w:val="24"/>
          <w:lang w:eastAsia="zh-CN"/>
        </w:rPr>
        <w:t>第一节 卵巢早衰POF</w:t>
      </w:r>
      <w:r>
        <w:rPr>
          <w:rFonts w:ascii="楷体" w:hAnsi="楷体" w:eastAsia="楷体"/>
          <w:sz w:val="24"/>
          <w:szCs w:val="24"/>
          <w:lang w:eastAsia="zh-CN"/>
        </w:rPr>
        <w:t>………………………………</w:t>
      </w:r>
      <w:r>
        <w:rPr>
          <w:rFonts w:hint="eastAsia" w:ascii="楷体" w:hAnsi="楷体" w:eastAsia="楷体"/>
          <w:sz w:val="24"/>
          <w:szCs w:val="24"/>
          <w:lang w:eastAsia="zh-CN"/>
        </w:rPr>
        <w:t>21</w:t>
      </w:r>
    </w:p>
    <w:p w14:paraId="2C385D2B">
      <w:pPr>
        <w:spacing w:after="0"/>
        <w:ind w:left="3396" w:leftChars="1222" w:hanging="708" w:hangingChars="295"/>
        <w:rPr>
          <w:rFonts w:hint="eastAsia" w:ascii="楷体" w:hAnsi="楷体" w:eastAsia="楷体"/>
          <w:sz w:val="24"/>
          <w:szCs w:val="24"/>
          <w:lang w:eastAsia="zh-CN"/>
        </w:rPr>
      </w:pPr>
      <w:r>
        <w:rPr>
          <w:rFonts w:hint="eastAsia" w:ascii="楷体" w:hAnsi="楷体" w:eastAsia="楷体"/>
          <w:sz w:val="24"/>
          <w:szCs w:val="24"/>
          <w:lang w:eastAsia="zh-CN"/>
        </w:rPr>
        <w:t>第二节 卵巢肿瘤</w:t>
      </w:r>
      <w:r>
        <w:rPr>
          <w:rFonts w:ascii="楷体" w:hAnsi="楷体" w:eastAsia="楷体"/>
          <w:sz w:val="24"/>
          <w:szCs w:val="24"/>
          <w:lang w:eastAsia="zh-CN"/>
        </w:rPr>
        <w:t>……………………………………</w:t>
      </w:r>
      <w:r>
        <w:rPr>
          <w:rFonts w:hint="eastAsia" w:ascii="楷体" w:hAnsi="楷体" w:eastAsia="楷体"/>
          <w:sz w:val="24"/>
          <w:szCs w:val="24"/>
          <w:lang w:eastAsia="zh-CN"/>
        </w:rPr>
        <w:t>22</w:t>
      </w:r>
    </w:p>
    <w:p w14:paraId="334D63E0">
      <w:pPr>
        <w:spacing w:after="0"/>
        <w:ind w:left="3396" w:leftChars="1222" w:hanging="708" w:hangingChars="295"/>
        <w:rPr>
          <w:rFonts w:hint="eastAsia" w:ascii="楷体" w:hAnsi="楷体" w:eastAsia="楷体"/>
          <w:sz w:val="24"/>
          <w:szCs w:val="24"/>
          <w:lang w:eastAsia="zh-CN"/>
        </w:rPr>
      </w:pPr>
      <w:r>
        <w:rPr>
          <w:rFonts w:hint="eastAsia" w:ascii="楷体" w:hAnsi="楷体" w:eastAsia="楷体"/>
          <w:sz w:val="24"/>
          <w:szCs w:val="24"/>
          <w:lang w:eastAsia="zh-CN"/>
        </w:rPr>
        <w:t>第三节 女性性功能障碍</w:t>
      </w:r>
      <w:r>
        <w:rPr>
          <w:rFonts w:ascii="楷体" w:hAnsi="楷体" w:eastAsia="楷体"/>
          <w:sz w:val="24"/>
          <w:szCs w:val="24"/>
          <w:lang w:eastAsia="zh-CN"/>
        </w:rPr>
        <w:t>……………………………</w:t>
      </w:r>
      <w:r>
        <w:rPr>
          <w:rFonts w:hint="eastAsia" w:ascii="楷体" w:hAnsi="楷体" w:eastAsia="楷体"/>
          <w:sz w:val="24"/>
          <w:szCs w:val="24"/>
          <w:lang w:eastAsia="zh-CN"/>
        </w:rPr>
        <w:t>24</w:t>
      </w:r>
    </w:p>
    <w:p w14:paraId="0428F38E">
      <w:pPr>
        <w:spacing w:after="0"/>
        <w:ind w:left="3396" w:leftChars="1222" w:hanging="708" w:hangingChars="295"/>
        <w:rPr>
          <w:rFonts w:hint="eastAsia" w:ascii="楷体" w:hAnsi="楷体" w:eastAsia="楷体"/>
          <w:sz w:val="24"/>
          <w:szCs w:val="24"/>
          <w:lang w:eastAsia="zh-CN"/>
        </w:rPr>
      </w:pPr>
      <w:r>
        <w:rPr>
          <w:rFonts w:hint="eastAsia" w:ascii="楷体" w:hAnsi="楷体" w:eastAsia="楷体"/>
          <w:sz w:val="24"/>
          <w:szCs w:val="24"/>
          <w:lang w:eastAsia="zh-CN"/>
        </w:rPr>
        <w:t>第四节 不孕不育</w:t>
      </w:r>
      <w:r>
        <w:rPr>
          <w:rFonts w:ascii="楷体" w:hAnsi="楷体" w:eastAsia="楷体"/>
          <w:sz w:val="24"/>
          <w:szCs w:val="24"/>
          <w:lang w:eastAsia="zh-CN"/>
        </w:rPr>
        <w:t>……………………………………</w:t>
      </w:r>
      <w:r>
        <w:rPr>
          <w:rFonts w:hint="eastAsia" w:ascii="楷体" w:hAnsi="楷体" w:eastAsia="楷体"/>
          <w:sz w:val="24"/>
          <w:szCs w:val="24"/>
          <w:lang w:eastAsia="zh-CN"/>
        </w:rPr>
        <w:t>25</w:t>
      </w:r>
    </w:p>
    <w:p w14:paraId="554EEF05">
      <w:pPr>
        <w:spacing w:after="0"/>
        <w:ind w:left="3396" w:leftChars="1222" w:hanging="708" w:hangingChars="295"/>
        <w:rPr>
          <w:rFonts w:hint="eastAsia" w:ascii="楷体" w:hAnsi="楷体" w:eastAsia="楷体"/>
          <w:sz w:val="24"/>
          <w:szCs w:val="24"/>
          <w:lang w:eastAsia="zh-CN"/>
        </w:rPr>
      </w:pPr>
      <w:r>
        <w:rPr>
          <w:rFonts w:hint="eastAsia" w:ascii="楷体" w:hAnsi="楷体" w:eastAsia="楷体"/>
          <w:sz w:val="24"/>
          <w:szCs w:val="24"/>
          <w:lang w:eastAsia="zh-CN"/>
        </w:rPr>
        <w:t>第五节 避孕与人工终止妊娠</w:t>
      </w:r>
      <w:r>
        <w:rPr>
          <w:rFonts w:ascii="楷体" w:hAnsi="楷体" w:eastAsia="楷体"/>
          <w:sz w:val="24"/>
          <w:szCs w:val="24"/>
          <w:lang w:eastAsia="zh-CN"/>
        </w:rPr>
        <w:t>………………………</w:t>
      </w:r>
      <w:r>
        <w:rPr>
          <w:rFonts w:hint="eastAsia" w:ascii="楷体" w:hAnsi="楷体" w:eastAsia="楷体"/>
          <w:sz w:val="24"/>
          <w:szCs w:val="24"/>
          <w:lang w:eastAsia="zh-CN"/>
        </w:rPr>
        <w:t>28</w:t>
      </w:r>
    </w:p>
    <w:p w14:paraId="2D791AEF">
      <w:pPr>
        <w:spacing w:after="0"/>
        <w:ind w:left="2972" w:leftChars="902" w:hanging="988" w:hangingChars="412"/>
        <w:rPr>
          <w:rFonts w:hint="eastAsia" w:ascii="楷体" w:hAnsi="楷体" w:eastAsia="楷体"/>
          <w:sz w:val="24"/>
          <w:szCs w:val="24"/>
          <w:lang w:eastAsia="zh-CN"/>
        </w:rPr>
      </w:pPr>
      <w:r>
        <w:rPr>
          <w:rFonts w:hint="eastAsia" w:ascii="楷体" w:hAnsi="楷体" w:eastAsia="楷体"/>
          <w:sz w:val="24"/>
          <w:szCs w:val="24"/>
          <w:lang w:eastAsia="zh-CN"/>
        </w:rPr>
        <w:t>第七章 性传播疾病STD</w:t>
      </w:r>
      <w:r>
        <w:rPr>
          <w:rFonts w:ascii="楷体" w:hAnsi="楷体" w:eastAsia="楷体"/>
          <w:sz w:val="24"/>
          <w:szCs w:val="24"/>
          <w:lang w:eastAsia="zh-CN"/>
        </w:rPr>
        <w:t>……………………………………</w:t>
      </w:r>
      <w:r>
        <w:rPr>
          <w:rFonts w:hint="eastAsia" w:ascii="楷体" w:hAnsi="楷体" w:eastAsia="楷体"/>
          <w:sz w:val="24"/>
          <w:szCs w:val="24"/>
          <w:lang w:eastAsia="zh-CN"/>
        </w:rPr>
        <w:t>33</w:t>
      </w:r>
    </w:p>
    <w:p w14:paraId="2435C5E4">
      <w:pPr>
        <w:numPr>
          <w:ilvl w:val="0"/>
          <w:numId w:val="0"/>
        </w:numPr>
        <w:spacing w:after="0" w:line="240" w:lineRule="auto"/>
        <w:jc w:val="both"/>
        <w:rPr>
          <w:rFonts w:hint="default" w:ascii="楷体" w:hAnsi="楷体" w:eastAsia="楷体"/>
          <w:b/>
          <w:sz w:val="16"/>
          <w:szCs w:val="16"/>
          <w:lang w:val="en-US" w:eastAsia="zh-CN"/>
        </w:rPr>
      </w:pPr>
      <w:r>
        <w:rPr>
          <w:rFonts w:hint="eastAsia" w:ascii="楷体" w:hAnsi="楷体" w:eastAsia="楷体"/>
          <w:sz w:val="28"/>
          <w:szCs w:val="28"/>
          <w:lang w:val="en-US" w:eastAsia="zh-CN"/>
        </w:rPr>
        <w:t xml:space="preserve"> </w:t>
      </w:r>
      <w:r>
        <w:rPr>
          <w:rFonts w:hint="eastAsia" w:ascii="楷体" w:hAnsi="楷体" w:eastAsia="楷体"/>
          <w:b/>
          <w:sz w:val="16"/>
          <w:szCs w:val="16"/>
          <w:lang w:val="en-US" w:eastAsia="zh-CN"/>
        </w:rPr>
        <w:t>考点：PGC特化</w:t>
      </w:r>
    </w:p>
    <w:p w14:paraId="0A418C00">
      <w:pPr>
        <w:spacing w:after="0" w:line="240" w:lineRule="auto"/>
        <w:rPr>
          <w:rFonts w:hint="default" w:ascii="楷体" w:hAnsi="楷体" w:eastAsia="楷体"/>
          <w:sz w:val="28"/>
          <w:szCs w:val="28"/>
          <w:lang w:val="en-US" w:eastAsia="zh-CN"/>
        </w:rPr>
      </w:pPr>
    </w:p>
    <w:p w14:paraId="3D08D2CC">
      <w:pPr>
        <w:spacing w:after="0" w:line="240" w:lineRule="auto"/>
        <w:rPr>
          <w:rFonts w:hint="eastAsia" w:ascii="楷体" w:hAnsi="楷体" w:eastAsia="楷体"/>
          <w:sz w:val="28"/>
          <w:szCs w:val="28"/>
          <w:lang w:eastAsia="zh-CN"/>
        </w:rPr>
      </w:pPr>
    </w:p>
    <w:p w14:paraId="4EDB114A">
      <w:pPr>
        <w:spacing w:after="0" w:line="240" w:lineRule="auto"/>
        <w:rPr>
          <w:rFonts w:hint="eastAsia" w:ascii="楷体" w:hAnsi="楷体" w:eastAsia="楷体"/>
          <w:sz w:val="28"/>
          <w:szCs w:val="28"/>
          <w:lang w:eastAsia="zh-CN"/>
        </w:rPr>
      </w:pPr>
    </w:p>
    <w:p w14:paraId="67097846">
      <w:pPr>
        <w:spacing w:after="0" w:line="240" w:lineRule="auto"/>
        <w:rPr>
          <w:rFonts w:hint="eastAsia" w:ascii="楷体" w:hAnsi="楷体" w:eastAsia="楷体"/>
          <w:sz w:val="28"/>
          <w:szCs w:val="28"/>
          <w:lang w:eastAsia="zh-CN"/>
        </w:rPr>
      </w:pPr>
    </w:p>
    <w:p w14:paraId="33C4972F">
      <w:pPr>
        <w:spacing w:after="0" w:line="240" w:lineRule="auto"/>
        <w:rPr>
          <w:rFonts w:hint="eastAsia" w:ascii="楷体" w:hAnsi="楷体" w:eastAsia="楷体"/>
          <w:sz w:val="28"/>
          <w:szCs w:val="28"/>
          <w:lang w:eastAsia="zh-CN"/>
        </w:rPr>
      </w:pPr>
    </w:p>
    <w:p w14:paraId="22D9327B">
      <w:pPr>
        <w:spacing w:after="0" w:line="240" w:lineRule="auto"/>
        <w:rPr>
          <w:rFonts w:hint="eastAsia" w:ascii="楷体" w:hAnsi="楷体" w:eastAsia="楷体"/>
          <w:sz w:val="28"/>
          <w:szCs w:val="28"/>
          <w:lang w:eastAsia="zh-CN"/>
        </w:rPr>
      </w:pPr>
    </w:p>
    <w:p w14:paraId="50D50B4F">
      <w:pPr>
        <w:numPr>
          <w:ilvl w:val="0"/>
          <w:numId w:val="1"/>
        </w:numPr>
        <w:spacing w:after="0" w:line="240" w:lineRule="auto"/>
        <w:jc w:val="center"/>
        <w:rPr>
          <w:rFonts w:ascii="楷体" w:hAnsi="楷体" w:eastAsia="楷体"/>
          <w:b/>
          <w:sz w:val="28"/>
          <w:szCs w:val="28"/>
          <w:lang w:eastAsia="zh-CN"/>
        </w:rPr>
      </w:pPr>
      <w:r>
        <w:rPr>
          <w:rFonts w:ascii="楷体" w:hAnsi="楷体" w:eastAsia="楷体"/>
          <w:b/>
          <w:sz w:val="28"/>
          <w:szCs w:val="28"/>
          <w:lang w:eastAsia="zh-CN"/>
        </w:rPr>
        <w:t>性医学的发展史</w:t>
      </w:r>
    </w:p>
    <w:p w14:paraId="21761482">
      <w:pPr>
        <w:pStyle w:val="34"/>
        <w:numPr>
          <w:ilvl w:val="0"/>
          <w:numId w:val="2"/>
        </w:numPr>
        <w:spacing w:after="0" w:line="240" w:lineRule="auto"/>
        <w:rPr>
          <w:rFonts w:hint="eastAsia" w:ascii="楷体" w:hAnsi="楷体" w:eastAsia="楷体"/>
          <w:b/>
          <w:sz w:val="18"/>
          <w:szCs w:val="18"/>
          <w:lang w:eastAsia="zh-CN"/>
        </w:rPr>
      </w:pPr>
      <w:r>
        <w:rPr>
          <w:rFonts w:hint="eastAsia" w:ascii="楷体" w:hAnsi="楷体" w:eastAsia="楷体"/>
          <w:b/>
          <w:sz w:val="18"/>
          <w:szCs w:val="18"/>
          <w:lang w:eastAsia="zh-CN"/>
        </w:rPr>
        <w:t>性学的发展的五个阶段</w:t>
      </w:r>
    </w:p>
    <w:p w14:paraId="43F77C60">
      <w:pPr>
        <w:pStyle w:val="34"/>
        <w:numPr>
          <w:ilvl w:val="0"/>
          <w:numId w:val="3"/>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性学的创始期与心理学阶段：1884-1992</w:t>
      </w:r>
    </w:p>
    <w:p w14:paraId="6186EAB8">
      <w:pPr>
        <w:pStyle w:val="34"/>
        <w:numPr>
          <w:ilvl w:val="1"/>
          <w:numId w:val="3"/>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克拉夫特-埃宾：</w:t>
      </w:r>
      <w:r>
        <w:rPr>
          <w:rFonts w:hint="eastAsia" w:ascii="楷体" w:hAnsi="楷体" w:eastAsia="楷体"/>
          <w:b/>
          <w:bCs/>
          <w:sz w:val="18"/>
          <w:szCs w:val="18"/>
          <w:highlight w:val="yellow"/>
          <w:lang w:eastAsia="zh-CN"/>
        </w:rPr>
        <w:t>《性心理病》</w:t>
      </w:r>
      <w:r>
        <w:rPr>
          <w:rFonts w:hint="eastAsia" w:ascii="楷体" w:hAnsi="楷体" w:eastAsia="楷体"/>
          <w:sz w:val="18"/>
          <w:szCs w:val="18"/>
          <w:lang w:eastAsia="zh-CN"/>
        </w:rPr>
        <w:t>是现代性医学的奠基之作</w:t>
      </w:r>
    </w:p>
    <w:p w14:paraId="551905FF">
      <w:pPr>
        <w:pStyle w:val="34"/>
        <w:numPr>
          <w:ilvl w:val="1"/>
          <w:numId w:val="3"/>
        </w:numPr>
        <w:spacing w:after="0" w:line="240" w:lineRule="auto"/>
        <w:ind w:hanging="278"/>
        <w:rPr>
          <w:rFonts w:ascii="楷体" w:hAnsi="楷体" w:eastAsia="楷体"/>
          <w:sz w:val="18"/>
          <w:szCs w:val="18"/>
          <w:highlight w:val="yellow"/>
          <w:lang w:eastAsia="zh-CN"/>
        </w:rPr>
      </w:pPr>
      <w:r>
        <w:rPr>
          <w:rFonts w:hint="eastAsia" w:ascii="楷体" w:hAnsi="楷体" w:eastAsia="楷体"/>
          <w:sz w:val="18"/>
          <w:szCs w:val="18"/>
          <w:lang w:eastAsia="zh-CN"/>
        </w:rPr>
        <w:t>弗洛伊德：</w:t>
      </w:r>
      <w:r>
        <w:rPr>
          <w:rFonts w:hint="eastAsia" w:ascii="楷体" w:hAnsi="楷体" w:eastAsia="楷体"/>
          <w:sz w:val="18"/>
          <w:szCs w:val="18"/>
          <w:highlight w:val="yellow"/>
          <w:lang w:eastAsia="zh-CN"/>
        </w:rPr>
        <w:t>幼儿性欲理论性本能学说和人格结构论，创立了精神分析疗法</w:t>
      </w:r>
    </w:p>
    <w:p w14:paraId="1BFD2187">
      <w:pPr>
        <w:pStyle w:val="34"/>
        <w:numPr>
          <w:ilvl w:val="1"/>
          <w:numId w:val="3"/>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赫希菲尔德：《同性恋》认为同性恋是一种自然差异</w:t>
      </w:r>
    </w:p>
    <w:p w14:paraId="51E1D0A3">
      <w:pPr>
        <w:pStyle w:val="34"/>
        <w:numPr>
          <w:ilvl w:val="1"/>
          <w:numId w:val="3"/>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摩尔：首次阐述了幼儿性欲的概念，《相反的性感受（同性性行为）》、《性欲调查》、《儿童的性生活》</w:t>
      </w:r>
    </w:p>
    <w:p w14:paraId="3C72C4E9">
      <w:pPr>
        <w:pStyle w:val="34"/>
        <w:numPr>
          <w:ilvl w:val="1"/>
          <w:numId w:val="3"/>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布洛赫：性学</w:t>
      </w:r>
      <w:r>
        <w:rPr>
          <w:rFonts w:hint="eastAsia" w:ascii="楷体" w:hAnsi="楷体" w:eastAsia="楷体"/>
          <w:i/>
          <w:sz w:val="18"/>
          <w:szCs w:val="18"/>
          <w:lang w:eastAsia="zh-CN"/>
        </w:rPr>
        <w:t>sexology</w:t>
      </w:r>
      <w:r>
        <w:rPr>
          <w:rFonts w:hint="eastAsia" w:ascii="楷体" w:hAnsi="楷体" w:eastAsia="楷体"/>
          <w:sz w:val="18"/>
          <w:szCs w:val="18"/>
          <w:lang w:eastAsia="zh-CN"/>
        </w:rPr>
        <w:t>之父</w:t>
      </w:r>
    </w:p>
    <w:p w14:paraId="6325F6EA">
      <w:pPr>
        <w:pStyle w:val="34"/>
        <w:numPr>
          <w:ilvl w:val="0"/>
          <w:numId w:val="3"/>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性学的发展与行为学阶段：1992-1959</w:t>
      </w:r>
    </w:p>
    <w:p w14:paraId="0915E080">
      <w:pPr>
        <w:pStyle w:val="34"/>
        <w:numPr>
          <w:ilvl w:val="1"/>
          <w:numId w:val="3"/>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华生：世界上最早勇敢地对性反应过程进行实验室研究的科学家</w:t>
      </w:r>
    </w:p>
    <w:p w14:paraId="7AFDE067">
      <w:pPr>
        <w:pStyle w:val="34"/>
        <w:numPr>
          <w:ilvl w:val="1"/>
          <w:numId w:val="3"/>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金西：《人类男性性行为》和《人类女性性行为》被誉为现代性学的第一座里程碑</w:t>
      </w:r>
    </w:p>
    <w:p w14:paraId="04482AAB">
      <w:pPr>
        <w:pStyle w:val="34"/>
        <w:numPr>
          <w:ilvl w:val="0"/>
          <w:numId w:val="3"/>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性学的成熟期与治疗学阶段：1959-1975</w:t>
      </w:r>
    </w:p>
    <w:p w14:paraId="22907C8D">
      <w:pPr>
        <w:pStyle w:val="34"/>
        <w:spacing w:after="0" w:line="240" w:lineRule="auto"/>
        <w:ind w:left="420"/>
        <w:rPr>
          <w:rFonts w:ascii="楷体" w:hAnsi="楷体" w:eastAsia="楷体"/>
          <w:sz w:val="18"/>
          <w:szCs w:val="18"/>
          <w:lang w:eastAsia="zh-CN"/>
        </w:rPr>
      </w:pPr>
      <w:r>
        <w:rPr>
          <w:rFonts w:hint="eastAsia" w:ascii="楷体" w:hAnsi="楷体" w:eastAsia="楷体"/>
          <w:sz w:val="18"/>
          <w:szCs w:val="18"/>
          <w:lang w:eastAsia="zh-CN"/>
        </w:rPr>
        <w:t>马斯特斯－约翰逊夫妻：《人类性反应》把性反应划分为兴奋期、平台期、高潮期和消退期，总结出性感集中训练等一整套行为治疗ED/PE的方法，创立了人类性治疗的新纪元</w:t>
      </w:r>
    </w:p>
    <w:p w14:paraId="6F5A61B1">
      <w:pPr>
        <w:pStyle w:val="34"/>
        <w:numPr>
          <w:ilvl w:val="0"/>
          <w:numId w:val="3"/>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性学从狭义向广义的发展：1975-1995</w:t>
      </w:r>
    </w:p>
    <w:p w14:paraId="748D0117">
      <w:pPr>
        <w:pStyle w:val="34"/>
        <w:numPr>
          <w:ilvl w:val="0"/>
          <w:numId w:val="3"/>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性医学进入药物治疗时代：1996-至今</w:t>
      </w:r>
    </w:p>
    <w:p w14:paraId="7F7EF284">
      <w:pPr>
        <w:pStyle w:val="34"/>
        <w:spacing w:after="0" w:line="240" w:lineRule="auto"/>
        <w:ind w:left="420"/>
        <w:rPr>
          <w:rFonts w:hint="eastAsia" w:ascii="楷体" w:hAnsi="楷体" w:eastAsia="楷体"/>
          <w:sz w:val="18"/>
          <w:szCs w:val="18"/>
          <w:lang w:eastAsia="zh-CN"/>
        </w:rPr>
      </w:pPr>
      <w:r>
        <w:rPr>
          <w:rFonts w:hint="eastAsia" w:ascii="楷体" w:hAnsi="楷体" w:eastAsia="楷体"/>
          <w:sz w:val="18"/>
          <w:szCs w:val="18"/>
          <w:lang w:eastAsia="zh-CN"/>
        </w:rPr>
        <w:t>1988年3月西地那非（伟哥）在美国公开上市</w:t>
      </w:r>
    </w:p>
    <w:p w14:paraId="6C6E3BF0">
      <w:pPr>
        <w:spacing w:after="0" w:line="240" w:lineRule="auto"/>
        <w:rPr>
          <w:rFonts w:hint="eastAsia" w:ascii="楷体" w:hAnsi="楷体" w:eastAsia="楷体"/>
          <w:sz w:val="18"/>
          <w:szCs w:val="18"/>
          <w:lang w:eastAsia="zh-CN"/>
        </w:rPr>
      </w:pPr>
    </w:p>
    <w:p w14:paraId="7245C909">
      <w:pPr>
        <w:spacing w:after="0" w:line="240" w:lineRule="auto"/>
        <w:rPr>
          <w:rFonts w:hint="eastAsia" w:ascii="楷体" w:hAnsi="楷体" w:eastAsia="楷体"/>
          <w:sz w:val="18"/>
          <w:szCs w:val="18"/>
          <w:lang w:eastAsia="zh-CN"/>
        </w:rPr>
      </w:pPr>
    </w:p>
    <w:p w14:paraId="199860E2">
      <w:pPr>
        <w:spacing w:after="0" w:line="240" w:lineRule="auto"/>
        <w:rPr>
          <w:rFonts w:hint="eastAsia" w:ascii="楷体" w:hAnsi="楷体" w:eastAsia="楷体"/>
          <w:sz w:val="18"/>
          <w:szCs w:val="18"/>
          <w:lang w:eastAsia="zh-CN"/>
        </w:rPr>
      </w:pPr>
    </w:p>
    <w:p w14:paraId="4D083C29">
      <w:pPr>
        <w:spacing w:after="0" w:line="240" w:lineRule="auto"/>
        <w:rPr>
          <w:rFonts w:hint="eastAsia" w:ascii="楷体" w:hAnsi="楷体" w:eastAsia="楷体"/>
          <w:sz w:val="18"/>
          <w:szCs w:val="18"/>
          <w:lang w:eastAsia="zh-CN"/>
        </w:rPr>
      </w:pPr>
    </w:p>
    <w:p w14:paraId="26535820">
      <w:pPr>
        <w:spacing w:after="0" w:line="240" w:lineRule="auto"/>
        <w:rPr>
          <w:rFonts w:hint="eastAsia" w:ascii="楷体" w:hAnsi="楷体" w:eastAsia="楷体"/>
          <w:sz w:val="18"/>
          <w:szCs w:val="18"/>
          <w:lang w:eastAsia="zh-CN"/>
        </w:rPr>
      </w:pPr>
    </w:p>
    <w:p w14:paraId="6280A0B0">
      <w:pPr>
        <w:spacing w:after="0" w:line="240" w:lineRule="auto"/>
        <w:jc w:val="center"/>
        <w:rPr>
          <w:rFonts w:hint="eastAsia" w:ascii="楷体" w:hAnsi="楷体" w:eastAsia="楷体"/>
          <w:b/>
          <w:sz w:val="28"/>
          <w:szCs w:val="28"/>
          <w:lang w:eastAsia="zh-CN"/>
        </w:rPr>
      </w:pPr>
      <w:r>
        <w:rPr>
          <w:rFonts w:hint="eastAsia" w:ascii="楷体" w:hAnsi="楷体" w:eastAsia="楷体"/>
          <w:b/>
          <w:sz w:val="28"/>
          <w:szCs w:val="28"/>
          <w:lang w:eastAsia="zh-CN"/>
        </w:rPr>
        <w:t>第二章 性的生理学</w:t>
      </w:r>
    </w:p>
    <w:p w14:paraId="5BD51EF5">
      <w:pPr>
        <w:spacing w:after="0" w:line="240" w:lineRule="auto"/>
        <w:rPr>
          <w:rFonts w:hint="eastAsia" w:ascii="楷体" w:hAnsi="楷体" w:eastAsia="楷体"/>
          <w:b/>
          <w:sz w:val="24"/>
          <w:szCs w:val="24"/>
          <w:lang w:eastAsia="zh-CN"/>
        </w:rPr>
      </w:pPr>
      <w:r>
        <w:rPr>
          <w:rFonts w:hint="eastAsia" w:ascii="楷体" w:hAnsi="楷体" w:eastAsia="楷体"/>
          <w:b/>
          <w:sz w:val="24"/>
          <w:szCs w:val="24"/>
          <w:lang w:eastAsia="zh-CN"/>
        </w:rPr>
        <w:t>第一节  性发育生物学</w:t>
      </w:r>
    </w:p>
    <w:p w14:paraId="6293E66E">
      <w:pPr>
        <w:pStyle w:val="34"/>
        <w:numPr>
          <w:ilvl w:val="0"/>
          <w:numId w:val="4"/>
        </w:numPr>
        <w:spacing w:after="0" w:line="240" w:lineRule="auto"/>
        <w:rPr>
          <w:rFonts w:ascii="楷体" w:hAnsi="楷体" w:eastAsia="楷体"/>
          <w:b/>
          <w:sz w:val="18"/>
          <w:szCs w:val="18"/>
          <w:lang w:eastAsia="zh-CN"/>
        </w:rPr>
      </w:pPr>
      <w:r>
        <w:rPr>
          <w:rFonts w:ascii="楷体" w:hAnsi="楷体" w:eastAsia="楷体"/>
          <w:b/>
          <w:sz w:val="18"/>
          <w:szCs w:val="18"/>
          <w:lang w:eastAsia="zh-CN"/>
        </w:rPr>
        <w:t>性的生物进化</w:t>
      </w:r>
    </w:p>
    <w:p w14:paraId="1D2A7F6D">
      <w:pPr>
        <w:pStyle w:val="34"/>
        <w:numPr>
          <w:ilvl w:val="0"/>
          <w:numId w:val="5"/>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无性繁殖：裂体繁殖、出芽繁殖、孢子繁殖</w:t>
      </w:r>
    </w:p>
    <w:p w14:paraId="0153F566">
      <w:pPr>
        <w:pStyle w:val="34"/>
        <w:numPr>
          <w:ilvl w:val="0"/>
          <w:numId w:val="5"/>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有性繁殖：体内受精、体外受精</w:t>
      </w:r>
    </w:p>
    <w:p w14:paraId="614DFD1F">
      <w:pPr>
        <w:pStyle w:val="34"/>
        <w:numPr>
          <w:ilvl w:val="0"/>
          <w:numId w:val="5"/>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性与生殖分离：克隆、助孕、避孕</w:t>
      </w:r>
    </w:p>
    <w:p w14:paraId="6CF948DA">
      <w:pPr>
        <w:pStyle w:val="34"/>
        <w:numPr>
          <w:ilvl w:val="0"/>
          <w:numId w:val="4"/>
        </w:numPr>
        <w:spacing w:after="0" w:line="240" w:lineRule="auto"/>
        <w:rPr>
          <w:rFonts w:hint="eastAsia" w:ascii="楷体" w:hAnsi="楷体" w:eastAsia="楷体"/>
          <w:sz w:val="18"/>
          <w:szCs w:val="18"/>
          <w:lang w:eastAsia="zh-CN"/>
        </w:rPr>
      </w:pPr>
      <w:r>
        <w:rPr>
          <w:rFonts w:ascii="楷体" w:hAnsi="楷体" w:eastAsia="楷体"/>
          <w:b/>
          <w:sz w:val="18"/>
          <w:szCs w:val="18"/>
        </w:rPr>
        <w:t>性别决定</w:t>
      </w:r>
      <w:r>
        <w:rPr>
          <w:rFonts w:ascii="楷体" w:hAnsi="楷体" w:eastAsia="楷体"/>
          <w:b/>
          <w:i/>
          <w:sz w:val="18"/>
          <w:szCs w:val="18"/>
        </w:rPr>
        <w:t>sex determination</w:t>
      </w:r>
      <w:r>
        <w:rPr>
          <w:rFonts w:ascii="楷体" w:hAnsi="楷体" w:eastAsia="楷体"/>
          <w:sz w:val="18"/>
          <w:szCs w:val="18"/>
        </w:rPr>
        <w:t>：决定未分化性腺向睾丸方向发育还是向卵巢方向发育的过程</w:t>
      </w:r>
    </w:p>
    <w:p w14:paraId="2A33FF66">
      <w:pPr>
        <w:pStyle w:val="34"/>
        <w:numPr>
          <w:ilvl w:val="0"/>
          <w:numId w:val="6"/>
        </w:numPr>
        <w:spacing w:after="0" w:line="240" w:lineRule="auto"/>
        <w:ind w:hanging="278"/>
        <w:rPr>
          <w:rFonts w:hint="eastAsia" w:ascii="楷体" w:hAnsi="楷体" w:eastAsia="楷体"/>
          <w:sz w:val="18"/>
          <w:szCs w:val="18"/>
          <w:lang w:eastAsia="zh-CN"/>
        </w:rPr>
      </w:pPr>
      <w:r>
        <w:rPr>
          <w:rFonts w:ascii="楷体" w:hAnsi="楷体" w:eastAsia="楷体"/>
          <w:sz w:val="18"/>
          <w:szCs w:val="18"/>
          <w:highlight w:val="yellow"/>
        </w:rPr>
        <w:t>SRY</w:t>
      </w:r>
      <w:r>
        <w:rPr>
          <w:rFonts w:ascii="楷体" w:hAnsi="楷体" w:eastAsia="楷体"/>
          <w:sz w:val="18"/>
          <w:szCs w:val="18"/>
        </w:rPr>
        <w:t>(</w:t>
      </w:r>
      <w:r>
        <w:rPr>
          <w:rFonts w:ascii="楷体" w:hAnsi="楷体" w:eastAsia="楷体"/>
          <w:i/>
          <w:sz w:val="18"/>
          <w:szCs w:val="18"/>
        </w:rPr>
        <w:t>sex determination region of Y</w:t>
      </w:r>
      <w:r>
        <w:rPr>
          <w:rFonts w:ascii="楷体" w:hAnsi="楷体" w:eastAsia="楷体"/>
          <w:sz w:val="18"/>
          <w:szCs w:val="18"/>
        </w:rPr>
        <w:t>)</w:t>
      </w:r>
      <w:r>
        <w:rPr>
          <w:rFonts w:ascii="楷体" w:hAnsi="楷体" w:eastAsia="楷体"/>
          <w:sz w:val="18"/>
          <w:szCs w:val="18"/>
          <w:lang w:eastAsia="zh-CN"/>
        </w:rPr>
        <w:t xml:space="preserve"> </w:t>
      </w:r>
      <w:r>
        <w:rPr>
          <w:rFonts w:ascii="楷体" w:hAnsi="楷体" w:eastAsia="楷体"/>
          <w:sz w:val="18"/>
          <w:szCs w:val="18"/>
          <w:highlight w:val="yellow"/>
          <w:lang w:eastAsia="zh-CN"/>
        </w:rPr>
        <w:t>染色体短臂上的Yp11.3</w:t>
      </w:r>
      <w:r>
        <w:rPr>
          <w:rFonts w:hint="eastAsia" w:ascii="楷体" w:hAnsi="楷体" w:eastAsia="楷体"/>
          <w:sz w:val="18"/>
          <w:szCs w:val="18"/>
          <w:highlight w:val="yellow"/>
          <w:lang w:eastAsia="zh-CN"/>
        </w:rPr>
        <w:t>/</w:t>
      </w:r>
      <w:r>
        <w:rPr>
          <w:rFonts w:ascii="楷体" w:hAnsi="楷体" w:eastAsia="楷体"/>
          <w:sz w:val="18"/>
          <w:szCs w:val="18"/>
          <w:highlight w:val="yellow"/>
          <w:lang w:eastAsia="zh-CN"/>
        </w:rPr>
        <w:t>TDF（睾丸决定因子）</w:t>
      </w:r>
      <w:r>
        <w:rPr>
          <w:rFonts w:ascii="楷体" w:hAnsi="楷体" w:eastAsia="楷体"/>
          <w:sz w:val="18"/>
          <w:szCs w:val="18"/>
          <w:lang w:eastAsia="zh-CN"/>
        </w:rPr>
        <w:t>决定胎儿睾丸的形成与分化，</w:t>
      </w:r>
      <w:r>
        <w:rPr>
          <w:rFonts w:hint="eastAsia" w:ascii="楷体" w:hAnsi="楷体" w:eastAsia="楷体"/>
          <w:sz w:val="18"/>
          <w:szCs w:val="18"/>
          <w:lang w:eastAsia="zh-CN"/>
        </w:rPr>
        <w:t>7-8周出现</w:t>
      </w:r>
    </w:p>
    <w:p w14:paraId="6D192F2B">
      <w:pPr>
        <w:pStyle w:val="34"/>
        <w:numPr>
          <w:ilvl w:val="0"/>
          <w:numId w:val="6"/>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 xml:space="preserve"> Xp21．3 的DAX1基因，决定卵巢的发育，</w:t>
      </w:r>
      <w:r>
        <w:rPr>
          <w:rFonts w:hint="eastAsia" w:ascii="楷体" w:hAnsi="楷体" w:eastAsia="楷体"/>
          <w:sz w:val="18"/>
          <w:szCs w:val="18"/>
          <w:lang w:eastAsia="zh-CN"/>
        </w:rPr>
        <w:t>10周由100万个</w:t>
      </w:r>
      <w:r>
        <w:rPr>
          <w:rFonts w:ascii="楷体" w:hAnsi="楷体" w:eastAsia="楷体"/>
          <w:sz w:val="18"/>
          <w:szCs w:val="18"/>
          <w:lang w:eastAsia="zh-CN"/>
        </w:rPr>
        <w:t>停滞于第1次减数分裂前期的初级卵母细胞组成</w:t>
      </w:r>
    </w:p>
    <w:p w14:paraId="4CBCACD4">
      <w:pPr>
        <w:pStyle w:val="34"/>
        <w:numPr>
          <w:ilvl w:val="0"/>
          <w:numId w:val="6"/>
        </w:numPr>
        <w:spacing w:after="0" w:line="240" w:lineRule="auto"/>
        <w:ind w:hanging="278"/>
        <w:rPr>
          <w:rFonts w:hint="eastAsia" w:ascii="楷体" w:hAnsi="楷体" w:eastAsia="楷体" w:cs="MS Gothic"/>
          <w:sz w:val="18"/>
          <w:szCs w:val="18"/>
          <w:lang w:eastAsia="zh-CN"/>
        </w:rPr>
      </w:pPr>
      <w:r>
        <w:rPr>
          <w:rFonts w:ascii="楷体" w:hAnsi="楷体" w:eastAsia="楷体"/>
          <w:sz w:val="18"/>
          <w:szCs w:val="18"/>
          <w:lang w:eastAsia="zh-CN"/>
        </w:rPr>
        <w:t>一个个体无论有几条X染色体，Y染色体决定男性表型，缺少特定的男性影响因素作用即具有向女性生殖系统发育的自然趋势</w:t>
      </w:r>
    </w:p>
    <w:p w14:paraId="3ECDB61D">
      <w:pPr>
        <w:pStyle w:val="34"/>
        <w:numPr>
          <w:ilvl w:val="0"/>
          <w:numId w:val="6"/>
        </w:numPr>
        <w:spacing w:after="0" w:line="240" w:lineRule="auto"/>
        <w:ind w:hanging="278"/>
        <w:rPr>
          <w:rFonts w:hint="eastAsia" w:ascii="楷体" w:hAnsi="楷体" w:eastAsia="楷体"/>
          <w:sz w:val="18"/>
          <w:szCs w:val="18"/>
          <w:lang w:eastAsia="zh-CN"/>
        </w:rPr>
      </w:pPr>
      <w:r>
        <w:rPr>
          <w:rFonts w:ascii="楷体" w:hAnsi="楷体" w:eastAsia="楷体"/>
          <w:sz w:val="18"/>
          <w:szCs w:val="18"/>
          <w:highlight w:val="yellow"/>
          <w:lang w:eastAsia="zh-CN"/>
        </w:rPr>
        <w:t>原始生殖细胞（PGC）</w:t>
      </w:r>
      <w:r>
        <w:rPr>
          <w:rFonts w:ascii="楷体" w:hAnsi="楷体" w:eastAsia="楷体"/>
          <w:sz w:val="18"/>
          <w:szCs w:val="18"/>
          <w:lang w:eastAsia="zh-CN"/>
        </w:rPr>
        <w:t>的迁移是生殖系统发生的一个重要阶段，只有正确迁移的PGC才能够继续存活并开始分化，没有到位的将会凋亡，否则可能会引起生殖细胞肿瘤</w:t>
      </w:r>
    </w:p>
    <w:p w14:paraId="5B8F123B">
      <w:pPr>
        <w:pStyle w:val="34"/>
        <w:numPr>
          <w:ilvl w:val="0"/>
          <w:numId w:val="4"/>
        </w:numPr>
        <w:spacing w:after="0" w:line="240" w:lineRule="auto"/>
        <w:rPr>
          <w:rFonts w:ascii="楷体" w:hAnsi="楷体" w:eastAsia="楷体"/>
          <w:sz w:val="18"/>
          <w:szCs w:val="18"/>
          <w:lang w:eastAsia="zh-CN"/>
        </w:rPr>
      </w:pPr>
      <w:r>
        <w:rPr>
          <w:rFonts w:ascii="楷体" w:hAnsi="楷体" w:eastAsia="楷体"/>
          <w:b/>
          <w:sz w:val="18"/>
          <w:szCs w:val="18"/>
        </w:rPr>
        <w:t>性别分化</w:t>
      </w:r>
      <w:r>
        <w:rPr>
          <w:rFonts w:ascii="楷体" w:hAnsi="楷体" w:eastAsia="楷体"/>
          <w:b/>
          <w:i/>
          <w:sz w:val="18"/>
          <w:szCs w:val="18"/>
        </w:rPr>
        <w:t>sex differentiation</w:t>
      </w:r>
      <w:r>
        <w:rPr>
          <w:rFonts w:ascii="楷体" w:hAnsi="楷体" w:eastAsia="楷体"/>
          <w:sz w:val="18"/>
          <w:szCs w:val="18"/>
        </w:rPr>
        <w:t>：</w:t>
      </w:r>
      <w:r>
        <w:rPr>
          <w:rFonts w:ascii="楷体" w:hAnsi="楷体" w:eastAsia="楷体"/>
          <w:sz w:val="18"/>
          <w:szCs w:val="18"/>
          <w:lang w:eastAsia="zh-CN"/>
        </w:rPr>
        <w:t>在性腺所产生的激素作用下，体细胞分化发育成不同性别的生殖管道、外生殖器以及形成第二性征的过程</w:t>
      </w:r>
    </w:p>
    <w:tbl>
      <w:tblPr>
        <w:tblStyle w:val="18"/>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134"/>
        <w:gridCol w:w="2693"/>
        <w:gridCol w:w="2410"/>
      </w:tblGrid>
      <w:tr w14:paraId="77651A9E">
        <w:tc>
          <w:tcPr>
            <w:tcW w:w="2268" w:type="dxa"/>
            <w:gridSpan w:val="2"/>
          </w:tcPr>
          <w:p w14:paraId="56C0CD2F">
            <w:pPr>
              <w:spacing w:after="0" w:line="240" w:lineRule="auto"/>
              <w:rPr>
                <w:rFonts w:ascii="楷体" w:hAnsi="楷体" w:eastAsia="楷体"/>
                <w:sz w:val="18"/>
                <w:szCs w:val="18"/>
                <w:lang w:eastAsia="zh-CN"/>
              </w:rPr>
            </w:pPr>
          </w:p>
        </w:tc>
        <w:tc>
          <w:tcPr>
            <w:tcW w:w="2693" w:type="dxa"/>
          </w:tcPr>
          <w:p w14:paraId="11CA8446">
            <w:pPr>
              <w:spacing w:after="0" w:line="240" w:lineRule="auto"/>
              <w:jc w:val="center"/>
              <w:rPr>
                <w:rFonts w:ascii="楷体" w:hAnsi="楷体" w:eastAsia="楷体"/>
                <w:sz w:val="18"/>
                <w:szCs w:val="18"/>
                <w:lang w:eastAsia="zh-CN"/>
              </w:rPr>
            </w:pPr>
            <w:r>
              <w:rPr>
                <w:rFonts w:hint="eastAsia" w:ascii="楷体" w:hAnsi="楷体" w:eastAsia="楷体"/>
                <w:sz w:val="18"/>
                <w:szCs w:val="18"/>
                <w:lang w:eastAsia="zh-CN"/>
              </w:rPr>
              <w:t>男性</w:t>
            </w:r>
          </w:p>
        </w:tc>
        <w:tc>
          <w:tcPr>
            <w:tcW w:w="2410" w:type="dxa"/>
          </w:tcPr>
          <w:p w14:paraId="41FF5A7F">
            <w:pPr>
              <w:spacing w:after="0" w:line="240" w:lineRule="auto"/>
              <w:jc w:val="center"/>
              <w:rPr>
                <w:rFonts w:ascii="楷体" w:hAnsi="楷体" w:eastAsia="楷体"/>
                <w:sz w:val="18"/>
                <w:szCs w:val="18"/>
                <w:lang w:eastAsia="zh-CN"/>
              </w:rPr>
            </w:pPr>
            <w:r>
              <w:rPr>
                <w:rFonts w:hint="eastAsia" w:ascii="楷体" w:hAnsi="楷体" w:eastAsia="楷体"/>
                <w:sz w:val="18"/>
                <w:szCs w:val="18"/>
                <w:lang w:eastAsia="zh-CN"/>
              </w:rPr>
              <w:t>女性</w:t>
            </w:r>
          </w:p>
        </w:tc>
      </w:tr>
      <w:tr w14:paraId="39B89F3C">
        <w:tc>
          <w:tcPr>
            <w:tcW w:w="1134" w:type="dxa"/>
            <w:vMerge w:val="restart"/>
          </w:tcPr>
          <w:p w14:paraId="7C644452">
            <w:pPr>
              <w:spacing w:after="0" w:line="240" w:lineRule="auto"/>
              <w:rPr>
                <w:rFonts w:hint="eastAsia" w:ascii="楷体" w:hAnsi="楷体" w:eastAsia="楷体"/>
                <w:sz w:val="18"/>
                <w:szCs w:val="18"/>
                <w:lang w:eastAsia="zh-CN"/>
              </w:rPr>
            </w:pPr>
          </w:p>
          <w:p w14:paraId="759A50EC">
            <w:pPr>
              <w:spacing w:after="0" w:line="240" w:lineRule="auto"/>
              <w:rPr>
                <w:rFonts w:ascii="楷体" w:hAnsi="楷体" w:eastAsia="楷体"/>
                <w:sz w:val="18"/>
                <w:szCs w:val="18"/>
                <w:lang w:eastAsia="zh-CN"/>
              </w:rPr>
            </w:pPr>
            <w:r>
              <w:rPr>
                <w:rFonts w:hint="eastAsia" w:ascii="楷体" w:hAnsi="楷体" w:eastAsia="楷体"/>
                <w:sz w:val="18"/>
                <w:szCs w:val="18"/>
                <w:lang w:eastAsia="zh-CN"/>
              </w:rPr>
              <w:t>内生殖器</w:t>
            </w:r>
          </w:p>
        </w:tc>
        <w:tc>
          <w:tcPr>
            <w:tcW w:w="1134" w:type="dxa"/>
          </w:tcPr>
          <w:p w14:paraId="4C39C685">
            <w:pPr>
              <w:spacing w:after="0" w:line="240" w:lineRule="auto"/>
              <w:rPr>
                <w:rFonts w:ascii="楷体" w:hAnsi="楷体" w:eastAsia="楷体"/>
                <w:sz w:val="18"/>
                <w:szCs w:val="18"/>
                <w:lang w:eastAsia="zh-CN"/>
              </w:rPr>
            </w:pPr>
            <w:r>
              <w:rPr>
                <w:rFonts w:hint="eastAsia" w:ascii="楷体" w:hAnsi="楷体" w:eastAsia="楷体"/>
                <w:sz w:val="18"/>
                <w:szCs w:val="18"/>
                <w:lang w:eastAsia="zh-CN"/>
              </w:rPr>
              <w:t>生殖腺</w:t>
            </w:r>
          </w:p>
        </w:tc>
        <w:tc>
          <w:tcPr>
            <w:tcW w:w="2693" w:type="dxa"/>
          </w:tcPr>
          <w:p w14:paraId="4E71C552">
            <w:pPr>
              <w:spacing w:after="0" w:line="240" w:lineRule="auto"/>
              <w:rPr>
                <w:rFonts w:ascii="楷体" w:hAnsi="楷体" w:eastAsia="楷体"/>
                <w:sz w:val="18"/>
                <w:szCs w:val="18"/>
                <w:lang w:eastAsia="zh-CN"/>
              </w:rPr>
            </w:pPr>
            <w:r>
              <w:rPr>
                <w:rFonts w:hint="eastAsia" w:ascii="楷体" w:hAnsi="楷体" w:eastAsia="楷体"/>
                <w:sz w:val="18"/>
                <w:szCs w:val="18"/>
                <w:lang w:eastAsia="zh-CN"/>
              </w:rPr>
              <w:t>睾丸（最先发育）</w:t>
            </w:r>
          </w:p>
        </w:tc>
        <w:tc>
          <w:tcPr>
            <w:tcW w:w="2410" w:type="dxa"/>
          </w:tcPr>
          <w:p w14:paraId="40D2AAA1">
            <w:pPr>
              <w:spacing w:after="0" w:line="240" w:lineRule="auto"/>
              <w:rPr>
                <w:rFonts w:ascii="楷体" w:hAnsi="楷体" w:eastAsia="楷体"/>
                <w:sz w:val="18"/>
                <w:szCs w:val="18"/>
                <w:lang w:eastAsia="zh-CN"/>
              </w:rPr>
            </w:pPr>
            <w:r>
              <w:rPr>
                <w:rFonts w:hint="eastAsia" w:ascii="楷体" w:hAnsi="楷体" w:eastAsia="楷体"/>
                <w:sz w:val="18"/>
                <w:szCs w:val="18"/>
                <w:lang w:eastAsia="zh-CN"/>
              </w:rPr>
              <w:t>卵巢</w:t>
            </w:r>
          </w:p>
        </w:tc>
      </w:tr>
      <w:tr w14:paraId="1B136FE6">
        <w:tc>
          <w:tcPr>
            <w:tcW w:w="1134" w:type="dxa"/>
            <w:vMerge w:val="continue"/>
          </w:tcPr>
          <w:p w14:paraId="2EFAB6E3">
            <w:pPr>
              <w:spacing w:after="0" w:line="240" w:lineRule="auto"/>
              <w:rPr>
                <w:rFonts w:ascii="楷体" w:hAnsi="楷体" w:eastAsia="楷体"/>
                <w:sz w:val="18"/>
                <w:szCs w:val="18"/>
                <w:lang w:eastAsia="zh-CN"/>
              </w:rPr>
            </w:pPr>
          </w:p>
        </w:tc>
        <w:tc>
          <w:tcPr>
            <w:tcW w:w="1134" w:type="dxa"/>
          </w:tcPr>
          <w:p w14:paraId="193D8079">
            <w:pPr>
              <w:spacing w:after="0" w:line="240" w:lineRule="auto"/>
              <w:rPr>
                <w:rFonts w:ascii="楷体" w:hAnsi="楷体" w:eastAsia="楷体"/>
                <w:sz w:val="18"/>
                <w:szCs w:val="18"/>
                <w:lang w:eastAsia="zh-CN"/>
              </w:rPr>
            </w:pPr>
            <w:r>
              <w:rPr>
                <w:rFonts w:hint="eastAsia" w:ascii="楷体" w:hAnsi="楷体" w:eastAsia="楷体"/>
                <w:sz w:val="18"/>
                <w:szCs w:val="18"/>
                <w:lang w:eastAsia="zh-CN"/>
              </w:rPr>
              <w:t>生殖管道</w:t>
            </w:r>
          </w:p>
        </w:tc>
        <w:tc>
          <w:tcPr>
            <w:tcW w:w="2693" w:type="dxa"/>
          </w:tcPr>
          <w:p w14:paraId="1F23C872">
            <w:pPr>
              <w:spacing w:after="0" w:line="240" w:lineRule="auto"/>
              <w:rPr>
                <w:rFonts w:ascii="楷体" w:hAnsi="楷体" w:eastAsia="楷体"/>
                <w:sz w:val="18"/>
                <w:szCs w:val="18"/>
                <w:lang w:eastAsia="zh-CN"/>
              </w:rPr>
            </w:pPr>
            <w:r>
              <w:rPr>
                <w:rFonts w:hint="eastAsia" w:ascii="楷体" w:hAnsi="楷体" w:eastAsia="楷体"/>
                <w:sz w:val="18"/>
                <w:szCs w:val="18"/>
                <w:lang w:eastAsia="zh-CN"/>
              </w:rPr>
              <w:t>附睾、输精管、射精管、尿道</w:t>
            </w:r>
          </w:p>
        </w:tc>
        <w:tc>
          <w:tcPr>
            <w:tcW w:w="2410" w:type="dxa"/>
          </w:tcPr>
          <w:p w14:paraId="370F0761">
            <w:pPr>
              <w:spacing w:after="0" w:line="240" w:lineRule="auto"/>
              <w:rPr>
                <w:rFonts w:ascii="楷体" w:hAnsi="楷体" w:eastAsia="楷体"/>
                <w:sz w:val="18"/>
                <w:szCs w:val="18"/>
                <w:lang w:eastAsia="zh-CN"/>
              </w:rPr>
            </w:pPr>
            <w:r>
              <w:rPr>
                <w:rFonts w:hint="eastAsia" w:ascii="楷体" w:hAnsi="楷体" w:eastAsia="楷体"/>
                <w:sz w:val="18"/>
                <w:szCs w:val="18"/>
                <w:lang w:eastAsia="zh-CN"/>
              </w:rPr>
              <w:t>输卵管、子宫、阴道</w:t>
            </w:r>
          </w:p>
        </w:tc>
      </w:tr>
      <w:tr w14:paraId="44BF20B5">
        <w:tc>
          <w:tcPr>
            <w:tcW w:w="1134" w:type="dxa"/>
            <w:vMerge w:val="continue"/>
          </w:tcPr>
          <w:p w14:paraId="0AFD4AEB">
            <w:pPr>
              <w:spacing w:after="0" w:line="240" w:lineRule="auto"/>
              <w:rPr>
                <w:rFonts w:ascii="楷体" w:hAnsi="楷体" w:eastAsia="楷体"/>
                <w:sz w:val="18"/>
                <w:szCs w:val="18"/>
                <w:lang w:eastAsia="zh-CN"/>
              </w:rPr>
            </w:pPr>
          </w:p>
        </w:tc>
        <w:tc>
          <w:tcPr>
            <w:tcW w:w="1134" w:type="dxa"/>
          </w:tcPr>
          <w:p w14:paraId="200DCFD6">
            <w:pPr>
              <w:spacing w:after="0" w:line="240" w:lineRule="auto"/>
              <w:rPr>
                <w:rFonts w:ascii="楷体" w:hAnsi="楷体" w:eastAsia="楷体"/>
                <w:sz w:val="18"/>
                <w:szCs w:val="18"/>
                <w:lang w:eastAsia="zh-CN"/>
              </w:rPr>
            </w:pPr>
            <w:r>
              <w:rPr>
                <w:rFonts w:hint="eastAsia" w:ascii="楷体" w:hAnsi="楷体" w:eastAsia="楷体"/>
                <w:sz w:val="18"/>
                <w:szCs w:val="18"/>
                <w:lang w:eastAsia="zh-CN"/>
              </w:rPr>
              <w:t>附属腺</w:t>
            </w:r>
          </w:p>
        </w:tc>
        <w:tc>
          <w:tcPr>
            <w:tcW w:w="2693" w:type="dxa"/>
          </w:tcPr>
          <w:p w14:paraId="1E91C5B8">
            <w:pPr>
              <w:spacing w:after="0" w:line="240" w:lineRule="auto"/>
              <w:rPr>
                <w:rFonts w:ascii="楷体" w:hAnsi="楷体" w:eastAsia="楷体"/>
                <w:sz w:val="18"/>
                <w:szCs w:val="18"/>
                <w:lang w:eastAsia="zh-CN"/>
              </w:rPr>
            </w:pPr>
            <w:r>
              <w:rPr>
                <w:rFonts w:hint="eastAsia" w:ascii="楷体" w:hAnsi="楷体" w:eastAsia="楷体"/>
                <w:sz w:val="18"/>
                <w:szCs w:val="18"/>
                <w:lang w:eastAsia="zh-CN"/>
              </w:rPr>
              <w:t>精囊、前列腺、尿道球腺</w:t>
            </w:r>
          </w:p>
        </w:tc>
        <w:tc>
          <w:tcPr>
            <w:tcW w:w="2410" w:type="dxa"/>
          </w:tcPr>
          <w:p w14:paraId="22D6081F">
            <w:pPr>
              <w:spacing w:after="0" w:line="240" w:lineRule="auto"/>
              <w:rPr>
                <w:rFonts w:ascii="楷体" w:hAnsi="楷体" w:eastAsia="楷体"/>
                <w:sz w:val="18"/>
                <w:szCs w:val="18"/>
                <w:lang w:eastAsia="zh-CN"/>
              </w:rPr>
            </w:pPr>
            <w:r>
              <w:rPr>
                <w:rFonts w:hint="eastAsia" w:ascii="楷体" w:hAnsi="楷体" w:eastAsia="楷体"/>
                <w:sz w:val="18"/>
                <w:szCs w:val="18"/>
                <w:lang w:eastAsia="zh-CN"/>
              </w:rPr>
              <w:t>前庭大腺</w:t>
            </w:r>
          </w:p>
        </w:tc>
      </w:tr>
      <w:tr w14:paraId="6D4BC7BA">
        <w:tc>
          <w:tcPr>
            <w:tcW w:w="2268" w:type="dxa"/>
            <w:gridSpan w:val="2"/>
          </w:tcPr>
          <w:p w14:paraId="4C7239D7">
            <w:pPr>
              <w:spacing w:after="0" w:line="240" w:lineRule="auto"/>
              <w:rPr>
                <w:rFonts w:ascii="楷体" w:hAnsi="楷体" w:eastAsia="楷体"/>
                <w:sz w:val="18"/>
                <w:szCs w:val="18"/>
                <w:lang w:eastAsia="zh-CN"/>
              </w:rPr>
            </w:pPr>
            <w:r>
              <w:rPr>
                <w:rFonts w:hint="eastAsia" w:ascii="楷体" w:hAnsi="楷体" w:eastAsia="楷体"/>
                <w:sz w:val="18"/>
                <w:szCs w:val="18"/>
                <w:lang w:eastAsia="zh-CN"/>
              </w:rPr>
              <w:t>外生殖器</w:t>
            </w:r>
          </w:p>
        </w:tc>
        <w:tc>
          <w:tcPr>
            <w:tcW w:w="2693" w:type="dxa"/>
          </w:tcPr>
          <w:p w14:paraId="6BABA43E">
            <w:pPr>
              <w:spacing w:after="0" w:line="240" w:lineRule="auto"/>
              <w:rPr>
                <w:rFonts w:ascii="楷体" w:hAnsi="楷体" w:eastAsia="楷体"/>
                <w:sz w:val="18"/>
                <w:szCs w:val="18"/>
                <w:lang w:eastAsia="zh-CN"/>
              </w:rPr>
            </w:pPr>
            <w:r>
              <w:rPr>
                <w:rFonts w:hint="eastAsia" w:ascii="楷体" w:hAnsi="楷体" w:eastAsia="楷体"/>
                <w:sz w:val="18"/>
                <w:szCs w:val="18"/>
                <w:lang w:eastAsia="zh-CN"/>
              </w:rPr>
              <w:t>阴囊、阴茎</w:t>
            </w:r>
          </w:p>
        </w:tc>
        <w:tc>
          <w:tcPr>
            <w:tcW w:w="2410" w:type="dxa"/>
          </w:tcPr>
          <w:p w14:paraId="045DC291">
            <w:pPr>
              <w:spacing w:after="0" w:line="240" w:lineRule="auto"/>
              <w:rPr>
                <w:rFonts w:ascii="楷体" w:hAnsi="楷体" w:eastAsia="楷体"/>
                <w:sz w:val="18"/>
                <w:szCs w:val="18"/>
                <w:lang w:eastAsia="zh-CN"/>
              </w:rPr>
            </w:pPr>
            <w:r>
              <w:rPr>
                <w:rFonts w:hint="eastAsia" w:ascii="楷体" w:hAnsi="楷体" w:eastAsia="楷体"/>
                <w:sz w:val="18"/>
                <w:szCs w:val="18"/>
                <w:lang w:eastAsia="zh-CN"/>
              </w:rPr>
              <w:t>外阴</w:t>
            </w:r>
          </w:p>
        </w:tc>
      </w:tr>
      <w:tr w14:paraId="091B3926">
        <w:tc>
          <w:tcPr>
            <w:tcW w:w="7371" w:type="dxa"/>
            <w:gridSpan w:val="4"/>
          </w:tcPr>
          <w:p w14:paraId="049C1EF3">
            <w:pPr>
              <w:spacing w:after="0" w:line="240" w:lineRule="auto"/>
              <w:jc w:val="center"/>
              <w:rPr>
                <w:rFonts w:hint="eastAsia" w:ascii="楷体" w:hAnsi="楷体" w:eastAsia="楷体"/>
                <w:sz w:val="18"/>
                <w:szCs w:val="18"/>
                <w:lang w:eastAsia="zh-CN"/>
              </w:rPr>
            </w:pPr>
            <w:r>
              <w:rPr>
                <w:rFonts w:ascii="楷体" w:hAnsi="楷体" w:eastAsia="楷体"/>
                <w:sz w:val="18"/>
                <w:szCs w:val="18"/>
              </w:rPr>
              <w:t>生殖器官的主要功能：繁衍后代，形成并保持第二性征</w:t>
            </w:r>
          </w:p>
        </w:tc>
      </w:tr>
    </w:tbl>
    <w:p w14:paraId="34EAAA21">
      <w:pPr>
        <w:pStyle w:val="34"/>
        <w:numPr>
          <w:ilvl w:val="0"/>
          <w:numId w:val="7"/>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生殖管道的发生</w:t>
      </w:r>
    </w:p>
    <w:p w14:paraId="200375F8">
      <w:pPr>
        <w:pStyle w:val="34"/>
        <w:numPr>
          <w:ilvl w:val="1"/>
          <w:numId w:val="7"/>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未分化时均为</w:t>
      </w:r>
      <w:r>
        <w:rPr>
          <w:rFonts w:ascii="楷体" w:hAnsi="楷体" w:eastAsia="楷体"/>
          <w:sz w:val="18"/>
          <w:szCs w:val="18"/>
          <w:lang w:eastAsia="zh-CN"/>
        </w:rPr>
        <w:t>Muller管和Wolff管</w:t>
      </w:r>
    </w:p>
    <w:p w14:paraId="6AC258E9">
      <w:pPr>
        <w:pStyle w:val="34"/>
        <w:numPr>
          <w:ilvl w:val="1"/>
          <w:numId w:val="7"/>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男性：</w:t>
      </w:r>
      <w:r>
        <w:rPr>
          <w:rFonts w:ascii="楷体" w:hAnsi="楷体" w:eastAsia="楷体"/>
          <w:sz w:val="18"/>
          <w:szCs w:val="18"/>
          <w:lang w:eastAsia="zh-CN"/>
        </w:rPr>
        <w:t>Muller管退化，Wolff管发育成为附睾管、输精管、 精囊、前列腺等</w:t>
      </w:r>
    </w:p>
    <w:p w14:paraId="5C61C6DD">
      <w:pPr>
        <w:pStyle w:val="34"/>
        <w:numPr>
          <w:ilvl w:val="1"/>
          <w:numId w:val="7"/>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女性：</w:t>
      </w:r>
      <w:r>
        <w:rPr>
          <w:rFonts w:ascii="楷体" w:hAnsi="楷体" w:eastAsia="楷体"/>
          <w:sz w:val="18"/>
          <w:szCs w:val="18"/>
          <w:lang w:eastAsia="zh-CN"/>
        </w:rPr>
        <w:t>Muller管持续发育呈输卵管、子宫、阴道、处女膜，一部分Wolff管退化，残留的与其他组织形成卵巢旁体等退化结构</w:t>
      </w:r>
    </w:p>
    <w:p w14:paraId="356F38D2">
      <w:pPr>
        <w:pStyle w:val="34"/>
        <w:numPr>
          <w:ilvl w:val="0"/>
          <w:numId w:val="7"/>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外生殖器的发生：</w:t>
      </w:r>
      <w:r>
        <w:rPr>
          <w:rFonts w:ascii="楷体" w:hAnsi="楷体" w:eastAsia="楷体"/>
          <w:sz w:val="18"/>
          <w:szCs w:val="18"/>
          <w:lang w:eastAsia="zh-CN"/>
        </w:rPr>
        <w:t>9周之前均为生殖结节，男性外生殖器在雄激素作用下出现，无雄激素则自然向女性方向发育</w:t>
      </w:r>
    </w:p>
    <w:p w14:paraId="6548226A">
      <w:pPr>
        <w:pStyle w:val="34"/>
        <w:numPr>
          <w:ilvl w:val="0"/>
          <w:numId w:val="7"/>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第二性征的形成</w:t>
      </w:r>
    </w:p>
    <w:p w14:paraId="23DD14EB">
      <w:pPr>
        <w:pStyle w:val="34"/>
        <w:numPr>
          <w:ilvl w:val="1"/>
          <w:numId w:val="7"/>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青春期(Adolescence, puberty</w:t>
      </w:r>
      <w:r>
        <w:rPr>
          <w:rFonts w:hint="eastAsia" w:ascii="楷体" w:hAnsi="楷体" w:eastAsia="楷体"/>
          <w:sz w:val="18"/>
          <w:szCs w:val="18"/>
          <w:lang w:eastAsia="zh-CN"/>
        </w:rPr>
        <w:t>）</w:t>
      </w:r>
      <w:r>
        <w:rPr>
          <w:rFonts w:ascii="楷体" w:hAnsi="楷体" w:eastAsia="楷体"/>
          <w:sz w:val="18"/>
          <w:szCs w:val="18"/>
          <w:lang w:eastAsia="zh-CN"/>
        </w:rPr>
        <w:t>：由儿童发育到成人的过渡时期，从体格生长突增开始，到骨骼完全融合、躯体停止生长、性发育成熟而结束</w:t>
      </w:r>
    </w:p>
    <w:p w14:paraId="3B426570">
      <w:pPr>
        <w:pStyle w:val="34"/>
        <w:numPr>
          <w:ilvl w:val="1"/>
          <w:numId w:val="7"/>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青春期的启动机制：</w:t>
      </w:r>
      <w:r>
        <w:rPr>
          <w:rFonts w:ascii="楷体" w:hAnsi="楷体" w:eastAsia="楷体"/>
          <w:sz w:val="18"/>
          <w:szCs w:val="18"/>
          <w:lang w:eastAsia="zh-CN"/>
        </w:rPr>
        <w:t>中枢神经系统对性发育的抑制作用下降；下丘脑-垂体-性腺轴对性激素的负反馈作用敏感性下降；下丘脑、腺垂体、性腺、甲状腺、胰岛、松果腺等内分泌系统的影响</w:t>
      </w:r>
    </w:p>
    <w:p w14:paraId="653EC647">
      <w:pPr>
        <w:pStyle w:val="34"/>
        <w:numPr>
          <w:ilvl w:val="1"/>
          <w:numId w:val="8"/>
        </w:numPr>
        <w:spacing w:after="0" w:line="240" w:lineRule="auto"/>
        <w:rPr>
          <w:rFonts w:ascii="楷体" w:hAnsi="楷体" w:eastAsia="楷体"/>
          <w:sz w:val="18"/>
          <w:szCs w:val="18"/>
          <w:lang w:eastAsia="zh-CN"/>
        </w:rPr>
      </w:pPr>
      <w:r>
        <w:rPr>
          <w:rFonts w:ascii="楷体" w:hAnsi="楷体" w:eastAsia="楷体"/>
          <w:sz w:val="18"/>
          <w:szCs w:val="18"/>
          <w:lang w:eastAsia="zh-CN" w:bidi="ar-SA"/>
        </w:rPr>
        <w:drawing>
          <wp:anchor distT="0" distB="0" distL="114300" distR="114300" simplePos="0" relativeHeight="251659264" behindDoc="0" locked="0" layoutInCell="1" allowOverlap="1">
            <wp:simplePos x="0" y="0"/>
            <wp:positionH relativeFrom="column">
              <wp:posOffset>3200400</wp:posOffset>
            </wp:positionH>
            <wp:positionV relativeFrom="paragraph">
              <wp:posOffset>93345</wp:posOffset>
            </wp:positionV>
            <wp:extent cx="3215640" cy="2529840"/>
            <wp:effectExtent l="19050" t="0" r="3810" b="0"/>
            <wp:wrapSquare wrapText="bothSides"/>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7" cstate="print"/>
                    <a:srcRect/>
                    <a:stretch>
                      <a:fillRect/>
                    </a:stretch>
                  </pic:blipFill>
                  <pic:spPr>
                    <a:xfrm>
                      <a:off x="0" y="0"/>
                      <a:ext cx="3215640" cy="2529840"/>
                    </a:xfrm>
                    <a:prstGeom prst="rect">
                      <a:avLst/>
                    </a:prstGeom>
                    <a:noFill/>
                    <a:ln w="9525">
                      <a:noFill/>
                      <a:miter lim="800000"/>
                      <a:headEnd/>
                      <a:tailEnd/>
                    </a:ln>
                  </pic:spPr>
                </pic:pic>
              </a:graphicData>
            </a:graphic>
          </wp:anchor>
        </w:drawing>
      </w:r>
      <w:r>
        <w:rPr>
          <w:rFonts w:ascii="楷体" w:hAnsi="楷体" w:eastAsia="楷体"/>
          <w:sz w:val="18"/>
          <w:szCs w:val="18"/>
          <w:lang w:eastAsia="zh-CN"/>
        </w:rPr>
        <w:t>女性第二性征发育：</w:t>
      </w:r>
    </w:p>
    <w:p w14:paraId="24934839">
      <w:pPr>
        <w:pStyle w:val="34"/>
        <w:numPr>
          <w:ilvl w:val="2"/>
          <w:numId w:val="9"/>
        </w:numPr>
        <w:spacing w:after="0" w:line="240" w:lineRule="auto"/>
        <w:rPr>
          <w:rFonts w:ascii="楷体" w:hAnsi="楷体" w:eastAsia="楷体"/>
          <w:sz w:val="18"/>
          <w:szCs w:val="18"/>
          <w:lang w:eastAsia="zh-CN"/>
        </w:rPr>
      </w:pPr>
      <w:r>
        <w:rPr>
          <w:rFonts w:ascii="楷体" w:hAnsi="楷体" w:eastAsia="楷体"/>
          <w:sz w:val="18"/>
          <w:szCs w:val="18"/>
          <w:lang w:eastAsia="zh-CN"/>
        </w:rPr>
        <w:t>女孩的青春期通常开始于9～11岁，较男孩要早两年</w:t>
      </w:r>
    </w:p>
    <w:p w14:paraId="24158E69">
      <w:pPr>
        <w:pStyle w:val="34"/>
        <w:numPr>
          <w:ilvl w:val="2"/>
          <w:numId w:val="9"/>
        </w:numPr>
        <w:spacing w:after="0" w:line="240" w:lineRule="auto"/>
        <w:rPr>
          <w:rFonts w:ascii="楷体" w:hAnsi="楷体" w:eastAsia="楷体"/>
          <w:sz w:val="18"/>
          <w:szCs w:val="18"/>
          <w:lang w:eastAsia="zh-CN"/>
        </w:rPr>
      </w:pPr>
      <w:r>
        <w:rPr>
          <w:rFonts w:ascii="楷体" w:hAnsi="楷体" w:eastAsia="楷体"/>
          <w:sz w:val="18"/>
          <w:szCs w:val="18"/>
          <w:lang w:eastAsia="zh-CN"/>
        </w:rPr>
        <w:t>卵巢分泌的雌性激素逐渐增多，使得乳房及子宫发育，脂肪的分布形成女性体型</w:t>
      </w:r>
    </w:p>
    <w:p w14:paraId="0AC37860">
      <w:pPr>
        <w:pStyle w:val="34"/>
        <w:numPr>
          <w:ilvl w:val="2"/>
          <w:numId w:val="9"/>
        </w:numPr>
        <w:spacing w:after="0" w:line="240" w:lineRule="auto"/>
        <w:rPr>
          <w:rFonts w:ascii="楷体" w:hAnsi="楷体" w:eastAsia="楷体"/>
          <w:sz w:val="18"/>
          <w:szCs w:val="18"/>
          <w:lang w:eastAsia="zh-CN"/>
        </w:rPr>
      </w:pPr>
      <w:r>
        <w:rPr>
          <w:rFonts w:ascii="楷体" w:hAnsi="楷体" w:eastAsia="楷体"/>
          <w:sz w:val="18"/>
          <w:szCs w:val="18"/>
          <w:lang w:eastAsia="zh-CN"/>
        </w:rPr>
        <w:t>女性也分泌雄激素，使阴毛及腋毛生长、阴蒂及大阴唇增长</w:t>
      </w:r>
    </w:p>
    <w:p w14:paraId="2009CBFE">
      <w:pPr>
        <w:pStyle w:val="34"/>
        <w:numPr>
          <w:ilvl w:val="2"/>
          <w:numId w:val="9"/>
        </w:numPr>
        <w:spacing w:after="0" w:line="240" w:lineRule="auto"/>
        <w:rPr>
          <w:rFonts w:ascii="楷体" w:hAnsi="楷体" w:eastAsia="楷体"/>
          <w:sz w:val="18"/>
          <w:szCs w:val="18"/>
          <w:lang w:eastAsia="zh-CN"/>
        </w:rPr>
      </w:pPr>
      <w:r>
        <w:rPr>
          <w:rFonts w:ascii="楷体" w:hAnsi="楷体" w:eastAsia="楷体"/>
          <w:sz w:val="18"/>
          <w:szCs w:val="18"/>
          <w:lang w:eastAsia="zh-CN"/>
        </w:rPr>
        <w:t>11～13岁，丘脑下部开始周期性地释放性激素，于是女孩出现了月经</w:t>
      </w:r>
    </w:p>
    <w:p w14:paraId="03FDF029">
      <w:pPr>
        <w:pStyle w:val="34"/>
        <w:numPr>
          <w:ilvl w:val="2"/>
          <w:numId w:val="9"/>
        </w:numPr>
        <w:spacing w:after="0" w:line="240" w:lineRule="auto"/>
        <w:rPr>
          <w:rFonts w:ascii="楷体" w:hAnsi="楷体" w:eastAsia="楷体"/>
          <w:sz w:val="18"/>
          <w:szCs w:val="18"/>
          <w:lang w:eastAsia="zh-CN"/>
        </w:rPr>
      </w:pPr>
      <w:r>
        <w:rPr>
          <w:rFonts w:ascii="楷体" w:hAnsi="楷体" w:eastAsia="楷体"/>
          <w:sz w:val="18"/>
          <w:szCs w:val="18"/>
          <w:lang w:eastAsia="zh-CN"/>
        </w:rPr>
        <w:t>雄激素影响男女两性的性欲及生殖器的敏感度</w:t>
      </w:r>
    </w:p>
    <w:p w14:paraId="7997E6E5">
      <w:pPr>
        <w:pStyle w:val="34"/>
        <w:numPr>
          <w:ilvl w:val="1"/>
          <w:numId w:val="8"/>
        </w:numPr>
        <w:spacing w:after="0" w:line="240" w:lineRule="auto"/>
        <w:rPr>
          <w:rFonts w:ascii="楷体" w:hAnsi="楷体" w:eastAsia="楷体"/>
          <w:sz w:val="18"/>
          <w:szCs w:val="18"/>
          <w:lang w:eastAsia="zh-CN"/>
        </w:rPr>
      </w:pPr>
      <w:r>
        <w:rPr>
          <w:rFonts w:ascii="楷体" w:hAnsi="楷体" w:eastAsia="楷体"/>
          <w:sz w:val="18"/>
          <w:szCs w:val="18"/>
          <w:lang w:eastAsia="zh-CN"/>
        </w:rPr>
        <w:t>男性第二性征发育：</w:t>
      </w:r>
    </w:p>
    <w:p w14:paraId="0BF37E93">
      <w:pPr>
        <w:pStyle w:val="34"/>
        <w:numPr>
          <w:ilvl w:val="2"/>
          <w:numId w:val="10"/>
        </w:numPr>
        <w:spacing w:after="0" w:line="240" w:lineRule="auto"/>
        <w:rPr>
          <w:rFonts w:ascii="楷体" w:hAnsi="楷体" w:eastAsia="楷体"/>
          <w:sz w:val="18"/>
          <w:szCs w:val="18"/>
          <w:lang w:eastAsia="zh-CN"/>
        </w:rPr>
      </w:pPr>
      <w:r>
        <w:rPr>
          <w:rFonts w:ascii="楷体" w:hAnsi="楷体" w:eastAsia="楷体"/>
          <w:sz w:val="18"/>
          <w:szCs w:val="18"/>
          <w:lang w:eastAsia="zh-CN"/>
        </w:rPr>
        <w:t>12岁左右，男孩的睾丸开始增大</w:t>
      </w:r>
    </w:p>
    <w:p w14:paraId="453E9141">
      <w:pPr>
        <w:pStyle w:val="34"/>
        <w:numPr>
          <w:ilvl w:val="2"/>
          <w:numId w:val="10"/>
        </w:numPr>
        <w:spacing w:after="0" w:line="240" w:lineRule="auto"/>
        <w:rPr>
          <w:rFonts w:ascii="楷体" w:hAnsi="楷体" w:eastAsia="楷体"/>
          <w:sz w:val="18"/>
          <w:szCs w:val="18"/>
          <w:lang w:eastAsia="zh-CN"/>
        </w:rPr>
      </w:pPr>
      <w:r>
        <w:rPr>
          <w:rFonts w:ascii="楷体" w:hAnsi="楷体" w:eastAsia="楷体"/>
          <w:sz w:val="18"/>
          <w:szCs w:val="18"/>
          <w:lang w:eastAsia="zh-CN"/>
        </w:rPr>
        <w:t>约一年之后，睾丸酮的产生开始逐渐增多，使得阴茎增大、阴毛生长、前列腺增大、声音变粗，形成男性的肌肉和骨骼</w:t>
      </w:r>
    </w:p>
    <w:p w14:paraId="67BDB69A">
      <w:pPr>
        <w:pStyle w:val="34"/>
        <w:numPr>
          <w:ilvl w:val="2"/>
          <w:numId w:val="10"/>
        </w:numPr>
        <w:spacing w:after="0" w:line="240" w:lineRule="auto"/>
        <w:rPr>
          <w:rFonts w:ascii="楷体" w:hAnsi="楷体" w:eastAsia="楷体"/>
          <w:sz w:val="18"/>
          <w:szCs w:val="18"/>
          <w:lang w:eastAsia="zh-CN"/>
        </w:rPr>
      </w:pPr>
      <w:r>
        <w:rPr>
          <w:rFonts w:ascii="楷体" w:hAnsi="楷体" w:eastAsia="楷体"/>
          <w:sz w:val="18"/>
          <w:szCs w:val="18"/>
          <w:lang w:eastAsia="zh-CN"/>
        </w:rPr>
        <w:t>通常在14左右岁时，就像女性月经初潮一样，男孩开始射出带有活精子的精液</w:t>
      </w:r>
    </w:p>
    <w:p w14:paraId="7DE929C3">
      <w:pPr>
        <w:pStyle w:val="34"/>
        <w:numPr>
          <w:ilvl w:val="2"/>
          <w:numId w:val="10"/>
        </w:numPr>
        <w:spacing w:after="0" w:line="240" w:lineRule="auto"/>
        <w:rPr>
          <w:rFonts w:ascii="楷体" w:hAnsi="楷体" w:eastAsia="楷体"/>
          <w:sz w:val="18"/>
          <w:szCs w:val="18"/>
          <w:lang w:eastAsia="zh-CN"/>
        </w:rPr>
      </w:pPr>
      <w:r>
        <w:rPr>
          <w:rFonts w:ascii="楷体" w:hAnsi="楷体" w:eastAsia="楷体"/>
          <w:sz w:val="18"/>
          <w:szCs w:val="18"/>
          <w:lang w:eastAsia="zh-CN"/>
        </w:rPr>
        <w:t>雄激素影响男女两性的性欲及生殖器的敏感度</w:t>
      </w:r>
    </w:p>
    <w:p w14:paraId="5E81E7A8">
      <w:pPr>
        <w:spacing w:after="0" w:line="240" w:lineRule="auto"/>
        <w:rPr>
          <w:rFonts w:hint="eastAsia" w:ascii="楷体" w:hAnsi="楷体" w:eastAsia="楷体"/>
          <w:sz w:val="18"/>
          <w:szCs w:val="18"/>
          <w:lang w:eastAsia="zh-CN"/>
        </w:rPr>
      </w:pPr>
    </w:p>
    <w:p w14:paraId="695033DB">
      <w:pPr>
        <w:spacing w:after="0" w:line="240" w:lineRule="auto"/>
        <w:rPr>
          <w:rFonts w:ascii="楷体" w:hAnsi="楷体" w:eastAsia="楷体"/>
          <w:b/>
          <w:sz w:val="18"/>
          <w:szCs w:val="18"/>
          <w:lang w:eastAsia="zh-CN"/>
        </w:rPr>
      </w:pPr>
    </w:p>
    <w:p w14:paraId="281F4F45">
      <w:pPr>
        <w:spacing w:after="0" w:line="240" w:lineRule="auto"/>
        <w:rPr>
          <w:rFonts w:hint="eastAsia" w:ascii="楷体" w:hAnsi="楷体" w:eastAsia="楷体"/>
          <w:sz w:val="18"/>
          <w:szCs w:val="18"/>
          <w:lang w:eastAsia="zh-CN"/>
        </w:rPr>
      </w:pPr>
    </w:p>
    <w:p w14:paraId="707845E7">
      <w:pPr>
        <w:spacing w:after="0" w:line="240" w:lineRule="auto"/>
        <w:rPr>
          <w:rFonts w:hint="eastAsia" w:ascii="楷体" w:hAnsi="楷体" w:eastAsia="楷体"/>
          <w:b/>
          <w:sz w:val="24"/>
          <w:szCs w:val="24"/>
          <w:lang w:eastAsia="zh-CN"/>
        </w:rPr>
      </w:pPr>
      <w:r>
        <w:rPr>
          <w:rFonts w:hint="eastAsia" w:ascii="楷体" w:hAnsi="楷体" w:eastAsia="楷体"/>
          <w:b/>
          <w:sz w:val="24"/>
          <w:szCs w:val="24"/>
          <w:lang w:eastAsia="zh-CN"/>
        </w:rPr>
        <w:t>第二节  男性生殖器官结构与功能</w:t>
      </w:r>
    </w:p>
    <w:p w14:paraId="51604653">
      <w:p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drawing>
          <wp:inline distT="0" distB="0" distL="0" distR="0">
            <wp:extent cx="6277610" cy="2281555"/>
            <wp:effectExtent l="19050" t="0" r="8659"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8" cstate="print"/>
                    <a:srcRect r="2546"/>
                    <a:stretch>
                      <a:fillRect/>
                    </a:stretch>
                  </pic:blipFill>
                  <pic:spPr>
                    <a:xfrm>
                      <a:off x="0" y="0"/>
                      <a:ext cx="6276645" cy="2281432"/>
                    </a:xfrm>
                    <a:prstGeom prst="rect">
                      <a:avLst/>
                    </a:prstGeom>
                    <a:noFill/>
                    <a:ln w="9525">
                      <a:noFill/>
                      <a:miter lim="800000"/>
                      <a:headEnd/>
                      <a:tailEnd/>
                    </a:ln>
                  </pic:spPr>
                </pic:pic>
              </a:graphicData>
            </a:graphic>
          </wp:inline>
        </w:drawing>
      </w:r>
    </w:p>
    <w:p w14:paraId="7DDF5CE9">
      <w:pPr>
        <w:pStyle w:val="34"/>
        <w:numPr>
          <w:ilvl w:val="0"/>
          <w:numId w:val="11"/>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睾丸【生殖腺】</w:t>
      </w:r>
    </w:p>
    <w:p w14:paraId="6FF2FACA">
      <w:pPr>
        <w:pStyle w:val="34"/>
        <w:numPr>
          <w:ilvl w:val="0"/>
          <w:numId w:val="12"/>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位置：位于阴囊内，左右各一</w:t>
      </w:r>
    </w:p>
    <w:p w14:paraId="215045DA">
      <w:pPr>
        <w:pStyle w:val="34"/>
        <w:numPr>
          <w:ilvl w:val="0"/>
          <w:numId w:val="12"/>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大小：</w:t>
      </w:r>
      <w:r>
        <w:rPr>
          <w:rFonts w:ascii="楷体" w:hAnsi="楷体" w:eastAsia="楷体"/>
          <w:sz w:val="18"/>
          <w:szCs w:val="18"/>
          <w:lang w:eastAsia="zh-CN"/>
        </w:rPr>
        <w:t>青春期前发育较慢, 近性成熟期迅速发育，老龄后萎缩变小，中国人正常睾丸大小平均约3.5x2.5x2cm</w:t>
      </w:r>
    </w:p>
    <w:p w14:paraId="7AA832D3">
      <w:pPr>
        <w:pStyle w:val="34"/>
        <w:numPr>
          <w:ilvl w:val="0"/>
          <w:numId w:val="12"/>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功能：产生男性生殖细胞(精子)和分泌雄激素，雄激素与第二性征、性功能、前列腺、生育功能的发生和维持，男性情绪、行为和人类创造进取心有关</w:t>
      </w:r>
    </w:p>
    <w:p w14:paraId="493710D5">
      <w:pPr>
        <w:pStyle w:val="34"/>
        <w:numPr>
          <w:ilvl w:val="0"/>
          <w:numId w:val="12"/>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被膜结构：睾丸被膜表面光滑，称睾丸包膜，分为三层</w:t>
      </w:r>
    </w:p>
    <w:p w14:paraId="7EE0E8AA">
      <w:pPr>
        <w:pStyle w:val="34"/>
        <w:numPr>
          <w:ilvl w:val="1"/>
          <w:numId w:val="12"/>
        </w:numPr>
        <w:spacing w:after="0" w:line="240" w:lineRule="auto"/>
        <w:rPr>
          <w:rFonts w:ascii="楷体" w:hAnsi="楷体" w:eastAsia="楷体"/>
          <w:sz w:val="18"/>
          <w:szCs w:val="18"/>
          <w:lang w:eastAsia="zh-CN"/>
        </w:rPr>
      </w:pPr>
      <w:r>
        <w:rPr>
          <w:rFonts w:ascii="楷体" w:hAnsi="楷体" w:eastAsia="楷体"/>
          <w:sz w:val="18"/>
          <w:szCs w:val="18"/>
          <w:lang w:eastAsia="zh-CN"/>
        </w:rPr>
        <w:t>睾丸鞘膜，来自鞘状突，分为壁层和脏层，两层间的鞘膜腔有浆液起到润滑作用，适合睾丸在阴囊内活动</w:t>
      </w:r>
    </w:p>
    <w:p w14:paraId="1DA13871">
      <w:pPr>
        <w:pStyle w:val="34"/>
        <w:numPr>
          <w:ilvl w:val="1"/>
          <w:numId w:val="12"/>
        </w:numPr>
        <w:spacing w:after="0" w:line="240" w:lineRule="auto"/>
        <w:rPr>
          <w:rFonts w:ascii="楷体" w:hAnsi="楷体" w:eastAsia="楷体"/>
          <w:sz w:val="18"/>
          <w:szCs w:val="18"/>
          <w:lang w:eastAsia="zh-CN"/>
        </w:rPr>
      </w:pPr>
      <w:r>
        <w:rPr>
          <w:rFonts w:ascii="楷体" w:hAnsi="楷体" w:eastAsia="楷体"/>
          <w:sz w:val="18"/>
          <w:szCs w:val="18"/>
          <w:lang w:eastAsia="zh-CN"/>
        </w:rPr>
        <w:t>睾丸白膜，位于脏层鞘膜之下，为一层坚厚的纤维膜，紧密包绕睾丸实质；白膜后上方即睾丸门，特别增厚，称为睾丸纵隔，由此分出许多纤维组织伸入睾丸实质</w:t>
      </w:r>
    </w:p>
    <w:p w14:paraId="1A2A35B6">
      <w:pPr>
        <w:pStyle w:val="34"/>
        <w:numPr>
          <w:ilvl w:val="1"/>
          <w:numId w:val="12"/>
        </w:numPr>
        <w:spacing w:after="0" w:line="240" w:lineRule="auto"/>
        <w:rPr>
          <w:rFonts w:ascii="楷体" w:hAnsi="楷体" w:eastAsia="楷体"/>
          <w:sz w:val="18"/>
          <w:szCs w:val="18"/>
          <w:lang w:eastAsia="zh-CN"/>
        </w:rPr>
      </w:pPr>
      <w:r>
        <w:rPr>
          <w:rFonts w:ascii="楷体" w:hAnsi="楷体" w:eastAsia="楷体"/>
          <w:sz w:val="18"/>
          <w:szCs w:val="18"/>
          <w:lang w:eastAsia="zh-CN"/>
        </w:rPr>
        <w:t>血管膜，紧贴白膜深面，是睾丸实质血供的主要来源</w:t>
      </w:r>
    </w:p>
    <w:p w14:paraId="636BD143">
      <w:pPr>
        <w:pStyle w:val="34"/>
        <w:numPr>
          <w:ilvl w:val="0"/>
          <w:numId w:val="12"/>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实质结构</w:t>
      </w:r>
    </w:p>
    <w:p w14:paraId="78D5B6C9">
      <w:pPr>
        <w:pStyle w:val="34"/>
        <w:numPr>
          <w:ilvl w:val="1"/>
          <w:numId w:val="12"/>
        </w:numPr>
        <w:spacing w:after="0" w:line="240" w:lineRule="auto"/>
        <w:rPr>
          <w:rFonts w:ascii="楷体" w:hAnsi="楷体" w:eastAsia="楷体"/>
          <w:sz w:val="18"/>
          <w:szCs w:val="18"/>
          <w:lang w:eastAsia="zh-CN"/>
        </w:rPr>
      </w:pPr>
      <w:r>
        <w:rPr>
          <w:rFonts w:ascii="楷体" w:hAnsi="楷体" w:eastAsia="楷体"/>
          <w:sz w:val="18"/>
          <w:szCs w:val="18"/>
          <w:lang w:eastAsia="zh-CN"/>
        </w:rPr>
        <w:t>睾丸纵隔凸入睾丸内形成睾丸小隔，产生</w:t>
      </w:r>
      <w:r>
        <w:rPr>
          <w:rFonts w:hint="eastAsia" w:ascii="楷体" w:hAnsi="楷体" w:eastAsia="楷体"/>
          <w:sz w:val="18"/>
          <w:szCs w:val="18"/>
          <w:lang w:eastAsia="zh-CN"/>
        </w:rPr>
        <w:t>100</w:t>
      </w:r>
      <w:r>
        <w:rPr>
          <w:rFonts w:ascii="楷体" w:hAnsi="楷体" w:eastAsia="楷体"/>
          <w:sz w:val="18"/>
          <w:szCs w:val="18"/>
          <w:lang w:eastAsia="zh-CN"/>
        </w:rPr>
        <w:t>～</w:t>
      </w:r>
      <w:r>
        <w:rPr>
          <w:rFonts w:hint="eastAsia" w:ascii="楷体" w:hAnsi="楷体" w:eastAsia="楷体"/>
          <w:sz w:val="18"/>
          <w:szCs w:val="18"/>
          <w:lang w:eastAsia="zh-CN"/>
        </w:rPr>
        <w:t>200</w:t>
      </w:r>
      <w:r>
        <w:rPr>
          <w:rFonts w:ascii="楷体" w:hAnsi="楷体" w:eastAsia="楷体"/>
          <w:sz w:val="18"/>
          <w:szCs w:val="18"/>
          <w:lang w:eastAsia="zh-CN"/>
        </w:rPr>
        <w:t>个睾丸小叶，每个睾丸小叶内含有2～4条生精小管，精子在生精小管内产生</w:t>
      </w:r>
    </w:p>
    <w:p w14:paraId="7582D492">
      <w:pPr>
        <w:pStyle w:val="34"/>
        <w:numPr>
          <w:ilvl w:val="1"/>
          <w:numId w:val="12"/>
        </w:numPr>
        <w:spacing w:after="0" w:line="240" w:lineRule="auto"/>
        <w:rPr>
          <w:rFonts w:ascii="楷体" w:hAnsi="楷体" w:eastAsia="楷体"/>
          <w:sz w:val="18"/>
          <w:szCs w:val="18"/>
          <w:lang w:eastAsia="zh-CN"/>
        </w:rPr>
      </w:pPr>
      <w:r>
        <w:rPr>
          <w:rFonts w:ascii="楷体" w:hAnsi="楷体" w:eastAsia="楷体"/>
          <w:sz w:val="18"/>
          <w:szCs w:val="18"/>
          <w:lang w:eastAsia="zh-CN"/>
        </w:rPr>
        <w:t>生精小管汇合成直细精管，进入睾丸纵隔后交织成睾丸网，从睾丸网发出12～15条睾丸输出小管，出睾丸后缘上部进入附睾</w:t>
      </w:r>
    </w:p>
    <w:p w14:paraId="24DF425C">
      <w:pPr>
        <w:pStyle w:val="34"/>
        <w:numPr>
          <w:ilvl w:val="1"/>
          <w:numId w:val="12"/>
        </w:numPr>
        <w:spacing w:after="0" w:line="240" w:lineRule="auto"/>
        <w:rPr>
          <w:rFonts w:ascii="楷体" w:hAnsi="楷体" w:eastAsia="楷体"/>
          <w:sz w:val="18"/>
          <w:szCs w:val="18"/>
          <w:lang w:eastAsia="zh-CN"/>
        </w:rPr>
      </w:pPr>
      <w:r>
        <w:rPr>
          <w:rFonts w:ascii="楷体" w:hAnsi="楷体" w:eastAsia="楷体"/>
          <w:sz w:val="18"/>
          <w:szCs w:val="18"/>
          <w:lang w:eastAsia="zh-CN"/>
        </w:rPr>
        <w:t>间质细胞</w:t>
      </w:r>
      <w:r>
        <w:rPr>
          <w:rFonts w:hint="eastAsia" w:ascii="楷体" w:hAnsi="楷体" w:eastAsia="楷体"/>
          <w:sz w:val="18"/>
          <w:szCs w:val="18"/>
          <w:lang w:eastAsia="zh-CN"/>
        </w:rPr>
        <w:t>l</w:t>
      </w:r>
      <w:r>
        <w:rPr>
          <w:rFonts w:ascii="楷体" w:hAnsi="楷体" w:eastAsia="楷体"/>
          <w:sz w:val="18"/>
          <w:szCs w:val="18"/>
          <w:lang w:eastAsia="zh-CN"/>
        </w:rPr>
        <w:t>eydig cel</w:t>
      </w:r>
      <w:r>
        <w:rPr>
          <w:rFonts w:hint="eastAsia" w:ascii="楷体" w:hAnsi="楷体" w:eastAsia="楷体"/>
          <w:sz w:val="18"/>
          <w:szCs w:val="18"/>
          <w:lang w:eastAsia="zh-CN"/>
        </w:rPr>
        <w:t>l</w:t>
      </w:r>
      <w:r>
        <w:rPr>
          <w:rFonts w:ascii="楷体" w:hAnsi="楷体" w:eastAsia="楷体"/>
          <w:sz w:val="18"/>
          <w:szCs w:val="18"/>
          <w:lang w:eastAsia="zh-CN"/>
        </w:rPr>
        <w:t>位于生精小管之间的结缔组织内，接受垂体性激素的调控并合成和分泌雄激素和睾酮，是维持男性性功能的重要细胞</w:t>
      </w:r>
    </w:p>
    <w:p w14:paraId="4B92396E">
      <w:pPr>
        <w:pStyle w:val="34"/>
        <w:numPr>
          <w:ilvl w:val="0"/>
          <w:numId w:val="11"/>
        </w:numPr>
        <w:spacing w:after="0" w:line="240" w:lineRule="auto"/>
        <w:rPr>
          <w:rFonts w:ascii="楷体" w:hAnsi="楷体" w:eastAsia="楷体"/>
          <w:b/>
          <w:sz w:val="18"/>
          <w:szCs w:val="18"/>
          <w:lang w:eastAsia="zh-CN"/>
        </w:rPr>
      </w:pPr>
      <w:r>
        <w:rPr>
          <w:rFonts w:ascii="楷体" w:hAnsi="楷体" w:eastAsia="楷体"/>
          <w:b/>
          <w:sz w:val="18"/>
          <w:szCs w:val="18"/>
          <w:lang w:eastAsia="zh-CN"/>
        </w:rPr>
        <w:t>附睾【生殖管道】</w:t>
      </w:r>
    </w:p>
    <w:p w14:paraId="01571CA0">
      <w:pPr>
        <w:pStyle w:val="34"/>
        <w:numPr>
          <w:ilvl w:val="0"/>
          <w:numId w:val="13"/>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结构：睾丸输出小管进入附睾后，弯曲盘绕形成膨大的附睾头，末端汇合成一条附睾管，附睾管迁曲盘回而形成附睾体和尾，附睾尾向上弯曲移行为输精管</w:t>
      </w:r>
    </w:p>
    <w:p w14:paraId="72DEF923">
      <w:pPr>
        <w:pStyle w:val="34"/>
        <w:numPr>
          <w:ilvl w:val="0"/>
          <w:numId w:val="13"/>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功能：储存精子；分泌附睾液供给精子营养，促进精子成熟；运输精子</w:t>
      </w:r>
    </w:p>
    <w:p w14:paraId="701FBD96">
      <w:pPr>
        <w:pStyle w:val="34"/>
        <w:numPr>
          <w:ilvl w:val="0"/>
          <w:numId w:val="11"/>
        </w:numPr>
        <w:spacing w:after="0" w:line="240" w:lineRule="auto"/>
        <w:rPr>
          <w:rFonts w:ascii="楷体" w:hAnsi="楷体" w:eastAsia="楷体"/>
          <w:b/>
          <w:sz w:val="18"/>
          <w:szCs w:val="18"/>
          <w:lang w:eastAsia="zh-CN"/>
        </w:rPr>
      </w:pPr>
      <w:r>
        <w:rPr>
          <w:rFonts w:ascii="楷体" w:hAnsi="楷体" w:eastAsia="楷体"/>
          <w:b/>
          <w:bCs w:val="0"/>
          <w:sz w:val="18"/>
          <w:szCs w:val="18"/>
          <w:lang w:eastAsia="zh-CN"/>
        </w:rPr>
        <w:t>输精管</w:t>
      </w:r>
      <w:r>
        <w:rPr>
          <w:rFonts w:ascii="楷体" w:hAnsi="楷体" w:eastAsia="楷体"/>
          <w:b/>
          <w:sz w:val="18"/>
          <w:szCs w:val="18"/>
          <w:lang w:eastAsia="zh-CN"/>
        </w:rPr>
        <w:t>【生殖管道】</w:t>
      </w:r>
    </w:p>
    <w:p w14:paraId="5171AB78">
      <w:pPr>
        <w:pStyle w:val="34"/>
        <w:numPr>
          <w:ilvl w:val="0"/>
          <w:numId w:val="14"/>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结构：是附睾管的直接延续，长约30-35cm，与精囊的排泄管汇合成射精管，分为睾丸部、精索部、腹股沟管部和盆部</w:t>
      </w:r>
    </w:p>
    <w:p w14:paraId="43C00C29">
      <w:pPr>
        <w:pStyle w:val="34"/>
        <w:numPr>
          <w:ilvl w:val="0"/>
          <w:numId w:val="14"/>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功能：精子的运输；吸收与分泌功能</w:t>
      </w:r>
    </w:p>
    <w:p w14:paraId="4B7960CB">
      <w:pPr>
        <w:pStyle w:val="34"/>
        <w:numPr>
          <w:ilvl w:val="0"/>
          <w:numId w:val="11"/>
        </w:numPr>
        <w:spacing w:after="0" w:line="240" w:lineRule="auto"/>
        <w:rPr>
          <w:rFonts w:ascii="楷体" w:hAnsi="楷体" w:eastAsia="楷体"/>
          <w:b/>
          <w:sz w:val="18"/>
          <w:szCs w:val="18"/>
          <w:lang w:eastAsia="zh-CN"/>
        </w:rPr>
      </w:pPr>
      <w:r>
        <w:rPr>
          <w:rFonts w:ascii="楷体" w:hAnsi="楷体" w:eastAsia="楷体"/>
          <w:b/>
          <w:sz w:val="18"/>
          <w:szCs w:val="18"/>
          <w:lang w:eastAsia="zh-CN"/>
        </w:rPr>
        <w:t>射精管【生殖管道】</w:t>
      </w:r>
    </w:p>
    <w:p w14:paraId="309B85A3">
      <w:pPr>
        <w:pStyle w:val="34"/>
        <w:numPr>
          <w:ilvl w:val="0"/>
          <w:numId w:val="15"/>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结构：射精管由输精管末端与精囊排泄管汇合而成，向前下方斜穿前列腺实质，开口于尿道前列腺部</w:t>
      </w:r>
    </w:p>
    <w:p w14:paraId="2DCFF00B">
      <w:pPr>
        <w:pStyle w:val="34"/>
        <w:numPr>
          <w:ilvl w:val="0"/>
          <w:numId w:val="15"/>
        </w:numPr>
        <w:spacing w:after="0" w:line="240" w:lineRule="auto"/>
        <w:ind w:hanging="278"/>
        <w:rPr>
          <w:rFonts w:ascii="楷体" w:hAnsi="楷体" w:eastAsia="楷体"/>
          <w:sz w:val="18"/>
          <w:szCs w:val="18"/>
          <w:lang w:eastAsia="zh-CN"/>
        </w:rPr>
      </w:pPr>
      <w:r>
        <w:rPr>
          <w:rFonts w:ascii="楷体" w:hAnsi="楷体" w:eastAsia="楷体"/>
          <w:sz w:val="18"/>
          <w:szCs w:val="18"/>
        </w:rPr>
        <w:t>功能：有助于精液射出</w:t>
      </w:r>
    </w:p>
    <w:p w14:paraId="280562D4">
      <w:pPr>
        <w:pStyle w:val="34"/>
        <w:numPr>
          <w:ilvl w:val="0"/>
          <w:numId w:val="11"/>
        </w:numPr>
        <w:spacing w:after="0" w:line="240" w:lineRule="auto"/>
        <w:rPr>
          <w:rFonts w:ascii="楷体" w:hAnsi="楷体" w:eastAsia="楷体"/>
          <w:b/>
          <w:sz w:val="18"/>
          <w:szCs w:val="18"/>
          <w:lang w:eastAsia="zh-CN"/>
        </w:rPr>
      </w:pPr>
      <w:r>
        <w:rPr>
          <w:rFonts w:ascii="楷体" w:hAnsi="楷体" w:eastAsia="楷体"/>
          <w:b/>
          <w:sz w:val="18"/>
          <w:szCs w:val="18"/>
          <w:lang w:eastAsia="zh-CN"/>
        </w:rPr>
        <w:t>尿道【生殖管道】</w:t>
      </w:r>
    </w:p>
    <w:p w14:paraId="32089104">
      <w:pPr>
        <w:pStyle w:val="34"/>
        <w:numPr>
          <w:ilvl w:val="0"/>
          <w:numId w:val="16"/>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起止：起自膀胱的尿道内口,止于阴茎头的尿道外口，成人长约16-22cm，管径约5-7mm</w:t>
      </w:r>
    </w:p>
    <w:p w14:paraId="018E258C">
      <w:pPr>
        <w:pStyle w:val="34"/>
        <w:numPr>
          <w:ilvl w:val="0"/>
          <w:numId w:val="16"/>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结构：</w:t>
      </w:r>
      <w:r>
        <w:rPr>
          <w:rFonts w:ascii="楷体" w:hAnsi="楷体" w:eastAsia="楷体"/>
          <w:sz w:val="18"/>
          <w:szCs w:val="18"/>
          <w:lang w:eastAsia="zh-CN"/>
        </w:rPr>
        <w:t>尿道可分前列腺部、膜部和海绵体部。</w:t>
      </w:r>
    </w:p>
    <w:p w14:paraId="3886BD3A">
      <w:pPr>
        <w:pStyle w:val="34"/>
        <w:numPr>
          <w:ilvl w:val="0"/>
          <w:numId w:val="16"/>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功能：排尿和射精</w:t>
      </w:r>
    </w:p>
    <w:p w14:paraId="6E94D03A">
      <w:pPr>
        <w:pStyle w:val="34"/>
        <w:numPr>
          <w:ilvl w:val="0"/>
          <w:numId w:val="11"/>
        </w:numPr>
        <w:spacing w:after="0" w:line="240" w:lineRule="auto"/>
        <w:rPr>
          <w:rFonts w:ascii="楷体" w:hAnsi="楷体" w:eastAsia="楷体"/>
          <w:b/>
          <w:sz w:val="18"/>
          <w:szCs w:val="18"/>
          <w:lang w:eastAsia="zh-CN"/>
        </w:rPr>
      </w:pPr>
      <w:r>
        <w:rPr>
          <w:rFonts w:ascii="楷体" w:hAnsi="楷体" w:eastAsia="楷体"/>
          <w:b/>
          <w:sz w:val="18"/>
          <w:szCs w:val="18"/>
          <w:lang w:eastAsia="zh-CN"/>
        </w:rPr>
        <w:t>精囊腺【附属腺】</w:t>
      </w:r>
    </w:p>
    <w:p w14:paraId="305D4203">
      <w:pPr>
        <w:pStyle w:val="34"/>
        <w:numPr>
          <w:ilvl w:val="0"/>
          <w:numId w:val="17"/>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结构：类似一对长椭圆形囊状器官，主要有迂曲的小管构成；上端游离，膨大处为精囊腺底，下端细支为排泄管，并与输精管末端汇合形成射精管</w:t>
      </w:r>
    </w:p>
    <w:p w14:paraId="2D160572">
      <w:pPr>
        <w:pStyle w:val="34"/>
        <w:numPr>
          <w:ilvl w:val="0"/>
          <w:numId w:val="17"/>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功能：分泌弱碱性的黄色粘稠液体，构成精液的主要成分之一；含有前列腺素和丰富的果糖，营养和稀释精子</w:t>
      </w:r>
    </w:p>
    <w:p w14:paraId="31E64C0E">
      <w:pPr>
        <w:pStyle w:val="34"/>
        <w:numPr>
          <w:ilvl w:val="0"/>
          <w:numId w:val="11"/>
        </w:numPr>
        <w:spacing w:after="0" w:line="240" w:lineRule="auto"/>
        <w:rPr>
          <w:rFonts w:ascii="楷体" w:hAnsi="楷体" w:eastAsia="楷体"/>
          <w:b/>
          <w:sz w:val="18"/>
          <w:szCs w:val="18"/>
          <w:lang w:eastAsia="zh-CN"/>
        </w:rPr>
      </w:pPr>
      <w:r>
        <w:rPr>
          <w:rFonts w:ascii="楷体" w:hAnsi="楷体" w:eastAsia="楷体"/>
          <w:b/>
          <w:sz w:val="18"/>
          <w:szCs w:val="18"/>
          <w:lang w:eastAsia="zh-CN"/>
        </w:rPr>
        <w:t>前列腺【附属腺】</w:t>
      </w:r>
    </w:p>
    <w:p w14:paraId="1748E5DC">
      <w:pPr>
        <w:pStyle w:val="34"/>
        <w:numPr>
          <w:ilvl w:val="0"/>
          <w:numId w:val="18"/>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结构：男性生殖器最大的附属腺，由腺体组织和肌性组织组成</w:t>
      </w:r>
    </w:p>
    <w:p w14:paraId="434E4F04">
      <w:pPr>
        <w:pStyle w:val="34"/>
        <w:numPr>
          <w:ilvl w:val="0"/>
          <w:numId w:val="18"/>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功能：分泌前列腺液；射精的通道；控制排尿；内分泌功能</w:t>
      </w:r>
    </w:p>
    <w:p w14:paraId="6B8457AA">
      <w:pPr>
        <w:pStyle w:val="34"/>
        <w:numPr>
          <w:ilvl w:val="0"/>
          <w:numId w:val="11"/>
        </w:numPr>
        <w:spacing w:after="0" w:line="240" w:lineRule="auto"/>
        <w:rPr>
          <w:rFonts w:ascii="楷体" w:hAnsi="楷体" w:eastAsia="楷体"/>
          <w:b/>
          <w:sz w:val="18"/>
          <w:szCs w:val="18"/>
          <w:lang w:eastAsia="zh-CN"/>
        </w:rPr>
      </w:pPr>
      <w:r>
        <w:rPr>
          <w:rFonts w:ascii="楷体" w:hAnsi="楷体" w:eastAsia="楷体"/>
          <w:b/>
          <w:sz w:val="18"/>
          <w:szCs w:val="18"/>
          <w:lang w:eastAsia="zh-CN"/>
        </w:rPr>
        <w:t>尿道球腺【附属腺】</w:t>
      </w:r>
    </w:p>
    <w:p w14:paraId="19E2B2B6">
      <w:pPr>
        <w:pStyle w:val="34"/>
        <w:numPr>
          <w:ilvl w:val="0"/>
          <w:numId w:val="1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结构：一对似豌豆大小的男性附属腺，呈棕黄色，直径约1cm，位于会阴深隙内的尿道括约肌或会阴深横肌束间，位于尿道球部上方的后外侧；该腺的排泄管很细，长3～4cm，它穿经尿生殖膈下筋膜，在其下方约2.5cm开口于尿道球。</w:t>
      </w:r>
    </w:p>
    <w:p w14:paraId="36E4C0E2">
      <w:pPr>
        <w:pStyle w:val="34"/>
        <w:numPr>
          <w:ilvl w:val="0"/>
          <w:numId w:val="1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功能：分泌尿道球腺液，是精液的组成成分之一（其中约含0.1～0.2ml 尿道球腺液）；射精时首先排出的是尿道球腺液和尿道旁腺液</w:t>
      </w:r>
    </w:p>
    <w:p w14:paraId="2B1C12ED">
      <w:pPr>
        <w:pStyle w:val="34"/>
        <w:numPr>
          <w:ilvl w:val="0"/>
          <w:numId w:val="1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尿道球腺液的作用：供给精子营养、利于精子活动、润滑尿道</w:t>
      </w:r>
    </w:p>
    <w:p w14:paraId="3C76EEDE">
      <w:pPr>
        <w:pStyle w:val="34"/>
        <w:numPr>
          <w:ilvl w:val="0"/>
          <w:numId w:val="11"/>
        </w:numPr>
        <w:spacing w:after="0" w:line="240" w:lineRule="auto"/>
        <w:rPr>
          <w:rFonts w:ascii="楷体" w:hAnsi="楷体" w:eastAsia="楷体"/>
          <w:b/>
          <w:sz w:val="18"/>
          <w:szCs w:val="18"/>
          <w:lang w:eastAsia="zh-CN"/>
        </w:rPr>
      </w:pPr>
      <w:r>
        <w:rPr>
          <w:rFonts w:ascii="楷体" w:hAnsi="楷体" w:eastAsia="楷体"/>
          <w:b/>
          <w:sz w:val="18"/>
          <w:szCs w:val="18"/>
          <w:lang w:eastAsia="zh-CN"/>
        </w:rPr>
        <w:t>阴囊</w:t>
      </w:r>
      <w:r>
        <w:rPr>
          <w:rFonts w:ascii="楷体" w:hAnsi="楷体" w:eastAsia="楷体"/>
          <w:b/>
          <w:i/>
          <w:sz w:val="18"/>
          <w:szCs w:val="18"/>
          <w:lang w:eastAsia="zh-CN"/>
        </w:rPr>
        <w:t>scrotum</w:t>
      </w:r>
      <w:r>
        <w:rPr>
          <w:rFonts w:ascii="楷体" w:hAnsi="楷体" w:eastAsia="楷体"/>
          <w:b/>
          <w:sz w:val="18"/>
          <w:szCs w:val="18"/>
          <w:lang w:eastAsia="zh-CN"/>
        </w:rPr>
        <w:t>【外生殖器】</w:t>
      </w:r>
    </w:p>
    <w:p w14:paraId="21F291C0">
      <w:pPr>
        <w:pStyle w:val="34"/>
        <w:numPr>
          <w:ilvl w:val="0"/>
          <w:numId w:val="20"/>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位置：位于耻骨联合下方，阴茎根部的后下方，两侧大腿部之间</w:t>
      </w:r>
    </w:p>
    <w:p w14:paraId="34C73BF9">
      <w:pPr>
        <w:pStyle w:val="34"/>
        <w:numPr>
          <w:ilvl w:val="0"/>
          <w:numId w:val="20"/>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结构：阴囊共七层，手术时视为三层</w:t>
      </w:r>
    </w:p>
    <w:p w14:paraId="2A309DFF">
      <w:pPr>
        <w:pStyle w:val="34"/>
        <w:numPr>
          <w:ilvl w:val="1"/>
          <w:numId w:val="20"/>
        </w:numPr>
        <w:spacing w:after="0" w:line="240" w:lineRule="auto"/>
        <w:rPr>
          <w:rFonts w:ascii="楷体" w:hAnsi="楷体" w:eastAsia="楷体"/>
          <w:sz w:val="18"/>
          <w:szCs w:val="18"/>
          <w:lang w:eastAsia="zh-CN"/>
        </w:rPr>
      </w:pPr>
      <w:r>
        <w:rPr>
          <w:rFonts w:ascii="楷体" w:hAnsi="楷体" w:eastAsia="楷体"/>
          <w:sz w:val="18"/>
          <w:szCs w:val="18"/>
          <w:lang w:eastAsia="zh-CN"/>
        </w:rPr>
        <w:t>最外：皮肤、肉膜</w:t>
      </w:r>
    </w:p>
    <w:p w14:paraId="1DF9C584">
      <w:pPr>
        <w:pStyle w:val="34"/>
        <w:numPr>
          <w:ilvl w:val="1"/>
          <w:numId w:val="20"/>
        </w:numPr>
        <w:spacing w:after="0" w:line="240" w:lineRule="auto"/>
        <w:rPr>
          <w:rFonts w:ascii="楷体" w:hAnsi="楷体" w:eastAsia="楷体"/>
          <w:sz w:val="18"/>
          <w:szCs w:val="18"/>
          <w:lang w:eastAsia="zh-CN"/>
        </w:rPr>
      </w:pPr>
      <w:r>
        <w:rPr>
          <w:rFonts w:ascii="楷体" w:hAnsi="楷体" w:eastAsia="楷体"/>
          <w:sz w:val="18"/>
          <w:szCs w:val="18"/>
          <w:lang w:eastAsia="zh-CN"/>
        </w:rPr>
        <w:t>中间：精索外筋膜、提睾肌、精索内筋膜、脂肪组织</w:t>
      </w:r>
    </w:p>
    <w:p w14:paraId="04751F9C">
      <w:pPr>
        <w:pStyle w:val="34"/>
        <w:numPr>
          <w:ilvl w:val="1"/>
          <w:numId w:val="20"/>
        </w:numPr>
        <w:spacing w:after="0" w:line="240" w:lineRule="auto"/>
        <w:rPr>
          <w:rFonts w:ascii="楷体" w:hAnsi="楷体" w:eastAsia="楷体"/>
          <w:sz w:val="18"/>
          <w:szCs w:val="18"/>
          <w:lang w:eastAsia="zh-CN"/>
        </w:rPr>
      </w:pPr>
      <w:r>
        <w:rPr>
          <w:rFonts w:ascii="楷体" w:hAnsi="楷体" w:eastAsia="楷体"/>
          <w:sz w:val="18"/>
          <w:szCs w:val="18"/>
          <w:lang w:eastAsia="zh-CN"/>
        </w:rPr>
        <w:t>最内：睾丸鞘膜</w:t>
      </w:r>
    </w:p>
    <w:p w14:paraId="454FD70F">
      <w:pPr>
        <w:pStyle w:val="34"/>
        <w:numPr>
          <w:ilvl w:val="0"/>
          <w:numId w:val="20"/>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功能：内藏睾丸、附睾和精索下部；阴囊一般情况下处于收缩状态，表面有皱襞，随温度变化其形态有改变，冷则皱缩，热则弛缓伸长，借此能调节阴囊内温度，以利于精子生长和发育</w:t>
      </w:r>
    </w:p>
    <w:p w14:paraId="7693E93D">
      <w:pPr>
        <w:pStyle w:val="34"/>
        <w:numPr>
          <w:ilvl w:val="0"/>
          <w:numId w:val="11"/>
        </w:numPr>
        <w:spacing w:after="0" w:line="240" w:lineRule="auto"/>
        <w:rPr>
          <w:rFonts w:ascii="楷体" w:hAnsi="楷体" w:eastAsia="楷体"/>
          <w:b/>
          <w:sz w:val="18"/>
          <w:szCs w:val="18"/>
          <w:lang w:eastAsia="zh-CN"/>
        </w:rPr>
      </w:pPr>
      <w:r>
        <w:rPr>
          <w:rFonts w:ascii="楷体" w:hAnsi="楷体" w:eastAsia="楷体"/>
          <w:b/>
          <w:sz w:val="18"/>
          <w:szCs w:val="18"/>
          <w:lang w:eastAsia="zh-CN"/>
        </w:rPr>
        <w:t>阴茎</w:t>
      </w:r>
      <w:r>
        <w:rPr>
          <w:rFonts w:ascii="楷体" w:hAnsi="楷体" w:eastAsia="楷体"/>
          <w:b/>
          <w:i/>
          <w:sz w:val="18"/>
          <w:szCs w:val="18"/>
          <w:lang w:eastAsia="zh-CN"/>
        </w:rPr>
        <w:t>penis</w:t>
      </w:r>
      <w:r>
        <w:rPr>
          <w:rFonts w:ascii="楷体" w:hAnsi="楷体" w:eastAsia="楷体"/>
          <w:b/>
          <w:sz w:val="18"/>
          <w:szCs w:val="18"/>
          <w:lang w:eastAsia="zh-CN"/>
        </w:rPr>
        <w:t>【外生殖器】</w:t>
      </w:r>
    </w:p>
    <w:p w14:paraId="4BB2C64C">
      <w:pPr>
        <w:pStyle w:val="34"/>
        <w:numPr>
          <w:ilvl w:val="0"/>
          <w:numId w:val="21"/>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结构：阴茎分为头、体、根三部分</w:t>
      </w:r>
    </w:p>
    <w:p w14:paraId="0B9C54C7">
      <w:pPr>
        <w:pStyle w:val="34"/>
        <w:numPr>
          <w:ilvl w:val="0"/>
          <w:numId w:val="21"/>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解剖层次：阴茎的层次由浅至深依次为皮肤、阴茎浅筋膜（</w:t>
      </w:r>
      <w:r>
        <w:rPr>
          <w:rFonts w:ascii="楷体" w:hAnsi="楷体" w:eastAsia="楷体"/>
          <w:i/>
          <w:sz w:val="18"/>
          <w:szCs w:val="18"/>
          <w:lang w:eastAsia="zh-CN"/>
        </w:rPr>
        <w:t>Colles</w:t>
      </w:r>
      <w:r>
        <w:rPr>
          <w:rFonts w:ascii="楷体" w:hAnsi="楷体" w:eastAsia="楷体"/>
          <w:sz w:val="18"/>
          <w:szCs w:val="18"/>
          <w:lang w:eastAsia="zh-CN"/>
        </w:rPr>
        <w:t>筋 膜）、阴茎深筋膜（</w:t>
      </w:r>
      <w:r>
        <w:rPr>
          <w:rFonts w:ascii="楷体" w:hAnsi="楷体" w:eastAsia="楷体"/>
          <w:i/>
          <w:sz w:val="18"/>
          <w:szCs w:val="18"/>
          <w:lang w:eastAsia="zh-CN"/>
        </w:rPr>
        <w:t>Buck</w:t>
      </w:r>
      <w:r>
        <w:rPr>
          <w:rFonts w:ascii="楷体" w:hAnsi="楷体" w:eastAsia="楷体"/>
          <w:sz w:val="18"/>
          <w:szCs w:val="18"/>
          <w:lang w:eastAsia="zh-CN"/>
        </w:rPr>
        <w:t>筋膜）、白膜、阴茎和尿道海绵体以及尿道</w:t>
      </w:r>
    </w:p>
    <w:p w14:paraId="531BCB21">
      <w:pPr>
        <w:pStyle w:val="34"/>
        <w:numPr>
          <w:ilvl w:val="0"/>
          <w:numId w:val="21"/>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功能：泌尿和生殖系统的排泄管，也是主要的性器官</w:t>
      </w:r>
    </w:p>
    <w:p w14:paraId="5C909C58">
      <w:pPr>
        <w:spacing w:after="0" w:line="240" w:lineRule="auto"/>
        <w:rPr>
          <w:rFonts w:hint="eastAsia" w:ascii="楷体" w:hAnsi="楷体" w:eastAsia="楷体"/>
          <w:sz w:val="18"/>
          <w:szCs w:val="18"/>
          <w:lang w:eastAsia="zh-CN"/>
        </w:rPr>
      </w:pPr>
    </w:p>
    <w:p w14:paraId="68792CCA">
      <w:pPr>
        <w:spacing w:after="0" w:line="240" w:lineRule="auto"/>
        <w:rPr>
          <w:rFonts w:hint="eastAsia" w:ascii="楷体" w:hAnsi="楷体" w:eastAsia="楷体"/>
          <w:sz w:val="18"/>
          <w:szCs w:val="18"/>
          <w:lang w:eastAsia="zh-CN"/>
        </w:rPr>
      </w:pPr>
    </w:p>
    <w:p w14:paraId="1BF28680">
      <w:p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bidi="ar-SA"/>
        </w:rPr>
        <w:drawing>
          <wp:anchor distT="0" distB="0" distL="114300" distR="114300" simplePos="0" relativeHeight="251660288" behindDoc="0" locked="0" layoutInCell="1" allowOverlap="1">
            <wp:simplePos x="0" y="0"/>
            <wp:positionH relativeFrom="column">
              <wp:posOffset>2926080</wp:posOffset>
            </wp:positionH>
            <wp:positionV relativeFrom="paragraph">
              <wp:posOffset>61595</wp:posOffset>
            </wp:positionV>
            <wp:extent cx="3531870" cy="2049780"/>
            <wp:effectExtent l="19050" t="0" r="0" b="0"/>
            <wp:wrapSquare wrapText="bothSides"/>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9" cstate="print"/>
                    <a:srcRect l="1229" t="13846" r="1344" b="-46"/>
                    <a:stretch>
                      <a:fillRect/>
                    </a:stretch>
                  </pic:blipFill>
                  <pic:spPr>
                    <a:xfrm>
                      <a:off x="0" y="0"/>
                      <a:ext cx="3531870" cy="2049780"/>
                    </a:xfrm>
                    <a:prstGeom prst="rect">
                      <a:avLst/>
                    </a:prstGeom>
                    <a:noFill/>
                    <a:ln w="9525">
                      <a:noFill/>
                      <a:miter lim="800000"/>
                      <a:headEnd/>
                      <a:tailEnd/>
                    </a:ln>
                  </pic:spPr>
                </pic:pic>
              </a:graphicData>
            </a:graphic>
          </wp:anchor>
        </w:drawing>
      </w:r>
    </w:p>
    <w:p w14:paraId="74B60974">
      <w:pPr>
        <w:spacing w:after="0" w:line="240" w:lineRule="auto"/>
        <w:rPr>
          <w:rFonts w:hint="eastAsia" w:ascii="楷体" w:hAnsi="楷体" w:eastAsia="楷体"/>
          <w:b/>
          <w:sz w:val="24"/>
          <w:szCs w:val="24"/>
          <w:lang w:eastAsia="zh-CN"/>
        </w:rPr>
      </w:pPr>
      <w:r>
        <w:rPr>
          <w:rFonts w:hint="eastAsia" w:ascii="楷体" w:hAnsi="楷体" w:eastAsia="楷体"/>
          <w:b/>
          <w:sz w:val="24"/>
          <w:szCs w:val="24"/>
          <w:lang w:eastAsia="zh-CN"/>
        </w:rPr>
        <w:t>第三节  女性生殖器官结构与功能</w:t>
      </w:r>
    </w:p>
    <w:p w14:paraId="5077E95C">
      <w:pPr>
        <w:pStyle w:val="34"/>
        <w:numPr>
          <w:ilvl w:val="0"/>
          <w:numId w:val="22"/>
        </w:numPr>
        <w:spacing w:after="0" w:line="240" w:lineRule="auto"/>
        <w:rPr>
          <w:rFonts w:hint="eastAsia" w:ascii="楷体" w:hAnsi="楷体" w:eastAsia="楷体"/>
          <w:b/>
          <w:sz w:val="18"/>
          <w:szCs w:val="18"/>
          <w:lang w:eastAsia="zh-CN"/>
        </w:rPr>
      </w:pPr>
      <w:r>
        <w:rPr>
          <w:rFonts w:hint="eastAsia" w:ascii="楷体" w:hAnsi="楷体" w:eastAsia="楷体"/>
          <w:b/>
          <w:sz w:val="18"/>
          <w:szCs w:val="18"/>
          <w:lang w:eastAsia="zh-CN"/>
        </w:rPr>
        <w:t>卵巢</w:t>
      </w:r>
    </w:p>
    <w:p w14:paraId="7045903F">
      <w:pPr>
        <w:pStyle w:val="34"/>
        <w:numPr>
          <w:ilvl w:val="0"/>
          <w:numId w:val="23"/>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表面上皮：单层扁平或单层立方上皮</w:t>
      </w:r>
    </w:p>
    <w:p w14:paraId="38ADE07F">
      <w:pPr>
        <w:pStyle w:val="34"/>
        <w:numPr>
          <w:ilvl w:val="0"/>
          <w:numId w:val="23"/>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白膜：薄层结缔组织</w:t>
      </w:r>
    </w:p>
    <w:p w14:paraId="791855A8">
      <w:pPr>
        <w:pStyle w:val="34"/>
        <w:numPr>
          <w:ilvl w:val="0"/>
          <w:numId w:val="23"/>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实质：</w:t>
      </w:r>
    </w:p>
    <w:p w14:paraId="32470CFD">
      <w:pPr>
        <w:pStyle w:val="34"/>
        <w:numPr>
          <w:ilvl w:val="1"/>
          <w:numId w:val="23"/>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皮质：不同发育阶段的卵泡、黄体、白体</w:t>
      </w:r>
    </w:p>
    <w:p w14:paraId="1D1379D5">
      <w:pPr>
        <w:pStyle w:val="34"/>
        <w:numPr>
          <w:ilvl w:val="1"/>
          <w:numId w:val="23"/>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髓质：门细胞产生雄激素</w:t>
      </w:r>
    </w:p>
    <w:p w14:paraId="7A5AEBE7">
      <w:pPr>
        <w:spacing w:after="0" w:line="240" w:lineRule="auto"/>
        <w:rPr>
          <w:rFonts w:hint="eastAsia" w:ascii="楷体" w:hAnsi="楷体" w:eastAsia="楷体"/>
          <w:sz w:val="18"/>
          <w:szCs w:val="18"/>
          <w:lang w:eastAsia="zh-CN"/>
        </w:rPr>
      </w:pPr>
    </w:p>
    <w:p w14:paraId="77E79564">
      <w:pPr>
        <w:spacing w:after="0" w:line="240" w:lineRule="auto"/>
        <w:rPr>
          <w:rFonts w:hint="eastAsia" w:ascii="楷体" w:hAnsi="楷体" w:eastAsia="楷体"/>
          <w:sz w:val="18"/>
          <w:szCs w:val="18"/>
          <w:lang w:eastAsia="zh-CN"/>
        </w:rPr>
      </w:pPr>
    </w:p>
    <w:p w14:paraId="694AE0BD">
      <w:pPr>
        <w:spacing w:after="0" w:line="240" w:lineRule="auto"/>
        <w:rPr>
          <w:rFonts w:hint="eastAsia" w:ascii="楷体" w:hAnsi="楷体" w:eastAsia="楷体"/>
          <w:sz w:val="18"/>
          <w:szCs w:val="18"/>
          <w:lang w:eastAsia="zh-CN"/>
        </w:rPr>
      </w:pPr>
    </w:p>
    <w:p w14:paraId="52658956">
      <w:pPr>
        <w:spacing w:after="0" w:line="240" w:lineRule="auto"/>
        <w:rPr>
          <w:rFonts w:hint="eastAsia" w:ascii="楷体" w:hAnsi="楷体" w:eastAsia="楷体"/>
          <w:b/>
          <w:sz w:val="24"/>
          <w:szCs w:val="24"/>
          <w:lang w:eastAsia="zh-CN"/>
        </w:rPr>
      </w:pPr>
      <w:r>
        <w:rPr>
          <w:rFonts w:hint="eastAsia" w:ascii="楷体" w:hAnsi="楷体" w:eastAsia="楷体"/>
          <w:b/>
          <w:sz w:val="24"/>
          <w:szCs w:val="24"/>
          <w:lang w:eastAsia="zh-CN"/>
        </w:rPr>
        <w:t>第四节 性激素</w:t>
      </w:r>
    </w:p>
    <w:p w14:paraId="51C8EA61">
      <w:pPr>
        <w:pStyle w:val="34"/>
        <w:numPr>
          <w:ilvl w:val="0"/>
          <w:numId w:val="24"/>
        </w:numPr>
        <w:spacing w:after="0" w:line="240" w:lineRule="auto"/>
        <w:rPr>
          <w:rFonts w:hint="eastAsia" w:ascii="楷体" w:hAnsi="楷体" w:eastAsia="楷体"/>
          <w:b/>
          <w:sz w:val="18"/>
          <w:szCs w:val="18"/>
          <w:lang w:eastAsia="zh-CN"/>
        </w:rPr>
      </w:pPr>
      <w:r>
        <w:rPr>
          <w:rFonts w:hint="eastAsia" w:ascii="楷体" w:hAnsi="楷体" w:eastAsia="楷体"/>
          <w:b/>
          <w:sz w:val="18"/>
          <w:szCs w:val="18"/>
          <w:lang w:eastAsia="zh-CN"/>
        </w:rPr>
        <w:t>雄激素</w:t>
      </w:r>
    </w:p>
    <w:p w14:paraId="7A12073B">
      <w:pPr>
        <w:pStyle w:val="34"/>
        <w:numPr>
          <w:ilvl w:val="0"/>
          <w:numId w:val="25"/>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睾丸产生</w:t>
      </w:r>
    </w:p>
    <w:p w14:paraId="081CA14E">
      <w:pPr>
        <w:pStyle w:val="34"/>
        <w:numPr>
          <w:ilvl w:val="0"/>
          <w:numId w:val="25"/>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作用：</w:t>
      </w:r>
      <w:r>
        <w:rPr>
          <w:rFonts w:ascii="楷体" w:hAnsi="楷体" w:eastAsia="楷体"/>
          <w:sz w:val="18"/>
          <w:szCs w:val="18"/>
          <w:lang w:eastAsia="zh-CN"/>
        </w:rPr>
        <w:t>与第二性征、性功能、前列腺、生育功能的发生和维持，男性情绪、行为和人类创造进取心有关</w:t>
      </w:r>
    </w:p>
    <w:p w14:paraId="4F96627E">
      <w:pPr>
        <w:pStyle w:val="34"/>
        <w:numPr>
          <w:ilvl w:val="0"/>
          <w:numId w:val="24"/>
        </w:numPr>
        <w:spacing w:after="0" w:line="240" w:lineRule="auto"/>
        <w:rPr>
          <w:rFonts w:hint="eastAsia" w:ascii="楷体" w:hAnsi="楷体" w:eastAsia="楷体"/>
          <w:b/>
          <w:sz w:val="18"/>
          <w:szCs w:val="18"/>
          <w:lang w:eastAsia="zh-CN"/>
        </w:rPr>
      </w:pPr>
      <w:r>
        <w:rPr>
          <w:rFonts w:hint="eastAsia" w:ascii="楷体" w:hAnsi="楷体" w:eastAsia="楷体"/>
          <w:b/>
          <w:sz w:val="18"/>
          <w:szCs w:val="18"/>
          <w:lang w:eastAsia="zh-CN"/>
        </w:rPr>
        <w:t>睾酮</w:t>
      </w:r>
    </w:p>
    <w:p w14:paraId="2256C7E1">
      <w:pPr>
        <w:pStyle w:val="34"/>
        <w:numPr>
          <w:ilvl w:val="0"/>
          <w:numId w:val="26"/>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受下丘脑垂体-性腺轴调控，睾丸间质细胞产生</w:t>
      </w:r>
    </w:p>
    <w:p w14:paraId="49FF064F">
      <w:pPr>
        <w:pStyle w:val="34"/>
        <w:numPr>
          <w:ilvl w:val="0"/>
          <w:numId w:val="26"/>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正常人体的总睾酮8-30 nmol/L，生物活性睾酮2.5-4.2nmol/L</w:t>
      </w:r>
    </w:p>
    <w:p w14:paraId="69BAEA7C">
      <w:pPr>
        <w:pStyle w:val="34"/>
        <w:numPr>
          <w:ilvl w:val="0"/>
          <w:numId w:val="26"/>
        </w:numPr>
        <w:spacing w:after="0"/>
        <w:ind w:hanging="278"/>
        <w:rPr>
          <w:rFonts w:hint="eastAsia" w:ascii="楷体" w:hAnsi="楷体" w:eastAsia="楷体"/>
          <w:sz w:val="18"/>
          <w:szCs w:val="18"/>
          <w:lang w:eastAsia="zh-CN"/>
        </w:rPr>
      </w:pPr>
      <w:r>
        <w:rPr>
          <w:rFonts w:hint="eastAsia" w:ascii="楷体" w:hAnsi="楷体" w:eastAsia="楷体"/>
          <w:sz w:val="18"/>
          <w:szCs w:val="18"/>
          <w:lang w:eastAsia="zh-CN"/>
        </w:rPr>
        <w:t>存在形式：</w:t>
      </w:r>
      <w:r>
        <w:rPr>
          <w:rFonts w:ascii="楷体" w:hAnsi="楷体" w:eastAsia="楷体"/>
          <w:sz w:val="18"/>
          <w:szCs w:val="18"/>
          <w:lang w:eastAsia="zh-CN"/>
        </w:rPr>
        <w:t>游离睾酮</w:t>
      </w:r>
      <w:r>
        <w:rPr>
          <w:rFonts w:hint="eastAsia" w:ascii="楷体" w:hAnsi="楷体" w:eastAsia="楷体"/>
          <w:sz w:val="18"/>
          <w:szCs w:val="18"/>
          <w:lang w:eastAsia="zh-CN"/>
        </w:rPr>
        <w:t>、</w:t>
      </w:r>
      <w:r>
        <w:rPr>
          <w:rFonts w:ascii="楷体" w:hAnsi="楷体" w:eastAsia="楷体"/>
          <w:sz w:val="18"/>
          <w:szCs w:val="18"/>
          <w:lang w:eastAsia="zh-CN"/>
        </w:rPr>
        <w:t>与白蛋白结合的睾酮（转运形式）</w:t>
      </w:r>
      <w:r>
        <w:rPr>
          <w:rFonts w:hint="eastAsia" w:ascii="楷体" w:hAnsi="楷体" w:eastAsia="楷体"/>
          <w:sz w:val="18"/>
          <w:szCs w:val="18"/>
          <w:lang w:eastAsia="zh-CN"/>
        </w:rPr>
        <w:t>、</w:t>
      </w:r>
      <w:r>
        <w:rPr>
          <w:rFonts w:ascii="楷体" w:hAnsi="楷体" w:eastAsia="楷体"/>
          <w:sz w:val="18"/>
          <w:szCs w:val="18"/>
          <w:lang w:eastAsia="zh-CN"/>
        </w:rPr>
        <w:t>与性激素结合的睾酮、结合的睾酮 (SHBG)</w:t>
      </w:r>
      <w:r>
        <w:rPr>
          <w:rFonts w:hint="eastAsia" w:ascii="楷体" w:hAnsi="楷体" w:eastAsia="楷体"/>
          <w:sz w:val="18"/>
          <w:szCs w:val="18"/>
          <w:lang w:eastAsia="zh-CN"/>
        </w:rPr>
        <w:t>、</w:t>
      </w:r>
    </w:p>
    <w:p w14:paraId="522E2C01">
      <w:pPr>
        <w:pStyle w:val="34"/>
        <w:numPr>
          <w:ilvl w:val="0"/>
          <w:numId w:val="26"/>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作用：促进毛发生长和皮脂腺分泌，增加肌肉强度和肌肉量，加速骨骼生长和骨骺闭合，在肝脏合成血清蛋白，刺激骨髓干细胞造血，刺激肾脏红细胞生成素的生成，产生性欲、进取、主动情绪，与阴茎发育、精子生成、勃起和射精有关</w:t>
      </w:r>
    </w:p>
    <w:p w14:paraId="00653517">
      <w:pPr>
        <w:pStyle w:val="34"/>
        <w:numPr>
          <w:ilvl w:val="0"/>
          <w:numId w:val="24"/>
        </w:numPr>
        <w:spacing w:after="0" w:line="240" w:lineRule="auto"/>
        <w:rPr>
          <w:rFonts w:hint="eastAsia" w:ascii="楷体" w:hAnsi="楷体" w:eastAsia="楷体"/>
          <w:b/>
          <w:sz w:val="18"/>
          <w:szCs w:val="18"/>
          <w:lang w:eastAsia="zh-CN"/>
        </w:rPr>
      </w:pPr>
      <w:r>
        <w:rPr>
          <w:rFonts w:hint="eastAsia" w:ascii="楷体" w:hAnsi="楷体" w:eastAsia="楷体"/>
          <w:b/>
          <w:sz w:val="18"/>
          <w:szCs w:val="18"/>
          <w:lang w:eastAsia="zh-CN"/>
        </w:rPr>
        <w:t>卵巢的内分泌功能</w:t>
      </w:r>
    </w:p>
    <w:p w14:paraId="190B6288">
      <w:pPr>
        <w:pStyle w:val="34"/>
        <w:numPr>
          <w:ilvl w:val="0"/>
          <w:numId w:val="27"/>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次级卵泡</w:t>
      </w:r>
    </w:p>
    <w:p w14:paraId="4D10508D">
      <w:pPr>
        <w:pStyle w:val="34"/>
        <w:numPr>
          <w:ilvl w:val="1"/>
          <w:numId w:val="27"/>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内膜细胞：雄激素</w:t>
      </w:r>
    </w:p>
    <w:p w14:paraId="16861179">
      <w:pPr>
        <w:pStyle w:val="34"/>
        <w:numPr>
          <w:ilvl w:val="1"/>
          <w:numId w:val="27"/>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颗粒细胞：将雄激素转变为雌激素</w:t>
      </w:r>
    </w:p>
    <w:p w14:paraId="030FAAF9">
      <w:pPr>
        <w:pStyle w:val="34"/>
        <w:numPr>
          <w:ilvl w:val="0"/>
          <w:numId w:val="27"/>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月经黄体</w:t>
      </w:r>
    </w:p>
    <w:p w14:paraId="0CB60AD6">
      <w:pPr>
        <w:pStyle w:val="34"/>
        <w:numPr>
          <w:ilvl w:val="1"/>
          <w:numId w:val="27"/>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膜黄体细胞：与粒黄体细胞协同分泌雌激素</w:t>
      </w:r>
    </w:p>
    <w:p w14:paraId="03440AC2">
      <w:pPr>
        <w:pStyle w:val="34"/>
        <w:numPr>
          <w:ilvl w:val="1"/>
          <w:numId w:val="27"/>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粒黄体细胞：孕激素</w:t>
      </w:r>
    </w:p>
    <w:p w14:paraId="22D376B5">
      <w:pPr>
        <w:pStyle w:val="34"/>
        <w:numPr>
          <w:ilvl w:val="0"/>
          <w:numId w:val="27"/>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妊娠黄体：孕激素、雌激素、松弛素</w:t>
      </w:r>
    </w:p>
    <w:p w14:paraId="3F200F86">
      <w:pPr>
        <w:pStyle w:val="34"/>
        <w:numPr>
          <w:ilvl w:val="0"/>
          <w:numId w:val="27"/>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门细胞：雄激素</w:t>
      </w:r>
    </w:p>
    <w:p w14:paraId="6EAB3F88">
      <w:pPr>
        <w:spacing w:after="0" w:line="240" w:lineRule="auto"/>
        <w:rPr>
          <w:rFonts w:hint="eastAsia" w:ascii="楷体" w:hAnsi="楷体" w:eastAsia="楷体"/>
          <w:sz w:val="18"/>
          <w:szCs w:val="18"/>
          <w:lang w:eastAsia="zh-CN"/>
        </w:rPr>
      </w:pPr>
    </w:p>
    <w:p w14:paraId="1CE23A5A">
      <w:pPr>
        <w:spacing w:after="0" w:line="240" w:lineRule="auto"/>
        <w:rPr>
          <w:rFonts w:hint="eastAsia" w:ascii="楷体" w:hAnsi="楷体" w:eastAsia="楷体"/>
          <w:sz w:val="18"/>
          <w:szCs w:val="18"/>
          <w:lang w:eastAsia="zh-CN"/>
        </w:rPr>
      </w:pPr>
    </w:p>
    <w:p w14:paraId="679DD7DF">
      <w:pPr>
        <w:spacing w:after="0" w:line="240" w:lineRule="auto"/>
        <w:rPr>
          <w:rFonts w:hint="eastAsia" w:ascii="楷体" w:hAnsi="楷体" w:eastAsia="楷体"/>
          <w:sz w:val="18"/>
          <w:szCs w:val="18"/>
          <w:lang w:eastAsia="zh-CN"/>
        </w:rPr>
      </w:pPr>
    </w:p>
    <w:p w14:paraId="71F50754">
      <w:pPr>
        <w:spacing w:after="0" w:line="240" w:lineRule="auto"/>
        <w:rPr>
          <w:rFonts w:hint="eastAsia" w:ascii="楷体" w:hAnsi="楷体" w:eastAsia="楷体"/>
          <w:sz w:val="18"/>
          <w:szCs w:val="18"/>
          <w:lang w:eastAsia="zh-CN"/>
        </w:rPr>
      </w:pPr>
    </w:p>
    <w:p w14:paraId="06866F51">
      <w:pPr>
        <w:spacing w:after="0" w:line="240" w:lineRule="auto"/>
        <w:rPr>
          <w:rFonts w:hint="eastAsia" w:ascii="楷体" w:hAnsi="楷体" w:eastAsia="楷体"/>
          <w:sz w:val="18"/>
          <w:szCs w:val="18"/>
          <w:lang w:eastAsia="zh-CN"/>
        </w:rPr>
      </w:pPr>
    </w:p>
    <w:p w14:paraId="69FDDBE7">
      <w:pPr>
        <w:spacing w:after="0" w:line="240" w:lineRule="auto"/>
        <w:jc w:val="center"/>
        <w:rPr>
          <w:rFonts w:hint="eastAsia" w:ascii="楷体" w:hAnsi="楷体" w:eastAsia="楷体"/>
          <w:b/>
          <w:sz w:val="28"/>
          <w:szCs w:val="28"/>
          <w:lang w:eastAsia="zh-CN"/>
        </w:rPr>
      </w:pPr>
      <w:r>
        <w:rPr>
          <w:rFonts w:hint="eastAsia" w:ascii="楷体" w:hAnsi="楷体" w:eastAsia="楷体"/>
          <w:b/>
          <w:sz w:val="28"/>
          <w:szCs w:val="28"/>
          <w:lang w:eastAsia="zh-CN"/>
        </w:rPr>
        <w:t>第三章 性的心理学</w:t>
      </w:r>
    </w:p>
    <w:p w14:paraId="38DFB781">
      <w:pPr>
        <w:spacing w:after="0" w:line="240" w:lineRule="auto"/>
        <w:rPr>
          <w:rFonts w:hint="eastAsia" w:ascii="楷体" w:hAnsi="楷体" w:eastAsia="楷体"/>
          <w:b/>
          <w:sz w:val="24"/>
          <w:szCs w:val="24"/>
          <w:lang w:eastAsia="zh-CN"/>
        </w:rPr>
      </w:pPr>
      <w:r>
        <w:rPr>
          <w:rFonts w:hint="eastAsia" w:ascii="楷体" w:hAnsi="楷体" w:eastAsia="楷体"/>
          <w:b/>
          <w:sz w:val="24"/>
          <w:szCs w:val="24"/>
          <w:lang w:eastAsia="zh-CN"/>
        </w:rPr>
        <w:t>第一节 性心理健康</w:t>
      </w:r>
    </w:p>
    <w:p w14:paraId="66C3D021">
      <w:pPr>
        <w:pStyle w:val="34"/>
        <w:numPr>
          <w:ilvl w:val="0"/>
          <w:numId w:val="28"/>
        </w:numPr>
        <w:spacing w:after="0" w:line="240" w:lineRule="auto"/>
        <w:rPr>
          <w:rFonts w:hint="eastAsia" w:ascii="楷体" w:hAnsi="楷体" w:eastAsia="楷体"/>
          <w:b/>
          <w:sz w:val="18"/>
          <w:szCs w:val="18"/>
          <w:lang w:eastAsia="zh-CN"/>
        </w:rPr>
      </w:pPr>
      <w:r>
        <w:rPr>
          <w:rFonts w:hint="eastAsia" w:ascii="楷体" w:hAnsi="楷体" w:eastAsia="楷体"/>
          <w:b/>
          <w:sz w:val="18"/>
          <w:szCs w:val="18"/>
          <w:lang w:eastAsia="zh-CN"/>
        </w:rPr>
        <w:t>性心理的概念</w:t>
      </w:r>
    </w:p>
    <w:p w14:paraId="12F72AC1">
      <w:pPr>
        <w:spacing w:after="0" w:line="240" w:lineRule="auto"/>
        <w:rPr>
          <w:rFonts w:hint="eastAsia" w:ascii="楷体" w:hAnsi="楷体" w:eastAsia="楷体"/>
          <w:sz w:val="18"/>
          <w:szCs w:val="18"/>
          <w:lang w:eastAsia="zh-CN"/>
        </w:rPr>
      </w:pPr>
      <w:r>
        <w:rPr>
          <w:rFonts w:ascii="楷体" w:hAnsi="楷体" w:eastAsia="楷体"/>
          <w:sz w:val="18"/>
          <w:szCs w:val="18"/>
          <w:lang w:eastAsia="zh-CN"/>
        </w:rPr>
        <w:t>指在性生理的基础上，与性征、性欲、性行为有关的心理状态与心理过程，也包括了与异性交往和婚恋等心理状态。性生理是性心理发展的生物学基础，性生理发育的障碍或缺陷，会使性心理的发展出现偏差。</w:t>
      </w:r>
    </w:p>
    <w:p w14:paraId="47DE1986">
      <w:pPr>
        <w:pStyle w:val="34"/>
        <w:numPr>
          <w:ilvl w:val="0"/>
          <w:numId w:val="28"/>
        </w:numPr>
        <w:spacing w:after="0" w:line="240" w:lineRule="auto"/>
        <w:rPr>
          <w:rFonts w:hint="eastAsia" w:ascii="楷体" w:hAnsi="楷体" w:eastAsia="楷体"/>
          <w:b/>
          <w:sz w:val="18"/>
          <w:szCs w:val="18"/>
          <w:lang w:eastAsia="zh-CN"/>
        </w:rPr>
      </w:pPr>
      <w:r>
        <w:rPr>
          <w:rFonts w:hint="eastAsia" w:ascii="楷体" w:hAnsi="楷体" w:eastAsia="楷体"/>
          <w:b/>
          <w:sz w:val="18"/>
          <w:szCs w:val="18"/>
          <w:lang w:eastAsia="zh-CN"/>
        </w:rPr>
        <w:t>性心理的研究内容</w:t>
      </w:r>
    </w:p>
    <w:p w14:paraId="1730E7DD">
      <w:pPr>
        <w:pStyle w:val="34"/>
        <w:numPr>
          <w:ilvl w:val="0"/>
          <w:numId w:val="29"/>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心理活动对性行为的影响以及性活动中的心理反应</w:t>
      </w:r>
    </w:p>
    <w:p w14:paraId="299DF91D">
      <w:pPr>
        <w:pStyle w:val="34"/>
        <w:numPr>
          <w:ilvl w:val="0"/>
          <w:numId w:val="29"/>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两性的心理差异，男女性反应周期</w:t>
      </w:r>
    </w:p>
    <w:p w14:paraId="611DF92F">
      <w:pPr>
        <w:pStyle w:val="34"/>
        <w:numPr>
          <w:ilvl w:val="0"/>
          <w:numId w:val="29"/>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性的社会化及社会问题</w:t>
      </w:r>
    </w:p>
    <w:p w14:paraId="4D2AD5A7">
      <w:pPr>
        <w:pStyle w:val="34"/>
        <w:numPr>
          <w:ilvl w:val="0"/>
          <w:numId w:val="29"/>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不同年龄阶段的性意识差异</w:t>
      </w:r>
    </w:p>
    <w:p w14:paraId="54FE72F2">
      <w:pPr>
        <w:pStyle w:val="34"/>
        <w:numPr>
          <w:ilvl w:val="0"/>
          <w:numId w:val="29"/>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特殊群体的性心理</w:t>
      </w:r>
    </w:p>
    <w:p w14:paraId="7D1BFAF3">
      <w:pPr>
        <w:pStyle w:val="34"/>
        <w:numPr>
          <w:ilvl w:val="0"/>
          <w:numId w:val="29"/>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性功能障碍、性心理和性行为障碍的成因及防治</w:t>
      </w:r>
    </w:p>
    <w:p w14:paraId="5F204FBC">
      <w:pPr>
        <w:pStyle w:val="34"/>
        <w:numPr>
          <w:ilvl w:val="0"/>
          <w:numId w:val="28"/>
        </w:numPr>
        <w:spacing w:after="0" w:line="240" w:lineRule="auto"/>
        <w:rPr>
          <w:rFonts w:hint="eastAsia" w:ascii="楷体" w:hAnsi="楷体" w:eastAsia="楷体"/>
          <w:b/>
          <w:sz w:val="18"/>
          <w:szCs w:val="18"/>
          <w:lang w:eastAsia="zh-CN"/>
        </w:rPr>
      </w:pPr>
      <w:r>
        <w:rPr>
          <w:rFonts w:hint="eastAsia" w:ascii="楷体" w:hAnsi="楷体" w:eastAsia="楷体"/>
          <w:b/>
          <w:sz w:val="18"/>
          <w:szCs w:val="18"/>
          <w:lang w:eastAsia="zh-CN"/>
        </w:rPr>
        <w:t>性心理学的研究方法</w:t>
      </w:r>
    </w:p>
    <w:p w14:paraId="765685DC">
      <w:p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观察法、调查法、实验法</w:t>
      </w:r>
    </w:p>
    <w:p w14:paraId="7D80B5EF">
      <w:pPr>
        <w:pStyle w:val="34"/>
        <w:numPr>
          <w:ilvl w:val="0"/>
          <w:numId w:val="28"/>
        </w:numPr>
        <w:spacing w:after="0" w:line="240" w:lineRule="auto"/>
        <w:rPr>
          <w:rFonts w:hint="eastAsia" w:ascii="楷体" w:hAnsi="楷体" w:eastAsia="楷体"/>
          <w:b/>
          <w:sz w:val="18"/>
          <w:szCs w:val="18"/>
          <w:lang w:eastAsia="zh-CN"/>
        </w:rPr>
      </w:pPr>
      <w:r>
        <w:rPr>
          <w:rFonts w:hint="eastAsia" w:ascii="楷体" w:hAnsi="楷体" w:eastAsia="楷体"/>
          <w:b/>
          <w:sz w:val="18"/>
          <w:szCs w:val="18"/>
          <w:lang w:eastAsia="zh-CN"/>
        </w:rPr>
        <w:t>性心理学发展阶段</w:t>
      </w:r>
    </w:p>
    <w:p w14:paraId="79C34359">
      <w:pPr>
        <w:pStyle w:val="34"/>
        <w:numPr>
          <w:ilvl w:val="0"/>
          <w:numId w:val="30"/>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第一阶段：</w:t>
      </w:r>
      <w:r>
        <w:rPr>
          <w:rFonts w:ascii="楷体" w:hAnsi="楷体" w:eastAsia="楷体"/>
          <w:sz w:val="18"/>
          <w:szCs w:val="18"/>
          <w:lang w:eastAsia="zh-CN"/>
        </w:rPr>
        <w:t>弗洛伊德，性心理学研究阶段，《歇斯底里研究》、《性欲三论》、《自我与本我》、《抑制、症状与焦虑》</w:t>
      </w:r>
    </w:p>
    <w:p w14:paraId="6D99CC99">
      <w:pPr>
        <w:pStyle w:val="34"/>
        <w:numPr>
          <w:ilvl w:val="0"/>
          <w:numId w:val="30"/>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第二阶段：</w:t>
      </w:r>
      <w:r>
        <w:rPr>
          <w:rFonts w:ascii="楷体" w:hAnsi="楷体" w:eastAsia="楷体"/>
          <w:sz w:val="18"/>
          <w:szCs w:val="18"/>
          <w:lang w:eastAsia="zh-CN"/>
        </w:rPr>
        <w:t>金赛，性行为描述研究阶段</w:t>
      </w:r>
    </w:p>
    <w:p w14:paraId="7A11A155">
      <w:pPr>
        <w:pStyle w:val="34"/>
        <w:numPr>
          <w:ilvl w:val="0"/>
          <w:numId w:val="30"/>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第三阶段：</w:t>
      </w:r>
      <w:r>
        <w:rPr>
          <w:rFonts w:ascii="楷体" w:hAnsi="楷体" w:eastAsia="楷体"/>
          <w:sz w:val="18"/>
          <w:szCs w:val="18"/>
          <w:lang w:eastAsia="zh-CN"/>
        </w:rPr>
        <w:t>美国妇产科专家玛斯特斯和心理学家约翰逊夫妇，性反应的实验研究阶段</w:t>
      </w:r>
    </w:p>
    <w:p w14:paraId="6112120E">
      <w:pPr>
        <w:pStyle w:val="34"/>
        <w:numPr>
          <w:ilvl w:val="0"/>
          <w:numId w:val="28"/>
        </w:numPr>
        <w:spacing w:after="0" w:line="240" w:lineRule="auto"/>
        <w:rPr>
          <w:rFonts w:hint="eastAsia" w:ascii="楷体" w:hAnsi="楷体" w:eastAsia="楷体"/>
          <w:b/>
          <w:sz w:val="18"/>
          <w:szCs w:val="18"/>
          <w:lang w:eastAsia="zh-CN"/>
        </w:rPr>
      </w:pPr>
      <w:r>
        <w:rPr>
          <w:rFonts w:hint="eastAsia" w:ascii="楷体" w:hAnsi="楷体" w:eastAsia="楷体"/>
          <w:b/>
          <w:sz w:val="18"/>
          <w:szCs w:val="18"/>
          <w:lang w:eastAsia="zh-CN"/>
        </w:rPr>
        <w:t>弗洛伊德：驱动理论（生本能和四本能）</w:t>
      </w:r>
    </w:p>
    <w:p w14:paraId="60DBD7A5">
      <w:pPr>
        <w:pStyle w:val="34"/>
        <w:numPr>
          <w:ilvl w:val="0"/>
          <w:numId w:val="31"/>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基本观点：</w:t>
      </w:r>
      <w:r>
        <w:rPr>
          <w:rFonts w:ascii="楷体" w:hAnsi="楷体" w:eastAsia="楷体"/>
          <w:sz w:val="18"/>
          <w:szCs w:val="18"/>
          <w:lang w:eastAsia="zh-CN"/>
        </w:rPr>
        <w:t>性本能是人格发展的基本动力，根据个体性力满足的方式和部位不同把人格发展划分为五个阶段，在每一阶段都要求有最佳程度的满足，否则产生心理疾病</w:t>
      </w:r>
    </w:p>
    <w:p w14:paraId="3FD0A848">
      <w:pPr>
        <w:pStyle w:val="34"/>
        <w:numPr>
          <w:ilvl w:val="0"/>
          <w:numId w:val="31"/>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口欲期：0-1，5岁</w:t>
      </w:r>
    </w:p>
    <w:p w14:paraId="6217976D">
      <w:pPr>
        <w:pStyle w:val="34"/>
        <w:numPr>
          <w:ilvl w:val="1"/>
          <w:numId w:val="31"/>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包括吸吮、吞咽、咀嚼、撕咬</w:t>
      </w:r>
    </w:p>
    <w:p w14:paraId="28B3D3FD">
      <w:pPr>
        <w:pStyle w:val="34"/>
        <w:numPr>
          <w:ilvl w:val="1"/>
          <w:numId w:val="31"/>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利于建立安全感和信任感，形成自信、乐观、开放的性格</w:t>
      </w:r>
    </w:p>
    <w:p w14:paraId="0502CD81">
      <w:pPr>
        <w:pStyle w:val="34"/>
        <w:numPr>
          <w:ilvl w:val="1"/>
          <w:numId w:val="31"/>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口腔攻击型人格：</w:t>
      </w:r>
      <w:r>
        <w:rPr>
          <w:rFonts w:ascii="楷体" w:hAnsi="楷体" w:eastAsia="楷体"/>
          <w:sz w:val="18"/>
          <w:szCs w:val="18"/>
          <w:lang w:eastAsia="zh-CN"/>
        </w:rPr>
        <w:t>缺乏安全感、悲观、敏感多疑、苛求；从事那些象征着咬人的活动，如讽刺挖苦他人、指责评价他人、口头攻击他人等</w:t>
      </w:r>
    </w:p>
    <w:p w14:paraId="4302CDC7">
      <w:pPr>
        <w:pStyle w:val="34"/>
        <w:numPr>
          <w:ilvl w:val="1"/>
          <w:numId w:val="31"/>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口腔依赖型人格：过于依赖，以自我为中心，不现实，善妒；从事大量的口唇活动，诸如沉溺于吃、 喝、抽烟、接吻等，甚至于含手指头、嚼口香糖等</w:t>
      </w:r>
    </w:p>
    <w:p w14:paraId="12563BAB">
      <w:pPr>
        <w:pStyle w:val="34"/>
        <w:numPr>
          <w:ilvl w:val="0"/>
          <w:numId w:val="31"/>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肛欲期：1.5-3岁</w:t>
      </w:r>
    </w:p>
    <w:p w14:paraId="4BEAFFB3">
      <w:pPr>
        <w:pStyle w:val="34"/>
        <w:numPr>
          <w:ilvl w:val="1"/>
          <w:numId w:val="31"/>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自主控制大小便</w:t>
      </w:r>
    </w:p>
    <w:p w14:paraId="16E95086">
      <w:pPr>
        <w:pStyle w:val="34"/>
        <w:numPr>
          <w:ilvl w:val="1"/>
          <w:numId w:val="31"/>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肛门排泄型人格：邋遢、浪费、 无条理、放肆、凶暴等，生活凌乱，办事马虎，缺乏责任感，铺张浪费</w:t>
      </w:r>
    </w:p>
    <w:p w14:paraId="09709122">
      <w:pPr>
        <w:pStyle w:val="34"/>
        <w:numPr>
          <w:ilvl w:val="1"/>
          <w:numId w:val="31"/>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肛门滞留型人格：过度控制的行为习惯，如洁癖、墨守成规、固执、强迫症等；吝啬、囤积旧物；反向形成喜欢挑衅、作对、攻击</w:t>
      </w:r>
    </w:p>
    <w:p w14:paraId="1C7C6473">
      <w:pPr>
        <w:pStyle w:val="34"/>
        <w:numPr>
          <w:ilvl w:val="0"/>
          <w:numId w:val="31"/>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性器期：3-6岁</w:t>
      </w:r>
    </w:p>
    <w:p w14:paraId="49A7927B">
      <w:pPr>
        <w:pStyle w:val="34"/>
        <w:numPr>
          <w:ilvl w:val="1"/>
          <w:numId w:val="31"/>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特点：</w:t>
      </w:r>
      <w:r>
        <w:rPr>
          <w:rFonts w:ascii="楷体" w:hAnsi="楷体" w:eastAsia="楷体"/>
          <w:sz w:val="18"/>
          <w:szCs w:val="18"/>
          <w:lang w:eastAsia="zh-CN"/>
        </w:rPr>
        <w:t>抚摸和显露自己的生殖器，关注性别差异，恋父情结、恋母情结，阉割焦虑和阴经嫉羡</w:t>
      </w:r>
    </w:p>
    <w:p w14:paraId="7F186C89">
      <w:pPr>
        <w:pStyle w:val="34"/>
        <w:numPr>
          <w:ilvl w:val="1"/>
          <w:numId w:val="31"/>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俄狄浦斯情结（恋母情结），伊赖克特情结（恋父情结）</w:t>
      </w:r>
    </w:p>
    <w:p w14:paraId="005E84C3">
      <w:pPr>
        <w:pStyle w:val="34"/>
        <w:numPr>
          <w:ilvl w:val="2"/>
          <w:numId w:val="32"/>
        </w:numPr>
        <w:spacing w:after="0" w:line="240" w:lineRule="auto"/>
        <w:rPr>
          <w:rFonts w:ascii="楷体" w:hAnsi="楷体" w:eastAsia="楷体"/>
          <w:sz w:val="18"/>
          <w:szCs w:val="18"/>
          <w:lang w:eastAsia="zh-CN"/>
        </w:rPr>
      </w:pPr>
      <w:r>
        <w:rPr>
          <w:rFonts w:ascii="楷体" w:hAnsi="楷体" w:eastAsia="楷体"/>
          <w:sz w:val="18"/>
          <w:szCs w:val="18"/>
          <w:lang w:eastAsia="zh-CN"/>
        </w:rPr>
        <w:t>3-6岁出现第一恋母情结</w:t>
      </w:r>
    </w:p>
    <w:p w14:paraId="70E44080">
      <w:pPr>
        <w:pStyle w:val="34"/>
        <w:numPr>
          <w:ilvl w:val="2"/>
          <w:numId w:val="32"/>
        </w:numPr>
        <w:spacing w:after="0" w:line="240" w:lineRule="auto"/>
        <w:rPr>
          <w:rFonts w:ascii="楷体" w:hAnsi="楷体" w:eastAsia="楷体"/>
          <w:sz w:val="18"/>
          <w:szCs w:val="18"/>
          <w:lang w:eastAsia="zh-CN"/>
        </w:rPr>
      </w:pPr>
      <w:r>
        <w:rPr>
          <w:rFonts w:ascii="楷体" w:hAnsi="楷体" w:eastAsia="楷体"/>
          <w:sz w:val="18"/>
          <w:szCs w:val="18"/>
          <w:lang w:eastAsia="zh-CN"/>
        </w:rPr>
        <w:t>进入青春期后出现了第二恋母情结，第二恋母情结的对象不再是自己的亲生父母而是父母的替代者，即家庭之外的两位长者</w:t>
      </w:r>
    </w:p>
    <w:p w14:paraId="24E53BCB">
      <w:pPr>
        <w:pStyle w:val="34"/>
        <w:numPr>
          <w:ilvl w:val="2"/>
          <w:numId w:val="32"/>
        </w:numPr>
        <w:spacing w:after="0" w:line="240" w:lineRule="auto"/>
        <w:rPr>
          <w:rFonts w:ascii="楷体" w:hAnsi="楷体" w:eastAsia="楷体"/>
          <w:sz w:val="18"/>
          <w:szCs w:val="18"/>
          <w:lang w:eastAsia="zh-CN"/>
        </w:rPr>
      </w:pPr>
      <w:r>
        <w:rPr>
          <w:rFonts w:ascii="楷体" w:hAnsi="楷体" w:eastAsia="楷体"/>
          <w:sz w:val="18"/>
          <w:szCs w:val="18"/>
          <w:lang w:eastAsia="zh-CN"/>
        </w:rPr>
        <w:t>随着年龄的增长，恋母情结的对象渐渐年轻化，终于被同龄人所取代，此时，相似作用表现为与同性的同龄人形成友谊，互补作用表现为与同龄异性相爱，真正意义上的友情和爱情产生了，这就是第三恋母情结</w:t>
      </w:r>
    </w:p>
    <w:p w14:paraId="6C7BA16D">
      <w:pPr>
        <w:pStyle w:val="34"/>
        <w:numPr>
          <w:ilvl w:val="2"/>
          <w:numId w:val="32"/>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第三恋母情结有两种特殊形式，分别称为 “安提戈涅情结”（ 兄妹乱伦的主题）和“该隐情结”（ 同胞相残的主题）</w:t>
      </w:r>
    </w:p>
    <w:p w14:paraId="439387B1">
      <w:pPr>
        <w:pStyle w:val="34"/>
        <w:numPr>
          <w:ilvl w:val="0"/>
          <w:numId w:val="31"/>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潜伏期：6-12岁</w:t>
      </w:r>
    </w:p>
    <w:p w14:paraId="25657EFF">
      <w:pPr>
        <w:pStyle w:val="34"/>
        <w:numPr>
          <w:ilvl w:val="1"/>
          <w:numId w:val="31"/>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注意力从自己的身体和对父母的感情转向外部的环境，转向学习和游戏，更多地与同性同伴相处，培养兴趣，建立习惯</w:t>
      </w:r>
    </w:p>
    <w:p w14:paraId="22D20A4E">
      <w:pPr>
        <w:pStyle w:val="34"/>
        <w:numPr>
          <w:ilvl w:val="0"/>
          <w:numId w:val="31"/>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生殖期：12-18岁</w:t>
      </w:r>
    </w:p>
    <w:p w14:paraId="20558540">
      <w:pPr>
        <w:pStyle w:val="34"/>
        <w:numPr>
          <w:ilvl w:val="1"/>
          <w:numId w:val="31"/>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性需求朝向年龄接近的异性，并希望与其建立两性关系，</w:t>
      </w:r>
    </w:p>
    <w:p w14:paraId="40B0E7D7">
      <w:pPr>
        <w:pStyle w:val="34"/>
        <w:numPr>
          <w:ilvl w:val="1"/>
          <w:numId w:val="31"/>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用很多种社会可接受的方法处理性能量，如交朋友、从事艺术活动或运动、工作</w:t>
      </w:r>
    </w:p>
    <w:p w14:paraId="64C346CA">
      <w:pPr>
        <w:pStyle w:val="34"/>
        <w:numPr>
          <w:ilvl w:val="1"/>
          <w:numId w:val="31"/>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性心理的发展走向成熟，人格也趋向成熟</w:t>
      </w:r>
    </w:p>
    <w:p w14:paraId="794A07ED">
      <w:pPr>
        <w:pStyle w:val="34"/>
        <w:numPr>
          <w:ilvl w:val="0"/>
          <w:numId w:val="28"/>
        </w:numPr>
        <w:spacing w:after="0" w:line="240" w:lineRule="auto"/>
        <w:rPr>
          <w:rFonts w:hint="eastAsia" w:ascii="楷体" w:hAnsi="楷体" w:eastAsia="楷体"/>
          <w:b/>
          <w:sz w:val="18"/>
          <w:szCs w:val="18"/>
          <w:lang w:eastAsia="zh-CN"/>
        </w:rPr>
      </w:pPr>
      <w:r>
        <w:rPr>
          <w:rFonts w:hint="eastAsia" w:ascii="楷体" w:hAnsi="楷体" w:eastAsia="楷体"/>
          <w:b/>
          <w:sz w:val="18"/>
          <w:szCs w:val="18"/>
          <w:lang w:eastAsia="zh-CN"/>
        </w:rPr>
        <w:t>性心理健康</w:t>
      </w:r>
    </w:p>
    <w:p w14:paraId="22435296">
      <w:pPr>
        <w:pStyle w:val="34"/>
        <w:numPr>
          <w:ilvl w:val="0"/>
          <w:numId w:val="33"/>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概念：通过丰富和完善人格、人际交往和爱情方式，达到性行为在肉体、感情、理智和社会诸方面的圆满和协调</w:t>
      </w:r>
    </w:p>
    <w:p w14:paraId="348EA70B">
      <w:pPr>
        <w:pStyle w:val="34"/>
        <w:numPr>
          <w:ilvl w:val="0"/>
          <w:numId w:val="33"/>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表现：</w:t>
      </w:r>
    </w:p>
    <w:p w14:paraId="2630EAC9">
      <w:pPr>
        <w:pStyle w:val="34"/>
        <w:numPr>
          <w:ilvl w:val="1"/>
          <w:numId w:val="33"/>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健康的性意识：</w:t>
      </w:r>
      <w:r>
        <w:rPr>
          <w:rFonts w:ascii="楷体" w:hAnsi="楷体" w:eastAsia="楷体"/>
          <w:sz w:val="18"/>
          <w:szCs w:val="18"/>
          <w:lang w:eastAsia="zh-CN"/>
        </w:rPr>
        <w:t>正确的性别认同，正确的性对象，正确的性行为意识</w:t>
      </w:r>
    </w:p>
    <w:p w14:paraId="16150B0B">
      <w:pPr>
        <w:pStyle w:val="34"/>
        <w:numPr>
          <w:ilvl w:val="1"/>
          <w:numId w:val="33"/>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健康的性情感：正常的异性吸引 (包括异性的外形美与内在美、仪表、接近、互补等)，从友情到爱情的转化，情爱与性爱的结合等</w:t>
      </w:r>
    </w:p>
    <w:p w14:paraId="14112962">
      <w:pPr>
        <w:pStyle w:val="34"/>
        <w:numPr>
          <w:ilvl w:val="1"/>
          <w:numId w:val="33"/>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健康的性观念：符合科学，合乎自然，合乎道德规范</w:t>
      </w:r>
    </w:p>
    <w:p w14:paraId="05F203D5">
      <w:pPr>
        <w:pStyle w:val="34"/>
        <w:numPr>
          <w:ilvl w:val="1"/>
          <w:numId w:val="33"/>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健康的性需求：这是指受健康的性观念、性情感与性意识约束的性需求</w:t>
      </w:r>
    </w:p>
    <w:p w14:paraId="0C9BD0A8">
      <w:pPr>
        <w:pStyle w:val="34"/>
        <w:numPr>
          <w:ilvl w:val="0"/>
          <w:numId w:val="28"/>
        </w:numPr>
        <w:spacing w:after="0" w:line="240" w:lineRule="auto"/>
        <w:rPr>
          <w:rFonts w:hint="eastAsia" w:ascii="楷体" w:hAnsi="楷体" w:eastAsia="楷体"/>
          <w:b/>
          <w:sz w:val="18"/>
          <w:szCs w:val="18"/>
          <w:lang w:eastAsia="zh-CN"/>
        </w:rPr>
      </w:pPr>
      <w:r>
        <w:rPr>
          <w:rFonts w:hint="eastAsia" w:ascii="楷体" w:hAnsi="楷体" w:eastAsia="楷体"/>
          <w:b/>
          <w:sz w:val="18"/>
          <w:szCs w:val="18"/>
          <w:lang w:eastAsia="zh-CN"/>
        </w:rPr>
        <w:t>男女性心理的对比</w:t>
      </w:r>
    </w:p>
    <w:p w14:paraId="0B8A07FF">
      <w:pPr>
        <w:pStyle w:val="34"/>
        <w:numPr>
          <w:ilvl w:val="0"/>
          <w:numId w:val="34"/>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男性性感受是与生俱来的，女性性感受是后天习得的</w:t>
      </w:r>
    </w:p>
    <w:p w14:paraId="219E0524">
      <w:pPr>
        <w:pStyle w:val="34"/>
        <w:numPr>
          <w:ilvl w:val="0"/>
          <w:numId w:val="34"/>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男性对视觉的性刺激更敏感，女性则对听觉的刺激更敏感</w:t>
      </w:r>
    </w:p>
    <w:p w14:paraId="130B3000">
      <w:pPr>
        <w:pStyle w:val="34"/>
        <w:numPr>
          <w:ilvl w:val="0"/>
          <w:numId w:val="34"/>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男性注重性器官的直接刺激，女性更注重情感的需求</w:t>
      </w:r>
    </w:p>
    <w:p w14:paraId="6985DA08">
      <w:pPr>
        <w:spacing w:after="0" w:line="240" w:lineRule="auto"/>
        <w:rPr>
          <w:rFonts w:hint="eastAsia" w:ascii="楷体" w:hAnsi="楷体" w:eastAsia="楷体"/>
          <w:sz w:val="18"/>
          <w:szCs w:val="18"/>
          <w:lang w:eastAsia="zh-CN"/>
        </w:rPr>
      </w:pPr>
    </w:p>
    <w:p w14:paraId="6EA8C3E2">
      <w:pPr>
        <w:spacing w:after="0" w:line="240" w:lineRule="auto"/>
        <w:rPr>
          <w:rFonts w:hint="eastAsia" w:ascii="楷体" w:hAnsi="楷体" w:eastAsia="楷体"/>
          <w:sz w:val="18"/>
          <w:szCs w:val="18"/>
          <w:lang w:eastAsia="zh-CN"/>
        </w:rPr>
      </w:pPr>
    </w:p>
    <w:p w14:paraId="1C9D28EE">
      <w:pPr>
        <w:spacing w:after="0" w:line="240" w:lineRule="auto"/>
        <w:rPr>
          <w:rFonts w:hint="eastAsia" w:ascii="楷体" w:hAnsi="楷体" w:eastAsia="楷体"/>
          <w:sz w:val="18"/>
          <w:szCs w:val="18"/>
          <w:lang w:eastAsia="zh-CN"/>
        </w:rPr>
      </w:pPr>
    </w:p>
    <w:p w14:paraId="4DC2E48D">
      <w:pPr>
        <w:spacing w:after="0" w:line="240" w:lineRule="auto"/>
        <w:rPr>
          <w:rFonts w:hint="eastAsia" w:ascii="楷体" w:hAnsi="楷体" w:eastAsia="楷体"/>
          <w:b/>
          <w:sz w:val="24"/>
          <w:szCs w:val="24"/>
          <w:lang w:eastAsia="zh-CN"/>
        </w:rPr>
      </w:pPr>
      <w:r>
        <w:rPr>
          <w:rFonts w:hint="eastAsia" w:ascii="楷体" w:hAnsi="楷体" w:eastAsia="楷体"/>
          <w:b/>
          <w:sz w:val="24"/>
          <w:szCs w:val="24"/>
          <w:lang w:eastAsia="zh-CN"/>
        </w:rPr>
        <w:t>第二节 恋爱与婚姻</w:t>
      </w:r>
    </w:p>
    <w:p w14:paraId="20398421">
      <w:pPr>
        <w:pStyle w:val="34"/>
        <w:numPr>
          <w:ilvl w:val="0"/>
          <w:numId w:val="35"/>
        </w:numPr>
        <w:spacing w:after="0" w:line="240" w:lineRule="auto"/>
        <w:rPr>
          <w:rFonts w:hint="eastAsia" w:ascii="楷体" w:hAnsi="楷体" w:eastAsia="楷体"/>
          <w:b/>
          <w:sz w:val="18"/>
          <w:szCs w:val="18"/>
          <w:lang w:eastAsia="zh-CN"/>
        </w:rPr>
      </w:pPr>
      <w:r>
        <w:rPr>
          <w:rFonts w:hint="eastAsia" w:ascii="楷体" w:hAnsi="楷体" w:eastAsia="楷体"/>
          <w:b/>
          <w:sz w:val="18"/>
          <w:szCs w:val="18"/>
          <w:lang w:eastAsia="zh-CN"/>
        </w:rPr>
        <w:t>恋爱</w:t>
      </w:r>
    </w:p>
    <w:p w14:paraId="7FFBBAF5">
      <w:pPr>
        <w:pStyle w:val="34"/>
        <w:numPr>
          <w:ilvl w:val="0"/>
          <w:numId w:val="36"/>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目的：找到终身伴侣，即婚姻，结合人生目标、价值观、生活态度</w:t>
      </w:r>
    </w:p>
    <w:p w14:paraId="7161A415">
      <w:pPr>
        <w:pStyle w:val="34"/>
        <w:numPr>
          <w:ilvl w:val="0"/>
          <w:numId w:val="36"/>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前提：健康的性心理，首先自己</w:t>
      </w:r>
      <w:r>
        <w:rPr>
          <w:rFonts w:ascii="楷体" w:hAnsi="楷体" w:eastAsia="楷体"/>
          <w:sz w:val="18"/>
          <w:szCs w:val="18"/>
          <w:lang w:eastAsia="zh-CN"/>
        </w:rPr>
        <w:t>要是一个成熟的有性别的人，其次对异性的心理特点和过程要有所认识了 解，第三是掌握与异性交往的原则、规范和方法</w:t>
      </w:r>
    </w:p>
    <w:p w14:paraId="00415016">
      <w:pPr>
        <w:pStyle w:val="34"/>
        <w:numPr>
          <w:ilvl w:val="0"/>
          <w:numId w:val="36"/>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基础：</w:t>
      </w:r>
      <w:r>
        <w:rPr>
          <w:rFonts w:ascii="楷体" w:hAnsi="楷体" w:eastAsia="楷体"/>
          <w:sz w:val="18"/>
          <w:szCs w:val="18"/>
          <w:lang w:eastAsia="zh-CN"/>
        </w:rPr>
        <w:t>建立一个广泛异性交往群体是择偶的基础</w:t>
      </w:r>
    </w:p>
    <w:p w14:paraId="2FF7F059">
      <w:pPr>
        <w:pStyle w:val="34"/>
        <w:numPr>
          <w:ilvl w:val="0"/>
          <w:numId w:val="36"/>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内容：</w:t>
      </w:r>
      <w:r>
        <w:rPr>
          <w:rFonts w:ascii="楷体" w:hAnsi="楷体" w:eastAsia="楷体"/>
          <w:sz w:val="18"/>
          <w:szCs w:val="18"/>
          <w:lang w:eastAsia="zh-CN"/>
        </w:rPr>
        <w:t>全方位了解对方，包括对方价值观、性格、能力、情趣等，以及互相接受的程度</w:t>
      </w:r>
    </w:p>
    <w:p w14:paraId="5630C4B4">
      <w:pPr>
        <w:pStyle w:val="34"/>
        <w:numPr>
          <w:ilvl w:val="0"/>
          <w:numId w:val="36"/>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方法：全面了解、保持理性、慎重同居、发展观点、尊重对方</w:t>
      </w:r>
    </w:p>
    <w:p w14:paraId="625C63F2">
      <w:pPr>
        <w:pStyle w:val="34"/>
        <w:numPr>
          <w:ilvl w:val="0"/>
          <w:numId w:val="35"/>
        </w:numPr>
        <w:spacing w:after="0" w:line="240" w:lineRule="auto"/>
        <w:rPr>
          <w:rFonts w:hint="eastAsia" w:ascii="楷体" w:hAnsi="楷体" w:eastAsia="楷体"/>
          <w:b/>
          <w:sz w:val="18"/>
          <w:szCs w:val="18"/>
          <w:lang w:eastAsia="zh-CN"/>
        </w:rPr>
      </w:pPr>
      <w:r>
        <w:rPr>
          <w:rFonts w:hint="eastAsia" w:ascii="楷体" w:hAnsi="楷体" w:eastAsia="楷体"/>
          <w:b/>
          <w:sz w:val="18"/>
          <w:szCs w:val="18"/>
          <w:lang w:eastAsia="zh-CN"/>
        </w:rPr>
        <w:t>爱情的基本三角形原理</w:t>
      </w:r>
    </w:p>
    <w:p w14:paraId="1B477A1B">
      <w:pPr>
        <w:pStyle w:val="34"/>
        <w:numPr>
          <w:ilvl w:val="0"/>
          <w:numId w:val="37"/>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亲密成分(Intimacy)</w:t>
      </w:r>
    </w:p>
    <w:p w14:paraId="161E46DE">
      <w:pPr>
        <w:pStyle w:val="34"/>
        <w:numPr>
          <w:ilvl w:val="1"/>
          <w:numId w:val="37"/>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指在爱情关系中能促进亲近、连属、结合等体验的情感</w:t>
      </w:r>
    </w:p>
    <w:p w14:paraId="2DA4E3D5">
      <w:pPr>
        <w:pStyle w:val="34"/>
        <w:numPr>
          <w:ilvl w:val="1"/>
          <w:numId w:val="37"/>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内容：</w:t>
      </w:r>
      <w:r>
        <w:rPr>
          <w:rFonts w:ascii="楷体" w:hAnsi="楷体" w:eastAsia="楷体"/>
          <w:sz w:val="18"/>
          <w:szCs w:val="18"/>
          <w:lang w:eastAsia="zh-CN"/>
        </w:rPr>
        <w:t>改善所爱的人的福利的愿望；与所爱的人在一起体验到快乐；对所爱的人高度的关注；在需要帮助时能指望所爱的人；互相理解；分享一个人的自我和一个人的所有；接受来自所爱的人的情感方面的支持；对所爱的人提供情感方面的支持；能与所爱的人进行亲密的沟通交流；重视对方在自己生活中的价值</w:t>
      </w:r>
    </w:p>
    <w:p w14:paraId="4BF1A304">
      <w:pPr>
        <w:pStyle w:val="34"/>
        <w:numPr>
          <w:ilvl w:val="0"/>
          <w:numId w:val="37"/>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激情成分(Passion)</w:t>
      </w:r>
      <w:r>
        <w:rPr>
          <w:rFonts w:hint="eastAsia" w:ascii="楷体" w:hAnsi="楷体" w:eastAsia="楷体"/>
          <w:sz w:val="18"/>
          <w:szCs w:val="18"/>
          <w:lang w:eastAsia="zh-CN"/>
        </w:rPr>
        <w:t>/情欲成分</w:t>
      </w:r>
    </w:p>
    <w:p w14:paraId="5030E64E">
      <w:pPr>
        <w:pStyle w:val="34"/>
        <w:numPr>
          <w:ilvl w:val="1"/>
          <w:numId w:val="37"/>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指能引起浪漫恋爱、体态吸引、性完美的驱动力，以及爱情关系中的其它有关现象</w:t>
      </w:r>
    </w:p>
    <w:p w14:paraId="4BFB3797">
      <w:pPr>
        <w:pStyle w:val="34"/>
        <w:numPr>
          <w:ilvl w:val="1"/>
          <w:numId w:val="37"/>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在爱情关系中，性的需要是引起这种激情体验的主导形式</w:t>
      </w:r>
    </w:p>
    <w:p w14:paraId="3BDF68A3">
      <w:pPr>
        <w:pStyle w:val="34"/>
        <w:numPr>
          <w:ilvl w:val="0"/>
          <w:numId w:val="37"/>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决定成分／忠守成分(Decision/commitment)</w:t>
      </w:r>
      <w:r>
        <w:rPr>
          <w:rFonts w:hint="eastAsia" w:ascii="楷体" w:hAnsi="楷体" w:eastAsia="楷体"/>
          <w:sz w:val="18"/>
          <w:szCs w:val="18"/>
          <w:lang w:eastAsia="zh-CN"/>
        </w:rPr>
        <w:t>/</w:t>
      </w:r>
      <w:r>
        <w:rPr>
          <w:rFonts w:ascii="楷体" w:hAnsi="楷体" w:eastAsia="楷体"/>
          <w:sz w:val="18"/>
          <w:szCs w:val="18"/>
          <w:lang w:eastAsia="zh-CN"/>
        </w:rPr>
        <w:t xml:space="preserve"> 承诺成分</w:t>
      </w:r>
    </w:p>
    <w:p w14:paraId="0DB9A409">
      <w:pPr>
        <w:pStyle w:val="34"/>
        <w:numPr>
          <w:ilvl w:val="1"/>
          <w:numId w:val="37"/>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短期指一个人做出了爱另外一个人的决定；长期指那些能维持爱情关系的承诺或担保、投入、忠心、义务感或责任心</w:t>
      </w:r>
    </w:p>
    <w:p w14:paraId="644938CC">
      <w:pPr>
        <w:pStyle w:val="34"/>
        <w:numPr>
          <w:ilvl w:val="1"/>
          <w:numId w:val="37"/>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现实中的三角形与理想中的三角形之间的重合情况如何，自己的三角形和对方的三角形之间的匹配情况如何，自己知觉到的三角形与对方知觉到的三角形之间相符合的情况如何，都会影响到对关系的满意与不满意</w:t>
      </w:r>
    </w:p>
    <w:p w14:paraId="72B326BF">
      <w:pPr>
        <w:pStyle w:val="34"/>
        <w:numPr>
          <w:ilvl w:val="0"/>
          <w:numId w:val="35"/>
        </w:numPr>
        <w:spacing w:after="0" w:line="240" w:lineRule="auto"/>
        <w:rPr>
          <w:rFonts w:hint="eastAsia" w:ascii="楷体" w:hAnsi="楷体" w:eastAsia="楷体"/>
          <w:b/>
          <w:sz w:val="18"/>
          <w:szCs w:val="18"/>
          <w:lang w:eastAsia="zh-CN"/>
        </w:rPr>
      </w:pPr>
      <w:r>
        <w:rPr>
          <w:rFonts w:hint="eastAsia" w:ascii="楷体" w:hAnsi="楷体" w:eastAsia="楷体"/>
          <w:b/>
          <w:sz w:val="18"/>
          <w:szCs w:val="18"/>
          <w:lang w:eastAsia="zh-CN"/>
        </w:rPr>
        <w:t>恋爱常见问题及对策</w:t>
      </w:r>
    </w:p>
    <w:p w14:paraId="0A96D1D1">
      <w:pPr>
        <w:pStyle w:val="34"/>
        <w:numPr>
          <w:ilvl w:val="0"/>
          <w:numId w:val="38"/>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喜欢不会表达：可用暗示、请别人转达、写信、当面明确表达等方法</w:t>
      </w:r>
    </w:p>
    <w:p w14:paraId="206BF7C9">
      <w:pPr>
        <w:pStyle w:val="34"/>
        <w:numPr>
          <w:ilvl w:val="0"/>
          <w:numId w:val="38"/>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我喜欢对方对方不喜欢我：应该给予理解，并给对方时间考虑，与此同时自己可以尝试别的选择，调整自己的择偶标准</w:t>
      </w:r>
    </w:p>
    <w:p w14:paraId="4277741A">
      <w:pPr>
        <w:pStyle w:val="34"/>
        <w:numPr>
          <w:ilvl w:val="0"/>
          <w:numId w:val="38"/>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如何知道女生喜欢什么：只要认真地为自己喜欢的女生做好力能及的事，即足以感动女生了</w:t>
      </w:r>
    </w:p>
    <w:p w14:paraId="34ACAEA9">
      <w:pPr>
        <w:pStyle w:val="34"/>
        <w:numPr>
          <w:ilvl w:val="0"/>
          <w:numId w:val="38"/>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如何让男生了解自己的心意：男生在非常自信时才会这样尽情的表现，会试探、会敏感、会拘谨。此时，需要女生理解、恰当的鼓励，使他建立自信，鼓起勇气</w:t>
      </w:r>
    </w:p>
    <w:p w14:paraId="093ABDB0">
      <w:pPr>
        <w:pStyle w:val="34"/>
        <w:numPr>
          <w:ilvl w:val="0"/>
          <w:numId w:val="38"/>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如何面对恋人另有所爱：两个人都需要有心理准备，做到感情不受害，同时不要做出极端的举动，因为只要双方没有结婚，比较和选择就还在继续</w:t>
      </w:r>
    </w:p>
    <w:p w14:paraId="1531D6B8">
      <w:pPr>
        <w:pStyle w:val="34"/>
        <w:numPr>
          <w:ilvl w:val="0"/>
          <w:numId w:val="38"/>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如何面对男友的性要求：男生确实要尊重女生，而女生要避免非愿性交的发生</w:t>
      </w:r>
    </w:p>
    <w:p w14:paraId="7C55AFB6">
      <w:pPr>
        <w:pStyle w:val="34"/>
        <w:numPr>
          <w:ilvl w:val="0"/>
          <w:numId w:val="38"/>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如何理解门当户对：文化背景的一致，由此形成的价值观、人生观和世界观一致，才是门当户对的真正意义所在</w:t>
      </w:r>
    </w:p>
    <w:p w14:paraId="544B7F17">
      <w:pPr>
        <w:pStyle w:val="34"/>
        <w:numPr>
          <w:ilvl w:val="0"/>
          <w:numId w:val="35"/>
        </w:numPr>
        <w:spacing w:after="0" w:line="240" w:lineRule="auto"/>
        <w:rPr>
          <w:rFonts w:hint="eastAsia" w:ascii="楷体" w:hAnsi="楷体" w:eastAsia="楷体"/>
          <w:b/>
          <w:sz w:val="18"/>
          <w:szCs w:val="18"/>
          <w:lang w:eastAsia="zh-CN"/>
        </w:rPr>
      </w:pPr>
      <w:r>
        <w:rPr>
          <w:rFonts w:hint="eastAsia" w:ascii="楷体" w:hAnsi="楷体" w:eastAsia="楷体"/>
          <w:b/>
          <w:sz w:val="18"/>
          <w:szCs w:val="18"/>
          <w:lang w:eastAsia="zh-CN"/>
        </w:rPr>
        <w:t>婚姻的本质</w:t>
      </w:r>
    </w:p>
    <w:p w14:paraId="6F491A8A">
      <w:pPr>
        <w:pStyle w:val="34"/>
        <w:numPr>
          <w:ilvl w:val="0"/>
          <w:numId w:val="39"/>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概念：婚姻是人类社会两性结合的形式，它是由两个不同性别的人，以爱情为基础组 成的，包涵规范性行为及繁衍后代为目的的人类社会生活共同体，是家庭的基础</w:t>
      </w:r>
    </w:p>
    <w:p w14:paraId="42A24E09">
      <w:pPr>
        <w:pStyle w:val="34"/>
        <w:numPr>
          <w:ilvl w:val="0"/>
          <w:numId w:val="39"/>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意义：</w:t>
      </w:r>
      <w:r>
        <w:rPr>
          <w:rFonts w:ascii="楷体" w:hAnsi="楷体" w:eastAsia="楷体"/>
          <w:sz w:val="18"/>
          <w:szCs w:val="18"/>
          <w:lang w:eastAsia="zh-CN"/>
        </w:rPr>
        <w:t>婚姻的内涵最基本的是规范两性性行为，进而使生殖避免性传播疾病和保障后代的健康</w:t>
      </w:r>
    </w:p>
    <w:p w14:paraId="0F6AD0DA">
      <w:pPr>
        <w:pStyle w:val="34"/>
        <w:numPr>
          <w:ilvl w:val="0"/>
          <w:numId w:val="35"/>
        </w:numPr>
        <w:spacing w:after="0" w:line="240" w:lineRule="auto"/>
        <w:rPr>
          <w:rFonts w:hint="eastAsia" w:ascii="楷体" w:hAnsi="楷体" w:eastAsia="楷体"/>
          <w:b/>
          <w:sz w:val="18"/>
          <w:szCs w:val="18"/>
          <w:lang w:eastAsia="zh-CN"/>
        </w:rPr>
      </w:pPr>
      <w:r>
        <w:rPr>
          <w:rFonts w:hint="eastAsia" w:ascii="楷体" w:hAnsi="楷体" w:eastAsia="楷体"/>
          <w:b/>
          <w:sz w:val="18"/>
          <w:szCs w:val="18"/>
          <w:lang w:eastAsia="zh-CN"/>
        </w:rPr>
        <w:t>婚姻的阶段</w:t>
      </w:r>
    </w:p>
    <w:p w14:paraId="1DBA90EE">
      <w:pPr>
        <w:pStyle w:val="34"/>
        <w:numPr>
          <w:ilvl w:val="0"/>
          <w:numId w:val="40"/>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过程：蜜月</w:t>
      </w:r>
      <w:r>
        <w:rPr>
          <w:rFonts w:hint="eastAsia" w:ascii="楷体" w:hAnsi="楷体" w:eastAsia="楷体"/>
          <w:sz w:val="18"/>
          <w:szCs w:val="18"/>
          <w:lang w:eastAsia="zh-CN"/>
        </w:rPr>
        <w:t>-</w:t>
      </w:r>
      <w:r>
        <w:rPr>
          <w:rFonts w:ascii="楷体" w:hAnsi="楷体" w:eastAsia="楷体"/>
          <w:sz w:val="18"/>
          <w:szCs w:val="18"/>
          <w:lang w:eastAsia="zh-CN"/>
        </w:rPr>
        <w:t xml:space="preserve">角色转换 </w:t>
      </w:r>
      <w:r>
        <w:rPr>
          <w:rFonts w:hint="eastAsia" w:ascii="楷体" w:hAnsi="楷体" w:eastAsia="楷体"/>
          <w:sz w:val="18"/>
          <w:szCs w:val="18"/>
          <w:lang w:eastAsia="zh-CN"/>
        </w:rPr>
        <w:t>-</w:t>
      </w:r>
      <w:r>
        <w:rPr>
          <w:rFonts w:ascii="楷体" w:hAnsi="楷体" w:eastAsia="楷体"/>
          <w:sz w:val="18"/>
          <w:szCs w:val="18"/>
          <w:lang w:eastAsia="zh-CN"/>
        </w:rPr>
        <w:t>哺育子女</w:t>
      </w:r>
      <w:r>
        <w:rPr>
          <w:rFonts w:hint="eastAsia" w:ascii="楷体" w:hAnsi="楷体" w:eastAsia="楷体"/>
          <w:sz w:val="18"/>
          <w:szCs w:val="18"/>
          <w:lang w:eastAsia="zh-CN"/>
        </w:rPr>
        <w:t>-</w:t>
      </w:r>
      <w:r>
        <w:rPr>
          <w:rFonts w:ascii="楷体" w:hAnsi="楷体" w:eastAsia="楷体"/>
          <w:sz w:val="18"/>
          <w:szCs w:val="18"/>
          <w:lang w:eastAsia="zh-CN"/>
        </w:rPr>
        <w:t>赡养老人</w:t>
      </w:r>
      <w:r>
        <w:rPr>
          <w:rFonts w:hint="eastAsia" w:ascii="楷体" w:hAnsi="楷体" w:eastAsia="楷体"/>
          <w:sz w:val="18"/>
          <w:szCs w:val="18"/>
          <w:lang w:eastAsia="zh-CN"/>
        </w:rPr>
        <w:t>-</w:t>
      </w:r>
      <w:r>
        <w:rPr>
          <w:rFonts w:ascii="楷体" w:hAnsi="楷体" w:eastAsia="楷体"/>
          <w:sz w:val="18"/>
          <w:szCs w:val="18"/>
          <w:lang w:eastAsia="zh-CN"/>
        </w:rPr>
        <w:t xml:space="preserve">空巢 </w:t>
      </w:r>
      <w:r>
        <w:rPr>
          <w:rFonts w:hint="eastAsia" w:ascii="楷体" w:hAnsi="楷体" w:eastAsia="楷体"/>
          <w:sz w:val="18"/>
          <w:szCs w:val="18"/>
          <w:lang w:eastAsia="zh-CN"/>
        </w:rPr>
        <w:t>-</w:t>
      </w:r>
      <w:r>
        <w:rPr>
          <w:rFonts w:ascii="楷体" w:hAnsi="楷体" w:eastAsia="楷体"/>
          <w:sz w:val="18"/>
          <w:szCs w:val="18"/>
          <w:lang w:eastAsia="zh-CN"/>
        </w:rPr>
        <w:t>衰老</w:t>
      </w:r>
    </w:p>
    <w:p w14:paraId="4AD90FE3">
      <w:pPr>
        <w:pStyle w:val="34"/>
        <w:numPr>
          <w:ilvl w:val="0"/>
          <w:numId w:val="40"/>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关键步骤：找对人，乐于付出，机智调试，耐心等待</w:t>
      </w:r>
    </w:p>
    <w:p w14:paraId="35448E31">
      <w:pPr>
        <w:pStyle w:val="34"/>
        <w:numPr>
          <w:ilvl w:val="0"/>
          <w:numId w:val="35"/>
        </w:numPr>
        <w:spacing w:after="0" w:line="240" w:lineRule="auto"/>
        <w:rPr>
          <w:rFonts w:hint="eastAsia" w:ascii="楷体" w:hAnsi="楷体" w:eastAsia="楷体"/>
          <w:b/>
          <w:sz w:val="18"/>
          <w:szCs w:val="18"/>
          <w:lang w:eastAsia="zh-CN"/>
        </w:rPr>
      </w:pPr>
      <w:r>
        <w:rPr>
          <w:rFonts w:hint="eastAsia" w:ascii="楷体" w:hAnsi="楷体" w:eastAsia="楷体"/>
          <w:b/>
          <w:sz w:val="18"/>
          <w:szCs w:val="18"/>
          <w:lang w:eastAsia="zh-CN"/>
        </w:rPr>
        <w:t>婚姻常见问题</w:t>
      </w:r>
    </w:p>
    <w:p w14:paraId="07CB5FC4">
      <w:pPr>
        <w:pStyle w:val="34"/>
        <w:numPr>
          <w:ilvl w:val="0"/>
          <w:numId w:val="41"/>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在校大学生结婚的利弊</w:t>
      </w:r>
    </w:p>
    <w:p w14:paraId="16E1E456">
      <w:pPr>
        <w:pStyle w:val="34"/>
        <w:numPr>
          <w:ilvl w:val="1"/>
          <w:numId w:val="41"/>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利: 可以随时解决性冲动问题，解除了性压抑；理性的性行为也可以避免意外妊娠；爱情的力量可以督促对方不断进取，互相帮助高质量的完成大学学业，建筑社会生活的良好起点；可以专心于对未来更有益的事情。</w:t>
      </w:r>
    </w:p>
    <w:p w14:paraId="64CBC65A">
      <w:pPr>
        <w:pStyle w:val="34"/>
        <w:numPr>
          <w:ilvl w:val="1"/>
          <w:numId w:val="41"/>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弊:失去与周围随时交流、开阔眼界的机会；缺少角色转变和解决婚姻难题的锻炼；大学期间很多人的人生观和价值观没有固定形成，没有经历复杂社会生活的历练。</w:t>
      </w:r>
    </w:p>
    <w:p w14:paraId="2C0FEE10">
      <w:pPr>
        <w:pStyle w:val="34"/>
        <w:numPr>
          <w:ilvl w:val="0"/>
          <w:numId w:val="41"/>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女性的最佳结婚年龄</w:t>
      </w:r>
    </w:p>
    <w:p w14:paraId="2AD0FD78">
      <w:pPr>
        <w:pStyle w:val="34"/>
        <w:spacing w:after="0" w:line="240" w:lineRule="auto"/>
        <w:ind w:left="420"/>
        <w:rPr>
          <w:rFonts w:hint="eastAsia" w:ascii="楷体" w:hAnsi="楷体" w:eastAsia="楷体"/>
          <w:sz w:val="18"/>
          <w:szCs w:val="18"/>
          <w:lang w:eastAsia="zh-CN"/>
        </w:rPr>
      </w:pPr>
      <w:r>
        <w:rPr>
          <w:rFonts w:ascii="楷体" w:hAnsi="楷体" w:eastAsia="楷体"/>
          <w:sz w:val="18"/>
          <w:szCs w:val="18"/>
          <w:lang w:eastAsia="zh-CN"/>
        </w:rPr>
        <w:t>24</w:t>
      </w:r>
      <w:r>
        <w:rPr>
          <w:rFonts w:hint="eastAsia" w:ascii="楷体" w:hAnsi="楷体" w:eastAsia="楷体"/>
          <w:sz w:val="18"/>
          <w:szCs w:val="18"/>
          <w:lang w:eastAsia="zh-CN"/>
        </w:rPr>
        <w:t>-</w:t>
      </w:r>
      <w:r>
        <w:rPr>
          <w:rFonts w:ascii="楷体" w:hAnsi="楷体" w:eastAsia="楷体"/>
          <w:sz w:val="18"/>
          <w:szCs w:val="18"/>
          <w:lang w:eastAsia="zh-CN"/>
        </w:rPr>
        <w:t>28岁是最佳优生年龄， 35岁以上是高危孕龄。从生育角度考虑婚姻，那一定要在35 岁以前，为怀孕留有余地不要晚于32岁。</w:t>
      </w:r>
    </w:p>
    <w:p w14:paraId="289C9A1B">
      <w:pPr>
        <w:spacing w:after="0" w:line="240" w:lineRule="auto"/>
        <w:rPr>
          <w:rFonts w:hint="eastAsia" w:ascii="楷体" w:hAnsi="楷体" w:eastAsia="楷体"/>
          <w:sz w:val="18"/>
          <w:szCs w:val="18"/>
          <w:lang w:eastAsia="zh-CN"/>
        </w:rPr>
      </w:pPr>
    </w:p>
    <w:p w14:paraId="6C535D8F">
      <w:pPr>
        <w:spacing w:after="0" w:line="240" w:lineRule="auto"/>
        <w:rPr>
          <w:rFonts w:hint="eastAsia" w:ascii="楷体" w:hAnsi="楷体" w:eastAsia="楷体"/>
          <w:sz w:val="18"/>
          <w:szCs w:val="18"/>
          <w:lang w:eastAsia="zh-CN"/>
        </w:rPr>
      </w:pPr>
    </w:p>
    <w:p w14:paraId="3EB88A2E">
      <w:pPr>
        <w:spacing w:after="0" w:line="240" w:lineRule="auto"/>
        <w:rPr>
          <w:rFonts w:hint="eastAsia" w:ascii="楷体" w:hAnsi="楷体" w:eastAsia="楷体"/>
          <w:sz w:val="18"/>
          <w:szCs w:val="18"/>
          <w:lang w:eastAsia="zh-CN"/>
        </w:rPr>
      </w:pPr>
    </w:p>
    <w:p w14:paraId="6BCC56FC">
      <w:pPr>
        <w:spacing w:after="0" w:line="240" w:lineRule="auto"/>
        <w:rPr>
          <w:rFonts w:hint="eastAsia" w:ascii="楷体" w:hAnsi="楷体" w:eastAsia="楷体"/>
          <w:b/>
          <w:sz w:val="24"/>
          <w:szCs w:val="24"/>
          <w:lang w:eastAsia="zh-CN"/>
        </w:rPr>
      </w:pPr>
      <w:r>
        <w:rPr>
          <w:rFonts w:hint="eastAsia" w:ascii="楷体" w:hAnsi="楷体" w:eastAsia="楷体"/>
          <w:b/>
          <w:sz w:val="24"/>
          <w:szCs w:val="24"/>
          <w:lang w:eastAsia="zh-CN"/>
        </w:rPr>
        <w:t>第三节 性取向与性身份障碍</w:t>
      </w:r>
    </w:p>
    <w:p w14:paraId="16F14121">
      <w:pPr>
        <w:pStyle w:val="34"/>
        <w:numPr>
          <w:ilvl w:val="0"/>
          <w:numId w:val="42"/>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人的性别</w:t>
      </w:r>
    </w:p>
    <w:tbl>
      <w:tblPr>
        <w:tblStyle w:val="18"/>
        <w:tblW w:w="0" w:type="auto"/>
        <w:tblInd w:w="3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9"/>
        <w:gridCol w:w="3260"/>
        <w:gridCol w:w="3402"/>
      </w:tblGrid>
      <w:tr w14:paraId="12DB8FFE">
        <w:tc>
          <w:tcPr>
            <w:tcW w:w="1559" w:type="dxa"/>
          </w:tcPr>
          <w:p w14:paraId="7DDEC3D9">
            <w:pPr>
              <w:spacing w:after="0" w:line="240" w:lineRule="auto"/>
              <w:jc w:val="center"/>
              <w:rPr>
                <w:rFonts w:ascii="楷体" w:hAnsi="楷体" w:eastAsia="楷体"/>
                <w:sz w:val="18"/>
                <w:szCs w:val="18"/>
                <w:lang w:eastAsia="zh-CN"/>
              </w:rPr>
            </w:pPr>
            <w:r>
              <w:rPr>
                <w:rFonts w:hint="eastAsia" w:ascii="楷体" w:hAnsi="楷体" w:eastAsia="楷体"/>
                <w:sz w:val="18"/>
                <w:szCs w:val="18"/>
                <w:lang w:eastAsia="zh-CN"/>
              </w:rPr>
              <w:t>染色体性别</w:t>
            </w:r>
          </w:p>
        </w:tc>
        <w:tc>
          <w:tcPr>
            <w:tcW w:w="3260" w:type="dxa"/>
          </w:tcPr>
          <w:p w14:paraId="059A22A4">
            <w:pPr>
              <w:spacing w:after="0" w:line="240" w:lineRule="auto"/>
              <w:jc w:val="center"/>
              <w:rPr>
                <w:rFonts w:ascii="楷体" w:hAnsi="楷体" w:eastAsia="楷体"/>
                <w:sz w:val="18"/>
                <w:szCs w:val="18"/>
                <w:lang w:eastAsia="zh-CN"/>
              </w:rPr>
            </w:pPr>
            <w:r>
              <w:rPr>
                <w:rFonts w:hint="eastAsia" w:ascii="楷体" w:hAnsi="楷体" w:eastAsia="楷体"/>
                <w:sz w:val="18"/>
                <w:szCs w:val="18"/>
                <w:lang w:eastAsia="zh-CN"/>
              </w:rPr>
              <w:t>XY</w:t>
            </w:r>
          </w:p>
        </w:tc>
        <w:tc>
          <w:tcPr>
            <w:tcW w:w="3402" w:type="dxa"/>
          </w:tcPr>
          <w:p w14:paraId="01E783FC">
            <w:pPr>
              <w:spacing w:after="0" w:line="240" w:lineRule="auto"/>
              <w:jc w:val="center"/>
              <w:rPr>
                <w:rFonts w:ascii="楷体" w:hAnsi="楷体" w:eastAsia="楷体"/>
                <w:sz w:val="18"/>
                <w:szCs w:val="18"/>
                <w:lang w:eastAsia="zh-CN"/>
              </w:rPr>
            </w:pPr>
            <w:r>
              <w:rPr>
                <w:rFonts w:hint="eastAsia" w:ascii="楷体" w:hAnsi="楷体" w:eastAsia="楷体"/>
                <w:sz w:val="18"/>
                <w:szCs w:val="18"/>
                <w:lang w:eastAsia="zh-CN"/>
              </w:rPr>
              <w:t>XX</w:t>
            </w:r>
          </w:p>
        </w:tc>
      </w:tr>
      <w:tr w14:paraId="7F633F4D">
        <w:tc>
          <w:tcPr>
            <w:tcW w:w="1559" w:type="dxa"/>
          </w:tcPr>
          <w:p w14:paraId="7435B2A0">
            <w:pPr>
              <w:spacing w:after="0" w:line="240" w:lineRule="auto"/>
              <w:jc w:val="center"/>
              <w:rPr>
                <w:rFonts w:ascii="楷体" w:hAnsi="楷体" w:eastAsia="楷体"/>
                <w:sz w:val="18"/>
                <w:szCs w:val="18"/>
                <w:lang w:eastAsia="zh-CN"/>
              </w:rPr>
            </w:pPr>
            <w:r>
              <w:rPr>
                <w:rFonts w:hint="eastAsia" w:ascii="楷体" w:hAnsi="楷体" w:eastAsia="楷体"/>
                <w:sz w:val="18"/>
                <w:szCs w:val="18"/>
                <w:lang w:eastAsia="zh-CN"/>
              </w:rPr>
              <w:t>性腺性别</w:t>
            </w:r>
          </w:p>
        </w:tc>
        <w:tc>
          <w:tcPr>
            <w:tcW w:w="3260" w:type="dxa"/>
          </w:tcPr>
          <w:p w14:paraId="50416447">
            <w:pPr>
              <w:spacing w:after="0" w:line="240" w:lineRule="auto"/>
              <w:jc w:val="center"/>
              <w:rPr>
                <w:rFonts w:ascii="楷体" w:hAnsi="楷体" w:eastAsia="楷体"/>
                <w:sz w:val="18"/>
                <w:szCs w:val="18"/>
                <w:lang w:eastAsia="zh-CN"/>
              </w:rPr>
            </w:pPr>
            <w:r>
              <w:rPr>
                <w:rFonts w:hint="eastAsia" w:ascii="楷体" w:hAnsi="楷体" w:eastAsia="楷体"/>
                <w:sz w:val="18"/>
                <w:szCs w:val="18"/>
                <w:lang w:eastAsia="zh-CN"/>
              </w:rPr>
              <w:t>睾丸</w:t>
            </w:r>
          </w:p>
        </w:tc>
        <w:tc>
          <w:tcPr>
            <w:tcW w:w="3402" w:type="dxa"/>
          </w:tcPr>
          <w:p w14:paraId="5F58A16D">
            <w:pPr>
              <w:spacing w:after="0" w:line="240" w:lineRule="auto"/>
              <w:jc w:val="center"/>
              <w:rPr>
                <w:rFonts w:ascii="楷体" w:hAnsi="楷体" w:eastAsia="楷体"/>
                <w:sz w:val="18"/>
                <w:szCs w:val="18"/>
                <w:lang w:eastAsia="zh-CN"/>
              </w:rPr>
            </w:pPr>
            <w:r>
              <w:rPr>
                <w:rFonts w:hint="eastAsia" w:ascii="楷体" w:hAnsi="楷体" w:eastAsia="楷体"/>
                <w:sz w:val="18"/>
                <w:szCs w:val="18"/>
                <w:lang w:eastAsia="zh-CN"/>
              </w:rPr>
              <w:t>卵巢</w:t>
            </w:r>
          </w:p>
        </w:tc>
      </w:tr>
      <w:tr w14:paraId="6E419900">
        <w:tc>
          <w:tcPr>
            <w:tcW w:w="1559" w:type="dxa"/>
          </w:tcPr>
          <w:p w14:paraId="32253608">
            <w:pPr>
              <w:spacing w:after="0" w:line="240" w:lineRule="auto"/>
              <w:jc w:val="center"/>
              <w:rPr>
                <w:rFonts w:ascii="楷体" w:hAnsi="楷体" w:eastAsia="楷体"/>
                <w:sz w:val="18"/>
                <w:szCs w:val="18"/>
                <w:lang w:eastAsia="zh-CN"/>
              </w:rPr>
            </w:pPr>
            <w:r>
              <w:rPr>
                <w:rFonts w:hint="eastAsia" w:ascii="楷体" w:hAnsi="楷体" w:eastAsia="楷体"/>
                <w:sz w:val="18"/>
                <w:szCs w:val="18"/>
                <w:lang w:eastAsia="zh-CN"/>
              </w:rPr>
              <w:t>内外生殖器性别</w:t>
            </w:r>
          </w:p>
        </w:tc>
        <w:tc>
          <w:tcPr>
            <w:tcW w:w="3260" w:type="dxa"/>
          </w:tcPr>
          <w:p w14:paraId="2198A2E4">
            <w:pPr>
              <w:spacing w:after="0" w:line="240" w:lineRule="auto"/>
              <w:jc w:val="center"/>
              <w:rPr>
                <w:rFonts w:ascii="楷体" w:hAnsi="楷体" w:eastAsia="楷体"/>
                <w:sz w:val="18"/>
                <w:szCs w:val="18"/>
                <w:lang w:eastAsia="zh-CN"/>
              </w:rPr>
            </w:pPr>
            <w:r>
              <w:rPr>
                <w:rFonts w:ascii="楷体" w:hAnsi="楷体" w:eastAsia="楷体"/>
                <w:sz w:val="18"/>
                <w:szCs w:val="18"/>
                <w:lang w:eastAsia="zh-CN"/>
              </w:rPr>
              <w:t>输精管、附睾、前列腺、阴茎、阴囊</w:t>
            </w:r>
          </w:p>
        </w:tc>
        <w:tc>
          <w:tcPr>
            <w:tcW w:w="3402" w:type="dxa"/>
          </w:tcPr>
          <w:p w14:paraId="3F1577D9">
            <w:pPr>
              <w:spacing w:after="0" w:line="240" w:lineRule="auto"/>
              <w:jc w:val="center"/>
              <w:rPr>
                <w:rFonts w:ascii="楷体" w:hAnsi="楷体" w:eastAsia="楷体"/>
                <w:sz w:val="18"/>
                <w:szCs w:val="18"/>
                <w:lang w:eastAsia="zh-CN"/>
              </w:rPr>
            </w:pPr>
            <w:r>
              <w:rPr>
                <w:rFonts w:ascii="楷体" w:hAnsi="楷体" w:eastAsia="楷体"/>
                <w:sz w:val="18"/>
                <w:szCs w:val="18"/>
                <w:lang w:eastAsia="zh-CN"/>
              </w:rPr>
              <w:t>输卵管、子宫、阴道、阴蒂、大小阴唇</w:t>
            </w:r>
          </w:p>
        </w:tc>
      </w:tr>
      <w:tr w14:paraId="441B3602">
        <w:tc>
          <w:tcPr>
            <w:tcW w:w="1559" w:type="dxa"/>
          </w:tcPr>
          <w:p w14:paraId="3B7AEDAC">
            <w:pPr>
              <w:spacing w:after="0" w:line="240" w:lineRule="auto"/>
              <w:jc w:val="center"/>
              <w:rPr>
                <w:rFonts w:ascii="楷体" w:hAnsi="楷体" w:eastAsia="楷体"/>
                <w:sz w:val="18"/>
                <w:szCs w:val="18"/>
                <w:lang w:eastAsia="zh-CN"/>
              </w:rPr>
            </w:pPr>
            <w:r>
              <w:rPr>
                <w:rFonts w:hint="eastAsia" w:ascii="楷体" w:hAnsi="楷体" w:eastAsia="楷体"/>
                <w:sz w:val="18"/>
                <w:szCs w:val="18"/>
                <w:lang w:eastAsia="zh-CN"/>
              </w:rPr>
              <w:t>性激素性别</w:t>
            </w:r>
          </w:p>
        </w:tc>
        <w:tc>
          <w:tcPr>
            <w:tcW w:w="3260" w:type="dxa"/>
          </w:tcPr>
          <w:p w14:paraId="11D0F942">
            <w:pPr>
              <w:spacing w:after="0" w:line="240" w:lineRule="auto"/>
              <w:jc w:val="center"/>
              <w:rPr>
                <w:rFonts w:ascii="楷体" w:hAnsi="楷体" w:eastAsia="楷体"/>
                <w:sz w:val="18"/>
                <w:szCs w:val="18"/>
                <w:lang w:eastAsia="zh-CN"/>
              </w:rPr>
            </w:pPr>
            <w:r>
              <w:rPr>
                <w:rFonts w:ascii="楷体" w:hAnsi="楷体" w:eastAsia="楷体"/>
                <w:sz w:val="18"/>
                <w:szCs w:val="18"/>
                <w:lang w:eastAsia="zh-CN"/>
              </w:rPr>
              <w:t>雄激素</w:t>
            </w:r>
          </w:p>
        </w:tc>
        <w:tc>
          <w:tcPr>
            <w:tcW w:w="3402" w:type="dxa"/>
          </w:tcPr>
          <w:p w14:paraId="2B6B52C6">
            <w:pPr>
              <w:spacing w:after="0" w:line="240" w:lineRule="auto"/>
              <w:jc w:val="center"/>
              <w:rPr>
                <w:rFonts w:ascii="楷体" w:hAnsi="楷体" w:eastAsia="楷体"/>
                <w:sz w:val="18"/>
                <w:szCs w:val="18"/>
                <w:lang w:eastAsia="zh-CN"/>
              </w:rPr>
            </w:pPr>
            <w:r>
              <w:rPr>
                <w:rFonts w:ascii="楷体" w:hAnsi="楷体" w:eastAsia="楷体"/>
                <w:sz w:val="18"/>
                <w:szCs w:val="18"/>
                <w:lang w:eastAsia="zh-CN"/>
              </w:rPr>
              <w:t>雌激素</w:t>
            </w:r>
          </w:p>
        </w:tc>
      </w:tr>
      <w:tr w14:paraId="2B68E8F4">
        <w:tc>
          <w:tcPr>
            <w:tcW w:w="1559" w:type="dxa"/>
          </w:tcPr>
          <w:p w14:paraId="296AA87A">
            <w:pPr>
              <w:spacing w:after="0" w:line="240" w:lineRule="auto"/>
              <w:jc w:val="center"/>
              <w:rPr>
                <w:rFonts w:ascii="楷体" w:hAnsi="楷体" w:eastAsia="楷体"/>
                <w:sz w:val="18"/>
                <w:szCs w:val="18"/>
                <w:lang w:eastAsia="zh-CN"/>
              </w:rPr>
            </w:pPr>
            <w:r>
              <w:rPr>
                <w:rFonts w:hint="eastAsia" w:ascii="楷体" w:hAnsi="楷体" w:eastAsia="楷体"/>
                <w:sz w:val="18"/>
                <w:szCs w:val="18"/>
                <w:lang w:eastAsia="zh-CN"/>
              </w:rPr>
              <w:t>社会性别</w:t>
            </w:r>
          </w:p>
        </w:tc>
        <w:tc>
          <w:tcPr>
            <w:tcW w:w="3260" w:type="dxa"/>
          </w:tcPr>
          <w:p w14:paraId="687097B7">
            <w:pPr>
              <w:spacing w:after="0" w:line="240" w:lineRule="auto"/>
              <w:jc w:val="center"/>
              <w:rPr>
                <w:rFonts w:ascii="楷体" w:hAnsi="楷体" w:eastAsia="楷体"/>
                <w:sz w:val="18"/>
                <w:szCs w:val="18"/>
                <w:lang w:eastAsia="zh-CN"/>
              </w:rPr>
            </w:pPr>
            <w:r>
              <w:rPr>
                <w:rFonts w:hint="eastAsia" w:ascii="楷体" w:hAnsi="楷体" w:eastAsia="楷体"/>
                <w:sz w:val="18"/>
                <w:szCs w:val="18"/>
                <w:lang w:eastAsia="zh-CN"/>
              </w:rPr>
              <w:t>男性</w:t>
            </w:r>
          </w:p>
        </w:tc>
        <w:tc>
          <w:tcPr>
            <w:tcW w:w="3402" w:type="dxa"/>
          </w:tcPr>
          <w:p w14:paraId="1EEF37A8">
            <w:pPr>
              <w:spacing w:after="0" w:line="240" w:lineRule="auto"/>
              <w:jc w:val="center"/>
              <w:rPr>
                <w:rFonts w:ascii="楷体" w:hAnsi="楷体" w:eastAsia="楷体"/>
                <w:sz w:val="18"/>
                <w:szCs w:val="18"/>
                <w:lang w:eastAsia="zh-CN"/>
              </w:rPr>
            </w:pPr>
            <w:r>
              <w:rPr>
                <w:rFonts w:hint="eastAsia" w:ascii="楷体" w:hAnsi="楷体" w:eastAsia="楷体"/>
                <w:sz w:val="18"/>
                <w:szCs w:val="18"/>
                <w:lang w:eastAsia="zh-CN"/>
              </w:rPr>
              <w:t>女性</w:t>
            </w:r>
          </w:p>
        </w:tc>
      </w:tr>
      <w:tr w14:paraId="153AEB56">
        <w:tc>
          <w:tcPr>
            <w:tcW w:w="1559" w:type="dxa"/>
          </w:tcPr>
          <w:p w14:paraId="0798ADD8">
            <w:pPr>
              <w:spacing w:after="0" w:line="240" w:lineRule="auto"/>
              <w:jc w:val="center"/>
              <w:rPr>
                <w:rFonts w:ascii="楷体" w:hAnsi="楷体" w:eastAsia="楷体"/>
                <w:sz w:val="18"/>
                <w:szCs w:val="18"/>
                <w:lang w:eastAsia="zh-CN"/>
              </w:rPr>
            </w:pPr>
            <w:r>
              <w:rPr>
                <w:rFonts w:hint="eastAsia" w:ascii="楷体" w:hAnsi="楷体" w:eastAsia="楷体"/>
                <w:sz w:val="18"/>
                <w:szCs w:val="18"/>
                <w:lang w:eastAsia="zh-CN"/>
              </w:rPr>
              <w:t>心理性别</w:t>
            </w:r>
          </w:p>
        </w:tc>
        <w:tc>
          <w:tcPr>
            <w:tcW w:w="6662" w:type="dxa"/>
            <w:gridSpan w:val="2"/>
          </w:tcPr>
          <w:p w14:paraId="17DA798A">
            <w:pPr>
              <w:spacing w:after="0" w:line="240" w:lineRule="auto"/>
              <w:jc w:val="center"/>
              <w:rPr>
                <w:rFonts w:ascii="楷体" w:hAnsi="楷体" w:eastAsia="楷体"/>
                <w:sz w:val="18"/>
                <w:szCs w:val="18"/>
                <w:lang w:eastAsia="zh-CN"/>
              </w:rPr>
            </w:pPr>
            <w:r>
              <w:rPr>
                <w:rFonts w:ascii="楷体" w:hAnsi="楷体" w:eastAsia="楷体"/>
                <w:sz w:val="18"/>
                <w:szCs w:val="18"/>
                <w:lang w:eastAsia="zh-CN"/>
              </w:rPr>
              <w:t>个人的性格、行为、性欲等</w:t>
            </w:r>
          </w:p>
        </w:tc>
      </w:tr>
    </w:tbl>
    <w:p w14:paraId="17458AB9">
      <w:pPr>
        <w:spacing w:after="0" w:line="240" w:lineRule="auto"/>
        <w:rPr>
          <w:rFonts w:ascii="楷体" w:hAnsi="楷体" w:eastAsia="楷体"/>
          <w:sz w:val="18"/>
          <w:szCs w:val="18"/>
          <w:lang w:eastAsia="zh-CN"/>
        </w:rPr>
      </w:pPr>
      <w:r>
        <w:rPr>
          <w:rFonts w:hint="eastAsia" w:ascii="楷体" w:hAnsi="楷体" w:eastAsia="楷体"/>
          <w:sz w:val="18"/>
          <w:szCs w:val="18"/>
          <w:lang w:eastAsia="zh-CN"/>
        </w:rPr>
        <w:t>影响因素：</w:t>
      </w:r>
    </w:p>
    <w:p w14:paraId="795538ED">
      <w:pPr>
        <w:pStyle w:val="34"/>
        <w:numPr>
          <w:ilvl w:val="0"/>
          <w:numId w:val="43"/>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性染色体（根本因素）决定</w:t>
      </w:r>
      <w:r>
        <w:rPr>
          <w:rFonts w:ascii="楷体" w:hAnsi="楷体" w:eastAsia="楷体"/>
          <w:sz w:val="18"/>
          <w:szCs w:val="18"/>
          <w:lang w:eastAsia="zh-CN"/>
        </w:rPr>
        <w:t>性腺性别，性腺决定激素性别、生殖器性别</w:t>
      </w:r>
    </w:p>
    <w:p w14:paraId="2B1A8C84">
      <w:pPr>
        <w:pStyle w:val="34"/>
        <w:numPr>
          <w:ilvl w:val="0"/>
          <w:numId w:val="43"/>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生殖器的发育也与常染色体有关，受遗传因素、激素水平影响</w:t>
      </w:r>
    </w:p>
    <w:p w14:paraId="6CAD337D">
      <w:pPr>
        <w:pStyle w:val="34"/>
        <w:numPr>
          <w:ilvl w:val="0"/>
          <w:numId w:val="43"/>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心理性别、社会性别也与社会环境、教育等因素有关</w:t>
      </w:r>
    </w:p>
    <w:p w14:paraId="5A632762">
      <w:pPr>
        <w:pStyle w:val="34"/>
        <w:numPr>
          <w:ilvl w:val="0"/>
          <w:numId w:val="42"/>
        </w:numPr>
        <w:spacing w:after="0" w:line="240" w:lineRule="auto"/>
        <w:rPr>
          <w:rFonts w:hint="eastAsia" w:ascii="楷体" w:hAnsi="楷体" w:eastAsia="楷体"/>
          <w:b/>
          <w:sz w:val="18"/>
          <w:szCs w:val="18"/>
          <w:lang w:eastAsia="zh-CN"/>
        </w:rPr>
      </w:pPr>
      <w:r>
        <w:rPr>
          <w:rFonts w:hint="eastAsia" w:ascii="楷体" w:hAnsi="楷体" w:eastAsia="楷体"/>
          <w:b/>
          <w:sz w:val="18"/>
          <w:szCs w:val="18"/>
          <w:lang w:eastAsia="zh-CN"/>
        </w:rPr>
        <w:t>性取向</w:t>
      </w:r>
    </w:p>
    <w:p w14:paraId="15B82FD7">
      <w:p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是指一个人对特定性别的持久性情感、浪漫、与性吸引力。可分为同性恋、双性恋、异性恋</w:t>
      </w:r>
    </w:p>
    <w:p w14:paraId="4E084BD9">
      <w:pPr>
        <w:pStyle w:val="34"/>
        <w:numPr>
          <w:ilvl w:val="0"/>
          <w:numId w:val="42"/>
        </w:numPr>
        <w:spacing w:after="0" w:line="240" w:lineRule="auto"/>
        <w:rPr>
          <w:rFonts w:hint="eastAsia" w:ascii="楷体" w:hAnsi="楷体" w:eastAsia="楷体"/>
          <w:b/>
          <w:sz w:val="18"/>
          <w:szCs w:val="18"/>
          <w:lang w:eastAsia="zh-CN"/>
        </w:rPr>
      </w:pPr>
      <w:r>
        <w:rPr>
          <w:rFonts w:hint="eastAsia" w:ascii="楷体" w:hAnsi="楷体" w:eastAsia="楷体"/>
          <w:b/>
          <w:sz w:val="18"/>
          <w:szCs w:val="18"/>
          <w:lang w:eastAsia="zh-CN"/>
        </w:rPr>
        <w:t>同性恋问题</w:t>
      </w:r>
    </w:p>
    <w:p w14:paraId="306375CC">
      <w:pPr>
        <w:pStyle w:val="34"/>
        <w:numPr>
          <w:ilvl w:val="0"/>
          <w:numId w:val="44"/>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真性同性恋/素质性同性恋：性活动不仅仅是感情之间的相互吸引和依恋，还包括肉体上的性行为</w:t>
      </w:r>
    </w:p>
    <w:p w14:paraId="4BC54EC6">
      <w:pPr>
        <w:pStyle w:val="34"/>
        <w:numPr>
          <w:ilvl w:val="0"/>
          <w:numId w:val="44"/>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假性同性恋/境遇同性恋：通常指由于长期生活在与异性隔离的生活环境，如军营、海轮、监狱等地方，由于没有合适的异性伙伴，而把同性作为满足自己性欲对象的同性恋者；这类同性恋者一旦生活情境改变，就会改变自己的情欲对象，与异性相恋</w:t>
      </w:r>
    </w:p>
    <w:p w14:paraId="42D7DE1C">
      <w:pPr>
        <w:pStyle w:val="34"/>
        <w:numPr>
          <w:ilvl w:val="0"/>
          <w:numId w:val="44"/>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精神同性恋/同性爱慕：只表现在个人精神上，把对同性的欲望存于心底或幻想、梦想之中</w:t>
      </w:r>
    </w:p>
    <w:p w14:paraId="0C66524A">
      <w:pPr>
        <w:pStyle w:val="34"/>
        <w:numPr>
          <w:ilvl w:val="0"/>
          <w:numId w:val="42"/>
        </w:numPr>
        <w:spacing w:after="0" w:line="240" w:lineRule="auto"/>
        <w:rPr>
          <w:rFonts w:hint="eastAsia" w:ascii="楷体" w:hAnsi="楷体" w:eastAsia="楷体"/>
          <w:b/>
          <w:sz w:val="18"/>
          <w:szCs w:val="18"/>
          <w:lang w:eastAsia="zh-CN"/>
        </w:rPr>
      </w:pPr>
      <w:r>
        <w:rPr>
          <w:rFonts w:hint="eastAsia" w:ascii="楷体" w:hAnsi="楷体" w:eastAsia="楷体"/>
          <w:b/>
          <w:sz w:val="18"/>
          <w:szCs w:val="18"/>
          <w:lang w:eastAsia="zh-CN"/>
        </w:rPr>
        <w:t>同性恋治疗方法（有意愿者）</w:t>
      </w:r>
    </w:p>
    <w:p w14:paraId="6FB5E4AE">
      <w:pPr>
        <w:pStyle w:val="34"/>
        <w:numPr>
          <w:ilvl w:val="0"/>
          <w:numId w:val="45"/>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支持性心理连发：建立同性恋者治疗意愿</w:t>
      </w:r>
    </w:p>
    <w:p w14:paraId="6183EB09">
      <w:pPr>
        <w:pStyle w:val="34"/>
        <w:numPr>
          <w:ilvl w:val="0"/>
          <w:numId w:val="45"/>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认知疗法：改变适应不良性认知，增强对心理变态的认识，帮助建立和提高治疗意愿</w:t>
      </w:r>
    </w:p>
    <w:p w14:paraId="5DB56F38">
      <w:pPr>
        <w:pStyle w:val="34"/>
        <w:numPr>
          <w:ilvl w:val="0"/>
          <w:numId w:val="45"/>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精神分析疗法：揭示同性恋者的深层情结</w:t>
      </w:r>
    </w:p>
    <w:p w14:paraId="4E324078">
      <w:pPr>
        <w:pStyle w:val="34"/>
        <w:numPr>
          <w:ilvl w:val="0"/>
          <w:numId w:val="45"/>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行为疗法：改变性爱对象</w:t>
      </w:r>
    </w:p>
    <w:p w14:paraId="63145E4D">
      <w:pPr>
        <w:pStyle w:val="34"/>
        <w:numPr>
          <w:ilvl w:val="0"/>
          <w:numId w:val="45"/>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社交技巧训练：重塑角色行为</w:t>
      </w:r>
    </w:p>
    <w:p w14:paraId="3E849B22">
      <w:pPr>
        <w:pStyle w:val="34"/>
        <w:numPr>
          <w:ilvl w:val="0"/>
          <w:numId w:val="42"/>
        </w:numPr>
        <w:spacing w:after="0" w:line="240" w:lineRule="auto"/>
        <w:rPr>
          <w:rFonts w:hint="eastAsia" w:ascii="楷体" w:hAnsi="楷体" w:eastAsia="楷体"/>
          <w:b/>
          <w:sz w:val="18"/>
          <w:szCs w:val="18"/>
          <w:lang w:eastAsia="zh-CN"/>
        </w:rPr>
      </w:pPr>
      <w:r>
        <w:rPr>
          <w:rFonts w:hint="eastAsia" w:ascii="楷体" w:hAnsi="楷体" w:eastAsia="楷体"/>
          <w:b/>
          <w:sz w:val="18"/>
          <w:szCs w:val="18"/>
          <w:lang w:eastAsia="zh-CN"/>
        </w:rPr>
        <w:t>易性症</w:t>
      </w:r>
    </w:p>
    <w:p w14:paraId="569A5445">
      <w:pPr>
        <w:pStyle w:val="34"/>
        <w:numPr>
          <w:ilvl w:val="0"/>
          <w:numId w:val="46"/>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概念：指患者对自身性别的认定与解剖生理上的性别特征呈持续厌恶的态度，并有改变本身性别的解剖生理特征以达到转换性别的强烈愿望（如使用手术或异性激素）</w:t>
      </w:r>
    </w:p>
    <w:p w14:paraId="3C578BF4">
      <w:pPr>
        <w:pStyle w:val="34"/>
        <w:numPr>
          <w:ilvl w:val="0"/>
          <w:numId w:val="46"/>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治疗流程：精神科诊断与评估</w:t>
      </w:r>
      <w:r>
        <w:rPr>
          <w:rFonts w:ascii="楷体" w:hAnsi="楷体" w:eastAsia="楷体"/>
          <w:sz w:val="18"/>
          <w:szCs w:val="18"/>
          <w:lang w:eastAsia="zh-CN"/>
        </w:rPr>
        <w:t>—内分泌科</w:t>
      </w:r>
      <w:r>
        <w:rPr>
          <w:rFonts w:hint="eastAsia" w:ascii="楷体" w:hAnsi="楷体" w:eastAsia="楷体"/>
          <w:sz w:val="18"/>
          <w:szCs w:val="18"/>
          <w:lang w:eastAsia="zh-CN"/>
        </w:rPr>
        <w:t>激素治疗</w:t>
      </w:r>
      <w:r>
        <w:rPr>
          <w:rFonts w:ascii="楷体" w:hAnsi="楷体" w:eastAsia="楷体"/>
          <w:sz w:val="18"/>
          <w:szCs w:val="18"/>
          <w:lang w:eastAsia="zh-CN"/>
        </w:rPr>
        <w:t>—</w:t>
      </w:r>
      <w:r>
        <w:rPr>
          <w:rFonts w:hint="eastAsia" w:ascii="楷体" w:hAnsi="楷体" w:eastAsia="楷体"/>
          <w:sz w:val="18"/>
          <w:szCs w:val="18"/>
          <w:lang w:eastAsia="zh-CN"/>
        </w:rPr>
        <w:t>整形科手术治疗（隆胸术、子宮切除手术和卵巢切除术、阴道成形术）</w:t>
      </w:r>
    </w:p>
    <w:p w14:paraId="636459D8">
      <w:pPr>
        <w:pStyle w:val="34"/>
        <w:numPr>
          <w:ilvl w:val="0"/>
          <w:numId w:val="46"/>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当前存在问题：行业标准尚未规范化、团队构建有待完善、治疗细节和随访不规范、相关法律法规不健全</w:t>
      </w:r>
    </w:p>
    <w:p w14:paraId="67F9E2B9">
      <w:pPr>
        <w:spacing w:after="0" w:line="240" w:lineRule="auto"/>
        <w:rPr>
          <w:rFonts w:hint="eastAsia" w:ascii="楷体" w:hAnsi="楷体" w:eastAsia="楷体"/>
          <w:sz w:val="18"/>
          <w:szCs w:val="18"/>
          <w:lang w:eastAsia="zh-CN"/>
        </w:rPr>
      </w:pPr>
    </w:p>
    <w:p w14:paraId="34645835">
      <w:pPr>
        <w:spacing w:after="0" w:line="240" w:lineRule="auto"/>
        <w:rPr>
          <w:rFonts w:hint="eastAsia" w:ascii="楷体" w:hAnsi="楷体" w:eastAsia="楷体"/>
          <w:sz w:val="18"/>
          <w:szCs w:val="18"/>
          <w:lang w:eastAsia="zh-CN"/>
        </w:rPr>
      </w:pPr>
    </w:p>
    <w:p w14:paraId="45026640">
      <w:pPr>
        <w:spacing w:after="0" w:line="240" w:lineRule="auto"/>
        <w:rPr>
          <w:rFonts w:hint="eastAsia" w:ascii="楷体" w:hAnsi="楷体" w:eastAsia="楷体"/>
          <w:sz w:val="18"/>
          <w:szCs w:val="18"/>
          <w:lang w:eastAsia="zh-CN"/>
        </w:rPr>
      </w:pPr>
    </w:p>
    <w:p w14:paraId="299BE6E9">
      <w:pPr>
        <w:spacing w:after="0" w:line="240" w:lineRule="auto"/>
        <w:rPr>
          <w:rFonts w:hint="eastAsia" w:ascii="楷体" w:hAnsi="楷体" w:eastAsia="楷体"/>
          <w:sz w:val="18"/>
          <w:szCs w:val="18"/>
          <w:lang w:eastAsia="zh-CN"/>
        </w:rPr>
      </w:pPr>
    </w:p>
    <w:p w14:paraId="353980C1">
      <w:pPr>
        <w:spacing w:after="0" w:line="240" w:lineRule="auto"/>
        <w:rPr>
          <w:rFonts w:hint="eastAsia" w:ascii="楷体" w:hAnsi="楷体" w:eastAsia="楷体"/>
          <w:sz w:val="18"/>
          <w:szCs w:val="18"/>
          <w:lang w:eastAsia="zh-CN"/>
        </w:rPr>
      </w:pPr>
    </w:p>
    <w:p w14:paraId="34E0EC64">
      <w:pPr>
        <w:spacing w:after="0" w:line="240" w:lineRule="auto"/>
        <w:jc w:val="center"/>
        <w:rPr>
          <w:rFonts w:hint="eastAsia" w:ascii="楷体" w:hAnsi="楷体" w:eastAsia="楷体"/>
          <w:b/>
          <w:sz w:val="28"/>
          <w:szCs w:val="28"/>
          <w:lang w:eastAsia="zh-CN"/>
        </w:rPr>
      </w:pPr>
      <w:r>
        <w:rPr>
          <w:rFonts w:hint="eastAsia" w:ascii="楷体" w:hAnsi="楷体" w:eastAsia="楷体"/>
          <w:b/>
          <w:sz w:val="28"/>
          <w:szCs w:val="28"/>
          <w:lang w:eastAsia="zh-CN"/>
        </w:rPr>
        <w:t>第四章 性行为</w:t>
      </w:r>
    </w:p>
    <w:p w14:paraId="107C6321">
      <w:pPr>
        <w:spacing w:after="0" w:line="240" w:lineRule="auto"/>
        <w:rPr>
          <w:rFonts w:hint="eastAsia" w:ascii="楷体" w:hAnsi="楷体" w:eastAsia="楷体"/>
          <w:b/>
          <w:sz w:val="24"/>
          <w:szCs w:val="24"/>
          <w:lang w:eastAsia="zh-CN"/>
        </w:rPr>
      </w:pPr>
      <w:r>
        <w:rPr>
          <w:rFonts w:hint="eastAsia" w:ascii="楷体" w:hAnsi="楷体" w:eastAsia="楷体"/>
          <w:b/>
          <w:sz w:val="24"/>
          <w:szCs w:val="24"/>
          <w:lang w:eastAsia="zh-CN"/>
        </w:rPr>
        <w:t>第一节 生命周期各阶段的性</w:t>
      </w:r>
    </w:p>
    <w:p w14:paraId="4E49CF26">
      <w:pPr>
        <w:pStyle w:val="34"/>
        <w:numPr>
          <w:ilvl w:val="0"/>
          <w:numId w:val="47"/>
        </w:numPr>
        <w:spacing w:after="0" w:line="240" w:lineRule="auto"/>
        <w:rPr>
          <w:rFonts w:ascii="楷体" w:hAnsi="楷体" w:eastAsia="楷体"/>
          <w:b/>
          <w:sz w:val="18"/>
          <w:szCs w:val="18"/>
          <w:lang w:eastAsia="zh-CN"/>
        </w:rPr>
      </w:pPr>
      <w:r>
        <w:rPr>
          <w:rFonts w:ascii="楷体" w:hAnsi="楷体" w:eastAsia="楷体"/>
          <w:b/>
          <w:sz w:val="18"/>
          <w:szCs w:val="18"/>
        </w:rPr>
        <w:t>幼儿期</w:t>
      </w:r>
    </w:p>
    <w:p w14:paraId="446899D2">
      <w:pPr>
        <w:pStyle w:val="34"/>
        <w:numPr>
          <w:ilvl w:val="0"/>
          <w:numId w:val="48"/>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生理特点</w:t>
      </w:r>
    </w:p>
    <w:p w14:paraId="50040E27">
      <w:pPr>
        <w:pStyle w:val="34"/>
        <w:numPr>
          <w:ilvl w:val="1"/>
          <w:numId w:val="48"/>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3</w:t>
      </w:r>
      <w:r>
        <w:rPr>
          <w:rFonts w:hint="eastAsia" w:ascii="楷体" w:hAnsi="楷体" w:eastAsia="楷体"/>
          <w:sz w:val="18"/>
          <w:szCs w:val="18"/>
          <w:lang w:eastAsia="zh-CN"/>
        </w:rPr>
        <w:t>-</w:t>
      </w:r>
      <w:r>
        <w:rPr>
          <w:rFonts w:ascii="楷体" w:hAnsi="楷体" w:eastAsia="楷体"/>
          <w:sz w:val="18"/>
          <w:szCs w:val="18"/>
          <w:lang w:eastAsia="zh-CN"/>
        </w:rPr>
        <w:t>3.5岁，通向阴茎和阴蒂的感觉神经的髓鞘完全形成，使得这些部位有了更为分立的、更为强烈的性感体验</w:t>
      </w:r>
    </w:p>
    <w:p w14:paraId="6512F591">
      <w:pPr>
        <w:pStyle w:val="34"/>
        <w:numPr>
          <w:ilvl w:val="1"/>
          <w:numId w:val="48"/>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此期不论男童女童，雄激素的产生均有轻度的增加，使男女两性的性欲增高，并使阴茎和阴蒂对触觉刺激敏感化</w:t>
      </w:r>
    </w:p>
    <w:p w14:paraId="09EF5E48">
      <w:pPr>
        <w:pStyle w:val="34"/>
        <w:numPr>
          <w:ilvl w:val="0"/>
          <w:numId w:val="48"/>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性意识的蕴育</w:t>
      </w:r>
    </w:p>
    <w:p w14:paraId="789C000F">
      <w:pPr>
        <w:pStyle w:val="34"/>
        <w:numPr>
          <w:ilvl w:val="1"/>
          <w:numId w:val="48"/>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幼儿期是儿童心理发展的飞跃时期，也是性心理发育的重要时期</w:t>
      </w:r>
    </w:p>
    <w:p w14:paraId="02A75394">
      <w:pPr>
        <w:pStyle w:val="34"/>
        <w:numPr>
          <w:ilvl w:val="1"/>
          <w:numId w:val="48"/>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此阶段是性意识的蕴育阶段，其性愉快体验从无意向有意转化，逐渐认识到性器官的差异，识别性身份，并开始意识到性角色</w:t>
      </w:r>
    </w:p>
    <w:p w14:paraId="1C247B9F">
      <w:pPr>
        <w:pStyle w:val="34"/>
        <w:numPr>
          <w:ilvl w:val="1"/>
          <w:numId w:val="48"/>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弗洛伊德将此期称之为“最重要的时期”，“因为它打下往后一切性的发展的基础和方向”</w:t>
      </w:r>
    </w:p>
    <w:p w14:paraId="2FA5D3D9">
      <w:pPr>
        <w:pStyle w:val="34"/>
        <w:numPr>
          <w:ilvl w:val="0"/>
          <w:numId w:val="48"/>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幼儿期性心理的主要特点</w:t>
      </w:r>
    </w:p>
    <w:p w14:paraId="784CD0D8">
      <w:pPr>
        <w:pStyle w:val="34"/>
        <w:numPr>
          <w:ilvl w:val="1"/>
          <w:numId w:val="48"/>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幼儿性别身份和性别角色的发展，自发性与好奇性，幼儿自慰</w:t>
      </w:r>
      <w:r>
        <w:rPr>
          <w:rFonts w:hint="eastAsia" w:ascii="楷体" w:hAnsi="楷体" w:eastAsia="楷体"/>
          <w:sz w:val="18"/>
          <w:szCs w:val="18"/>
          <w:lang w:eastAsia="zh-CN"/>
        </w:rPr>
        <w:t>，</w:t>
      </w:r>
      <w:r>
        <w:rPr>
          <w:rFonts w:ascii="楷体" w:hAnsi="楷体" w:eastAsia="楷体"/>
          <w:sz w:val="18"/>
          <w:szCs w:val="18"/>
          <w:lang w:eastAsia="zh-CN"/>
        </w:rPr>
        <w:t>阴茎崇拜，对人的出生、男女身体的不同好奇</w:t>
      </w:r>
    </w:p>
    <w:p w14:paraId="204FFEC8">
      <w:pPr>
        <w:pStyle w:val="34"/>
        <w:numPr>
          <w:ilvl w:val="1"/>
          <w:numId w:val="48"/>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恋父情结与恋母情结：俄狄浦斯情结（恋母情结），伊赖克特情结（恋父情结）</w:t>
      </w:r>
    </w:p>
    <w:p w14:paraId="2036494F">
      <w:pPr>
        <w:pStyle w:val="34"/>
        <w:numPr>
          <w:ilvl w:val="2"/>
          <w:numId w:val="4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3-6岁出现第一恋母情结</w:t>
      </w:r>
    </w:p>
    <w:p w14:paraId="71C975E9">
      <w:pPr>
        <w:pStyle w:val="34"/>
        <w:numPr>
          <w:ilvl w:val="2"/>
          <w:numId w:val="4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进入青春期后出现了第二恋母情结，第二恋母情结的对象不再是自己的亲生父母而是父母的替代者，即家庭之外的两位长者</w:t>
      </w:r>
    </w:p>
    <w:p w14:paraId="4E8AE009">
      <w:pPr>
        <w:pStyle w:val="34"/>
        <w:numPr>
          <w:ilvl w:val="2"/>
          <w:numId w:val="4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随着年龄的增长，恋母情结的对象渐渐年轻化，终于被同龄人所取代，此时，相似作用表现为与同性的同龄人形成友谊，互补作用表现为与同龄异性相爱，真正意义上的友情和爱情产生了，这就是第三恋母情结</w:t>
      </w:r>
    </w:p>
    <w:p w14:paraId="70DD4AA9">
      <w:pPr>
        <w:pStyle w:val="34"/>
        <w:numPr>
          <w:ilvl w:val="2"/>
          <w:numId w:val="4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第三恋母情结有两种特殊形式，分别称为 “安提戈涅情结”（ 兄妹乱伦的主题）和“该隐情结”（ 同胞相残的主题）</w:t>
      </w:r>
    </w:p>
    <w:p w14:paraId="53579BEA">
      <w:pPr>
        <w:pStyle w:val="34"/>
        <w:numPr>
          <w:ilvl w:val="0"/>
          <w:numId w:val="47"/>
        </w:numPr>
        <w:spacing w:after="0" w:line="240" w:lineRule="auto"/>
        <w:rPr>
          <w:rFonts w:ascii="楷体" w:hAnsi="楷体" w:eastAsia="楷体"/>
          <w:b/>
          <w:sz w:val="18"/>
          <w:szCs w:val="18"/>
          <w:lang w:eastAsia="zh-CN"/>
        </w:rPr>
      </w:pPr>
      <w:r>
        <w:rPr>
          <w:rFonts w:ascii="楷体" w:hAnsi="楷体" w:eastAsia="楷体"/>
          <w:b/>
          <w:sz w:val="18"/>
          <w:szCs w:val="18"/>
        </w:rPr>
        <w:t>童年期</w:t>
      </w:r>
    </w:p>
    <w:p w14:paraId="6C35D001">
      <w:pPr>
        <w:pStyle w:val="34"/>
        <w:numPr>
          <w:ilvl w:val="0"/>
          <w:numId w:val="50"/>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童年期的性生理</w:t>
      </w:r>
    </w:p>
    <w:p w14:paraId="376EFE06">
      <w:pPr>
        <w:pStyle w:val="34"/>
        <w:numPr>
          <w:ilvl w:val="1"/>
          <w:numId w:val="50"/>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幼儿期（第一生长高峰）与青春期（第二生长高峰）之间的阶段称为童年期，即以生理年龄和生理发育标志为划分标准，而不是以实际年龄</w:t>
      </w:r>
    </w:p>
    <w:p w14:paraId="7A7E4F4C">
      <w:pPr>
        <w:pStyle w:val="34"/>
        <w:numPr>
          <w:ilvl w:val="1"/>
          <w:numId w:val="50"/>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儿童期的生理发育与婴幼儿期相比，相对缓慢而平稳，生殖器与性腺等的发育处于相对停滞的阶段</w:t>
      </w:r>
    </w:p>
    <w:p w14:paraId="2C6AFC68">
      <w:pPr>
        <w:pStyle w:val="34"/>
        <w:numPr>
          <w:ilvl w:val="1"/>
          <w:numId w:val="50"/>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儿童的性活动仍然不断地稳步发展</w:t>
      </w:r>
    </w:p>
    <w:p w14:paraId="21DE711F">
      <w:pPr>
        <w:pStyle w:val="34"/>
        <w:numPr>
          <w:ilvl w:val="0"/>
          <w:numId w:val="50"/>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童年期的性心理：探索与学习阶段</w:t>
      </w:r>
      <w:r>
        <w:rPr>
          <w:rFonts w:hint="eastAsia" w:ascii="楷体" w:hAnsi="楷体" w:eastAsia="楷体"/>
          <w:sz w:val="18"/>
          <w:szCs w:val="18"/>
          <w:lang w:eastAsia="zh-CN"/>
        </w:rPr>
        <w:t>，</w:t>
      </w:r>
      <w:r>
        <w:rPr>
          <w:rFonts w:ascii="楷体" w:hAnsi="楷体" w:eastAsia="楷体"/>
          <w:sz w:val="18"/>
          <w:szCs w:val="18"/>
          <w:lang w:eastAsia="zh-CN"/>
        </w:rPr>
        <w:t>儿童期是人类性生理成熟和性心理成熟这一性发展全过程的开始，也是这一过程正常发展的关键</w:t>
      </w:r>
    </w:p>
    <w:p w14:paraId="658AFB2A">
      <w:pPr>
        <w:pStyle w:val="34"/>
        <w:numPr>
          <w:ilvl w:val="1"/>
          <w:numId w:val="50"/>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性别身份和性别角色得到认同</w:t>
      </w:r>
    </w:p>
    <w:p w14:paraId="33829657">
      <w:pPr>
        <w:pStyle w:val="34"/>
        <w:numPr>
          <w:ilvl w:val="1"/>
          <w:numId w:val="50"/>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女孩子的性欲受到压抑，“性的潜伏期”，表现为对异性的冷淡和回避，不齿于谈性，害羞</w:t>
      </w:r>
    </w:p>
    <w:p w14:paraId="45AFC0EF">
      <w:pPr>
        <w:pStyle w:val="34"/>
        <w:numPr>
          <w:ilvl w:val="1"/>
          <w:numId w:val="50"/>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男孩子相比之下，性活动仍在继续，会延续幼儿时期的手淫行为（玩弄阴茎），对性的好奇和探索加大，性快感体验由自身指向成年异性</w:t>
      </w:r>
    </w:p>
    <w:p w14:paraId="5A5E4DA6">
      <w:pPr>
        <w:pStyle w:val="34"/>
        <w:numPr>
          <w:ilvl w:val="1"/>
          <w:numId w:val="50"/>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在这个阶段，男生开始对第二性征明显的女性产生好感</w:t>
      </w:r>
    </w:p>
    <w:p w14:paraId="57C23FA4">
      <w:pPr>
        <w:pStyle w:val="34"/>
        <w:numPr>
          <w:ilvl w:val="1"/>
          <w:numId w:val="50"/>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性的无意识期：没有完整的性别感念，男女之间基本以“中性” 的状态友好相处</w:t>
      </w:r>
    </w:p>
    <w:p w14:paraId="2CA03A67">
      <w:pPr>
        <w:pStyle w:val="34"/>
        <w:numPr>
          <w:ilvl w:val="0"/>
          <w:numId w:val="47"/>
        </w:numPr>
        <w:spacing w:after="0" w:line="240" w:lineRule="auto"/>
        <w:rPr>
          <w:rFonts w:ascii="楷体" w:hAnsi="楷体" w:eastAsia="楷体"/>
          <w:b/>
          <w:sz w:val="18"/>
          <w:szCs w:val="18"/>
          <w:lang w:eastAsia="zh-CN"/>
        </w:rPr>
      </w:pPr>
      <w:r>
        <w:rPr>
          <w:rFonts w:ascii="楷体" w:hAnsi="楷体" w:eastAsia="楷体"/>
          <w:b/>
          <w:sz w:val="18"/>
          <w:szCs w:val="18"/>
          <w:lang w:eastAsia="zh-CN"/>
        </w:rPr>
        <w:t>青春期</w:t>
      </w:r>
    </w:p>
    <w:p w14:paraId="2E0470CE">
      <w:pPr>
        <w:pStyle w:val="34"/>
        <w:numPr>
          <w:ilvl w:val="0"/>
          <w:numId w:val="8"/>
        </w:numPr>
        <w:spacing w:after="0" w:line="240" w:lineRule="auto"/>
        <w:rPr>
          <w:rFonts w:ascii="楷体" w:hAnsi="楷体" w:eastAsia="楷体"/>
          <w:sz w:val="18"/>
          <w:szCs w:val="18"/>
          <w:lang w:eastAsia="zh-CN"/>
        </w:rPr>
      </w:pPr>
      <w:r>
        <w:rPr>
          <w:rFonts w:ascii="楷体" w:hAnsi="楷体" w:eastAsia="楷体"/>
          <w:sz w:val="18"/>
          <w:szCs w:val="18"/>
          <w:lang w:eastAsia="zh-CN"/>
        </w:rPr>
        <w:t>青春期的性心理：躁动的爆发</w:t>
      </w:r>
    </w:p>
    <w:p w14:paraId="1F55625B">
      <w:pPr>
        <w:pStyle w:val="34"/>
        <w:numPr>
          <w:ilvl w:val="1"/>
          <w:numId w:val="8"/>
        </w:numPr>
        <w:spacing w:after="0" w:line="240" w:lineRule="auto"/>
        <w:rPr>
          <w:rFonts w:ascii="楷体" w:hAnsi="楷体" w:eastAsia="楷体"/>
          <w:sz w:val="18"/>
          <w:szCs w:val="18"/>
          <w:lang w:eastAsia="zh-CN"/>
        </w:rPr>
      </w:pPr>
      <w:r>
        <w:rPr>
          <w:rFonts w:ascii="楷体" w:hAnsi="楷体" w:eastAsia="楷体"/>
          <w:sz w:val="18"/>
          <w:szCs w:val="18"/>
          <w:lang w:eastAsia="zh-CN"/>
        </w:rPr>
        <w:t>青春期是童年走向成年的过渡，主要标志是性发育和性成熟，其时要经历躯体和心理上的急剧变化，是青少年社会化的重要时期</w:t>
      </w:r>
    </w:p>
    <w:p w14:paraId="03D2C0EB">
      <w:pPr>
        <w:pStyle w:val="34"/>
        <w:numPr>
          <w:ilvl w:val="1"/>
          <w:numId w:val="8"/>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随着性腺活动的变化，青少年发生正常性心理行为，如强烈的性感受和性幻想，男孩阴茎自动勃起的次数增加，女孩阴道分泌液增加，自慰行为的频率上升，并开始对异性产生兴趣，包括扩大性活动的范围，如对异性拥抱、接吻、爱抚，甚至发生性交关系等</w:t>
      </w:r>
    </w:p>
    <w:p w14:paraId="6E2D0405">
      <w:pPr>
        <w:pStyle w:val="34"/>
        <w:numPr>
          <w:ilvl w:val="1"/>
          <w:numId w:val="8"/>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男女生可能出现第二性征带来的困惑</w:t>
      </w:r>
    </w:p>
    <w:p w14:paraId="7D66CD33">
      <w:pPr>
        <w:pStyle w:val="34"/>
        <w:numPr>
          <w:ilvl w:val="2"/>
          <w:numId w:val="51"/>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女生：乳房发育，阴毛、腋毛生长，月经来潮，身体探秘的开始，性幻想</w:t>
      </w:r>
    </w:p>
    <w:p w14:paraId="5FBCB282">
      <w:pPr>
        <w:pStyle w:val="34"/>
        <w:numPr>
          <w:ilvl w:val="2"/>
          <w:numId w:val="51"/>
        </w:numPr>
        <w:spacing w:after="0" w:line="240" w:lineRule="auto"/>
        <w:rPr>
          <w:rFonts w:ascii="楷体" w:hAnsi="楷体" w:eastAsia="楷体"/>
          <w:sz w:val="18"/>
          <w:szCs w:val="18"/>
          <w:lang w:eastAsia="zh-CN"/>
        </w:rPr>
      </w:pPr>
      <w:r>
        <w:rPr>
          <w:rFonts w:hint="eastAsia" w:ascii="楷体" w:hAnsi="楷体" w:eastAsia="楷体"/>
          <w:sz w:val="18"/>
          <w:szCs w:val="18"/>
          <w:lang w:eastAsia="zh-CN"/>
        </w:rPr>
        <w:t>男生：</w:t>
      </w:r>
      <w:r>
        <w:rPr>
          <w:rFonts w:ascii="楷体" w:hAnsi="楷体" w:eastAsia="楷体"/>
          <w:sz w:val="18"/>
          <w:szCs w:val="18"/>
          <w:lang w:eastAsia="zh-CN"/>
        </w:rPr>
        <w:t>初次射精，手淫，阴茎的大小，多渠道了解性知识</w:t>
      </w:r>
    </w:p>
    <w:p w14:paraId="558A878A">
      <w:pPr>
        <w:pStyle w:val="34"/>
        <w:numPr>
          <w:ilvl w:val="1"/>
          <w:numId w:val="8"/>
        </w:numPr>
        <w:spacing w:after="0" w:line="240" w:lineRule="auto"/>
        <w:rPr>
          <w:rFonts w:ascii="楷体" w:hAnsi="楷体" w:eastAsia="楷体"/>
          <w:sz w:val="18"/>
          <w:szCs w:val="18"/>
          <w:lang w:eastAsia="zh-CN"/>
        </w:rPr>
      </w:pPr>
      <w:r>
        <w:rPr>
          <w:rFonts w:ascii="楷体" w:hAnsi="楷体" w:eastAsia="楷体"/>
          <w:sz w:val="18"/>
          <w:szCs w:val="18"/>
          <w:lang w:eastAsia="zh-CN"/>
        </w:rPr>
        <w:t>儿童与青春期性意识的发展过程</w:t>
      </w:r>
    </w:p>
    <w:p w14:paraId="104DA2DB">
      <w:pPr>
        <w:pStyle w:val="34"/>
        <w:numPr>
          <w:ilvl w:val="2"/>
          <w:numId w:val="52"/>
        </w:numPr>
        <w:spacing w:after="0" w:line="240" w:lineRule="auto"/>
        <w:rPr>
          <w:rFonts w:ascii="楷体" w:hAnsi="楷体" w:eastAsia="楷体"/>
          <w:sz w:val="18"/>
          <w:szCs w:val="18"/>
          <w:lang w:eastAsia="zh-CN"/>
        </w:rPr>
      </w:pPr>
      <w:r>
        <w:rPr>
          <w:rFonts w:ascii="楷体" w:hAnsi="楷体" w:eastAsia="楷体"/>
          <w:sz w:val="18"/>
          <w:szCs w:val="18"/>
          <w:lang w:eastAsia="zh-CN"/>
        </w:rPr>
        <w:t xml:space="preserve">性的无意识期（童年期） →友好又亲密 </w:t>
      </w:r>
    </w:p>
    <w:p w14:paraId="23788CE0">
      <w:pPr>
        <w:pStyle w:val="34"/>
        <w:numPr>
          <w:ilvl w:val="2"/>
          <w:numId w:val="52"/>
        </w:numPr>
        <w:spacing w:after="0" w:line="240" w:lineRule="auto"/>
        <w:rPr>
          <w:rFonts w:ascii="楷体" w:hAnsi="楷体" w:eastAsia="楷体"/>
          <w:sz w:val="18"/>
          <w:szCs w:val="18"/>
          <w:lang w:eastAsia="zh-CN"/>
        </w:rPr>
      </w:pPr>
      <w:r>
        <w:rPr>
          <w:rFonts w:ascii="楷体" w:hAnsi="楷体" w:eastAsia="楷体"/>
          <w:sz w:val="18"/>
          <w:szCs w:val="18"/>
          <w:lang w:eastAsia="zh-CN"/>
        </w:rPr>
        <w:t>异性疏远期（第二性征出现后的一两年内）→表面疏远，却隐藏着对异性的好奇</w:t>
      </w:r>
    </w:p>
    <w:p w14:paraId="1D7190DA">
      <w:pPr>
        <w:pStyle w:val="34"/>
        <w:numPr>
          <w:ilvl w:val="2"/>
          <w:numId w:val="52"/>
        </w:numPr>
        <w:spacing w:after="0" w:line="240" w:lineRule="auto"/>
        <w:rPr>
          <w:rFonts w:ascii="楷体" w:hAnsi="楷体" w:eastAsia="楷体"/>
          <w:sz w:val="18"/>
          <w:szCs w:val="18"/>
          <w:lang w:eastAsia="zh-CN"/>
        </w:rPr>
      </w:pPr>
      <w:r>
        <w:rPr>
          <w:rFonts w:ascii="楷体" w:hAnsi="楷体" w:eastAsia="楷体"/>
          <w:sz w:val="18"/>
          <w:szCs w:val="18"/>
          <w:lang w:eastAsia="zh-CN"/>
        </w:rPr>
        <w:t>异性向往期（青春期中期）→彼此愿意，互相吸引</w:t>
      </w:r>
    </w:p>
    <w:p w14:paraId="00124A4F">
      <w:pPr>
        <w:pStyle w:val="34"/>
        <w:numPr>
          <w:ilvl w:val="2"/>
          <w:numId w:val="52"/>
        </w:numPr>
        <w:spacing w:after="0" w:line="240" w:lineRule="auto"/>
        <w:rPr>
          <w:rFonts w:ascii="楷体" w:hAnsi="楷体" w:eastAsia="楷体"/>
          <w:sz w:val="18"/>
          <w:szCs w:val="18"/>
          <w:lang w:eastAsia="zh-CN"/>
        </w:rPr>
      </w:pPr>
      <w:r>
        <w:rPr>
          <w:rFonts w:ascii="楷体" w:hAnsi="楷体" w:eastAsia="楷体"/>
          <w:sz w:val="18"/>
          <w:szCs w:val="18"/>
          <w:lang w:eastAsia="zh-CN"/>
        </w:rPr>
        <w:t>恋爱期（青春期向成年期的过渡阶段）→互相爱慕，进入交往</w:t>
      </w:r>
    </w:p>
    <w:p w14:paraId="31CEEF04">
      <w:pPr>
        <w:pStyle w:val="34"/>
        <w:numPr>
          <w:ilvl w:val="0"/>
          <w:numId w:val="47"/>
        </w:numPr>
        <w:spacing w:after="0" w:line="240" w:lineRule="auto"/>
        <w:rPr>
          <w:rFonts w:ascii="楷体" w:hAnsi="楷体" w:eastAsia="楷体"/>
          <w:b/>
          <w:sz w:val="18"/>
          <w:szCs w:val="18"/>
          <w:lang w:eastAsia="zh-CN"/>
        </w:rPr>
      </w:pPr>
      <w:r>
        <w:rPr>
          <w:rFonts w:ascii="楷体" w:hAnsi="楷体" w:eastAsia="楷体"/>
          <w:b/>
          <w:sz w:val="18"/>
          <w:szCs w:val="18"/>
          <w:lang w:eastAsia="zh-CN"/>
        </w:rPr>
        <w:t>成年期</w:t>
      </w:r>
    </w:p>
    <w:p w14:paraId="2385CE53">
      <w:pPr>
        <w:pStyle w:val="34"/>
        <w:numPr>
          <w:ilvl w:val="0"/>
          <w:numId w:val="53"/>
        </w:numPr>
        <w:spacing w:after="0" w:line="240" w:lineRule="auto"/>
        <w:rPr>
          <w:rFonts w:ascii="楷体" w:hAnsi="楷体" w:eastAsia="楷体"/>
          <w:sz w:val="18"/>
          <w:szCs w:val="18"/>
          <w:lang w:eastAsia="zh-CN"/>
        </w:rPr>
      </w:pPr>
      <w:r>
        <w:rPr>
          <w:rFonts w:ascii="楷体" w:hAnsi="楷体" w:eastAsia="楷体"/>
          <w:sz w:val="18"/>
          <w:szCs w:val="18"/>
          <w:lang w:eastAsia="zh-CN"/>
        </w:rPr>
        <w:t>成年期的性生理</w:t>
      </w:r>
    </w:p>
    <w:p w14:paraId="373AC807">
      <w:pPr>
        <w:pStyle w:val="34"/>
        <w:numPr>
          <w:ilvl w:val="1"/>
          <w:numId w:val="53"/>
        </w:numPr>
        <w:spacing w:after="0" w:line="240" w:lineRule="auto"/>
        <w:rPr>
          <w:rFonts w:ascii="楷体" w:hAnsi="楷体" w:eastAsia="楷体"/>
          <w:sz w:val="18"/>
          <w:szCs w:val="18"/>
          <w:lang w:eastAsia="zh-CN"/>
        </w:rPr>
      </w:pPr>
      <w:r>
        <w:rPr>
          <w:rFonts w:ascii="楷体" w:hAnsi="楷体" w:eastAsia="楷体"/>
          <w:sz w:val="18"/>
          <w:szCs w:val="18"/>
          <w:lang w:eastAsia="zh-CN"/>
        </w:rPr>
        <w:t>女性敏感区：G点，阴蒂及其周围，小阴唇的内表面和阴道的边缘，乳房、乳头及其周围，肛门附近，大腿内侧，耳背，脖子，背部， 手肘侧等</w:t>
      </w:r>
    </w:p>
    <w:p w14:paraId="38625F91">
      <w:pPr>
        <w:pStyle w:val="34"/>
        <w:numPr>
          <w:ilvl w:val="1"/>
          <w:numId w:val="53"/>
        </w:numPr>
        <w:spacing w:after="0" w:line="240" w:lineRule="auto"/>
        <w:rPr>
          <w:rFonts w:ascii="楷体" w:hAnsi="楷体" w:eastAsia="楷体"/>
          <w:sz w:val="18"/>
          <w:szCs w:val="18"/>
          <w:lang w:eastAsia="zh-CN"/>
        </w:rPr>
      </w:pPr>
      <w:r>
        <w:rPr>
          <w:rFonts w:ascii="楷体" w:hAnsi="楷体" w:eastAsia="楷体"/>
          <w:sz w:val="18"/>
          <w:szCs w:val="18"/>
          <w:lang w:eastAsia="zh-CN"/>
        </w:rPr>
        <w:t>男性敏感区：阴茎头，阴茎，阴囊、大腿根部内侧，乳头，口唇，手指</w:t>
      </w:r>
    </w:p>
    <w:p w14:paraId="462FE87B">
      <w:pPr>
        <w:pStyle w:val="34"/>
        <w:numPr>
          <w:ilvl w:val="1"/>
          <w:numId w:val="53"/>
        </w:numPr>
        <w:spacing w:after="0" w:line="240" w:lineRule="auto"/>
        <w:rPr>
          <w:rFonts w:ascii="楷体" w:hAnsi="楷体" w:eastAsia="楷体"/>
          <w:sz w:val="18"/>
          <w:szCs w:val="18"/>
          <w:lang w:eastAsia="zh-CN"/>
        </w:rPr>
      </w:pPr>
      <w:r>
        <w:rPr>
          <w:rFonts w:ascii="楷体" w:hAnsi="楷体" w:eastAsia="楷体"/>
          <w:sz w:val="18"/>
          <w:szCs w:val="18"/>
          <w:lang w:eastAsia="zh-CN"/>
        </w:rPr>
        <w:t>性爱过程的四个阶段</w:t>
      </w:r>
    </w:p>
    <w:p w14:paraId="7B40B7C8">
      <w:pPr>
        <w:pStyle w:val="34"/>
        <w:numPr>
          <w:ilvl w:val="2"/>
          <w:numId w:val="54"/>
        </w:numPr>
        <w:spacing w:after="0" w:line="240" w:lineRule="auto"/>
        <w:rPr>
          <w:rFonts w:ascii="楷体" w:hAnsi="楷体" w:eastAsia="楷体"/>
          <w:sz w:val="18"/>
          <w:szCs w:val="18"/>
          <w:lang w:eastAsia="zh-CN"/>
        </w:rPr>
      </w:pPr>
      <w:r>
        <w:rPr>
          <w:rFonts w:ascii="楷体" w:hAnsi="楷体" w:eastAsia="楷体"/>
          <w:sz w:val="18"/>
          <w:szCs w:val="18"/>
          <w:lang w:eastAsia="zh-CN"/>
        </w:rPr>
        <w:t>兴奋期是指性欲被唤起，身体开始呈现性紧张的阶段，又称唤起期</w:t>
      </w:r>
    </w:p>
    <w:p w14:paraId="6078B648">
      <w:pPr>
        <w:pStyle w:val="34"/>
        <w:numPr>
          <w:ilvl w:val="2"/>
          <w:numId w:val="54"/>
        </w:numPr>
        <w:spacing w:after="0" w:line="240" w:lineRule="auto"/>
        <w:rPr>
          <w:rFonts w:ascii="楷体" w:hAnsi="楷体" w:eastAsia="楷体"/>
          <w:sz w:val="18"/>
          <w:szCs w:val="18"/>
          <w:lang w:eastAsia="zh-CN"/>
        </w:rPr>
      </w:pPr>
      <w:r>
        <w:rPr>
          <w:rFonts w:ascii="楷体" w:hAnsi="楷体" w:eastAsia="楷体"/>
          <w:sz w:val="18"/>
          <w:szCs w:val="18"/>
          <w:lang w:eastAsia="zh-CN"/>
        </w:rPr>
        <w:t>持续期指性兴奋不断积聚、性紧张持续稳定在较高水平阶段，又称平台期、高涨期</w:t>
      </w:r>
    </w:p>
    <w:p w14:paraId="0C047117">
      <w:pPr>
        <w:pStyle w:val="34"/>
        <w:numPr>
          <w:ilvl w:val="2"/>
          <w:numId w:val="54"/>
        </w:numPr>
        <w:spacing w:after="0" w:line="240" w:lineRule="auto"/>
        <w:rPr>
          <w:rFonts w:ascii="楷体" w:hAnsi="楷体" w:eastAsia="楷体"/>
          <w:sz w:val="18"/>
          <w:szCs w:val="18"/>
          <w:lang w:eastAsia="zh-CN"/>
        </w:rPr>
      </w:pPr>
      <w:r>
        <w:rPr>
          <w:rFonts w:ascii="楷体" w:hAnsi="楷体" w:eastAsia="楷体"/>
          <w:sz w:val="18"/>
          <w:szCs w:val="18"/>
          <w:lang w:eastAsia="zh-CN"/>
        </w:rPr>
        <w:t>高潮期指在性持续期的基础上迅速发生身心极度快感阶段，是性反应周期中最关键最短暂阶段</w:t>
      </w:r>
    </w:p>
    <w:p w14:paraId="2595930A">
      <w:pPr>
        <w:pStyle w:val="34"/>
        <w:numPr>
          <w:ilvl w:val="2"/>
          <w:numId w:val="54"/>
        </w:numPr>
        <w:spacing w:after="0" w:line="240" w:lineRule="auto"/>
        <w:rPr>
          <w:rFonts w:ascii="楷体" w:hAnsi="楷体" w:eastAsia="楷体"/>
          <w:sz w:val="18"/>
          <w:szCs w:val="18"/>
          <w:lang w:eastAsia="zh-CN"/>
        </w:rPr>
      </w:pPr>
      <w:r>
        <w:rPr>
          <w:rFonts w:ascii="楷体" w:hAnsi="楷体" w:eastAsia="楷体"/>
          <w:sz w:val="18"/>
          <w:szCs w:val="18"/>
          <w:lang w:eastAsia="zh-CN"/>
        </w:rPr>
        <w:t>消散期指性高潮后性紧张逐步松弛并恢复到性唤起前状态的阶段</w:t>
      </w:r>
    </w:p>
    <w:p w14:paraId="6F88055A">
      <w:pPr>
        <w:pStyle w:val="34"/>
        <w:numPr>
          <w:ilvl w:val="0"/>
          <w:numId w:val="53"/>
        </w:numPr>
        <w:spacing w:after="0" w:line="240" w:lineRule="auto"/>
        <w:rPr>
          <w:rFonts w:ascii="楷体" w:hAnsi="楷体" w:eastAsia="楷体"/>
          <w:sz w:val="18"/>
          <w:szCs w:val="18"/>
          <w:lang w:eastAsia="zh-CN"/>
        </w:rPr>
      </w:pPr>
      <w:r>
        <w:rPr>
          <w:rFonts w:ascii="楷体" w:hAnsi="楷体" w:eastAsia="楷体"/>
          <w:sz w:val="18"/>
          <w:szCs w:val="18"/>
          <w:lang w:eastAsia="zh-CN"/>
        </w:rPr>
        <w:t>成年期的性心理</w:t>
      </w:r>
    </w:p>
    <w:p w14:paraId="158E6594">
      <w:pPr>
        <w:pStyle w:val="34"/>
        <w:numPr>
          <w:ilvl w:val="1"/>
          <w:numId w:val="53"/>
        </w:numPr>
        <w:spacing w:after="0" w:line="240" w:lineRule="auto"/>
        <w:rPr>
          <w:rFonts w:ascii="楷体" w:hAnsi="楷体" w:eastAsia="楷体"/>
          <w:sz w:val="18"/>
          <w:szCs w:val="18"/>
          <w:lang w:eastAsia="zh-CN"/>
        </w:rPr>
      </w:pPr>
      <w:r>
        <w:rPr>
          <w:rFonts w:ascii="楷体" w:hAnsi="楷体" w:eastAsia="楷体"/>
          <w:sz w:val="18"/>
          <w:szCs w:val="18"/>
          <w:lang w:eastAsia="zh-CN"/>
        </w:rPr>
        <w:t>女性性的初体验</w:t>
      </w:r>
      <w:r>
        <w:rPr>
          <w:rFonts w:hint="eastAsia" w:ascii="楷体" w:hAnsi="楷体" w:eastAsia="楷体"/>
          <w:sz w:val="18"/>
          <w:szCs w:val="18"/>
          <w:lang w:eastAsia="zh-CN"/>
        </w:rPr>
        <w:t>：</w:t>
      </w:r>
      <w:r>
        <w:rPr>
          <w:rFonts w:ascii="楷体" w:hAnsi="楷体" w:eastAsia="楷体"/>
          <w:sz w:val="18"/>
          <w:szCs w:val="18"/>
          <w:lang w:eastAsia="zh-CN"/>
        </w:rPr>
        <w:t>建立在情感的基础上，由爱生性；正面感觉包括义务感、归属感，负面感觉包括恐惧感、厌恶感、受辱感、丧失童贞，成为“大人”，成为和以前不同的一种人，这种认知改变源于心理而非生理</w:t>
      </w:r>
    </w:p>
    <w:p w14:paraId="414318C2">
      <w:pPr>
        <w:pStyle w:val="34"/>
        <w:numPr>
          <w:ilvl w:val="1"/>
          <w:numId w:val="53"/>
        </w:numPr>
        <w:spacing w:after="0" w:line="240" w:lineRule="auto"/>
        <w:rPr>
          <w:rFonts w:ascii="楷体" w:hAnsi="楷体" w:eastAsia="楷体"/>
          <w:sz w:val="18"/>
          <w:szCs w:val="18"/>
          <w:lang w:eastAsia="zh-CN"/>
        </w:rPr>
      </w:pPr>
      <w:r>
        <w:rPr>
          <w:rFonts w:ascii="楷体" w:hAnsi="楷体" w:eastAsia="楷体"/>
          <w:sz w:val="18"/>
          <w:szCs w:val="18"/>
          <w:lang w:eastAsia="zh-CN"/>
        </w:rPr>
        <w:t>男性性的初体验： 可以建立在情感上，也可以有性无爱；正面感觉包括使命感、成就感、征服感，负面感觉包括过度担心、忐忑、自卑感 觉得轻松和骄傲，终于“是个男人”了，不过也感觉到缺乏技巧和知识。</w:t>
      </w:r>
    </w:p>
    <w:p w14:paraId="62243EA2">
      <w:pPr>
        <w:pStyle w:val="34"/>
        <w:numPr>
          <w:ilvl w:val="0"/>
          <w:numId w:val="47"/>
        </w:numPr>
        <w:spacing w:after="0" w:line="240" w:lineRule="auto"/>
        <w:rPr>
          <w:rFonts w:ascii="楷体" w:hAnsi="楷体" w:eastAsia="楷体"/>
          <w:b/>
          <w:sz w:val="18"/>
          <w:szCs w:val="18"/>
          <w:lang w:eastAsia="zh-CN"/>
        </w:rPr>
      </w:pPr>
      <w:r>
        <w:rPr>
          <w:rFonts w:ascii="楷体" w:hAnsi="楷体" w:eastAsia="楷体"/>
          <w:b/>
          <w:sz w:val="18"/>
          <w:szCs w:val="18"/>
          <w:lang w:eastAsia="zh-CN"/>
        </w:rPr>
        <w:t>更年期，老年期</w:t>
      </w:r>
    </w:p>
    <w:p w14:paraId="1F366780">
      <w:pPr>
        <w:pStyle w:val="34"/>
        <w:numPr>
          <w:ilvl w:val="0"/>
          <w:numId w:val="55"/>
        </w:numPr>
        <w:spacing w:after="0" w:line="240" w:lineRule="auto"/>
        <w:rPr>
          <w:rFonts w:ascii="楷体" w:hAnsi="楷体" w:cs="MS Gothic"/>
          <w:sz w:val="18"/>
          <w:szCs w:val="18"/>
          <w:lang w:eastAsia="zh-CN"/>
        </w:rPr>
      </w:pPr>
      <w:r>
        <w:rPr>
          <w:rFonts w:ascii="楷体" w:hAnsi="楷体" w:eastAsia="楷体"/>
          <w:sz w:val="18"/>
          <w:szCs w:val="18"/>
          <w:lang w:eastAsia="zh-CN"/>
        </w:rPr>
        <w:t>更年期与老年期的性生理</w:t>
      </w:r>
    </w:p>
    <w:p w14:paraId="38CCDB02">
      <w:pPr>
        <w:pStyle w:val="34"/>
        <w:numPr>
          <w:ilvl w:val="1"/>
          <w:numId w:val="55"/>
        </w:numPr>
        <w:spacing w:after="0" w:line="240" w:lineRule="auto"/>
        <w:rPr>
          <w:rFonts w:ascii="楷体" w:hAnsi="楷体" w:eastAsia="楷体"/>
          <w:sz w:val="18"/>
          <w:szCs w:val="18"/>
          <w:lang w:eastAsia="zh-CN"/>
        </w:rPr>
      </w:pPr>
      <w:r>
        <w:rPr>
          <w:rFonts w:ascii="楷体" w:hAnsi="楷体" w:eastAsia="楷体"/>
          <w:sz w:val="18"/>
          <w:szCs w:val="18"/>
          <w:lang w:eastAsia="zh-CN"/>
        </w:rPr>
        <w:t>男性：生理变化为睾丸功能减退，性激素分泌减少，性功能逐渐减弱</w:t>
      </w:r>
    </w:p>
    <w:p w14:paraId="376A5891">
      <w:pPr>
        <w:pStyle w:val="34"/>
        <w:numPr>
          <w:ilvl w:val="1"/>
          <w:numId w:val="55"/>
        </w:numPr>
        <w:spacing w:after="0" w:line="240" w:lineRule="auto"/>
        <w:rPr>
          <w:rFonts w:ascii="楷体" w:hAnsi="楷体" w:eastAsia="楷体"/>
          <w:sz w:val="18"/>
          <w:szCs w:val="18"/>
          <w:lang w:eastAsia="zh-CN"/>
        </w:rPr>
      </w:pPr>
      <w:r>
        <w:rPr>
          <w:rFonts w:ascii="楷体" w:hAnsi="楷体" w:eastAsia="楷体"/>
          <w:sz w:val="18"/>
          <w:szCs w:val="18"/>
          <w:lang w:eastAsia="zh-CN"/>
        </w:rPr>
        <w:t>女性：绝经，卵巢萎缩和性机能的衰退，外阴及阴道分泌物减少， 变得干燥，弹性也变差，性生活时感到疼痛</w:t>
      </w:r>
    </w:p>
    <w:p w14:paraId="0704A98D">
      <w:pPr>
        <w:pStyle w:val="34"/>
        <w:numPr>
          <w:ilvl w:val="0"/>
          <w:numId w:val="55"/>
        </w:numPr>
        <w:spacing w:after="0" w:line="240" w:lineRule="auto"/>
        <w:rPr>
          <w:rFonts w:ascii="楷体" w:hAnsi="楷体" w:cs="MS Gothic"/>
          <w:sz w:val="18"/>
          <w:szCs w:val="18"/>
          <w:lang w:eastAsia="zh-CN"/>
        </w:rPr>
      </w:pPr>
      <w:r>
        <w:rPr>
          <w:rFonts w:ascii="楷体" w:hAnsi="楷体" w:eastAsia="楷体"/>
          <w:sz w:val="18"/>
          <w:szCs w:val="18"/>
          <w:lang w:eastAsia="zh-CN"/>
        </w:rPr>
        <w:t>更年期与老年期的性心理</w:t>
      </w:r>
    </w:p>
    <w:p w14:paraId="0BDE96FE">
      <w:pPr>
        <w:pStyle w:val="34"/>
        <w:numPr>
          <w:ilvl w:val="1"/>
          <w:numId w:val="55"/>
        </w:numPr>
        <w:spacing w:after="0" w:line="240" w:lineRule="auto"/>
        <w:rPr>
          <w:rFonts w:ascii="楷体" w:hAnsi="楷体" w:cs="MS Gothic"/>
          <w:sz w:val="18"/>
          <w:szCs w:val="18"/>
          <w:lang w:eastAsia="zh-CN"/>
        </w:rPr>
      </w:pPr>
      <w:r>
        <w:rPr>
          <w:rFonts w:ascii="楷体" w:hAnsi="楷体" w:eastAsia="楷体"/>
          <w:sz w:val="18"/>
          <w:szCs w:val="18"/>
          <w:lang w:eastAsia="zh-CN"/>
        </w:rPr>
        <w:t>性淡漠 、性厌烦、错误的性观念</w:t>
      </w:r>
    </w:p>
    <w:p w14:paraId="648536BB">
      <w:pPr>
        <w:pStyle w:val="34"/>
        <w:numPr>
          <w:ilvl w:val="1"/>
          <w:numId w:val="55"/>
        </w:numPr>
        <w:spacing w:after="0" w:line="240" w:lineRule="auto"/>
        <w:rPr>
          <w:rFonts w:ascii="楷体" w:hAnsi="楷体" w:eastAsia="楷体"/>
          <w:sz w:val="18"/>
          <w:szCs w:val="18"/>
          <w:lang w:eastAsia="zh-CN"/>
        </w:rPr>
      </w:pPr>
      <w:r>
        <w:rPr>
          <w:rFonts w:ascii="楷体" w:hAnsi="楷体" w:eastAsia="楷体"/>
          <w:sz w:val="18"/>
          <w:szCs w:val="18"/>
          <w:lang w:eastAsia="zh-CN"/>
        </w:rPr>
        <w:t>老人性生活可持续到70岁</w:t>
      </w:r>
    </w:p>
    <w:p w14:paraId="331BF733">
      <w:pPr>
        <w:pStyle w:val="34"/>
        <w:numPr>
          <w:ilvl w:val="1"/>
          <w:numId w:val="55"/>
        </w:numPr>
        <w:spacing w:after="0" w:line="240" w:lineRule="auto"/>
        <w:rPr>
          <w:rFonts w:ascii="楷体" w:hAnsi="楷体" w:eastAsia="楷体"/>
          <w:sz w:val="18"/>
          <w:szCs w:val="18"/>
          <w:lang w:eastAsia="zh-CN"/>
        </w:rPr>
      </w:pPr>
      <w:r>
        <w:rPr>
          <w:rFonts w:ascii="楷体" w:hAnsi="楷体" w:eastAsia="楷体"/>
          <w:sz w:val="18"/>
          <w:szCs w:val="18"/>
          <w:lang w:eastAsia="zh-CN"/>
        </w:rPr>
        <w:t>禁欲保精并不能延年益寿</w:t>
      </w:r>
    </w:p>
    <w:p w14:paraId="39C022C3">
      <w:pPr>
        <w:spacing w:after="0" w:line="240" w:lineRule="auto"/>
        <w:rPr>
          <w:rFonts w:hint="eastAsia" w:ascii="楷体" w:hAnsi="楷体" w:eastAsia="楷体"/>
          <w:sz w:val="18"/>
          <w:szCs w:val="18"/>
          <w:lang w:eastAsia="zh-CN"/>
        </w:rPr>
      </w:pPr>
    </w:p>
    <w:p w14:paraId="4144581F">
      <w:pPr>
        <w:spacing w:after="0" w:line="240" w:lineRule="auto"/>
        <w:rPr>
          <w:rFonts w:hint="eastAsia" w:ascii="楷体" w:hAnsi="楷体" w:eastAsia="楷体"/>
          <w:sz w:val="18"/>
          <w:szCs w:val="18"/>
          <w:lang w:eastAsia="zh-CN"/>
        </w:rPr>
      </w:pPr>
    </w:p>
    <w:p w14:paraId="5CB89873">
      <w:pPr>
        <w:spacing w:after="0" w:line="240" w:lineRule="auto"/>
        <w:rPr>
          <w:rFonts w:hint="eastAsia" w:ascii="楷体" w:hAnsi="楷体" w:eastAsia="楷体"/>
          <w:sz w:val="18"/>
          <w:szCs w:val="18"/>
          <w:lang w:eastAsia="zh-CN"/>
        </w:rPr>
      </w:pPr>
    </w:p>
    <w:p w14:paraId="1702FAF3">
      <w:pPr>
        <w:spacing w:after="0" w:line="240" w:lineRule="auto"/>
        <w:rPr>
          <w:rFonts w:hint="eastAsia" w:ascii="楷体" w:hAnsi="楷体" w:eastAsia="楷体"/>
          <w:b/>
          <w:sz w:val="24"/>
          <w:szCs w:val="24"/>
          <w:lang w:eastAsia="zh-CN"/>
        </w:rPr>
      </w:pPr>
      <w:r>
        <w:rPr>
          <w:rFonts w:hint="eastAsia" w:ascii="楷体" w:hAnsi="楷体" w:eastAsia="楷体"/>
          <w:b/>
          <w:sz w:val="24"/>
          <w:szCs w:val="24"/>
          <w:lang w:eastAsia="zh-CN"/>
        </w:rPr>
        <w:t>第二节 性行为</w:t>
      </w:r>
    </w:p>
    <w:p w14:paraId="44E6B1F2">
      <w:pPr>
        <w:pStyle w:val="34"/>
        <w:numPr>
          <w:ilvl w:val="0"/>
          <w:numId w:val="56"/>
        </w:numPr>
        <w:spacing w:after="0" w:line="240" w:lineRule="auto"/>
        <w:rPr>
          <w:rFonts w:hint="eastAsia" w:ascii="楷体" w:hAnsi="楷体" w:eastAsia="楷体"/>
          <w:b/>
          <w:sz w:val="18"/>
          <w:szCs w:val="18"/>
          <w:lang w:eastAsia="zh-CN"/>
        </w:rPr>
      </w:pPr>
      <w:r>
        <w:rPr>
          <w:rFonts w:hint="eastAsia" w:ascii="楷体" w:hAnsi="楷体" w:eastAsia="楷体"/>
          <w:b/>
          <w:sz w:val="18"/>
          <w:szCs w:val="18"/>
          <w:lang w:eastAsia="zh-CN"/>
        </w:rPr>
        <w:t>性行为的定义</w:t>
      </w:r>
    </w:p>
    <w:p w14:paraId="7927BEA4">
      <w:p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为满足性欲和获得性快感而出现的活动，狭义性行为指具有生殖意义的性交，广义的性行为指接吻、拥抱、口交、自慰等与性关联的行为，甚至性梦和梦遗也可包含在性行为的范畴之内</w:t>
      </w:r>
    </w:p>
    <w:p w14:paraId="2BEDF2CF">
      <w:pPr>
        <w:pStyle w:val="34"/>
        <w:numPr>
          <w:ilvl w:val="0"/>
          <w:numId w:val="56"/>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性行为特征和功能</w:t>
      </w:r>
    </w:p>
    <w:p w14:paraId="58741032">
      <w:pPr>
        <w:pStyle w:val="34"/>
        <w:numPr>
          <w:ilvl w:val="0"/>
          <w:numId w:val="57"/>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人类的本能行为之一</w:t>
      </w:r>
    </w:p>
    <w:p w14:paraId="30CC4882">
      <w:pPr>
        <w:pStyle w:val="34"/>
        <w:numPr>
          <w:ilvl w:val="0"/>
          <w:numId w:val="57"/>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最自然的生理需要</w:t>
      </w:r>
    </w:p>
    <w:p w14:paraId="69945935">
      <w:pPr>
        <w:pStyle w:val="34"/>
        <w:numPr>
          <w:ilvl w:val="0"/>
          <w:numId w:val="57"/>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种族延续的基本纽带</w:t>
      </w:r>
    </w:p>
    <w:p w14:paraId="67B4E0A0">
      <w:pPr>
        <w:pStyle w:val="34"/>
        <w:numPr>
          <w:ilvl w:val="0"/>
          <w:numId w:val="57"/>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具有享乐功能</w:t>
      </w:r>
    </w:p>
    <w:p w14:paraId="76E80F64">
      <w:pPr>
        <w:pStyle w:val="34"/>
        <w:numPr>
          <w:ilvl w:val="0"/>
          <w:numId w:val="57"/>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人类生活乐趣的重要形式</w:t>
      </w:r>
    </w:p>
    <w:p w14:paraId="58BC018B">
      <w:pPr>
        <w:pStyle w:val="34"/>
        <w:numPr>
          <w:ilvl w:val="0"/>
          <w:numId w:val="56"/>
        </w:numPr>
        <w:spacing w:after="0" w:line="240" w:lineRule="auto"/>
        <w:rPr>
          <w:rFonts w:hint="eastAsia" w:ascii="楷体" w:hAnsi="楷体" w:eastAsia="楷体"/>
          <w:b/>
          <w:sz w:val="18"/>
          <w:szCs w:val="18"/>
          <w:lang w:eastAsia="zh-CN"/>
        </w:rPr>
      </w:pPr>
      <w:r>
        <w:rPr>
          <w:rFonts w:hint="eastAsia" w:ascii="楷体" w:hAnsi="楷体" w:eastAsia="楷体"/>
          <w:b/>
          <w:sz w:val="18"/>
          <w:szCs w:val="18"/>
          <w:lang w:eastAsia="zh-CN"/>
        </w:rPr>
        <w:t>人类性行为的特点</w:t>
      </w:r>
    </w:p>
    <w:p w14:paraId="7492ACD7">
      <w:pPr>
        <w:pStyle w:val="34"/>
        <w:numPr>
          <w:ilvl w:val="0"/>
          <w:numId w:val="58"/>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持续性（非生育目的）</w:t>
      </w:r>
    </w:p>
    <w:p w14:paraId="6D63C2CF">
      <w:pPr>
        <w:pStyle w:val="34"/>
        <w:numPr>
          <w:ilvl w:val="0"/>
          <w:numId w:val="58"/>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隐密性（害羞性）</w:t>
      </w:r>
    </w:p>
    <w:p w14:paraId="1249B3F2">
      <w:pPr>
        <w:pStyle w:val="34"/>
        <w:numPr>
          <w:ilvl w:val="0"/>
          <w:numId w:val="58"/>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排他性（心理上的独占性）</w:t>
      </w:r>
    </w:p>
    <w:p w14:paraId="49334C83">
      <w:pPr>
        <w:pStyle w:val="34"/>
        <w:numPr>
          <w:ilvl w:val="0"/>
          <w:numId w:val="58"/>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社会性（伦理与法制性）</w:t>
      </w:r>
    </w:p>
    <w:p w14:paraId="6380566E">
      <w:pPr>
        <w:pStyle w:val="34"/>
        <w:numPr>
          <w:ilvl w:val="0"/>
          <w:numId w:val="58"/>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圣洁性（对意义的追求）</w:t>
      </w:r>
    </w:p>
    <w:p w14:paraId="11B84FD6">
      <w:pPr>
        <w:pStyle w:val="34"/>
        <w:numPr>
          <w:ilvl w:val="0"/>
          <w:numId w:val="56"/>
        </w:numPr>
        <w:spacing w:after="0" w:line="240" w:lineRule="auto"/>
        <w:rPr>
          <w:rFonts w:hint="eastAsia" w:ascii="楷体" w:hAnsi="楷体" w:eastAsia="楷体"/>
          <w:b/>
          <w:sz w:val="18"/>
          <w:szCs w:val="18"/>
          <w:lang w:eastAsia="zh-CN"/>
        </w:rPr>
      </w:pPr>
      <w:r>
        <w:rPr>
          <w:rFonts w:hint="eastAsia" w:ascii="楷体" w:hAnsi="楷体" w:eastAsia="楷体"/>
          <w:b/>
          <w:sz w:val="18"/>
          <w:szCs w:val="18"/>
          <w:lang w:eastAsia="zh-CN"/>
        </w:rPr>
        <w:t>性禁锢的历史与现状</w:t>
      </w:r>
    </w:p>
    <w:p w14:paraId="0656CF61">
      <w:pPr>
        <w:pStyle w:val="34"/>
        <w:numPr>
          <w:ilvl w:val="0"/>
          <w:numId w:val="59"/>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西方：</w:t>
      </w:r>
    </w:p>
    <w:p w14:paraId="27B4520F">
      <w:pPr>
        <w:pStyle w:val="34"/>
        <w:numPr>
          <w:ilvl w:val="1"/>
          <w:numId w:val="59"/>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性禁锢思想最早萌芽于古希腊</w:t>
      </w:r>
    </w:p>
    <w:p w14:paraId="61277F8C">
      <w:pPr>
        <w:pStyle w:val="34"/>
        <w:numPr>
          <w:ilvl w:val="1"/>
          <w:numId w:val="59"/>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古代罗马人的性开放与性自由</w:t>
      </w:r>
    </w:p>
    <w:p w14:paraId="6303453D">
      <w:pPr>
        <w:pStyle w:val="34"/>
        <w:numPr>
          <w:ilvl w:val="1"/>
          <w:numId w:val="59"/>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基督教的禁欲主义在欧洲大行其道</w:t>
      </w:r>
    </w:p>
    <w:p w14:paraId="68930A86">
      <w:pPr>
        <w:pStyle w:val="34"/>
        <w:numPr>
          <w:ilvl w:val="1"/>
          <w:numId w:val="59"/>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 xml:space="preserve">马丁·路德发起的宗教改革运动 </w:t>
      </w:r>
    </w:p>
    <w:p w14:paraId="73385C20">
      <w:pPr>
        <w:pStyle w:val="34"/>
        <w:numPr>
          <w:ilvl w:val="1"/>
          <w:numId w:val="59"/>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 xml:space="preserve">文艺复兴时期主张光复人性 </w:t>
      </w:r>
    </w:p>
    <w:p w14:paraId="0ECFA14E">
      <w:pPr>
        <w:pStyle w:val="34"/>
        <w:numPr>
          <w:ilvl w:val="1"/>
          <w:numId w:val="59"/>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19世纪的维多利亚时代，禁欲之风又席卷欧美</w:t>
      </w:r>
    </w:p>
    <w:p w14:paraId="430EAEB4">
      <w:pPr>
        <w:pStyle w:val="34"/>
        <w:numPr>
          <w:ilvl w:val="0"/>
          <w:numId w:val="5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我国：</w:t>
      </w:r>
    </w:p>
    <w:p w14:paraId="48E8F5AD">
      <w:pPr>
        <w:pStyle w:val="34"/>
        <w:numPr>
          <w:ilvl w:val="1"/>
          <w:numId w:val="59"/>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 xml:space="preserve">先秦时代，人们的性行为和性观念从自由逐渐变得规范 </w:t>
      </w:r>
    </w:p>
    <w:p w14:paraId="52E51805">
      <w:pPr>
        <w:pStyle w:val="34"/>
        <w:numPr>
          <w:ilvl w:val="1"/>
          <w:numId w:val="59"/>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 xml:space="preserve">儒家思想对性的规范和限制也不断加强 </w:t>
      </w:r>
    </w:p>
    <w:p w14:paraId="303FF7D7">
      <w:pPr>
        <w:pStyle w:val="34"/>
        <w:numPr>
          <w:ilvl w:val="1"/>
          <w:numId w:val="59"/>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“程、朱礼学”将中国的性禁锢逐渐推向极致</w:t>
      </w:r>
    </w:p>
    <w:p w14:paraId="69C8D261">
      <w:pPr>
        <w:pStyle w:val="34"/>
        <w:numPr>
          <w:ilvl w:val="1"/>
          <w:numId w:val="59"/>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明清，禁欲主义从思潮变成了政治和法律制度，清朝性禁锢达到了中国历史的顶峰</w:t>
      </w:r>
    </w:p>
    <w:p w14:paraId="5558BA90">
      <w:pPr>
        <w:pStyle w:val="34"/>
        <w:numPr>
          <w:ilvl w:val="1"/>
          <w:numId w:val="59"/>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 xml:space="preserve">戊戍变法中，提倡介绍性知识，打破性禁锢、性神秘的性文化运动 </w:t>
      </w:r>
    </w:p>
    <w:p w14:paraId="36B74DF6">
      <w:pPr>
        <w:pStyle w:val="34"/>
        <w:numPr>
          <w:ilvl w:val="1"/>
          <w:numId w:val="59"/>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 xml:space="preserve">民主革命时期，两性平等进入了主流社会活动 </w:t>
      </w:r>
    </w:p>
    <w:p w14:paraId="7D4EADF1">
      <w:pPr>
        <w:pStyle w:val="34"/>
        <w:numPr>
          <w:ilvl w:val="1"/>
          <w:numId w:val="59"/>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新中国成立之后，恋爱自由，婚姻自主蔚然成风</w:t>
      </w:r>
    </w:p>
    <w:p w14:paraId="351EC4B5">
      <w:pPr>
        <w:pStyle w:val="34"/>
        <w:numPr>
          <w:ilvl w:val="1"/>
          <w:numId w:val="59"/>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改革开放，随着经济的迅速发展，性观念也越来越开放</w:t>
      </w:r>
    </w:p>
    <w:p w14:paraId="4D784769">
      <w:pPr>
        <w:pStyle w:val="34"/>
        <w:numPr>
          <w:ilvl w:val="0"/>
          <w:numId w:val="59"/>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性禁锢的影响</w:t>
      </w:r>
    </w:p>
    <w:p w14:paraId="4DD164B9">
      <w:pPr>
        <w:pStyle w:val="34"/>
        <w:numPr>
          <w:ilvl w:val="1"/>
          <w:numId w:val="59"/>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通过畸形的方式进行性宣泄：自阉、自笞、通奸、私通、鸡奸、乱伦</w:t>
      </w:r>
    </w:p>
    <w:p w14:paraId="58F315B1">
      <w:pPr>
        <w:pStyle w:val="34"/>
        <w:numPr>
          <w:ilvl w:val="1"/>
          <w:numId w:val="59"/>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性忌讳和神秘化，造成人们的性无知</w:t>
      </w:r>
    </w:p>
    <w:p w14:paraId="35461D02">
      <w:pPr>
        <w:pStyle w:val="34"/>
        <w:numPr>
          <w:ilvl w:val="1"/>
          <w:numId w:val="59"/>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不良性习惯、性功能障碍、心身疾病</w:t>
      </w:r>
    </w:p>
    <w:p w14:paraId="6EE77ADC">
      <w:pPr>
        <w:pStyle w:val="34"/>
        <w:numPr>
          <w:ilvl w:val="0"/>
          <w:numId w:val="56"/>
        </w:numPr>
        <w:spacing w:after="0" w:line="240" w:lineRule="auto"/>
        <w:rPr>
          <w:rFonts w:ascii="楷体" w:hAnsi="楷体" w:eastAsia="楷体"/>
          <w:sz w:val="18"/>
          <w:szCs w:val="18"/>
          <w:lang w:eastAsia="zh-CN"/>
        </w:rPr>
      </w:pPr>
      <w:r>
        <w:rPr>
          <w:rFonts w:hint="eastAsia" w:ascii="楷体" w:hAnsi="楷体" w:eastAsia="楷体"/>
          <w:b/>
          <w:sz w:val="18"/>
          <w:szCs w:val="18"/>
          <w:lang w:eastAsia="zh-CN"/>
        </w:rPr>
        <w:t>性放纵的历史与现状</w:t>
      </w:r>
    </w:p>
    <w:p w14:paraId="5B53212A">
      <w:pPr>
        <w:pStyle w:val="34"/>
        <w:numPr>
          <w:ilvl w:val="0"/>
          <w:numId w:val="60"/>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西方：</w:t>
      </w:r>
    </w:p>
    <w:p w14:paraId="56A75E44">
      <w:pPr>
        <w:pStyle w:val="34"/>
        <w:numPr>
          <w:ilvl w:val="1"/>
          <w:numId w:val="60"/>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人类在原始时期过着群婚杂交的生活，产生了性崇拜和生殖崇拜</w:t>
      </w:r>
    </w:p>
    <w:p w14:paraId="6F1BCBB8">
      <w:pPr>
        <w:pStyle w:val="34"/>
        <w:numPr>
          <w:ilvl w:val="1"/>
          <w:numId w:val="60"/>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人类社会出现私有制之后，性行为便成为财富和权利享受的象征，出现了真正意义上的性放纵从公元前500年到公元前300年，古希腊人对性生活毫不忌讳，行为放纵</w:t>
      </w:r>
    </w:p>
    <w:p w14:paraId="19D942B3">
      <w:pPr>
        <w:pStyle w:val="34"/>
        <w:numPr>
          <w:ilvl w:val="1"/>
          <w:numId w:val="60"/>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古罗马人粗野、放纵，他们既放纵性欲，也放纵其他方面的一切欲望</w:t>
      </w:r>
    </w:p>
    <w:p w14:paraId="0A983D1F">
      <w:pPr>
        <w:pStyle w:val="34"/>
        <w:numPr>
          <w:ilvl w:val="1"/>
          <w:numId w:val="60"/>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随着12世纪欧洲经济的发展和城市的兴起，人们的性观念和性行为也开始发生巨大的变化</w:t>
      </w:r>
    </w:p>
    <w:p w14:paraId="73A00AB2">
      <w:pPr>
        <w:pStyle w:val="34"/>
        <w:numPr>
          <w:ilvl w:val="1"/>
          <w:numId w:val="60"/>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从14到16世纪，文艺复兴运动使人性得到解放，性观念也变得开放了</w:t>
      </w:r>
    </w:p>
    <w:p w14:paraId="044DC01F">
      <w:pPr>
        <w:pStyle w:val="34"/>
        <w:numPr>
          <w:ilvl w:val="1"/>
          <w:numId w:val="60"/>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20世纪60-70年代性解放运动被推至巅峰，形成了一场性革命</w:t>
      </w:r>
    </w:p>
    <w:p w14:paraId="0484A996">
      <w:pPr>
        <w:pStyle w:val="34"/>
        <w:numPr>
          <w:ilvl w:val="0"/>
          <w:numId w:val="60"/>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我国：</w:t>
      </w:r>
    </w:p>
    <w:p w14:paraId="4C46CE22">
      <w:pPr>
        <w:pStyle w:val="34"/>
        <w:numPr>
          <w:ilvl w:val="1"/>
          <w:numId w:val="60"/>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“民知其母而不知其父”</w:t>
      </w:r>
    </w:p>
    <w:p w14:paraId="60AD4945">
      <w:pPr>
        <w:pStyle w:val="34"/>
        <w:numPr>
          <w:ilvl w:val="1"/>
          <w:numId w:val="60"/>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夏商奴隶制社会时中国上流社会的通奸、乱伦风气盛行</w:t>
      </w:r>
    </w:p>
    <w:p w14:paraId="30C2BBA4">
      <w:pPr>
        <w:pStyle w:val="34"/>
        <w:numPr>
          <w:ilvl w:val="1"/>
          <w:numId w:val="60"/>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汉朝时期中国的性观念相对比较开放</w:t>
      </w:r>
    </w:p>
    <w:p w14:paraId="5BFAEE9A">
      <w:pPr>
        <w:pStyle w:val="34"/>
        <w:numPr>
          <w:ilvl w:val="1"/>
          <w:numId w:val="60"/>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唐朝是中国性最开放的朝代之一</w:t>
      </w:r>
    </w:p>
    <w:p w14:paraId="14DE7C35">
      <w:pPr>
        <w:pStyle w:val="34"/>
        <w:numPr>
          <w:ilvl w:val="1"/>
          <w:numId w:val="60"/>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宋朝之后封建礼教日渐严酷，国人的性观念十分保守</w:t>
      </w:r>
    </w:p>
    <w:p w14:paraId="2B32DA40">
      <w:pPr>
        <w:pStyle w:val="34"/>
        <w:numPr>
          <w:ilvl w:val="1"/>
          <w:numId w:val="60"/>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明朝万历年间（1573～1620），边界和平，工商业发达，又滋长了浮华世风</w:t>
      </w:r>
    </w:p>
    <w:p w14:paraId="22A24EE8">
      <w:pPr>
        <w:pStyle w:val="34"/>
        <w:numPr>
          <w:ilvl w:val="1"/>
          <w:numId w:val="60"/>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改革开放以后的中国，随着经济的迅速发展，性观念也越来越开放</w:t>
      </w:r>
    </w:p>
    <w:p w14:paraId="192EE5BF">
      <w:pPr>
        <w:pStyle w:val="34"/>
        <w:numPr>
          <w:ilvl w:val="0"/>
          <w:numId w:val="60"/>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性放纵的影响</w:t>
      </w:r>
    </w:p>
    <w:p w14:paraId="1D2F194C">
      <w:pPr>
        <w:pStyle w:val="34"/>
        <w:numPr>
          <w:ilvl w:val="1"/>
          <w:numId w:val="60"/>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影响家庭稳定型、高离婚率、高同居率</w:t>
      </w:r>
    </w:p>
    <w:p w14:paraId="32BD5578">
      <w:pPr>
        <w:pStyle w:val="34"/>
        <w:numPr>
          <w:ilvl w:val="1"/>
          <w:numId w:val="60"/>
        </w:numPr>
        <w:spacing w:after="0" w:line="240" w:lineRule="auto"/>
        <w:rPr>
          <w:rFonts w:ascii="楷体" w:hAnsi="楷体" w:eastAsia="楷体"/>
          <w:sz w:val="18"/>
          <w:szCs w:val="18"/>
          <w:lang w:eastAsia="zh-CN"/>
        </w:rPr>
      </w:pPr>
      <w:r>
        <w:rPr>
          <w:rFonts w:hint="eastAsia" w:ascii="楷体" w:hAnsi="楷体" w:eastAsia="楷体"/>
          <w:sz w:val="18"/>
          <w:szCs w:val="18"/>
          <w:lang w:eastAsia="zh-CN"/>
        </w:rPr>
        <w:t>导致性传播疾病：梅毒、淋病，生殖器疱疹，艾滋病</w:t>
      </w:r>
    </w:p>
    <w:p w14:paraId="6A799BAB">
      <w:pPr>
        <w:pStyle w:val="34"/>
        <w:numPr>
          <w:ilvl w:val="0"/>
          <w:numId w:val="47"/>
        </w:numPr>
        <w:spacing w:after="0" w:line="240" w:lineRule="auto"/>
        <w:rPr>
          <w:rFonts w:hint="eastAsia" w:ascii="楷体" w:hAnsi="楷体" w:eastAsia="楷体"/>
          <w:b/>
          <w:sz w:val="18"/>
          <w:szCs w:val="18"/>
          <w:lang w:eastAsia="zh-CN"/>
        </w:rPr>
      </w:pPr>
      <w:r>
        <w:rPr>
          <w:rFonts w:hint="eastAsia" w:ascii="楷体" w:hAnsi="楷体" w:eastAsia="楷体"/>
          <w:b/>
          <w:sz w:val="18"/>
          <w:szCs w:val="18"/>
          <w:lang w:eastAsia="zh-CN"/>
        </w:rPr>
        <w:t>自慰与手淫</w:t>
      </w:r>
    </w:p>
    <w:p w14:paraId="223DCF7D">
      <w:pPr>
        <w:pStyle w:val="34"/>
        <w:numPr>
          <w:ilvl w:val="0"/>
          <w:numId w:val="61"/>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手淫是一种性成熟男女中常见的自慰性性行为，表现为用手作用于生殖器官，以自我获得的形式引起类似性交时产生的快感或性兴奋</w:t>
      </w:r>
    </w:p>
    <w:p w14:paraId="1009415A">
      <w:pPr>
        <w:pStyle w:val="34"/>
        <w:numPr>
          <w:ilvl w:val="0"/>
          <w:numId w:val="61"/>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手淫主要发生在青少年时期，在已婚成人或老年人群中也有发现</w:t>
      </w:r>
    </w:p>
    <w:p w14:paraId="6ED62A09">
      <w:pPr>
        <w:pStyle w:val="34"/>
        <w:numPr>
          <w:ilvl w:val="0"/>
          <w:numId w:val="61"/>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手淫本身对人体没有伤害，只是过频、过快导致了其它方面的疾病才给身体带来影响，应适当把握频率</w:t>
      </w:r>
    </w:p>
    <w:p w14:paraId="4EC912EC">
      <w:pPr>
        <w:pStyle w:val="34"/>
        <w:numPr>
          <w:ilvl w:val="0"/>
          <w:numId w:val="47"/>
        </w:numPr>
        <w:spacing w:after="0" w:line="240" w:lineRule="auto"/>
        <w:rPr>
          <w:rFonts w:hint="eastAsia" w:ascii="楷体" w:hAnsi="楷体" w:eastAsia="楷体"/>
          <w:b/>
          <w:sz w:val="18"/>
          <w:szCs w:val="18"/>
          <w:lang w:eastAsia="zh-CN"/>
        </w:rPr>
      </w:pPr>
      <w:r>
        <w:rPr>
          <w:rFonts w:hint="eastAsia" w:ascii="楷体" w:hAnsi="楷体" w:eastAsia="楷体"/>
          <w:b/>
          <w:sz w:val="18"/>
          <w:szCs w:val="18"/>
          <w:lang w:eastAsia="zh-CN"/>
        </w:rPr>
        <w:t>性治疗</w:t>
      </w:r>
    </w:p>
    <w:p w14:paraId="3FBDD692">
      <w:pPr>
        <w:pStyle w:val="34"/>
        <w:numPr>
          <w:ilvl w:val="0"/>
          <w:numId w:val="62"/>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基本程序：获得认可，消除恐惧焦虑</w:t>
      </w:r>
      <w:r>
        <w:rPr>
          <w:rFonts w:ascii="楷体" w:hAnsi="楷体" w:eastAsia="楷体"/>
          <w:sz w:val="18"/>
          <w:szCs w:val="18"/>
          <w:lang w:eastAsia="zh-CN"/>
        </w:rPr>
        <w:t>—</w:t>
      </w:r>
      <w:r>
        <w:rPr>
          <w:rFonts w:hint="eastAsia" w:ascii="楷体" w:hAnsi="楷体" w:eastAsia="楷体"/>
          <w:sz w:val="18"/>
          <w:szCs w:val="18"/>
          <w:lang w:eastAsia="zh-CN"/>
        </w:rPr>
        <w:t>给予性有关信息</w:t>
      </w:r>
      <w:r>
        <w:rPr>
          <w:rFonts w:ascii="楷体" w:hAnsi="楷体" w:eastAsia="楷体"/>
          <w:sz w:val="18"/>
          <w:szCs w:val="18"/>
          <w:lang w:eastAsia="zh-CN"/>
        </w:rPr>
        <w:t>—</w:t>
      </w:r>
      <w:r>
        <w:rPr>
          <w:rFonts w:hint="eastAsia" w:ascii="楷体" w:hAnsi="楷体" w:eastAsia="楷体"/>
          <w:sz w:val="18"/>
          <w:szCs w:val="18"/>
          <w:lang w:eastAsia="zh-CN"/>
        </w:rPr>
        <w:t>提出针对性意见</w:t>
      </w:r>
    </w:p>
    <w:p w14:paraId="13E712CE">
      <w:pPr>
        <w:pStyle w:val="34"/>
        <w:numPr>
          <w:ilvl w:val="0"/>
          <w:numId w:val="62"/>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常用治疗方法：性知识教育、行为认知疗法、系统脱敏法、催眠疗法、精神分析法、性感集中训练法、药物治疗</w:t>
      </w:r>
    </w:p>
    <w:p w14:paraId="7AE20271">
      <w:pPr>
        <w:pStyle w:val="34"/>
        <w:numPr>
          <w:ilvl w:val="1"/>
          <w:numId w:val="62"/>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 xml:space="preserve">精神分析法理论基础：在成长过程中特别成年后无可选择或没有适宜的性对象；对于必须放弃的童年早期性对象至今仍在潜意识中迷恋 </w:t>
      </w:r>
    </w:p>
    <w:p w14:paraId="74B7642D">
      <w:pPr>
        <w:pStyle w:val="34"/>
        <w:numPr>
          <w:ilvl w:val="1"/>
          <w:numId w:val="62"/>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催眠疗法：分析原因</w:t>
      </w:r>
      <w:r>
        <w:rPr>
          <w:rFonts w:ascii="楷体" w:hAnsi="楷体" w:eastAsia="楷体"/>
          <w:sz w:val="18"/>
          <w:szCs w:val="18"/>
          <w:lang w:eastAsia="zh-CN"/>
        </w:rPr>
        <w:t>—</w:t>
      </w:r>
      <w:r>
        <w:rPr>
          <w:rFonts w:hint="eastAsia" w:ascii="楷体" w:hAnsi="楷体" w:eastAsia="楷体"/>
          <w:sz w:val="18"/>
          <w:szCs w:val="18"/>
          <w:lang w:eastAsia="zh-CN"/>
        </w:rPr>
        <w:t>解除忧虑</w:t>
      </w:r>
      <w:r>
        <w:rPr>
          <w:rFonts w:ascii="楷体" w:hAnsi="楷体" w:eastAsia="楷体"/>
          <w:sz w:val="18"/>
          <w:szCs w:val="18"/>
          <w:lang w:eastAsia="zh-CN"/>
        </w:rPr>
        <w:t>—</w:t>
      </w:r>
      <w:r>
        <w:rPr>
          <w:rFonts w:hint="eastAsia" w:ascii="楷体" w:hAnsi="楷体" w:eastAsia="楷体"/>
          <w:sz w:val="18"/>
          <w:szCs w:val="18"/>
          <w:lang w:eastAsia="zh-CN"/>
        </w:rPr>
        <w:t>疏导暗示</w:t>
      </w:r>
      <w:r>
        <w:rPr>
          <w:rFonts w:ascii="楷体" w:hAnsi="楷体" w:eastAsia="楷体"/>
          <w:sz w:val="18"/>
          <w:szCs w:val="18"/>
          <w:lang w:eastAsia="zh-CN"/>
        </w:rPr>
        <w:t>—</w:t>
      </w:r>
      <w:r>
        <w:rPr>
          <w:rFonts w:hint="eastAsia" w:ascii="楷体" w:hAnsi="楷体" w:eastAsia="楷体"/>
          <w:sz w:val="18"/>
          <w:szCs w:val="18"/>
          <w:lang w:eastAsia="zh-CN"/>
        </w:rPr>
        <w:t>咨询服务</w:t>
      </w:r>
      <w:r>
        <w:rPr>
          <w:rFonts w:ascii="楷体" w:hAnsi="楷体" w:eastAsia="楷体"/>
          <w:sz w:val="18"/>
          <w:szCs w:val="18"/>
          <w:lang w:eastAsia="zh-CN"/>
        </w:rPr>
        <w:t>—</w:t>
      </w:r>
      <w:r>
        <w:rPr>
          <w:rFonts w:hint="eastAsia" w:ascii="楷体" w:hAnsi="楷体" w:eastAsia="楷体"/>
          <w:sz w:val="18"/>
          <w:szCs w:val="18"/>
          <w:lang w:eastAsia="zh-CN"/>
        </w:rPr>
        <w:t>试行阶段</w:t>
      </w:r>
    </w:p>
    <w:p w14:paraId="035EEC7F">
      <w:pPr>
        <w:pStyle w:val="34"/>
        <w:numPr>
          <w:ilvl w:val="1"/>
          <w:numId w:val="62"/>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性感集中训练法：性认知的一致与焦虑的松弛--非性器宫的肉体及情感交流--性器宫的抚摸与手淫技术的应用--治疗性性交活动</w:t>
      </w:r>
    </w:p>
    <w:p w14:paraId="09D4FECF">
      <w:pPr>
        <w:pStyle w:val="34"/>
        <w:numPr>
          <w:ilvl w:val="1"/>
          <w:numId w:val="62"/>
        </w:numPr>
        <w:spacing w:after="0" w:line="240" w:lineRule="auto"/>
        <w:rPr>
          <w:rFonts w:hint="eastAsia" w:ascii="楷体" w:hAnsi="楷体" w:eastAsia="楷体"/>
          <w:sz w:val="18"/>
          <w:szCs w:val="18"/>
          <w:lang w:eastAsia="zh-CN"/>
        </w:rPr>
      </w:pPr>
      <w:r>
        <w:rPr>
          <w:rFonts w:hint="eastAsia" w:ascii="楷体" w:hAnsi="楷体" w:eastAsia="楷体"/>
          <w:sz w:val="18"/>
          <w:szCs w:val="18"/>
          <w:lang w:eastAsia="zh-CN"/>
        </w:rPr>
        <w:t>药物治疗：万艾可、希爱力、激素替代疗法</w:t>
      </w:r>
    </w:p>
    <w:p w14:paraId="5CC4A2F1">
      <w:pPr>
        <w:spacing w:after="0" w:line="240" w:lineRule="auto"/>
        <w:rPr>
          <w:rFonts w:ascii="楷体" w:hAnsi="楷体" w:eastAsia="楷体"/>
          <w:sz w:val="18"/>
          <w:szCs w:val="18"/>
          <w:lang w:eastAsia="zh-CN"/>
        </w:rPr>
      </w:pPr>
    </w:p>
    <w:p w14:paraId="694B403B">
      <w:pPr>
        <w:spacing w:after="0" w:line="240" w:lineRule="auto"/>
        <w:rPr>
          <w:rFonts w:ascii="楷体" w:hAnsi="楷体" w:eastAsia="楷体"/>
          <w:sz w:val="18"/>
          <w:szCs w:val="18"/>
          <w:lang w:eastAsia="zh-CN"/>
        </w:rPr>
      </w:pPr>
      <w:r>
        <w:rPr>
          <w:rFonts w:ascii="楷体" w:hAnsi="楷体" w:eastAsia="楷体"/>
          <w:sz w:val="18"/>
          <w:szCs w:val="18"/>
          <w:lang w:eastAsia="zh-CN"/>
        </w:rPr>
        <w:cr/>
      </w:r>
    </w:p>
    <w:p w14:paraId="1C6AC2E7">
      <w:pPr>
        <w:spacing w:after="0" w:line="240" w:lineRule="auto"/>
        <w:rPr>
          <w:rFonts w:ascii="楷体" w:hAnsi="楷体" w:eastAsia="楷体"/>
          <w:sz w:val="18"/>
          <w:szCs w:val="18"/>
          <w:lang w:eastAsia="zh-CN"/>
        </w:rPr>
      </w:pPr>
      <w:r>
        <w:rPr>
          <w:rFonts w:ascii="楷体" w:hAnsi="楷体" w:eastAsia="楷体"/>
          <w:sz w:val="18"/>
          <w:szCs w:val="18"/>
          <w:lang w:eastAsia="zh-CN"/>
        </w:rPr>
        <w:cr/>
      </w:r>
    </w:p>
    <w:p w14:paraId="44C7D7E6">
      <w:pPr>
        <w:spacing w:after="0" w:line="240" w:lineRule="auto"/>
        <w:jc w:val="center"/>
        <w:rPr>
          <w:rFonts w:hint="eastAsia" w:ascii="楷体" w:hAnsi="楷体" w:eastAsia="楷体"/>
          <w:b/>
          <w:sz w:val="28"/>
          <w:szCs w:val="28"/>
          <w:lang w:eastAsia="zh-CN"/>
        </w:rPr>
      </w:pPr>
      <w:r>
        <w:rPr>
          <w:rFonts w:hint="eastAsia" w:ascii="楷体" w:hAnsi="楷体" w:eastAsia="楷体"/>
          <w:b/>
          <w:sz w:val="28"/>
          <w:szCs w:val="28"/>
          <w:lang w:eastAsia="zh-CN"/>
        </w:rPr>
        <w:t>第五章 男性常见疾病</w:t>
      </w:r>
    </w:p>
    <w:p w14:paraId="25D02149">
      <w:pPr>
        <w:spacing w:after="0" w:line="240" w:lineRule="auto"/>
        <w:rPr>
          <w:rFonts w:hint="eastAsia" w:ascii="楷体" w:hAnsi="楷体" w:eastAsia="楷体"/>
          <w:b/>
          <w:sz w:val="24"/>
          <w:szCs w:val="24"/>
          <w:lang w:eastAsia="zh-CN"/>
        </w:rPr>
      </w:pPr>
      <w:r>
        <w:rPr>
          <w:rFonts w:hint="eastAsia" w:ascii="楷体" w:hAnsi="楷体" w:eastAsia="楷体"/>
          <w:b/>
          <w:sz w:val="24"/>
          <w:szCs w:val="24"/>
          <w:lang w:eastAsia="zh-CN"/>
        </w:rPr>
        <w:t>第一节 青春发育异常</w:t>
      </w:r>
    </w:p>
    <w:p w14:paraId="66C85EA4">
      <w:pPr>
        <w:pStyle w:val="34"/>
        <w:numPr>
          <w:ilvl w:val="0"/>
          <w:numId w:val="63"/>
        </w:numPr>
        <w:spacing w:after="0" w:line="240" w:lineRule="auto"/>
        <w:rPr>
          <w:rFonts w:ascii="楷体" w:hAnsi="楷体" w:eastAsia="楷体"/>
          <w:b/>
          <w:sz w:val="18"/>
          <w:szCs w:val="18"/>
          <w:lang w:eastAsia="zh-CN"/>
        </w:rPr>
      </w:pPr>
      <w:r>
        <w:rPr>
          <w:rFonts w:ascii="楷体" w:hAnsi="楷体" w:eastAsia="楷体"/>
          <w:b/>
          <w:sz w:val="18"/>
          <w:szCs w:val="18"/>
          <w:lang w:eastAsia="zh-CN"/>
        </w:rPr>
        <w:t>性早熟</w:t>
      </w:r>
    </w:p>
    <w:p w14:paraId="39F9CC38">
      <w:pPr>
        <w:pStyle w:val="34"/>
        <w:numPr>
          <w:ilvl w:val="0"/>
          <w:numId w:val="64"/>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定义：</w:t>
      </w:r>
      <w:r>
        <w:rPr>
          <w:rFonts w:ascii="楷体" w:hAnsi="楷体" w:eastAsia="楷体"/>
          <w:sz w:val="18"/>
          <w:szCs w:val="18"/>
          <w:lang w:eastAsia="zh-CN"/>
        </w:rPr>
        <w:t>男孩9岁前出现明确的第二性征，女孩8岁前出现月经初潮</w:t>
      </w:r>
      <w:r>
        <w:rPr>
          <w:rFonts w:hint="eastAsia" w:ascii="楷体" w:hAnsi="楷体" w:eastAsia="楷体"/>
          <w:sz w:val="18"/>
          <w:szCs w:val="18"/>
          <w:lang w:eastAsia="zh-CN"/>
        </w:rPr>
        <w:t xml:space="preserve"> </w:t>
      </w:r>
    </w:p>
    <w:p w14:paraId="25E3BE05">
      <w:pPr>
        <w:pStyle w:val="34"/>
        <w:numPr>
          <w:ilvl w:val="1"/>
          <w:numId w:val="64"/>
        </w:numPr>
        <w:spacing w:after="0" w:line="240" w:lineRule="auto"/>
        <w:rPr>
          <w:rFonts w:ascii="楷体" w:hAnsi="楷体" w:eastAsia="楷体"/>
          <w:sz w:val="18"/>
          <w:szCs w:val="18"/>
          <w:lang w:eastAsia="zh-CN"/>
        </w:rPr>
      </w:pPr>
      <w:r>
        <w:rPr>
          <w:rFonts w:ascii="楷体" w:hAnsi="楷体" w:eastAsia="楷体"/>
          <w:sz w:val="18"/>
          <w:szCs w:val="18"/>
          <w:lang w:eastAsia="zh-CN"/>
        </w:rPr>
        <w:t>正常时，生物年龄与骨年龄一致。男孩在12-14岁时，女孩在11-13岁时开始青春发育</w:t>
      </w:r>
    </w:p>
    <w:p w14:paraId="16C41C37">
      <w:pPr>
        <w:pStyle w:val="34"/>
        <w:numPr>
          <w:ilvl w:val="1"/>
          <w:numId w:val="64"/>
        </w:numPr>
        <w:spacing w:after="0" w:line="240" w:lineRule="auto"/>
        <w:rPr>
          <w:rFonts w:ascii="楷体" w:hAnsi="楷体" w:eastAsia="楷体"/>
          <w:sz w:val="18"/>
          <w:szCs w:val="18"/>
          <w:lang w:eastAsia="zh-CN"/>
        </w:rPr>
      </w:pPr>
      <w:r>
        <w:rPr>
          <w:rFonts w:ascii="楷体" w:hAnsi="楷体" w:eastAsia="楷体"/>
          <w:sz w:val="18"/>
          <w:szCs w:val="18"/>
          <w:lang w:eastAsia="zh-CN"/>
        </w:rPr>
        <w:t>骨龄与青春发育相关最密切 n 性早熟时，骨龄＞生物年龄；青春发育延迟时，骨龄＜生物年龄</w:t>
      </w:r>
    </w:p>
    <w:p w14:paraId="7095C163">
      <w:pPr>
        <w:pStyle w:val="34"/>
        <w:numPr>
          <w:ilvl w:val="1"/>
          <w:numId w:val="64"/>
        </w:numPr>
        <w:spacing w:after="0" w:line="240" w:lineRule="auto"/>
        <w:rPr>
          <w:rFonts w:ascii="楷体" w:hAnsi="楷体" w:eastAsia="楷体"/>
          <w:sz w:val="18"/>
          <w:szCs w:val="18"/>
          <w:lang w:eastAsia="zh-CN"/>
        </w:rPr>
      </w:pPr>
      <w:r>
        <w:rPr>
          <w:rFonts w:ascii="楷体" w:hAnsi="楷体" w:eastAsia="楷体"/>
          <w:sz w:val="18"/>
          <w:szCs w:val="18"/>
          <w:lang w:eastAsia="zh-CN"/>
        </w:rPr>
        <w:t>与营养、环境污染、视觉刺激等因素有关</w:t>
      </w:r>
    </w:p>
    <w:p w14:paraId="4B9A792D">
      <w:pPr>
        <w:pStyle w:val="34"/>
        <w:numPr>
          <w:ilvl w:val="0"/>
          <w:numId w:val="64"/>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分类</w:t>
      </w:r>
    </w:p>
    <w:p w14:paraId="4A399ACE">
      <w:pPr>
        <w:pStyle w:val="34"/>
        <w:numPr>
          <w:ilvl w:val="1"/>
          <w:numId w:val="64"/>
        </w:numPr>
        <w:spacing w:after="0" w:line="240" w:lineRule="auto"/>
        <w:rPr>
          <w:rFonts w:ascii="楷体" w:hAnsi="楷体" w:eastAsia="楷体"/>
          <w:sz w:val="18"/>
          <w:szCs w:val="18"/>
          <w:lang w:eastAsia="zh-CN"/>
        </w:rPr>
      </w:pPr>
      <w:r>
        <w:rPr>
          <w:rFonts w:ascii="楷体" w:hAnsi="楷体" w:eastAsia="楷体"/>
          <w:sz w:val="18"/>
          <w:szCs w:val="18"/>
          <w:lang w:eastAsia="zh-CN"/>
        </w:rPr>
        <w:t>真性性早熟：中枢感染、外伤、肿瘤，CAH 患者糖皮质激素治疗后，特发性</w:t>
      </w:r>
    </w:p>
    <w:p w14:paraId="2B2D76F2">
      <w:pPr>
        <w:pStyle w:val="34"/>
        <w:numPr>
          <w:ilvl w:val="1"/>
          <w:numId w:val="64"/>
        </w:numPr>
        <w:spacing w:after="0" w:line="240" w:lineRule="auto"/>
        <w:rPr>
          <w:rFonts w:ascii="楷体" w:hAnsi="楷体" w:eastAsia="楷体"/>
          <w:sz w:val="18"/>
          <w:szCs w:val="18"/>
          <w:lang w:eastAsia="zh-CN"/>
        </w:rPr>
      </w:pPr>
      <w:r>
        <w:rPr>
          <w:rFonts w:ascii="楷体" w:hAnsi="楷体" w:eastAsia="楷体"/>
          <w:sz w:val="18"/>
          <w:szCs w:val="18"/>
          <w:lang w:eastAsia="zh-CN"/>
        </w:rPr>
        <w:t>假性性早熟：服用含雄激素的药物或食物，分泌雄激素的肿瘤</w:t>
      </w:r>
    </w:p>
    <w:p w14:paraId="334C16C4">
      <w:pPr>
        <w:pStyle w:val="34"/>
        <w:numPr>
          <w:ilvl w:val="0"/>
          <w:numId w:val="64"/>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性早熟的治疗：病因治疗</w:t>
      </w:r>
    </w:p>
    <w:p w14:paraId="7A632785">
      <w:pPr>
        <w:pStyle w:val="34"/>
        <w:numPr>
          <w:ilvl w:val="1"/>
          <w:numId w:val="64"/>
        </w:numPr>
        <w:spacing w:after="0" w:line="240" w:lineRule="auto"/>
        <w:rPr>
          <w:rFonts w:ascii="楷体" w:hAnsi="楷体" w:eastAsia="楷体"/>
          <w:sz w:val="18"/>
          <w:szCs w:val="18"/>
          <w:lang w:eastAsia="zh-CN"/>
        </w:rPr>
      </w:pPr>
      <w:r>
        <w:rPr>
          <w:rFonts w:ascii="楷体" w:hAnsi="楷体" w:eastAsia="楷体"/>
          <w:sz w:val="18"/>
          <w:szCs w:val="18"/>
          <w:lang w:eastAsia="zh-CN"/>
        </w:rPr>
        <w:t>治疗的目的：去除危及生命的鞍区肿瘤；使患儿与同龄男孩发育同步;防止骨骺早闭，以至影响最终成年身高</w:t>
      </w:r>
    </w:p>
    <w:p w14:paraId="05F2465D">
      <w:pPr>
        <w:pStyle w:val="34"/>
        <w:numPr>
          <w:ilvl w:val="1"/>
          <w:numId w:val="64"/>
        </w:numPr>
        <w:spacing w:after="0" w:line="240" w:lineRule="auto"/>
        <w:rPr>
          <w:rFonts w:ascii="楷体" w:hAnsi="楷体" w:eastAsia="楷体"/>
          <w:sz w:val="18"/>
          <w:szCs w:val="18"/>
          <w:lang w:eastAsia="zh-CN"/>
        </w:rPr>
      </w:pPr>
      <w:r>
        <w:rPr>
          <w:rFonts w:ascii="楷体" w:hAnsi="楷体" w:eastAsia="楷体"/>
          <w:sz w:val="18"/>
          <w:szCs w:val="18"/>
          <w:lang w:eastAsia="zh-CN"/>
        </w:rPr>
        <w:t>中枢性性早熟用长效LHRH类似物治疗效果最佳</w:t>
      </w:r>
    </w:p>
    <w:p w14:paraId="5BDC51A2">
      <w:pPr>
        <w:pStyle w:val="34"/>
        <w:numPr>
          <w:ilvl w:val="1"/>
          <w:numId w:val="64"/>
        </w:numPr>
        <w:spacing w:after="0" w:line="240" w:lineRule="auto"/>
        <w:rPr>
          <w:rFonts w:ascii="楷体" w:hAnsi="楷体" w:eastAsia="楷体"/>
          <w:sz w:val="18"/>
          <w:szCs w:val="18"/>
          <w:lang w:eastAsia="zh-CN"/>
        </w:rPr>
      </w:pPr>
      <w:r>
        <w:rPr>
          <w:rFonts w:ascii="楷体" w:hAnsi="楷体" w:eastAsia="楷体"/>
          <w:sz w:val="18"/>
          <w:szCs w:val="18"/>
          <w:lang w:eastAsia="zh-CN"/>
        </w:rPr>
        <w:t>周围性性早熟的治疗主要是去除病因</w:t>
      </w:r>
    </w:p>
    <w:p w14:paraId="516CC099">
      <w:pPr>
        <w:pStyle w:val="34"/>
        <w:numPr>
          <w:ilvl w:val="1"/>
          <w:numId w:val="64"/>
        </w:numPr>
        <w:spacing w:after="0" w:line="240" w:lineRule="auto"/>
        <w:rPr>
          <w:rFonts w:ascii="楷体" w:hAnsi="楷体" w:eastAsia="楷体"/>
          <w:sz w:val="18"/>
          <w:szCs w:val="18"/>
          <w:lang w:eastAsia="zh-CN"/>
        </w:rPr>
      </w:pPr>
      <w:r>
        <w:rPr>
          <w:rFonts w:ascii="楷体" w:hAnsi="楷体" w:eastAsia="楷体"/>
          <w:sz w:val="18"/>
          <w:szCs w:val="18"/>
          <w:lang w:eastAsia="zh-CN"/>
        </w:rPr>
        <w:t>先天性肾上腺皮质增生症(CAH)所致的周围性性早熟主要用糖皮质激素</w:t>
      </w:r>
    </w:p>
    <w:p w14:paraId="5C13C282">
      <w:pPr>
        <w:pStyle w:val="34"/>
        <w:numPr>
          <w:ilvl w:val="0"/>
          <w:numId w:val="63"/>
        </w:numPr>
        <w:spacing w:after="0" w:line="240" w:lineRule="auto"/>
        <w:rPr>
          <w:rFonts w:ascii="楷体" w:hAnsi="楷体" w:eastAsia="楷体"/>
          <w:b/>
          <w:sz w:val="18"/>
          <w:szCs w:val="18"/>
          <w:lang w:eastAsia="zh-CN"/>
        </w:rPr>
      </w:pPr>
      <w:r>
        <w:rPr>
          <w:rFonts w:ascii="楷体" w:hAnsi="楷体" w:eastAsia="楷体"/>
          <w:b/>
          <w:sz w:val="18"/>
          <w:szCs w:val="18"/>
          <w:lang w:eastAsia="zh-CN"/>
        </w:rPr>
        <w:t>青春发育延迟</w:t>
      </w:r>
    </w:p>
    <w:p w14:paraId="7EB3D424">
      <w:pPr>
        <w:pStyle w:val="34"/>
        <w:numPr>
          <w:ilvl w:val="0"/>
          <w:numId w:val="65"/>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体质性：家族遗传，营养不良，系统性疾病的影响</w:t>
      </w:r>
    </w:p>
    <w:p w14:paraId="5F6EF2DE">
      <w:pPr>
        <w:pStyle w:val="34"/>
        <w:numPr>
          <w:ilvl w:val="0"/>
          <w:numId w:val="65"/>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性腺功能减退症：原因众多，分原发性和继发性性腺功能减退症</w:t>
      </w:r>
    </w:p>
    <w:p w14:paraId="674E4DF9">
      <w:pPr>
        <w:pStyle w:val="34"/>
        <w:numPr>
          <w:ilvl w:val="0"/>
          <w:numId w:val="63"/>
        </w:numPr>
        <w:spacing w:after="0" w:line="240" w:lineRule="auto"/>
        <w:rPr>
          <w:rFonts w:ascii="楷体" w:hAnsi="楷体" w:eastAsia="楷体"/>
          <w:b/>
          <w:sz w:val="18"/>
          <w:szCs w:val="18"/>
          <w:lang w:eastAsia="zh-CN"/>
        </w:rPr>
      </w:pPr>
      <w:r>
        <w:rPr>
          <w:rFonts w:ascii="楷体" w:hAnsi="楷体" w:eastAsia="楷体"/>
          <w:b/>
          <w:sz w:val="18"/>
          <w:szCs w:val="18"/>
          <w:lang w:eastAsia="zh-CN"/>
        </w:rPr>
        <w:t>男性乳房发育</w:t>
      </w:r>
    </w:p>
    <w:p w14:paraId="295018C4">
      <w:pPr>
        <w:pStyle w:val="34"/>
        <w:numPr>
          <w:ilvl w:val="0"/>
          <w:numId w:val="66"/>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临床表现</w:t>
      </w:r>
    </w:p>
    <w:p w14:paraId="6CA344FF">
      <w:pPr>
        <w:pStyle w:val="34"/>
        <w:numPr>
          <w:ilvl w:val="1"/>
          <w:numId w:val="66"/>
        </w:numPr>
        <w:spacing w:after="0" w:line="240" w:lineRule="auto"/>
        <w:rPr>
          <w:rFonts w:ascii="楷体" w:hAnsi="楷体" w:eastAsia="楷体"/>
          <w:sz w:val="18"/>
          <w:szCs w:val="18"/>
          <w:lang w:eastAsia="zh-CN"/>
        </w:rPr>
      </w:pPr>
      <w:r>
        <w:rPr>
          <w:rFonts w:ascii="楷体" w:hAnsi="楷体" w:eastAsia="楷体"/>
          <w:sz w:val="18"/>
          <w:szCs w:val="18"/>
          <w:lang w:eastAsia="zh-CN"/>
        </w:rPr>
        <w:t>早期腺管上皮增生为主，晚期有管周结缔组织增生，并发生纤维化和透明样变</w:t>
      </w:r>
    </w:p>
    <w:p w14:paraId="1D585E72">
      <w:pPr>
        <w:pStyle w:val="34"/>
        <w:numPr>
          <w:ilvl w:val="1"/>
          <w:numId w:val="66"/>
        </w:numPr>
        <w:spacing w:after="0" w:line="240" w:lineRule="auto"/>
        <w:rPr>
          <w:rFonts w:ascii="楷体" w:hAnsi="楷体" w:eastAsia="楷体"/>
          <w:sz w:val="18"/>
          <w:szCs w:val="18"/>
          <w:lang w:eastAsia="zh-CN"/>
        </w:rPr>
      </w:pPr>
      <w:r>
        <w:rPr>
          <w:rFonts w:ascii="楷体" w:hAnsi="楷体" w:eastAsia="楷体"/>
          <w:sz w:val="18"/>
          <w:szCs w:val="18"/>
          <w:lang w:eastAsia="zh-CN"/>
        </w:rPr>
        <w:t>新生儿、青春发育期、老年是常见的三个时期</w:t>
      </w:r>
    </w:p>
    <w:p w14:paraId="0C8A976E">
      <w:pPr>
        <w:pStyle w:val="34"/>
        <w:numPr>
          <w:ilvl w:val="1"/>
          <w:numId w:val="66"/>
        </w:numPr>
        <w:spacing w:after="0" w:line="240" w:lineRule="auto"/>
        <w:rPr>
          <w:rFonts w:ascii="楷体" w:hAnsi="楷体" w:eastAsia="楷体"/>
          <w:sz w:val="18"/>
          <w:szCs w:val="18"/>
          <w:lang w:eastAsia="zh-CN"/>
        </w:rPr>
      </w:pPr>
      <w:r>
        <w:rPr>
          <w:rFonts w:hint="eastAsia" w:ascii="楷体" w:hAnsi="楷体" w:eastAsia="楷体"/>
          <w:sz w:val="18"/>
          <w:szCs w:val="18"/>
          <w:lang w:eastAsia="zh-CN"/>
        </w:rPr>
        <w:t>见于</w:t>
      </w:r>
      <w:r>
        <w:rPr>
          <w:rFonts w:ascii="楷体" w:hAnsi="楷体" w:eastAsia="楷体"/>
          <w:sz w:val="18"/>
          <w:szCs w:val="18"/>
          <w:lang w:eastAsia="zh-CN"/>
        </w:rPr>
        <w:t>E2/T升高，肥胖，胸廓疾病，性腺功能减退症</w:t>
      </w:r>
    </w:p>
    <w:p w14:paraId="7E728FDB">
      <w:pPr>
        <w:pStyle w:val="34"/>
        <w:numPr>
          <w:ilvl w:val="0"/>
          <w:numId w:val="66"/>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发生原因</w:t>
      </w:r>
    </w:p>
    <w:p w14:paraId="4634AB0F">
      <w:pPr>
        <w:pStyle w:val="34"/>
        <w:numPr>
          <w:ilvl w:val="1"/>
          <w:numId w:val="66"/>
        </w:numPr>
        <w:spacing w:after="0" w:line="240" w:lineRule="auto"/>
        <w:rPr>
          <w:rFonts w:ascii="楷体" w:hAnsi="楷体" w:eastAsia="楷体"/>
          <w:sz w:val="18"/>
          <w:szCs w:val="18"/>
          <w:lang w:eastAsia="zh-CN"/>
        </w:rPr>
      </w:pPr>
      <w:r>
        <w:rPr>
          <w:rFonts w:ascii="楷体" w:hAnsi="楷体" w:eastAsia="楷体"/>
          <w:sz w:val="18"/>
          <w:szCs w:val="18"/>
          <w:lang w:eastAsia="zh-CN"/>
        </w:rPr>
        <w:t>发育所致：新生儿期、青春期、老年期</w:t>
      </w:r>
    </w:p>
    <w:p w14:paraId="6091306C">
      <w:pPr>
        <w:pStyle w:val="34"/>
        <w:numPr>
          <w:ilvl w:val="1"/>
          <w:numId w:val="66"/>
        </w:numPr>
        <w:spacing w:after="0" w:line="240" w:lineRule="auto"/>
        <w:rPr>
          <w:rFonts w:ascii="楷体" w:hAnsi="楷体" w:eastAsia="楷体"/>
          <w:sz w:val="18"/>
          <w:szCs w:val="18"/>
          <w:lang w:eastAsia="zh-CN"/>
        </w:rPr>
      </w:pPr>
      <w:r>
        <w:rPr>
          <w:rFonts w:ascii="楷体" w:hAnsi="楷体" w:eastAsia="楷体"/>
          <w:sz w:val="18"/>
          <w:szCs w:val="18"/>
          <w:lang w:eastAsia="zh-CN"/>
        </w:rPr>
        <w:t>性腺功能减退所致：原发性(获得性或先天性)、外周组织芳香化酶活性增高、继发性</w:t>
      </w:r>
    </w:p>
    <w:p w14:paraId="530DAD22">
      <w:pPr>
        <w:pStyle w:val="34"/>
        <w:numPr>
          <w:ilvl w:val="1"/>
          <w:numId w:val="66"/>
        </w:numPr>
        <w:spacing w:after="0" w:line="240" w:lineRule="auto"/>
        <w:rPr>
          <w:rFonts w:ascii="楷体" w:hAnsi="楷体" w:eastAsia="楷体"/>
          <w:sz w:val="18"/>
          <w:szCs w:val="18"/>
          <w:lang w:eastAsia="zh-CN"/>
        </w:rPr>
      </w:pPr>
      <w:r>
        <w:rPr>
          <w:rFonts w:ascii="楷体" w:hAnsi="楷体" w:eastAsia="楷体"/>
          <w:sz w:val="18"/>
          <w:szCs w:val="18"/>
          <w:lang w:eastAsia="zh-CN"/>
        </w:rPr>
        <w:t>肿瘤所致：分泌固醇激素类肿瘤(睾丸、肾上腺)、hCG分泌瘤(睾丸或其他组织)、分泌雌激素的肿瘤</w:t>
      </w:r>
    </w:p>
    <w:p w14:paraId="6B845597">
      <w:pPr>
        <w:pStyle w:val="34"/>
        <w:numPr>
          <w:ilvl w:val="1"/>
          <w:numId w:val="66"/>
        </w:numPr>
        <w:spacing w:after="0" w:line="240" w:lineRule="auto"/>
        <w:rPr>
          <w:rFonts w:ascii="楷体" w:hAnsi="楷体" w:eastAsia="楷体"/>
          <w:sz w:val="18"/>
          <w:szCs w:val="18"/>
          <w:lang w:eastAsia="zh-CN"/>
        </w:rPr>
      </w:pPr>
      <w:r>
        <w:rPr>
          <w:rFonts w:ascii="楷体" w:hAnsi="楷体" w:eastAsia="楷体"/>
          <w:sz w:val="18"/>
          <w:szCs w:val="18"/>
          <w:lang w:eastAsia="zh-CN"/>
        </w:rPr>
        <w:t>系统疾病所致：甲亢、肾衰竭、肝硬化</w:t>
      </w:r>
    </w:p>
    <w:p w14:paraId="1EFC3BEA">
      <w:pPr>
        <w:pStyle w:val="34"/>
        <w:numPr>
          <w:ilvl w:val="1"/>
          <w:numId w:val="66"/>
        </w:numPr>
        <w:spacing w:after="0" w:line="240" w:lineRule="auto"/>
        <w:rPr>
          <w:rFonts w:ascii="楷体" w:hAnsi="楷体" w:eastAsia="楷体"/>
          <w:sz w:val="18"/>
          <w:szCs w:val="18"/>
          <w:lang w:eastAsia="zh-CN"/>
        </w:rPr>
      </w:pPr>
      <w:r>
        <w:rPr>
          <w:rFonts w:hint="eastAsia" w:ascii="楷体" w:hAnsi="楷体" w:eastAsia="楷体"/>
          <w:sz w:val="18"/>
          <w:szCs w:val="18"/>
          <w:lang w:eastAsia="zh-CN"/>
        </w:rPr>
        <w:t>先天性异常所致：</w:t>
      </w:r>
      <w:r>
        <w:rPr>
          <w:rFonts w:ascii="楷体" w:hAnsi="楷体" w:eastAsia="楷体"/>
          <w:sz w:val="18"/>
          <w:szCs w:val="18"/>
          <w:lang w:eastAsia="zh-CN"/>
        </w:rPr>
        <w:t>Klinefelter综合征、睾酮合成酶缺乏(可能晚发)、睾丸消失综合征(无睾症)、雄激素抵抗综合征、真两性畸形</w:t>
      </w:r>
    </w:p>
    <w:p w14:paraId="6E701B73">
      <w:pPr>
        <w:pStyle w:val="34"/>
        <w:numPr>
          <w:ilvl w:val="1"/>
          <w:numId w:val="66"/>
        </w:numPr>
        <w:spacing w:after="0" w:line="240" w:lineRule="auto"/>
        <w:rPr>
          <w:rFonts w:ascii="楷体" w:hAnsi="楷体" w:eastAsia="楷体"/>
          <w:sz w:val="18"/>
          <w:szCs w:val="18"/>
          <w:lang w:eastAsia="zh-CN"/>
        </w:rPr>
      </w:pPr>
      <w:r>
        <w:rPr>
          <w:rFonts w:hint="eastAsia" w:ascii="楷体" w:hAnsi="楷体" w:eastAsia="楷体"/>
          <w:sz w:val="18"/>
          <w:szCs w:val="18"/>
          <w:lang w:eastAsia="zh-CN"/>
        </w:rPr>
        <w:t>其他原因所致：</w:t>
      </w:r>
      <w:r>
        <w:rPr>
          <w:rFonts w:ascii="楷体" w:hAnsi="楷体" w:eastAsia="楷体"/>
          <w:sz w:val="18"/>
          <w:szCs w:val="18"/>
          <w:lang w:eastAsia="zh-CN"/>
        </w:rPr>
        <w:t>脊索损伤、HIV感染、胸廓外伤、心理应激、再喂食</w:t>
      </w:r>
    </w:p>
    <w:p w14:paraId="6D9378A3">
      <w:pPr>
        <w:pStyle w:val="34"/>
        <w:numPr>
          <w:ilvl w:val="1"/>
          <w:numId w:val="66"/>
        </w:numPr>
        <w:spacing w:after="0" w:line="240" w:lineRule="auto"/>
        <w:rPr>
          <w:rFonts w:ascii="楷体" w:hAnsi="楷体" w:eastAsia="楷体"/>
          <w:sz w:val="18"/>
          <w:szCs w:val="18"/>
          <w:lang w:eastAsia="zh-CN"/>
        </w:rPr>
      </w:pPr>
      <w:r>
        <w:rPr>
          <w:rFonts w:hint="eastAsia" w:ascii="楷体" w:hAnsi="楷体" w:eastAsia="楷体"/>
          <w:sz w:val="18"/>
          <w:szCs w:val="18"/>
          <w:lang w:eastAsia="zh-CN"/>
        </w:rPr>
        <w:t>药物所致：</w:t>
      </w:r>
    </w:p>
    <w:p w14:paraId="05085849">
      <w:pPr>
        <w:pStyle w:val="34"/>
        <w:spacing w:after="0" w:line="240" w:lineRule="auto"/>
        <w:ind w:left="840"/>
        <w:rPr>
          <w:rFonts w:ascii="楷体" w:hAnsi="楷体" w:eastAsia="楷体"/>
          <w:sz w:val="18"/>
          <w:szCs w:val="18"/>
          <w:lang w:eastAsia="zh-CN"/>
        </w:rPr>
      </w:pPr>
      <w:r>
        <w:rPr>
          <w:rFonts w:ascii="楷体" w:hAnsi="楷体" w:eastAsia="楷体"/>
          <w:sz w:val="18"/>
          <w:szCs w:val="18"/>
          <w:lang w:eastAsia="zh-CN"/>
        </w:rPr>
        <w:t>①雌激素类：促性腺激素类、雄激素类(可芳香化)、抗雄激素类(CPA)、钙通道阻滞剂、ACE抑制剂类、洋地黄类、多巴胺拮抗剂（酚噻嗪、胃复安）、作用于中枢神经类药物</w:t>
      </w:r>
    </w:p>
    <w:p w14:paraId="270A9CCD">
      <w:pPr>
        <w:pStyle w:val="34"/>
        <w:spacing w:after="0" w:line="240" w:lineRule="auto"/>
        <w:ind w:left="840"/>
        <w:rPr>
          <w:rFonts w:ascii="楷体" w:hAnsi="楷体" w:eastAsia="楷体"/>
          <w:sz w:val="18"/>
          <w:szCs w:val="18"/>
          <w:lang w:eastAsia="zh-CN"/>
        </w:rPr>
      </w:pPr>
      <w:r>
        <w:rPr>
          <w:rFonts w:ascii="楷体" w:hAnsi="楷体" w:eastAsia="楷体"/>
          <w:sz w:val="18"/>
          <w:szCs w:val="18"/>
          <w:lang w:eastAsia="zh-CN"/>
        </w:rPr>
        <w:fldChar w:fldCharType="begin"/>
      </w:r>
      <w:r>
        <w:rPr>
          <w:rFonts w:ascii="楷体" w:hAnsi="楷体" w:eastAsia="楷体"/>
          <w:sz w:val="18"/>
          <w:szCs w:val="18"/>
          <w:lang w:eastAsia="zh-CN"/>
        </w:rPr>
        <w:instrText xml:space="preserve"> </w:instrText>
      </w:r>
      <w:r>
        <w:rPr>
          <w:rFonts w:hint="eastAsia" w:ascii="楷体" w:hAnsi="楷体" w:eastAsia="楷体"/>
          <w:sz w:val="18"/>
          <w:szCs w:val="18"/>
          <w:lang w:eastAsia="zh-CN"/>
        </w:rPr>
        <w:instrText xml:space="preserve">= 2 \* GB3</w:instrText>
      </w:r>
      <w:r>
        <w:rPr>
          <w:rFonts w:ascii="楷体" w:hAnsi="楷体" w:eastAsia="楷体"/>
          <w:sz w:val="18"/>
          <w:szCs w:val="18"/>
          <w:lang w:eastAsia="zh-CN"/>
        </w:rPr>
        <w:instrText xml:space="preserve"> </w:instrText>
      </w:r>
      <w:r>
        <w:rPr>
          <w:rFonts w:ascii="楷体" w:hAnsi="楷体" w:eastAsia="楷体"/>
          <w:sz w:val="18"/>
          <w:szCs w:val="18"/>
          <w:lang w:eastAsia="zh-CN"/>
        </w:rPr>
        <w:fldChar w:fldCharType="separate"/>
      </w:r>
      <w:r>
        <w:rPr>
          <w:rFonts w:hint="eastAsia" w:ascii="楷体" w:hAnsi="楷体" w:eastAsia="楷体"/>
          <w:sz w:val="18"/>
          <w:szCs w:val="18"/>
          <w:lang w:eastAsia="zh-CN"/>
        </w:rPr>
        <w:t>②</w:t>
      </w:r>
      <w:r>
        <w:rPr>
          <w:rFonts w:ascii="楷体" w:hAnsi="楷体" w:eastAsia="楷体"/>
          <w:sz w:val="18"/>
          <w:szCs w:val="18"/>
          <w:lang w:eastAsia="zh-CN"/>
        </w:rPr>
        <w:fldChar w:fldCharType="end"/>
      </w:r>
      <w:r>
        <w:rPr>
          <w:rFonts w:ascii="楷体" w:hAnsi="楷体" w:eastAsia="楷体"/>
          <w:sz w:val="18"/>
          <w:szCs w:val="18"/>
          <w:lang w:eastAsia="zh-CN"/>
        </w:rPr>
        <w:t>引发乳房发育的个别药物：甲氰咪呱、螺内酯(安体舒通)、酮康唑</w:t>
      </w:r>
    </w:p>
    <w:p w14:paraId="206AAE93">
      <w:pPr>
        <w:pStyle w:val="34"/>
        <w:spacing w:after="0" w:line="240" w:lineRule="auto"/>
        <w:ind w:left="840"/>
        <w:rPr>
          <w:rFonts w:ascii="楷体" w:hAnsi="楷体" w:eastAsia="楷体"/>
          <w:sz w:val="18"/>
          <w:szCs w:val="18"/>
          <w:lang w:eastAsia="zh-CN"/>
        </w:rPr>
      </w:pPr>
      <w:r>
        <w:rPr>
          <w:rFonts w:ascii="楷体" w:hAnsi="楷体" w:eastAsia="楷体"/>
          <w:sz w:val="18"/>
          <w:szCs w:val="18"/>
          <w:lang w:eastAsia="zh-CN"/>
        </w:rPr>
        <w:fldChar w:fldCharType="begin"/>
      </w:r>
      <w:r>
        <w:rPr>
          <w:rFonts w:ascii="楷体" w:hAnsi="楷体" w:eastAsia="楷体"/>
          <w:sz w:val="18"/>
          <w:szCs w:val="18"/>
          <w:lang w:eastAsia="zh-CN"/>
        </w:rPr>
        <w:instrText xml:space="preserve"> </w:instrText>
      </w:r>
      <w:r>
        <w:rPr>
          <w:rFonts w:hint="eastAsia" w:ascii="楷体" w:hAnsi="楷体" w:eastAsia="楷体"/>
          <w:sz w:val="18"/>
          <w:szCs w:val="18"/>
          <w:lang w:eastAsia="zh-CN"/>
        </w:rPr>
        <w:instrText xml:space="preserve">= 3 \* GB3</w:instrText>
      </w:r>
      <w:r>
        <w:rPr>
          <w:rFonts w:ascii="楷体" w:hAnsi="楷体" w:eastAsia="楷体"/>
          <w:sz w:val="18"/>
          <w:szCs w:val="18"/>
          <w:lang w:eastAsia="zh-CN"/>
        </w:rPr>
        <w:instrText xml:space="preserve"> </w:instrText>
      </w:r>
      <w:r>
        <w:rPr>
          <w:rFonts w:ascii="楷体" w:hAnsi="楷体" w:eastAsia="楷体"/>
          <w:sz w:val="18"/>
          <w:szCs w:val="18"/>
          <w:lang w:eastAsia="zh-CN"/>
        </w:rPr>
        <w:fldChar w:fldCharType="separate"/>
      </w:r>
      <w:r>
        <w:rPr>
          <w:rFonts w:hint="eastAsia" w:ascii="楷体" w:hAnsi="楷体" w:eastAsia="楷体"/>
          <w:sz w:val="18"/>
          <w:szCs w:val="18"/>
          <w:lang w:eastAsia="zh-CN"/>
        </w:rPr>
        <w:t>③</w:t>
      </w:r>
      <w:r>
        <w:rPr>
          <w:rFonts w:ascii="楷体" w:hAnsi="楷体" w:eastAsia="楷体"/>
          <w:sz w:val="18"/>
          <w:szCs w:val="18"/>
          <w:lang w:eastAsia="zh-CN"/>
        </w:rPr>
        <w:fldChar w:fldCharType="end"/>
      </w:r>
      <w:r>
        <w:rPr>
          <w:rFonts w:ascii="楷体" w:hAnsi="楷体" w:eastAsia="楷体"/>
          <w:sz w:val="18"/>
          <w:szCs w:val="18"/>
          <w:lang w:eastAsia="zh-CN"/>
        </w:rPr>
        <w:t>引发乳房发育的杂类药物：氯米酚、抗高血压类、甲硝达唑、青霉胺</w:t>
      </w:r>
    </w:p>
    <w:p w14:paraId="4A132733">
      <w:pPr>
        <w:pStyle w:val="34"/>
        <w:numPr>
          <w:ilvl w:val="0"/>
          <w:numId w:val="66"/>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治疗方案</w:t>
      </w:r>
    </w:p>
    <w:p w14:paraId="5854BA25">
      <w:pPr>
        <w:pStyle w:val="34"/>
        <w:numPr>
          <w:ilvl w:val="1"/>
          <w:numId w:val="66"/>
        </w:numPr>
        <w:spacing w:after="0" w:line="240" w:lineRule="auto"/>
        <w:rPr>
          <w:rFonts w:ascii="楷体" w:hAnsi="楷体" w:eastAsia="楷体"/>
          <w:sz w:val="18"/>
          <w:szCs w:val="18"/>
          <w:lang w:eastAsia="zh-CN"/>
        </w:rPr>
      </w:pPr>
      <w:r>
        <w:rPr>
          <w:rFonts w:ascii="楷体" w:hAnsi="楷体" w:eastAsia="楷体"/>
          <w:sz w:val="18"/>
          <w:szCs w:val="18"/>
          <w:lang w:eastAsia="zh-CN"/>
        </w:rPr>
        <w:t>治疗原发疾病如泌乳素瘤、肝病</w:t>
      </w:r>
    </w:p>
    <w:p w14:paraId="31EA0856">
      <w:pPr>
        <w:pStyle w:val="34"/>
        <w:numPr>
          <w:ilvl w:val="1"/>
          <w:numId w:val="66"/>
        </w:numPr>
        <w:spacing w:after="0" w:line="240" w:lineRule="auto"/>
        <w:rPr>
          <w:rFonts w:ascii="楷体" w:hAnsi="楷体" w:eastAsia="楷体"/>
          <w:sz w:val="18"/>
          <w:szCs w:val="18"/>
          <w:lang w:eastAsia="zh-CN"/>
        </w:rPr>
      </w:pPr>
      <w:r>
        <w:rPr>
          <w:rFonts w:ascii="楷体" w:hAnsi="楷体" w:eastAsia="楷体"/>
          <w:sz w:val="18"/>
          <w:szCs w:val="18"/>
          <w:lang w:eastAsia="zh-CN"/>
        </w:rPr>
        <w:t>停止使用致乳房增大的药物</w:t>
      </w:r>
    </w:p>
    <w:p w14:paraId="10606CF5">
      <w:pPr>
        <w:pStyle w:val="34"/>
        <w:numPr>
          <w:ilvl w:val="1"/>
          <w:numId w:val="66"/>
        </w:numPr>
        <w:spacing w:after="0" w:line="240" w:lineRule="auto"/>
        <w:rPr>
          <w:rFonts w:ascii="楷体" w:hAnsi="楷体" w:eastAsia="楷体"/>
          <w:sz w:val="18"/>
          <w:szCs w:val="18"/>
          <w:lang w:eastAsia="zh-CN"/>
        </w:rPr>
      </w:pPr>
      <w:r>
        <w:rPr>
          <w:rFonts w:ascii="楷体" w:hAnsi="楷体" w:eastAsia="楷体"/>
          <w:sz w:val="18"/>
          <w:szCs w:val="18"/>
          <w:lang w:eastAsia="zh-CN"/>
        </w:rPr>
        <w:t>肥胖者，应减轻体重</w:t>
      </w:r>
    </w:p>
    <w:p w14:paraId="4A10A750">
      <w:pPr>
        <w:pStyle w:val="34"/>
        <w:numPr>
          <w:ilvl w:val="1"/>
          <w:numId w:val="66"/>
        </w:numPr>
        <w:spacing w:after="0" w:line="240" w:lineRule="auto"/>
        <w:rPr>
          <w:rFonts w:ascii="楷体" w:hAnsi="楷体" w:eastAsia="楷体"/>
          <w:sz w:val="18"/>
          <w:szCs w:val="18"/>
          <w:lang w:eastAsia="zh-CN"/>
        </w:rPr>
      </w:pPr>
      <w:r>
        <w:rPr>
          <w:rFonts w:ascii="楷体" w:hAnsi="楷体" w:eastAsia="楷体"/>
          <w:sz w:val="18"/>
          <w:szCs w:val="18"/>
          <w:lang w:eastAsia="zh-CN"/>
        </w:rPr>
        <w:t>性腺功能低下者，补充雄激素</w:t>
      </w:r>
    </w:p>
    <w:p w14:paraId="39FA4696">
      <w:pPr>
        <w:pStyle w:val="34"/>
        <w:numPr>
          <w:ilvl w:val="1"/>
          <w:numId w:val="66"/>
        </w:numPr>
        <w:spacing w:after="0" w:line="240" w:lineRule="auto"/>
        <w:rPr>
          <w:rFonts w:ascii="楷体" w:hAnsi="楷体" w:eastAsia="楷体"/>
          <w:sz w:val="18"/>
          <w:szCs w:val="18"/>
          <w:lang w:eastAsia="zh-CN"/>
        </w:rPr>
      </w:pPr>
      <w:r>
        <w:rPr>
          <w:rFonts w:ascii="楷体" w:hAnsi="楷体" w:eastAsia="楷体"/>
          <w:sz w:val="18"/>
          <w:szCs w:val="18"/>
          <w:lang w:eastAsia="zh-CN"/>
        </w:rPr>
        <w:t>病程长、明显增大、药物治疗效果差者，可考虑手术治疗</w:t>
      </w:r>
    </w:p>
    <w:p w14:paraId="430551FD">
      <w:pPr>
        <w:pStyle w:val="34"/>
        <w:numPr>
          <w:ilvl w:val="0"/>
          <w:numId w:val="63"/>
        </w:numPr>
        <w:spacing w:after="0" w:line="240" w:lineRule="auto"/>
        <w:rPr>
          <w:rFonts w:ascii="楷体" w:hAnsi="楷体" w:eastAsia="楷体"/>
          <w:b/>
          <w:sz w:val="18"/>
          <w:szCs w:val="18"/>
          <w:lang w:eastAsia="zh-CN"/>
        </w:rPr>
      </w:pPr>
      <w:r>
        <w:rPr>
          <w:rFonts w:ascii="楷体" w:hAnsi="楷体" w:eastAsia="楷体"/>
          <w:b/>
          <w:sz w:val="18"/>
          <w:szCs w:val="18"/>
          <w:lang w:eastAsia="zh-CN"/>
        </w:rPr>
        <w:t>包皮过长/包茎</w:t>
      </w:r>
    </w:p>
    <w:p w14:paraId="3CC0CF51">
      <w:pPr>
        <w:pStyle w:val="34"/>
        <w:numPr>
          <w:ilvl w:val="0"/>
          <w:numId w:val="67"/>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定义：是指男性阴茎在自然状态下，阴茎头不能外露或仅有少部分外露</w:t>
      </w:r>
    </w:p>
    <w:p w14:paraId="21B1DEAF">
      <w:pPr>
        <w:pStyle w:val="34"/>
        <w:numPr>
          <w:ilvl w:val="0"/>
          <w:numId w:val="67"/>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分类</w:t>
      </w:r>
    </w:p>
    <w:p w14:paraId="5CDD17E0">
      <w:pPr>
        <w:pStyle w:val="34"/>
        <w:numPr>
          <w:ilvl w:val="1"/>
          <w:numId w:val="68"/>
        </w:numPr>
        <w:spacing w:after="0" w:line="240" w:lineRule="auto"/>
        <w:rPr>
          <w:rFonts w:ascii="楷体" w:hAnsi="楷体" w:eastAsia="楷体"/>
          <w:sz w:val="18"/>
          <w:szCs w:val="18"/>
          <w:lang w:eastAsia="zh-CN"/>
        </w:rPr>
      </w:pPr>
      <w:r>
        <w:rPr>
          <w:rFonts w:ascii="楷体" w:hAnsi="楷体" w:eastAsia="楷体"/>
          <w:sz w:val="18"/>
          <w:szCs w:val="18"/>
          <w:lang w:eastAsia="zh-CN"/>
        </w:rPr>
        <w:t>假性包皮过长：阴茎头自然状态下不能完全外露，勃起后可以完全外露</w:t>
      </w:r>
    </w:p>
    <w:p w14:paraId="47D37C4B">
      <w:pPr>
        <w:pStyle w:val="34"/>
        <w:numPr>
          <w:ilvl w:val="1"/>
          <w:numId w:val="68"/>
        </w:numPr>
        <w:spacing w:after="0" w:line="240" w:lineRule="auto"/>
        <w:rPr>
          <w:rFonts w:ascii="楷体" w:hAnsi="楷体" w:eastAsia="楷体"/>
          <w:sz w:val="18"/>
          <w:szCs w:val="18"/>
          <w:lang w:eastAsia="zh-CN"/>
        </w:rPr>
      </w:pPr>
      <w:r>
        <w:rPr>
          <w:rFonts w:ascii="楷体" w:hAnsi="楷体" w:eastAsia="楷体"/>
          <w:sz w:val="18"/>
          <w:szCs w:val="18"/>
          <w:lang w:eastAsia="zh-CN"/>
        </w:rPr>
        <w:t>真性包皮过长：阴茎头自然状态下不能完全外露，勃起后仍然无法外露或只能部分外露</w:t>
      </w:r>
    </w:p>
    <w:p w14:paraId="2FC4975A">
      <w:pPr>
        <w:pStyle w:val="34"/>
        <w:numPr>
          <w:ilvl w:val="2"/>
          <w:numId w:val="69"/>
        </w:numPr>
        <w:spacing w:after="0" w:line="240" w:lineRule="auto"/>
        <w:rPr>
          <w:rFonts w:ascii="楷体" w:hAnsi="楷体" w:eastAsia="楷体"/>
          <w:sz w:val="18"/>
          <w:szCs w:val="18"/>
          <w:lang w:eastAsia="zh-CN"/>
        </w:rPr>
      </w:pPr>
      <w:r>
        <w:rPr>
          <w:rFonts w:ascii="楷体" w:hAnsi="楷体" w:eastAsia="楷体"/>
          <w:sz w:val="18"/>
          <w:szCs w:val="18"/>
          <w:lang w:eastAsia="zh-CN"/>
        </w:rPr>
        <w:t>包茎：包皮口狭小，包皮不能上翻显露阴茎头</w:t>
      </w:r>
    </w:p>
    <w:p w14:paraId="4D18237C">
      <w:pPr>
        <w:pStyle w:val="34"/>
        <w:numPr>
          <w:ilvl w:val="2"/>
          <w:numId w:val="69"/>
        </w:numPr>
        <w:spacing w:after="0" w:line="240" w:lineRule="auto"/>
        <w:rPr>
          <w:rFonts w:ascii="楷体" w:hAnsi="楷体" w:eastAsia="楷体"/>
          <w:sz w:val="18"/>
          <w:szCs w:val="18"/>
          <w:lang w:eastAsia="zh-CN"/>
        </w:rPr>
      </w:pPr>
      <w:r>
        <w:rPr>
          <w:rFonts w:ascii="楷体" w:hAnsi="楷体" w:eastAsia="楷体"/>
          <w:sz w:val="18"/>
          <w:szCs w:val="18"/>
          <w:lang w:eastAsia="zh-CN"/>
        </w:rPr>
        <w:t>狭窄型：包皮上翻后仍遮盖部分阴茎头，勃起时暴露阴茎头后出现包皮嵌顿</w:t>
      </w:r>
    </w:p>
    <w:p w14:paraId="65217C9D">
      <w:pPr>
        <w:pStyle w:val="34"/>
        <w:numPr>
          <w:ilvl w:val="2"/>
          <w:numId w:val="69"/>
        </w:numPr>
        <w:spacing w:after="0" w:line="240" w:lineRule="auto"/>
        <w:rPr>
          <w:rFonts w:ascii="楷体" w:hAnsi="楷体" w:eastAsia="楷体"/>
          <w:sz w:val="18"/>
          <w:szCs w:val="18"/>
          <w:lang w:eastAsia="zh-CN"/>
        </w:rPr>
      </w:pPr>
      <w:r>
        <w:rPr>
          <w:rFonts w:ascii="楷体" w:hAnsi="楷体" w:eastAsia="楷体"/>
          <w:sz w:val="18"/>
          <w:szCs w:val="18"/>
          <w:lang w:eastAsia="zh-CN"/>
        </w:rPr>
        <w:t>全露型：勃起时容易上翻，完全暴露出阴茎头</w:t>
      </w:r>
    </w:p>
    <w:p w14:paraId="4A93DDDA">
      <w:pPr>
        <w:pStyle w:val="34"/>
        <w:numPr>
          <w:ilvl w:val="0"/>
          <w:numId w:val="67"/>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包皮过长的危害</w:t>
      </w:r>
    </w:p>
    <w:p w14:paraId="661E0268">
      <w:pPr>
        <w:pStyle w:val="34"/>
        <w:numPr>
          <w:ilvl w:val="1"/>
          <w:numId w:val="70"/>
        </w:numPr>
        <w:spacing w:after="0" w:line="240" w:lineRule="auto"/>
        <w:rPr>
          <w:rFonts w:ascii="楷体" w:hAnsi="楷体" w:eastAsia="楷体"/>
          <w:sz w:val="18"/>
          <w:szCs w:val="18"/>
          <w:lang w:eastAsia="zh-CN"/>
        </w:rPr>
      </w:pPr>
      <w:r>
        <w:rPr>
          <w:rFonts w:ascii="楷体" w:hAnsi="楷体" w:eastAsia="楷体"/>
          <w:sz w:val="18"/>
          <w:szCs w:val="18"/>
          <w:lang w:eastAsia="zh-CN"/>
        </w:rPr>
        <w:t>影响阴茎发育</w:t>
      </w:r>
    </w:p>
    <w:p w14:paraId="33354192">
      <w:pPr>
        <w:pStyle w:val="34"/>
        <w:numPr>
          <w:ilvl w:val="1"/>
          <w:numId w:val="70"/>
        </w:numPr>
        <w:spacing w:after="0" w:line="240" w:lineRule="auto"/>
        <w:rPr>
          <w:rFonts w:ascii="楷体" w:hAnsi="楷体" w:eastAsia="楷体"/>
          <w:sz w:val="18"/>
          <w:szCs w:val="18"/>
          <w:lang w:eastAsia="zh-CN"/>
        </w:rPr>
      </w:pPr>
      <w:r>
        <w:rPr>
          <w:rFonts w:ascii="楷体" w:hAnsi="楷体" w:eastAsia="楷体"/>
          <w:sz w:val="18"/>
          <w:szCs w:val="18"/>
          <w:lang w:eastAsia="zh-CN"/>
        </w:rPr>
        <w:t>包皮垢引起炎症，狭窄甚至尿路感染</w:t>
      </w:r>
    </w:p>
    <w:p w14:paraId="3D87C887">
      <w:pPr>
        <w:pStyle w:val="34"/>
        <w:numPr>
          <w:ilvl w:val="1"/>
          <w:numId w:val="70"/>
        </w:numPr>
        <w:spacing w:after="0" w:line="240" w:lineRule="auto"/>
        <w:rPr>
          <w:rFonts w:ascii="楷体" w:hAnsi="楷体" w:eastAsia="楷体"/>
          <w:sz w:val="18"/>
          <w:szCs w:val="18"/>
          <w:lang w:eastAsia="zh-CN"/>
        </w:rPr>
      </w:pPr>
      <w:r>
        <w:rPr>
          <w:rFonts w:ascii="楷体" w:hAnsi="楷体" w:eastAsia="楷体"/>
          <w:sz w:val="18"/>
          <w:szCs w:val="18"/>
          <w:lang w:eastAsia="zh-CN"/>
        </w:rPr>
        <w:t>性交痛，包皮嵌顿</w:t>
      </w:r>
    </w:p>
    <w:p w14:paraId="41F6E3BD">
      <w:pPr>
        <w:pStyle w:val="34"/>
        <w:numPr>
          <w:ilvl w:val="1"/>
          <w:numId w:val="70"/>
        </w:numPr>
        <w:spacing w:after="0" w:line="240" w:lineRule="auto"/>
        <w:rPr>
          <w:rFonts w:ascii="楷体" w:hAnsi="楷体" w:eastAsia="楷体"/>
          <w:sz w:val="18"/>
          <w:szCs w:val="18"/>
          <w:lang w:eastAsia="zh-CN"/>
        </w:rPr>
      </w:pPr>
      <w:r>
        <w:rPr>
          <w:rFonts w:ascii="楷体" w:hAnsi="楷体" w:eastAsia="楷体"/>
          <w:sz w:val="18"/>
          <w:szCs w:val="18"/>
          <w:lang w:eastAsia="zh-CN"/>
        </w:rPr>
        <w:t>包皮积垢慢性刺激可诱发阴茎癌或配偶宫颈癌</w:t>
      </w:r>
    </w:p>
    <w:p w14:paraId="60BDF45F">
      <w:pPr>
        <w:pStyle w:val="34"/>
        <w:numPr>
          <w:ilvl w:val="1"/>
          <w:numId w:val="70"/>
        </w:numPr>
        <w:spacing w:after="0" w:line="240" w:lineRule="auto"/>
        <w:rPr>
          <w:rFonts w:ascii="楷体" w:hAnsi="楷体" w:eastAsia="楷体"/>
          <w:sz w:val="18"/>
          <w:szCs w:val="18"/>
          <w:lang w:eastAsia="zh-CN"/>
        </w:rPr>
      </w:pPr>
      <w:r>
        <w:rPr>
          <w:rFonts w:ascii="楷体" w:hAnsi="楷体" w:eastAsia="楷体"/>
          <w:sz w:val="18"/>
          <w:szCs w:val="18"/>
          <w:lang w:eastAsia="zh-CN"/>
        </w:rPr>
        <w:t>与HIV感染相关</w:t>
      </w:r>
    </w:p>
    <w:p w14:paraId="477B7115">
      <w:pPr>
        <w:pStyle w:val="34"/>
        <w:numPr>
          <w:ilvl w:val="0"/>
          <w:numId w:val="67"/>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日常护理与治疗</w:t>
      </w:r>
    </w:p>
    <w:p w14:paraId="35264FAD">
      <w:pPr>
        <w:pStyle w:val="34"/>
        <w:numPr>
          <w:ilvl w:val="1"/>
          <w:numId w:val="71"/>
        </w:numPr>
        <w:spacing w:after="0" w:line="240" w:lineRule="auto"/>
        <w:rPr>
          <w:rFonts w:ascii="楷体" w:hAnsi="楷体" w:eastAsia="楷体"/>
          <w:sz w:val="18"/>
          <w:szCs w:val="18"/>
          <w:lang w:eastAsia="zh-CN"/>
        </w:rPr>
      </w:pPr>
      <w:r>
        <w:rPr>
          <w:rFonts w:ascii="楷体" w:hAnsi="楷体" w:eastAsia="楷体"/>
          <w:sz w:val="18"/>
          <w:szCs w:val="18"/>
          <w:lang w:eastAsia="zh-CN"/>
        </w:rPr>
        <w:t>包皮过长患者需定期清洁，防止过多的包皮垢引发炎症</w:t>
      </w:r>
    </w:p>
    <w:p w14:paraId="2CAAAA86">
      <w:pPr>
        <w:pStyle w:val="34"/>
        <w:numPr>
          <w:ilvl w:val="1"/>
          <w:numId w:val="71"/>
        </w:numPr>
        <w:spacing w:after="0" w:line="240" w:lineRule="auto"/>
        <w:rPr>
          <w:rFonts w:ascii="楷体" w:hAnsi="楷体" w:eastAsia="楷体"/>
          <w:sz w:val="18"/>
          <w:szCs w:val="18"/>
          <w:lang w:eastAsia="zh-CN"/>
        </w:rPr>
      </w:pPr>
      <w:r>
        <w:rPr>
          <w:rFonts w:ascii="楷体" w:hAnsi="楷体" w:eastAsia="楷体"/>
          <w:sz w:val="18"/>
          <w:szCs w:val="18"/>
          <w:lang w:eastAsia="zh-CN"/>
        </w:rPr>
        <w:t>单纯包皮过长是否手术视情况而定，包皮环切术是目前治疗包皮过长的主要手段</w:t>
      </w:r>
    </w:p>
    <w:p w14:paraId="30A42418">
      <w:pPr>
        <w:pStyle w:val="34"/>
        <w:numPr>
          <w:ilvl w:val="1"/>
          <w:numId w:val="71"/>
        </w:numPr>
        <w:spacing w:after="0" w:line="240" w:lineRule="auto"/>
        <w:rPr>
          <w:rFonts w:ascii="楷体" w:hAnsi="楷体" w:eastAsia="楷体"/>
          <w:sz w:val="18"/>
          <w:szCs w:val="18"/>
          <w:lang w:eastAsia="zh-CN"/>
        </w:rPr>
      </w:pPr>
      <w:r>
        <w:rPr>
          <w:rFonts w:ascii="楷体" w:hAnsi="楷体" w:eastAsia="楷体"/>
          <w:sz w:val="18"/>
          <w:szCs w:val="18"/>
          <w:lang w:eastAsia="zh-CN"/>
        </w:rPr>
        <w:t>嵌顿性包茎需要及时治疗，手法复位或急诊包皮环切术</w:t>
      </w:r>
    </w:p>
    <w:p w14:paraId="7E5F0371">
      <w:pPr>
        <w:pStyle w:val="34"/>
        <w:numPr>
          <w:ilvl w:val="1"/>
          <w:numId w:val="71"/>
        </w:numPr>
        <w:spacing w:after="0" w:line="240" w:lineRule="auto"/>
        <w:rPr>
          <w:rFonts w:ascii="楷体" w:hAnsi="楷体" w:eastAsia="楷体"/>
          <w:sz w:val="18"/>
          <w:szCs w:val="18"/>
          <w:lang w:eastAsia="zh-CN"/>
        </w:rPr>
      </w:pPr>
      <w:r>
        <w:rPr>
          <w:rFonts w:ascii="楷体" w:hAnsi="楷体" w:eastAsia="楷体"/>
          <w:sz w:val="18"/>
          <w:szCs w:val="18"/>
          <w:lang w:eastAsia="zh-CN"/>
        </w:rPr>
        <w:t>对合并有严重粘连、反复感染者可以先用药缓解，然后再行手术</w:t>
      </w:r>
    </w:p>
    <w:p w14:paraId="32450CD0">
      <w:pPr>
        <w:pStyle w:val="34"/>
        <w:numPr>
          <w:ilvl w:val="0"/>
          <w:numId w:val="67"/>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手术适应症</w:t>
      </w:r>
    </w:p>
    <w:p w14:paraId="6A6AD557">
      <w:pPr>
        <w:pStyle w:val="34"/>
        <w:numPr>
          <w:ilvl w:val="1"/>
          <w:numId w:val="72"/>
        </w:numPr>
        <w:spacing w:after="0" w:line="240" w:lineRule="auto"/>
        <w:rPr>
          <w:rFonts w:ascii="楷体" w:hAnsi="楷体" w:eastAsia="楷体"/>
          <w:sz w:val="18"/>
          <w:szCs w:val="18"/>
          <w:lang w:eastAsia="zh-CN"/>
        </w:rPr>
      </w:pPr>
      <w:r>
        <w:rPr>
          <w:rFonts w:ascii="楷体" w:hAnsi="楷体" w:eastAsia="楷体"/>
          <w:sz w:val="18"/>
          <w:szCs w:val="18"/>
          <w:lang w:eastAsia="zh-CN"/>
        </w:rPr>
        <w:t>包皮过长，包皮口较小者；包皮内或冠状沟积存包皮垢常伴发感染者</w:t>
      </w:r>
    </w:p>
    <w:p w14:paraId="7163260C">
      <w:pPr>
        <w:pStyle w:val="34"/>
        <w:numPr>
          <w:ilvl w:val="1"/>
          <w:numId w:val="72"/>
        </w:numPr>
        <w:spacing w:after="0" w:line="240" w:lineRule="auto"/>
        <w:rPr>
          <w:rFonts w:ascii="楷体" w:hAnsi="楷体" w:eastAsia="楷体"/>
          <w:sz w:val="18"/>
          <w:szCs w:val="18"/>
          <w:lang w:eastAsia="zh-CN"/>
        </w:rPr>
      </w:pPr>
      <w:r>
        <w:rPr>
          <w:rFonts w:ascii="楷体" w:hAnsi="楷体" w:eastAsia="楷体"/>
          <w:sz w:val="18"/>
          <w:szCs w:val="18"/>
          <w:lang w:eastAsia="zh-CN"/>
        </w:rPr>
        <w:t>先天性包茎反复感染者；后天性包茎继发阴茎包皮炎，包皮口形成瘢痕性挛缩，常伴发尿道外口乃至全尿道狭窄，甚至诱发阴茎癌</w:t>
      </w:r>
    </w:p>
    <w:p w14:paraId="6F90F93E">
      <w:pPr>
        <w:pStyle w:val="34"/>
        <w:numPr>
          <w:ilvl w:val="1"/>
          <w:numId w:val="72"/>
        </w:numPr>
        <w:spacing w:after="0" w:line="240" w:lineRule="auto"/>
        <w:rPr>
          <w:rFonts w:ascii="楷体" w:hAnsi="楷体" w:eastAsia="楷体"/>
          <w:sz w:val="18"/>
          <w:szCs w:val="18"/>
          <w:lang w:eastAsia="zh-CN"/>
        </w:rPr>
      </w:pPr>
      <w:r>
        <w:rPr>
          <w:rFonts w:ascii="楷体" w:hAnsi="楷体" w:eastAsia="楷体"/>
          <w:sz w:val="18"/>
          <w:szCs w:val="18"/>
          <w:lang w:eastAsia="zh-CN"/>
        </w:rPr>
        <w:t>嵌顿性包茎，经复位水肿消退，炎症控制后择期包皮环切</w:t>
      </w:r>
    </w:p>
    <w:p w14:paraId="33B51B64">
      <w:pPr>
        <w:pStyle w:val="34"/>
        <w:numPr>
          <w:ilvl w:val="1"/>
          <w:numId w:val="72"/>
        </w:numPr>
        <w:spacing w:after="0" w:line="240" w:lineRule="auto"/>
        <w:rPr>
          <w:rFonts w:ascii="楷体" w:hAnsi="楷体" w:eastAsia="楷体"/>
          <w:sz w:val="18"/>
          <w:szCs w:val="18"/>
          <w:lang w:eastAsia="zh-CN"/>
        </w:rPr>
      </w:pPr>
      <w:r>
        <w:rPr>
          <w:rFonts w:ascii="楷体" w:hAnsi="楷体" w:eastAsia="楷体"/>
          <w:sz w:val="18"/>
          <w:szCs w:val="18"/>
          <w:lang w:eastAsia="zh-CN"/>
        </w:rPr>
        <w:t>合并包皮良性肿瘤</w:t>
      </w:r>
    </w:p>
    <w:p w14:paraId="6E443E2D">
      <w:pPr>
        <w:pStyle w:val="34"/>
        <w:numPr>
          <w:ilvl w:val="0"/>
          <w:numId w:val="67"/>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手术方式</w:t>
      </w:r>
    </w:p>
    <w:p w14:paraId="7DF2BB96">
      <w:pPr>
        <w:pStyle w:val="34"/>
        <w:numPr>
          <w:ilvl w:val="1"/>
          <w:numId w:val="73"/>
        </w:numPr>
        <w:spacing w:after="0" w:line="240" w:lineRule="auto"/>
        <w:rPr>
          <w:rFonts w:ascii="楷体" w:hAnsi="楷体" w:eastAsia="楷体"/>
          <w:sz w:val="18"/>
          <w:szCs w:val="18"/>
          <w:lang w:eastAsia="zh-CN"/>
        </w:rPr>
      </w:pPr>
      <w:r>
        <w:rPr>
          <w:rFonts w:ascii="楷体" w:hAnsi="楷体" w:eastAsia="楷体"/>
          <w:sz w:val="18"/>
          <w:szCs w:val="18"/>
          <w:lang w:eastAsia="zh-CN"/>
        </w:rPr>
        <w:t>传统包皮环切术</w:t>
      </w:r>
    </w:p>
    <w:p w14:paraId="18DC5164">
      <w:pPr>
        <w:pStyle w:val="34"/>
        <w:numPr>
          <w:ilvl w:val="1"/>
          <w:numId w:val="73"/>
        </w:numPr>
        <w:spacing w:after="0" w:line="240" w:lineRule="auto"/>
        <w:rPr>
          <w:rFonts w:ascii="楷体" w:hAnsi="楷体" w:eastAsia="楷体"/>
          <w:sz w:val="18"/>
          <w:szCs w:val="18"/>
          <w:lang w:eastAsia="zh-CN"/>
        </w:rPr>
      </w:pPr>
      <w:r>
        <w:rPr>
          <w:rFonts w:ascii="楷体" w:hAnsi="楷体" w:eastAsia="楷体"/>
          <w:sz w:val="18"/>
          <w:szCs w:val="18"/>
          <w:lang w:eastAsia="zh-CN"/>
        </w:rPr>
        <w:t>改良包皮环切术，如袖套式包皮环切术</w:t>
      </w:r>
    </w:p>
    <w:p w14:paraId="52B0C99C">
      <w:pPr>
        <w:pStyle w:val="34"/>
        <w:numPr>
          <w:ilvl w:val="1"/>
          <w:numId w:val="73"/>
        </w:numPr>
        <w:spacing w:after="0" w:line="240" w:lineRule="auto"/>
        <w:rPr>
          <w:rFonts w:ascii="楷体" w:hAnsi="楷体" w:eastAsia="楷体"/>
          <w:sz w:val="18"/>
          <w:szCs w:val="18"/>
          <w:lang w:eastAsia="zh-CN"/>
        </w:rPr>
      </w:pPr>
      <w:r>
        <w:rPr>
          <w:rFonts w:ascii="楷体" w:hAnsi="楷体" w:eastAsia="楷体"/>
          <w:sz w:val="18"/>
          <w:szCs w:val="18"/>
          <w:lang w:eastAsia="zh-CN"/>
        </w:rPr>
        <w:t>器械辅助包皮环切术：套扎器类、缝合器类</w:t>
      </w:r>
    </w:p>
    <w:p w14:paraId="52329516">
      <w:pPr>
        <w:pStyle w:val="34"/>
        <w:numPr>
          <w:ilvl w:val="0"/>
          <w:numId w:val="63"/>
        </w:numPr>
        <w:spacing w:after="0" w:line="240" w:lineRule="auto"/>
        <w:rPr>
          <w:rFonts w:ascii="楷体" w:hAnsi="楷体" w:eastAsia="楷体"/>
          <w:b/>
          <w:sz w:val="18"/>
          <w:szCs w:val="18"/>
          <w:lang w:eastAsia="zh-CN"/>
        </w:rPr>
      </w:pPr>
      <w:r>
        <w:rPr>
          <w:rFonts w:ascii="楷体" w:hAnsi="楷体" w:eastAsia="楷体"/>
          <w:b/>
          <w:sz w:val="18"/>
          <w:szCs w:val="18"/>
          <w:lang w:eastAsia="zh-CN"/>
        </w:rPr>
        <w:t>遗精/梦遗</w:t>
      </w:r>
    </w:p>
    <w:p w14:paraId="2AC81048">
      <w:pPr>
        <w:pStyle w:val="34"/>
        <w:numPr>
          <w:ilvl w:val="0"/>
          <w:numId w:val="74"/>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定义：指在没有性交或自慰情况下的射精；在入睡后做梦时遗精为梦遗，不在做梦时遗精称为无梦遗精，清醒状态下遗精则为滑精</w:t>
      </w:r>
    </w:p>
    <w:p w14:paraId="52295E9A">
      <w:pPr>
        <w:pStyle w:val="34"/>
        <w:numPr>
          <w:ilvl w:val="0"/>
          <w:numId w:val="74"/>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意义</w:t>
      </w:r>
    </w:p>
    <w:p w14:paraId="6DF5C9EE">
      <w:pPr>
        <w:pStyle w:val="34"/>
        <w:numPr>
          <w:ilvl w:val="1"/>
          <w:numId w:val="74"/>
        </w:numPr>
        <w:spacing w:after="0" w:line="240" w:lineRule="auto"/>
        <w:rPr>
          <w:rFonts w:ascii="楷体" w:hAnsi="楷体" w:eastAsia="楷体"/>
          <w:sz w:val="18"/>
          <w:szCs w:val="18"/>
          <w:lang w:eastAsia="zh-CN"/>
        </w:rPr>
      </w:pPr>
      <w:r>
        <w:rPr>
          <w:rFonts w:ascii="楷体" w:hAnsi="楷体" w:eastAsia="楷体"/>
          <w:sz w:val="18"/>
          <w:szCs w:val="18"/>
          <w:lang w:eastAsia="zh-CN"/>
        </w:rPr>
        <w:t>是一种正常的生理现象，但如果出现频繁遗精，可能代表身体的异常</w:t>
      </w:r>
    </w:p>
    <w:p w14:paraId="659A70DB">
      <w:pPr>
        <w:pStyle w:val="34"/>
        <w:numPr>
          <w:ilvl w:val="1"/>
          <w:numId w:val="74"/>
        </w:numPr>
        <w:spacing w:after="0" w:line="240" w:lineRule="auto"/>
        <w:rPr>
          <w:rFonts w:ascii="楷体" w:hAnsi="楷体" w:eastAsia="楷体"/>
          <w:sz w:val="18"/>
          <w:szCs w:val="18"/>
          <w:lang w:eastAsia="zh-CN"/>
        </w:rPr>
      </w:pPr>
      <w:r>
        <w:rPr>
          <w:rFonts w:ascii="楷体" w:hAnsi="楷体" w:eastAsia="楷体"/>
          <w:sz w:val="18"/>
          <w:szCs w:val="18"/>
          <w:lang w:eastAsia="zh-CN"/>
        </w:rPr>
        <w:t>男性成熟的标志，研究显示首次遗精年龄不断提前，提示男性性早熟提前</w:t>
      </w:r>
    </w:p>
    <w:p w14:paraId="4D17EBFC">
      <w:pPr>
        <w:pStyle w:val="34"/>
        <w:numPr>
          <w:ilvl w:val="0"/>
          <w:numId w:val="74"/>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病理性遗精的表现</w:t>
      </w:r>
    </w:p>
    <w:p w14:paraId="4DE58DD4">
      <w:pPr>
        <w:pStyle w:val="34"/>
        <w:numPr>
          <w:ilvl w:val="1"/>
          <w:numId w:val="74"/>
        </w:numPr>
        <w:spacing w:after="0" w:line="240" w:lineRule="auto"/>
        <w:rPr>
          <w:rFonts w:ascii="楷体" w:hAnsi="楷体" w:eastAsia="楷体"/>
          <w:sz w:val="18"/>
          <w:szCs w:val="18"/>
          <w:lang w:eastAsia="zh-CN"/>
        </w:rPr>
      </w:pPr>
      <w:r>
        <w:rPr>
          <w:rFonts w:ascii="楷体" w:hAnsi="楷体" w:eastAsia="楷体"/>
          <w:sz w:val="18"/>
          <w:szCs w:val="18"/>
          <w:lang w:eastAsia="zh-CN"/>
        </w:rPr>
        <w:t>遗精次数频繁，一夜2-3次或每周2次以上，入夜即遗，或清醒时也会溢出精液</w:t>
      </w:r>
    </w:p>
    <w:p w14:paraId="001A22FB">
      <w:pPr>
        <w:pStyle w:val="34"/>
        <w:numPr>
          <w:ilvl w:val="1"/>
          <w:numId w:val="74"/>
        </w:numPr>
        <w:spacing w:after="0" w:line="240" w:lineRule="auto"/>
        <w:rPr>
          <w:rFonts w:ascii="楷体" w:hAnsi="楷体" w:eastAsia="楷体"/>
          <w:sz w:val="18"/>
          <w:szCs w:val="18"/>
          <w:lang w:eastAsia="zh-CN"/>
        </w:rPr>
      </w:pPr>
      <w:r>
        <w:rPr>
          <w:rFonts w:ascii="楷体" w:hAnsi="楷体" w:eastAsia="楷体"/>
          <w:sz w:val="18"/>
          <w:szCs w:val="18"/>
          <w:lang w:eastAsia="zh-CN"/>
        </w:rPr>
        <w:t>遗精后精神疲惫，腰膝酸软，耳鸣头晕，身体乏力等</w:t>
      </w:r>
    </w:p>
    <w:p w14:paraId="7024676D">
      <w:pPr>
        <w:pStyle w:val="34"/>
        <w:numPr>
          <w:ilvl w:val="0"/>
          <w:numId w:val="74"/>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病理性遗精的病因</w:t>
      </w:r>
    </w:p>
    <w:p w14:paraId="3B821F46">
      <w:pPr>
        <w:pStyle w:val="34"/>
        <w:numPr>
          <w:ilvl w:val="1"/>
          <w:numId w:val="74"/>
        </w:numPr>
        <w:spacing w:after="0" w:line="240" w:lineRule="auto"/>
        <w:rPr>
          <w:rFonts w:ascii="楷体" w:hAnsi="楷体" w:eastAsia="楷体"/>
          <w:sz w:val="18"/>
          <w:szCs w:val="18"/>
          <w:lang w:eastAsia="zh-CN"/>
        </w:rPr>
      </w:pPr>
      <w:r>
        <w:rPr>
          <w:rFonts w:ascii="楷体" w:hAnsi="楷体" w:eastAsia="楷体"/>
          <w:sz w:val="18"/>
          <w:szCs w:val="18"/>
          <w:lang w:eastAsia="zh-CN"/>
        </w:rPr>
        <w:t>精神因素：过多的性刺激</w:t>
      </w:r>
    </w:p>
    <w:p w14:paraId="46143B3F">
      <w:pPr>
        <w:pStyle w:val="34"/>
        <w:numPr>
          <w:ilvl w:val="1"/>
          <w:numId w:val="74"/>
        </w:numPr>
        <w:spacing w:after="0" w:line="240" w:lineRule="auto"/>
        <w:rPr>
          <w:rFonts w:ascii="楷体" w:hAnsi="楷体" w:eastAsia="楷体"/>
          <w:sz w:val="18"/>
          <w:szCs w:val="18"/>
          <w:lang w:eastAsia="zh-CN"/>
        </w:rPr>
      </w:pPr>
      <w:r>
        <w:rPr>
          <w:rFonts w:ascii="楷体" w:hAnsi="楷体" w:eastAsia="楷体"/>
          <w:sz w:val="18"/>
          <w:szCs w:val="18"/>
          <w:lang w:eastAsia="zh-CN"/>
        </w:rPr>
        <w:t>体质因素：剧烈体力或脑力劳动后，身体疲惫，睡眠深沉，大脑皮质下中枢活动加强，也容易诱发遗精</w:t>
      </w:r>
    </w:p>
    <w:p w14:paraId="15BF9767">
      <w:pPr>
        <w:pStyle w:val="34"/>
        <w:numPr>
          <w:ilvl w:val="1"/>
          <w:numId w:val="74"/>
        </w:numPr>
        <w:spacing w:after="0" w:line="240" w:lineRule="auto"/>
        <w:rPr>
          <w:rFonts w:ascii="楷体" w:hAnsi="楷体" w:eastAsia="楷体"/>
          <w:sz w:val="18"/>
          <w:szCs w:val="18"/>
          <w:lang w:eastAsia="zh-CN"/>
        </w:rPr>
      </w:pPr>
      <w:r>
        <w:rPr>
          <w:rFonts w:ascii="楷体" w:hAnsi="楷体" w:eastAsia="楷体"/>
          <w:sz w:val="18"/>
          <w:szCs w:val="18"/>
          <w:lang w:eastAsia="zh-CN"/>
        </w:rPr>
        <w:t>局部病变：性器官或泌尿系统局部病变刺激，如包茎、包皮过长、尿道炎、前列腺炎、精囊炎、附睾炎等</w:t>
      </w:r>
    </w:p>
    <w:p w14:paraId="170A7051">
      <w:pPr>
        <w:pStyle w:val="34"/>
        <w:numPr>
          <w:ilvl w:val="0"/>
          <w:numId w:val="74"/>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病理性遗精的诊断</w:t>
      </w:r>
    </w:p>
    <w:p w14:paraId="08426066">
      <w:pPr>
        <w:pStyle w:val="34"/>
        <w:numPr>
          <w:ilvl w:val="1"/>
          <w:numId w:val="74"/>
        </w:numPr>
        <w:spacing w:after="0" w:line="240" w:lineRule="auto"/>
        <w:rPr>
          <w:rFonts w:ascii="楷体" w:hAnsi="楷体" w:eastAsia="楷体"/>
          <w:sz w:val="18"/>
          <w:szCs w:val="18"/>
          <w:lang w:eastAsia="zh-CN"/>
        </w:rPr>
      </w:pPr>
      <w:r>
        <w:rPr>
          <w:rFonts w:ascii="楷体" w:hAnsi="楷体" w:eastAsia="楷体"/>
          <w:sz w:val="18"/>
          <w:szCs w:val="18"/>
          <w:lang w:eastAsia="zh-CN"/>
        </w:rPr>
        <w:t>多发于青壮年，常有精神、心理因素，或纵欲过劳史</w:t>
      </w:r>
    </w:p>
    <w:p w14:paraId="3C5E8AE0">
      <w:pPr>
        <w:pStyle w:val="34"/>
        <w:numPr>
          <w:ilvl w:val="1"/>
          <w:numId w:val="74"/>
        </w:numPr>
        <w:spacing w:after="0" w:line="240" w:lineRule="auto"/>
        <w:rPr>
          <w:rFonts w:ascii="楷体" w:hAnsi="楷体" w:eastAsia="楷体"/>
          <w:sz w:val="18"/>
          <w:szCs w:val="18"/>
          <w:lang w:eastAsia="zh-CN"/>
        </w:rPr>
      </w:pPr>
      <w:r>
        <w:rPr>
          <w:rFonts w:ascii="楷体" w:hAnsi="楷体" w:eastAsia="楷体"/>
          <w:sz w:val="18"/>
          <w:szCs w:val="18"/>
          <w:lang w:eastAsia="zh-CN"/>
        </w:rPr>
        <w:t>遗精次数频繁，一夜2-3次或每周2次以上，入夜即遗，或清醒时也会溢出精液</w:t>
      </w:r>
    </w:p>
    <w:p w14:paraId="1D2D2FDA">
      <w:pPr>
        <w:pStyle w:val="34"/>
        <w:numPr>
          <w:ilvl w:val="1"/>
          <w:numId w:val="74"/>
        </w:numPr>
        <w:spacing w:after="0" w:line="240" w:lineRule="auto"/>
        <w:rPr>
          <w:rFonts w:ascii="楷体" w:hAnsi="楷体" w:eastAsia="楷体"/>
          <w:sz w:val="18"/>
          <w:szCs w:val="18"/>
          <w:lang w:eastAsia="zh-CN"/>
        </w:rPr>
      </w:pPr>
      <w:r>
        <w:rPr>
          <w:rFonts w:ascii="楷体" w:hAnsi="楷体" w:eastAsia="楷体"/>
          <w:sz w:val="18"/>
          <w:szCs w:val="18"/>
          <w:lang w:eastAsia="zh-CN"/>
        </w:rPr>
        <w:t>遗精后精神疲惫，腰膝酸软，耳鸣头晕 ，身体乏力等</w:t>
      </w:r>
    </w:p>
    <w:p w14:paraId="5D671DC8">
      <w:pPr>
        <w:pStyle w:val="34"/>
        <w:numPr>
          <w:ilvl w:val="1"/>
          <w:numId w:val="74"/>
        </w:numPr>
        <w:spacing w:after="0" w:line="240" w:lineRule="auto"/>
        <w:rPr>
          <w:rFonts w:ascii="楷体" w:hAnsi="楷体" w:eastAsia="楷体"/>
          <w:sz w:val="18"/>
          <w:szCs w:val="18"/>
          <w:lang w:eastAsia="zh-CN"/>
        </w:rPr>
      </w:pPr>
      <w:r>
        <w:rPr>
          <w:rFonts w:ascii="楷体" w:hAnsi="楷体" w:eastAsia="楷体"/>
          <w:sz w:val="18"/>
          <w:szCs w:val="18"/>
          <w:lang w:eastAsia="zh-CN"/>
        </w:rPr>
        <w:t>检查确定是否有生殖器及附属性腺的炎症</w:t>
      </w:r>
    </w:p>
    <w:p w14:paraId="03975087">
      <w:pPr>
        <w:pStyle w:val="34"/>
        <w:numPr>
          <w:ilvl w:val="0"/>
          <w:numId w:val="74"/>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日常护理与治疗</w:t>
      </w:r>
    </w:p>
    <w:p w14:paraId="24310201">
      <w:pPr>
        <w:pStyle w:val="34"/>
        <w:numPr>
          <w:ilvl w:val="1"/>
          <w:numId w:val="74"/>
        </w:numPr>
        <w:spacing w:after="0" w:line="240" w:lineRule="auto"/>
        <w:rPr>
          <w:rFonts w:ascii="楷体" w:hAnsi="楷体" w:eastAsia="楷体"/>
          <w:sz w:val="18"/>
          <w:szCs w:val="18"/>
          <w:lang w:eastAsia="zh-CN"/>
        </w:rPr>
      </w:pPr>
      <w:r>
        <w:rPr>
          <w:rFonts w:ascii="楷体" w:hAnsi="楷体" w:eastAsia="楷体"/>
          <w:sz w:val="18"/>
          <w:szCs w:val="18"/>
          <w:lang w:eastAsia="zh-CN"/>
        </w:rPr>
        <w:t>青年人应养成正确的性心理，学会转移注意力，避免性幻想</w:t>
      </w:r>
    </w:p>
    <w:p w14:paraId="1E303035">
      <w:pPr>
        <w:pStyle w:val="34"/>
        <w:numPr>
          <w:ilvl w:val="1"/>
          <w:numId w:val="74"/>
        </w:numPr>
        <w:spacing w:after="0" w:line="240" w:lineRule="auto"/>
        <w:rPr>
          <w:rFonts w:ascii="楷体" w:hAnsi="楷体" w:eastAsia="楷体"/>
          <w:sz w:val="18"/>
          <w:szCs w:val="18"/>
          <w:lang w:eastAsia="zh-CN"/>
        </w:rPr>
      </w:pPr>
      <w:r>
        <w:rPr>
          <w:rFonts w:ascii="楷体" w:hAnsi="楷体" w:eastAsia="楷体"/>
          <w:sz w:val="18"/>
          <w:szCs w:val="18"/>
          <w:lang w:eastAsia="zh-CN"/>
        </w:rPr>
        <w:t>建立起有规律的生活作息习惯，养成早晨按时起床的习惯，不 要赖床，被子不要盖得太厚太暖，内裤不宜过紧</w:t>
      </w:r>
    </w:p>
    <w:p w14:paraId="281F6CBE">
      <w:pPr>
        <w:pStyle w:val="34"/>
        <w:numPr>
          <w:ilvl w:val="1"/>
          <w:numId w:val="74"/>
        </w:numPr>
        <w:spacing w:after="0" w:line="240" w:lineRule="auto"/>
        <w:rPr>
          <w:rFonts w:ascii="楷体" w:hAnsi="楷体" w:eastAsia="楷体"/>
          <w:sz w:val="18"/>
          <w:szCs w:val="18"/>
          <w:lang w:eastAsia="zh-CN"/>
        </w:rPr>
      </w:pPr>
      <w:r>
        <w:rPr>
          <w:rFonts w:ascii="楷体" w:hAnsi="楷体" w:eastAsia="楷体"/>
          <w:sz w:val="18"/>
          <w:szCs w:val="18"/>
          <w:lang w:eastAsia="zh-CN"/>
        </w:rPr>
        <w:t>克服恐惧和内疚感</w:t>
      </w:r>
    </w:p>
    <w:p w14:paraId="5343F399">
      <w:pPr>
        <w:pStyle w:val="34"/>
        <w:numPr>
          <w:ilvl w:val="1"/>
          <w:numId w:val="74"/>
        </w:numPr>
        <w:spacing w:after="0" w:line="240" w:lineRule="auto"/>
        <w:rPr>
          <w:rFonts w:ascii="楷体" w:hAnsi="楷体" w:eastAsia="楷体"/>
          <w:sz w:val="18"/>
          <w:szCs w:val="18"/>
          <w:lang w:eastAsia="zh-CN"/>
        </w:rPr>
      </w:pPr>
      <w:r>
        <w:rPr>
          <w:rFonts w:ascii="楷体" w:hAnsi="楷体" w:eastAsia="楷体"/>
          <w:sz w:val="18"/>
          <w:szCs w:val="18"/>
          <w:lang w:eastAsia="zh-CN"/>
        </w:rPr>
        <w:t>改变上述后仍频繁遗精者，需要就医查找各类可能诱发频繁遗精的泌尿生殖系统疾病和精神心理因素</w:t>
      </w:r>
    </w:p>
    <w:p w14:paraId="6B5429F5">
      <w:pPr>
        <w:spacing w:after="0" w:line="240" w:lineRule="auto"/>
        <w:rPr>
          <w:rFonts w:ascii="楷体" w:hAnsi="楷体" w:eastAsia="楷体"/>
          <w:sz w:val="18"/>
          <w:szCs w:val="18"/>
          <w:lang w:eastAsia="zh-CN"/>
        </w:rPr>
      </w:pPr>
    </w:p>
    <w:p w14:paraId="3713A28F">
      <w:pPr>
        <w:spacing w:after="0" w:line="240" w:lineRule="auto"/>
        <w:rPr>
          <w:rFonts w:ascii="楷体" w:hAnsi="楷体" w:eastAsia="楷体"/>
          <w:sz w:val="18"/>
          <w:szCs w:val="18"/>
          <w:lang w:eastAsia="zh-CN"/>
        </w:rPr>
      </w:pPr>
    </w:p>
    <w:p w14:paraId="239C50CF">
      <w:pPr>
        <w:spacing w:after="0" w:line="240" w:lineRule="auto"/>
        <w:rPr>
          <w:rFonts w:hint="eastAsia" w:ascii="楷体" w:hAnsi="楷体" w:eastAsia="楷体"/>
          <w:sz w:val="18"/>
          <w:szCs w:val="18"/>
          <w:lang w:eastAsia="zh-CN"/>
        </w:rPr>
      </w:pPr>
    </w:p>
    <w:p w14:paraId="53BB236E">
      <w:pPr>
        <w:spacing w:after="0" w:line="240" w:lineRule="auto"/>
        <w:rPr>
          <w:rFonts w:hint="eastAsia" w:ascii="楷体" w:hAnsi="楷体" w:eastAsia="楷体"/>
          <w:b/>
          <w:sz w:val="24"/>
          <w:szCs w:val="24"/>
          <w:lang w:eastAsia="zh-CN"/>
        </w:rPr>
      </w:pPr>
      <w:r>
        <w:rPr>
          <w:rFonts w:hint="eastAsia" w:ascii="楷体" w:hAnsi="楷体" w:eastAsia="楷体"/>
          <w:b/>
          <w:sz w:val="24"/>
          <w:szCs w:val="24"/>
          <w:lang w:eastAsia="zh-CN"/>
        </w:rPr>
        <w:t>第二章 性征异常</w:t>
      </w:r>
    </w:p>
    <w:p w14:paraId="02282D7F">
      <w:pPr>
        <w:pStyle w:val="34"/>
        <w:numPr>
          <w:ilvl w:val="0"/>
          <w:numId w:val="75"/>
        </w:numPr>
        <w:spacing w:after="0" w:line="240" w:lineRule="auto"/>
        <w:rPr>
          <w:rFonts w:ascii="楷体" w:hAnsi="楷体" w:eastAsia="楷体"/>
          <w:b/>
          <w:sz w:val="18"/>
          <w:szCs w:val="18"/>
          <w:lang w:eastAsia="zh-CN"/>
        </w:rPr>
      </w:pPr>
      <w:r>
        <w:rPr>
          <w:rFonts w:ascii="楷体" w:hAnsi="楷体" w:eastAsia="楷体"/>
          <w:b/>
          <w:sz w:val="18"/>
          <w:szCs w:val="18"/>
          <w:lang w:eastAsia="zh-CN"/>
        </w:rPr>
        <w:t>先天性性征异常</w:t>
      </w:r>
    </w:p>
    <w:p w14:paraId="65D51EA3">
      <w:pPr>
        <w:pStyle w:val="34"/>
        <w:numPr>
          <w:ilvl w:val="0"/>
          <w:numId w:val="76"/>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病因：母孕期感染，服抗雄激素类药物，环境污染（水源或大气）等导致的先天性或遗传性疾病</w:t>
      </w:r>
    </w:p>
    <w:p w14:paraId="3E6ADBC4">
      <w:pPr>
        <w:pStyle w:val="34"/>
        <w:numPr>
          <w:ilvl w:val="0"/>
          <w:numId w:val="76"/>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临床表现：从轻度尿道下裂到完全女性化外阴外观</w:t>
      </w:r>
    </w:p>
    <w:p w14:paraId="07B4659E">
      <w:pPr>
        <w:pStyle w:val="34"/>
        <w:numPr>
          <w:ilvl w:val="0"/>
          <w:numId w:val="76"/>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常见遗传原因：雄激素合成酶、5α-还原酶缺乏，染色体数量、雄激素受体量和质异常，先天性肾上腺皮质增生（CAH）</w:t>
      </w:r>
    </w:p>
    <w:p w14:paraId="6C8D4F31">
      <w:pPr>
        <w:pStyle w:val="34"/>
        <w:numPr>
          <w:ilvl w:val="0"/>
          <w:numId w:val="75"/>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性别异常疾病的分类</w:t>
      </w:r>
    </w:p>
    <w:p w14:paraId="1E480194">
      <w:pPr>
        <w:pStyle w:val="34"/>
        <w:numPr>
          <w:ilvl w:val="0"/>
          <w:numId w:val="77"/>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性染色体异常：e.g.</w:t>
      </w:r>
      <w:r>
        <w:rPr>
          <w:rFonts w:ascii="楷体" w:hAnsi="楷体" w:eastAsia="楷体"/>
          <w:sz w:val="18"/>
          <w:szCs w:val="18"/>
          <w:lang w:eastAsia="zh-CN"/>
        </w:rPr>
        <w:t xml:space="preserve"> 先天性卵巢发育不全Turner’s syndrome</w:t>
      </w:r>
      <w:r>
        <w:rPr>
          <w:rFonts w:hint="eastAsia" w:ascii="楷体" w:hAnsi="楷体" w:eastAsia="楷体"/>
          <w:sz w:val="18"/>
          <w:szCs w:val="18"/>
          <w:lang w:eastAsia="zh-CN"/>
        </w:rPr>
        <w:t>、</w:t>
      </w:r>
      <w:r>
        <w:rPr>
          <w:rFonts w:ascii="楷体" w:hAnsi="楷体" w:eastAsia="楷体"/>
          <w:sz w:val="18"/>
          <w:szCs w:val="18"/>
          <w:lang w:eastAsia="zh-CN"/>
        </w:rPr>
        <w:t xml:space="preserve"> XO/XY性腺发育不全、超雌（47，XXX） 、曲细精管发育不全、真两性畸形（如46，XX/47，XXY等）</w:t>
      </w:r>
    </w:p>
    <w:p w14:paraId="5DF77C8D">
      <w:pPr>
        <w:pStyle w:val="34"/>
        <w:numPr>
          <w:ilvl w:val="0"/>
          <w:numId w:val="77"/>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性腺发育异常：e.g.</w:t>
      </w:r>
      <w:r>
        <w:rPr>
          <w:rFonts w:ascii="楷体" w:hAnsi="楷体" w:eastAsia="楷体"/>
          <w:sz w:val="18"/>
          <w:szCs w:val="18"/>
          <w:lang w:eastAsia="zh-CN"/>
        </w:rPr>
        <w:t xml:space="preserve"> XY单纯性腺发育不全</w:t>
      </w:r>
      <w:r>
        <w:rPr>
          <w:rFonts w:hint="eastAsia" w:ascii="楷体" w:hAnsi="楷体" w:eastAsia="楷体"/>
          <w:sz w:val="18"/>
          <w:szCs w:val="18"/>
          <w:lang w:eastAsia="zh-CN"/>
        </w:rPr>
        <w:t>、</w:t>
      </w:r>
      <w:r>
        <w:rPr>
          <w:rFonts w:ascii="楷体" w:hAnsi="楷体" w:eastAsia="楷体"/>
          <w:sz w:val="18"/>
          <w:szCs w:val="18"/>
          <w:lang w:eastAsia="zh-CN"/>
        </w:rPr>
        <w:t>XX单纯性腺发育不全、睾丸退化、真两性畸形（染色体正常，性腺为真两性）</w:t>
      </w:r>
    </w:p>
    <w:p w14:paraId="6910EFC5">
      <w:pPr>
        <w:pStyle w:val="34"/>
        <w:numPr>
          <w:ilvl w:val="0"/>
          <w:numId w:val="77"/>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性激素与功能异常：：e.g.</w:t>
      </w:r>
      <w:r>
        <w:rPr>
          <w:rFonts w:ascii="楷体" w:hAnsi="楷体" w:eastAsia="楷体"/>
          <w:sz w:val="18"/>
          <w:szCs w:val="18"/>
          <w:lang w:eastAsia="zh-CN"/>
        </w:rPr>
        <w:t xml:space="preserve"> 雄激素过多，</w:t>
      </w:r>
      <w:bookmarkStart w:id="0" w:name="_GoBack"/>
      <w:bookmarkEnd w:id="0"/>
      <w:r>
        <w:rPr>
          <w:rFonts w:ascii="楷体" w:hAnsi="楷体" w:eastAsia="楷体"/>
          <w:sz w:val="18"/>
          <w:szCs w:val="18"/>
          <w:lang w:eastAsia="zh-CN"/>
        </w:rPr>
        <w:t>雄激素缺乏，雄激素功能异常</w:t>
      </w:r>
    </w:p>
    <w:p w14:paraId="6DAC298D">
      <w:pPr>
        <w:pStyle w:val="34"/>
        <w:numPr>
          <w:ilvl w:val="0"/>
          <w:numId w:val="75"/>
        </w:numPr>
        <w:spacing w:after="0" w:line="240" w:lineRule="auto"/>
        <w:rPr>
          <w:rFonts w:ascii="楷体" w:hAnsi="楷体" w:eastAsia="楷体"/>
          <w:b/>
          <w:sz w:val="18"/>
          <w:szCs w:val="18"/>
          <w:lang w:eastAsia="zh-CN"/>
        </w:rPr>
      </w:pPr>
      <w:r>
        <w:rPr>
          <w:rFonts w:ascii="楷体" w:hAnsi="楷体" w:eastAsia="楷体"/>
          <w:b/>
          <w:sz w:val="18"/>
          <w:szCs w:val="18"/>
          <w:lang w:eastAsia="zh-CN"/>
        </w:rPr>
        <w:t>真两性畸形</w:t>
      </w:r>
      <w:r>
        <w:rPr>
          <w:rFonts w:hint="eastAsia" w:ascii="楷体" w:hAnsi="楷体" w:eastAsia="楷体"/>
          <w:b/>
          <w:sz w:val="18"/>
          <w:szCs w:val="18"/>
          <w:lang w:eastAsia="zh-CN"/>
        </w:rPr>
        <w:t>t</w:t>
      </w:r>
      <w:r>
        <w:rPr>
          <w:rFonts w:ascii="楷体" w:hAnsi="楷体" w:eastAsia="楷体"/>
          <w:b/>
          <w:sz w:val="18"/>
          <w:szCs w:val="18"/>
          <w:lang w:eastAsia="zh-CN"/>
        </w:rPr>
        <w:t>rue hermphroditism</w:t>
      </w:r>
    </w:p>
    <w:p w14:paraId="0B7D8CBB">
      <w:pPr>
        <w:pStyle w:val="34"/>
        <w:numPr>
          <w:ilvl w:val="0"/>
          <w:numId w:val="78"/>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概念：真两性畸形指体内同时存在卵巢和睾丸两种性腺组织，两种组织可分别在两侧或在同一个性腺内（卵睾）</w:t>
      </w:r>
    </w:p>
    <w:p w14:paraId="114AF9EC">
      <w:pPr>
        <w:pStyle w:val="34"/>
        <w:numPr>
          <w:ilvl w:val="0"/>
          <w:numId w:val="78"/>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外生殖器表现型</w:t>
      </w:r>
    </w:p>
    <w:p w14:paraId="29E923B7">
      <w:pPr>
        <w:pStyle w:val="34"/>
        <w:numPr>
          <w:ilvl w:val="1"/>
          <w:numId w:val="78"/>
        </w:numPr>
        <w:spacing w:after="0" w:line="240" w:lineRule="auto"/>
        <w:rPr>
          <w:rFonts w:ascii="楷体" w:hAnsi="楷体" w:eastAsia="楷体"/>
          <w:sz w:val="18"/>
          <w:szCs w:val="18"/>
          <w:lang w:eastAsia="zh-CN"/>
        </w:rPr>
      </w:pPr>
      <w:r>
        <w:rPr>
          <w:rFonts w:ascii="楷体" w:hAnsi="楷体" w:eastAsia="楷体"/>
          <w:sz w:val="18"/>
          <w:szCs w:val="18"/>
          <w:lang w:eastAsia="zh-CN"/>
        </w:rPr>
        <w:t>外生殖器常具有不同程度的两性特点，大都有长度不等的阴茎体，约3/4被当作男孩抚养</w:t>
      </w:r>
    </w:p>
    <w:p w14:paraId="20DB8AAB">
      <w:pPr>
        <w:pStyle w:val="34"/>
        <w:numPr>
          <w:ilvl w:val="1"/>
          <w:numId w:val="78"/>
        </w:numPr>
        <w:spacing w:after="0" w:line="240" w:lineRule="auto"/>
        <w:rPr>
          <w:rFonts w:ascii="楷体" w:hAnsi="楷体" w:eastAsia="楷体"/>
          <w:sz w:val="18"/>
          <w:szCs w:val="18"/>
          <w:lang w:eastAsia="zh-CN"/>
        </w:rPr>
      </w:pPr>
      <w:r>
        <w:rPr>
          <w:rFonts w:ascii="楷体" w:hAnsi="楷体" w:eastAsia="楷体"/>
          <w:sz w:val="18"/>
          <w:szCs w:val="18"/>
          <w:lang w:eastAsia="zh-CN"/>
        </w:rPr>
        <w:t>男性型：都伴有不同程度的尿道下裂，多数有隐睾（易误诊为 单纯尿道下裂合并隐睾）</w:t>
      </w:r>
    </w:p>
    <w:p w14:paraId="311337F8">
      <w:pPr>
        <w:pStyle w:val="34"/>
        <w:numPr>
          <w:ilvl w:val="1"/>
          <w:numId w:val="78"/>
        </w:numPr>
        <w:spacing w:after="0" w:line="240" w:lineRule="auto"/>
        <w:rPr>
          <w:rFonts w:ascii="楷体" w:hAnsi="楷体" w:eastAsia="楷体"/>
          <w:sz w:val="18"/>
          <w:szCs w:val="18"/>
          <w:lang w:eastAsia="zh-CN"/>
        </w:rPr>
      </w:pPr>
      <w:r>
        <w:rPr>
          <w:rFonts w:ascii="楷体" w:hAnsi="楷体" w:eastAsia="楷体"/>
          <w:sz w:val="18"/>
          <w:szCs w:val="18"/>
          <w:lang w:eastAsia="zh-CN"/>
        </w:rPr>
        <w:t>女性型：都伴有阴蒂肥大、大阴唇发育不良如阴囊皮肤</w:t>
      </w:r>
    </w:p>
    <w:p w14:paraId="39E5D670">
      <w:pPr>
        <w:pStyle w:val="34"/>
        <w:numPr>
          <w:ilvl w:val="1"/>
          <w:numId w:val="78"/>
        </w:numPr>
        <w:spacing w:after="0" w:line="240" w:lineRule="auto"/>
        <w:rPr>
          <w:rFonts w:ascii="楷体" w:hAnsi="楷体" w:eastAsia="楷体"/>
          <w:sz w:val="18"/>
          <w:szCs w:val="18"/>
          <w:lang w:eastAsia="zh-CN"/>
        </w:rPr>
      </w:pPr>
      <w:r>
        <w:rPr>
          <w:rFonts w:ascii="楷体" w:hAnsi="楷体" w:eastAsia="楷体"/>
          <w:sz w:val="18"/>
          <w:szCs w:val="18"/>
          <w:lang w:eastAsia="zh-CN"/>
        </w:rPr>
        <w:t>混合型：介于不同程度的男性、女性之间</w:t>
      </w:r>
    </w:p>
    <w:p w14:paraId="46AAE323">
      <w:pPr>
        <w:pStyle w:val="34"/>
        <w:numPr>
          <w:ilvl w:val="0"/>
          <w:numId w:val="78"/>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在5岁前的确诊率仅有20</w:t>
      </w:r>
      <w:r>
        <w:rPr>
          <w:rFonts w:hint="eastAsia" w:ascii="楷体" w:hAnsi="楷体" w:eastAsia="楷体"/>
          <w:sz w:val="18"/>
          <w:szCs w:val="18"/>
          <w:lang w:eastAsia="zh-CN"/>
        </w:rPr>
        <w:t>%</w:t>
      </w:r>
    </w:p>
    <w:p w14:paraId="3220ADFC">
      <w:pPr>
        <w:pStyle w:val="34"/>
        <w:numPr>
          <w:ilvl w:val="0"/>
          <w:numId w:val="75"/>
        </w:numPr>
        <w:spacing w:after="0" w:line="240" w:lineRule="auto"/>
        <w:rPr>
          <w:rFonts w:ascii="楷体" w:hAnsi="楷体" w:eastAsia="楷体"/>
          <w:b/>
          <w:sz w:val="18"/>
          <w:szCs w:val="18"/>
          <w:lang w:eastAsia="zh-CN"/>
        </w:rPr>
      </w:pPr>
      <w:r>
        <w:rPr>
          <w:rFonts w:ascii="楷体" w:hAnsi="楷体" w:eastAsia="楷体"/>
          <w:b/>
          <w:sz w:val="18"/>
          <w:szCs w:val="18"/>
          <w:lang w:eastAsia="zh-CN"/>
        </w:rPr>
        <w:t>治疗</w:t>
      </w:r>
    </w:p>
    <w:p w14:paraId="42210513">
      <w:pPr>
        <w:pStyle w:val="34"/>
        <w:numPr>
          <w:ilvl w:val="0"/>
          <w:numId w:val="7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慎重选择社会性别</w:t>
      </w:r>
    </w:p>
    <w:p w14:paraId="57B211B8">
      <w:pPr>
        <w:pStyle w:val="34"/>
        <w:numPr>
          <w:ilvl w:val="0"/>
          <w:numId w:val="7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根据社会性别整形</w:t>
      </w:r>
    </w:p>
    <w:p w14:paraId="400E3CB3">
      <w:pPr>
        <w:pStyle w:val="34"/>
        <w:numPr>
          <w:ilvl w:val="0"/>
          <w:numId w:val="7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轻度尿道下裂修补</w:t>
      </w:r>
    </w:p>
    <w:p w14:paraId="1BBA9B20">
      <w:pPr>
        <w:pStyle w:val="34"/>
        <w:numPr>
          <w:ilvl w:val="0"/>
          <w:numId w:val="7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性激素补充治疗，主要补充雌激素</w:t>
      </w:r>
    </w:p>
    <w:p w14:paraId="287E1E9E">
      <w:pPr>
        <w:pStyle w:val="34"/>
        <w:numPr>
          <w:ilvl w:val="0"/>
          <w:numId w:val="7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心理治疗</w:t>
      </w:r>
    </w:p>
    <w:p w14:paraId="7FA8F9EA">
      <w:pPr>
        <w:spacing w:after="0" w:line="240" w:lineRule="auto"/>
        <w:rPr>
          <w:rFonts w:hint="eastAsia" w:ascii="楷体" w:hAnsi="楷体" w:eastAsia="楷体"/>
          <w:sz w:val="18"/>
          <w:szCs w:val="18"/>
          <w:lang w:eastAsia="zh-CN"/>
        </w:rPr>
      </w:pPr>
    </w:p>
    <w:p w14:paraId="72FC94F1">
      <w:pPr>
        <w:spacing w:after="0" w:line="240" w:lineRule="auto"/>
        <w:rPr>
          <w:rFonts w:hint="eastAsia" w:ascii="楷体" w:hAnsi="楷体" w:eastAsia="楷体"/>
          <w:sz w:val="18"/>
          <w:szCs w:val="18"/>
          <w:lang w:eastAsia="zh-CN"/>
        </w:rPr>
      </w:pPr>
    </w:p>
    <w:p w14:paraId="1891F246">
      <w:pPr>
        <w:spacing w:after="0" w:line="240" w:lineRule="auto"/>
        <w:rPr>
          <w:rFonts w:hint="eastAsia" w:ascii="楷体" w:hAnsi="楷体" w:eastAsia="楷体"/>
          <w:sz w:val="18"/>
          <w:szCs w:val="18"/>
          <w:lang w:eastAsia="zh-CN"/>
        </w:rPr>
      </w:pPr>
    </w:p>
    <w:p w14:paraId="3AC0A7CF">
      <w:pPr>
        <w:spacing w:after="0" w:line="240" w:lineRule="auto"/>
        <w:rPr>
          <w:rFonts w:hint="eastAsia" w:ascii="楷体" w:hAnsi="楷体" w:eastAsia="楷体"/>
          <w:b/>
          <w:sz w:val="24"/>
          <w:szCs w:val="24"/>
          <w:lang w:eastAsia="zh-CN"/>
        </w:rPr>
      </w:pPr>
      <w:r>
        <w:rPr>
          <w:rFonts w:hint="eastAsia" w:ascii="楷体" w:hAnsi="楷体" w:eastAsia="楷体"/>
          <w:b/>
          <w:sz w:val="24"/>
          <w:szCs w:val="24"/>
          <w:lang w:eastAsia="zh-CN"/>
        </w:rPr>
        <w:t>第三节 男性性腺功能减退症</w:t>
      </w:r>
    </w:p>
    <w:p w14:paraId="34CDEAAA">
      <w:pPr>
        <w:pStyle w:val="34"/>
        <w:numPr>
          <w:ilvl w:val="0"/>
          <w:numId w:val="80"/>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概念</w:t>
      </w:r>
    </w:p>
    <w:p w14:paraId="278C3F2D">
      <w:pPr>
        <w:spacing w:after="0" w:line="240" w:lineRule="auto"/>
        <w:rPr>
          <w:rFonts w:ascii="楷体" w:hAnsi="楷体" w:eastAsia="楷体"/>
          <w:b/>
          <w:sz w:val="18"/>
          <w:szCs w:val="18"/>
          <w:lang w:eastAsia="zh-CN"/>
        </w:rPr>
      </w:pPr>
      <w:r>
        <w:rPr>
          <w:rFonts w:ascii="楷体" w:hAnsi="楷体" w:eastAsia="楷体"/>
          <w:sz w:val="18"/>
          <w:szCs w:val="18"/>
          <w:lang w:eastAsia="zh-CN"/>
        </w:rPr>
        <w:t>由于雄性激素缺乏、减少或其作用不能发挥所导致的性腺功能减退性疾病，结果导致青春发动延迟和（或）生育功能低下</w:t>
      </w:r>
    </w:p>
    <w:p w14:paraId="25144D34">
      <w:pPr>
        <w:pStyle w:val="34"/>
        <w:numPr>
          <w:ilvl w:val="0"/>
          <w:numId w:val="80"/>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分类</w:t>
      </w:r>
    </w:p>
    <w:p w14:paraId="4F5D109A">
      <w:pPr>
        <w:pStyle w:val="34"/>
        <w:numPr>
          <w:ilvl w:val="0"/>
          <w:numId w:val="81"/>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原发性：e.g.</w:t>
      </w:r>
      <w:r>
        <w:rPr>
          <w:rFonts w:ascii="楷体" w:hAnsi="楷体" w:eastAsia="楷体"/>
          <w:sz w:val="18"/>
          <w:szCs w:val="18"/>
          <w:lang w:eastAsia="zh-CN"/>
        </w:rPr>
        <w:t xml:space="preserve"> Klinefelter综合征、睾酮合成酶缺陷、5α-还原酶缺陷、睾丸LH抵抗、睾丸外伤</w:t>
      </w:r>
      <w:r>
        <w:rPr>
          <w:rFonts w:hint="eastAsia" w:ascii="楷体" w:hAnsi="楷体" w:eastAsia="楷体"/>
          <w:sz w:val="18"/>
          <w:szCs w:val="18"/>
          <w:lang w:eastAsia="zh-CN"/>
        </w:rPr>
        <w:t>、高泌乳素血症</w:t>
      </w:r>
    </w:p>
    <w:p w14:paraId="559D8AC1">
      <w:pPr>
        <w:pStyle w:val="34"/>
        <w:numPr>
          <w:ilvl w:val="0"/>
          <w:numId w:val="81"/>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继发性：e.g.</w:t>
      </w:r>
      <w:r>
        <w:rPr>
          <w:rFonts w:ascii="楷体" w:hAnsi="楷体" w:eastAsia="楷体"/>
          <w:sz w:val="18"/>
          <w:szCs w:val="18"/>
          <w:lang w:eastAsia="zh-CN"/>
        </w:rPr>
        <w:t xml:space="preserve"> 低促性腺激素性性腺功能减退症、孤立性LH,FSH分泌不足、尿毒症、血色病</w:t>
      </w:r>
    </w:p>
    <w:p w14:paraId="74D4B324">
      <w:pPr>
        <w:pStyle w:val="34"/>
        <w:numPr>
          <w:ilvl w:val="0"/>
          <w:numId w:val="81"/>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混合性：e.g.老年、肝硬化、镰状细胞病、肥胖</w:t>
      </w:r>
    </w:p>
    <w:p w14:paraId="7BB79A97">
      <w:pPr>
        <w:pStyle w:val="34"/>
        <w:numPr>
          <w:ilvl w:val="0"/>
          <w:numId w:val="80"/>
        </w:numPr>
        <w:spacing w:after="0" w:line="240" w:lineRule="auto"/>
        <w:rPr>
          <w:rFonts w:ascii="楷体" w:hAnsi="楷体" w:eastAsia="楷体"/>
          <w:b/>
          <w:sz w:val="18"/>
          <w:szCs w:val="18"/>
          <w:lang w:eastAsia="zh-CN"/>
        </w:rPr>
      </w:pPr>
      <w:r>
        <w:rPr>
          <w:rFonts w:ascii="楷体" w:hAnsi="楷体" w:eastAsia="楷体"/>
          <w:b/>
          <w:sz w:val="18"/>
          <w:szCs w:val="18"/>
          <w:lang w:eastAsia="zh-CN"/>
        </w:rPr>
        <w:t>致病因素</w:t>
      </w:r>
    </w:p>
    <w:p w14:paraId="3F1F39BD">
      <w:pPr>
        <w:spacing w:after="0" w:line="240" w:lineRule="auto"/>
        <w:rPr>
          <w:rFonts w:ascii="楷体" w:hAnsi="楷体" w:eastAsia="楷体"/>
          <w:sz w:val="18"/>
          <w:szCs w:val="18"/>
          <w:lang w:eastAsia="zh-CN"/>
        </w:rPr>
      </w:pPr>
      <w:r>
        <w:rPr>
          <w:rFonts w:ascii="楷体" w:hAnsi="楷体" w:eastAsia="楷体"/>
          <w:sz w:val="18"/>
          <w:szCs w:val="18"/>
          <w:lang w:eastAsia="zh-CN"/>
        </w:rPr>
        <w:t>环境污染，不良生活行为和营养，现代社会高度紧张和生活压力，杀虫剂，重金属污染、外源性雌激素污染</w:t>
      </w:r>
    </w:p>
    <w:p w14:paraId="4A46C207">
      <w:pPr>
        <w:pStyle w:val="34"/>
        <w:numPr>
          <w:ilvl w:val="0"/>
          <w:numId w:val="80"/>
        </w:numPr>
        <w:spacing w:after="0" w:line="240" w:lineRule="auto"/>
        <w:rPr>
          <w:rFonts w:ascii="楷体" w:hAnsi="楷体" w:eastAsia="楷体"/>
          <w:b/>
          <w:sz w:val="18"/>
          <w:szCs w:val="18"/>
          <w:lang w:eastAsia="zh-CN"/>
        </w:rPr>
      </w:pPr>
      <w:r>
        <w:rPr>
          <w:rFonts w:ascii="楷体" w:hAnsi="楷体" w:eastAsia="楷体"/>
          <w:b/>
          <w:sz w:val="18"/>
          <w:szCs w:val="18"/>
          <w:lang w:eastAsia="zh-CN"/>
        </w:rPr>
        <w:t>特点</w:t>
      </w:r>
    </w:p>
    <w:p w14:paraId="4E21BCF2">
      <w:pPr>
        <w:pStyle w:val="34"/>
        <w:numPr>
          <w:ilvl w:val="0"/>
          <w:numId w:val="82"/>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雄激素分泌量减少或生精障碍</w:t>
      </w:r>
    </w:p>
    <w:p w14:paraId="4C52D87C">
      <w:pPr>
        <w:pStyle w:val="34"/>
        <w:numPr>
          <w:ilvl w:val="0"/>
          <w:numId w:val="82"/>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可分原发性和继发性性腺功能减退症两大类</w:t>
      </w:r>
    </w:p>
    <w:p w14:paraId="4CE6536E">
      <w:pPr>
        <w:pStyle w:val="34"/>
        <w:numPr>
          <w:ilvl w:val="0"/>
          <w:numId w:val="82"/>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骨折男性患者中，大约20-50%存在性腺功能减退症</w:t>
      </w:r>
    </w:p>
    <w:p w14:paraId="7AE97D4D">
      <w:pPr>
        <w:pStyle w:val="34"/>
        <w:numPr>
          <w:ilvl w:val="0"/>
          <w:numId w:val="82"/>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临床表现从仅有不育主诉而无任何体征到有明显的雄性化不全的体征</w:t>
      </w:r>
    </w:p>
    <w:p w14:paraId="34900EA4">
      <w:pPr>
        <w:pStyle w:val="34"/>
        <w:numPr>
          <w:ilvl w:val="0"/>
          <w:numId w:val="82"/>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青春期前、后发病者，临床体征不同</w:t>
      </w:r>
    </w:p>
    <w:p w14:paraId="46CBA0A4">
      <w:pPr>
        <w:pStyle w:val="34"/>
        <w:numPr>
          <w:ilvl w:val="0"/>
          <w:numId w:val="80"/>
        </w:numPr>
        <w:spacing w:after="0" w:line="240" w:lineRule="auto"/>
        <w:rPr>
          <w:rFonts w:ascii="楷体" w:hAnsi="楷体" w:eastAsia="楷体"/>
          <w:b/>
          <w:sz w:val="18"/>
          <w:szCs w:val="18"/>
          <w:lang w:eastAsia="zh-CN"/>
        </w:rPr>
      </w:pPr>
      <w:r>
        <w:rPr>
          <w:rFonts w:ascii="楷体" w:hAnsi="楷体" w:eastAsia="楷体"/>
          <w:b/>
          <w:sz w:val="18"/>
          <w:szCs w:val="18"/>
          <w:lang w:eastAsia="zh-CN"/>
        </w:rPr>
        <w:t>临床表现</w:t>
      </w:r>
    </w:p>
    <w:p w14:paraId="06AA074D">
      <w:pPr>
        <w:spacing w:after="0" w:line="240" w:lineRule="auto"/>
        <w:rPr>
          <w:rFonts w:ascii="楷体" w:hAnsi="楷体" w:eastAsia="楷体"/>
          <w:sz w:val="18"/>
          <w:szCs w:val="18"/>
          <w:lang w:eastAsia="zh-CN"/>
        </w:rPr>
      </w:pPr>
      <w:r>
        <w:rPr>
          <w:rFonts w:ascii="楷体" w:hAnsi="楷体" w:eastAsia="楷体"/>
          <w:sz w:val="18"/>
          <w:szCs w:val="18"/>
          <w:lang w:eastAsia="zh-CN"/>
        </w:rPr>
        <w:t>胎儿发育早期发生：患儿临床表现为生殖器发育难以辨认和男性假两性畸形</w:t>
      </w:r>
    </w:p>
    <w:p w14:paraId="7FC82F97">
      <w:pPr>
        <w:spacing w:after="0" w:line="240" w:lineRule="auto"/>
        <w:rPr>
          <w:rFonts w:ascii="楷体" w:hAnsi="楷体" w:eastAsia="楷体"/>
          <w:sz w:val="18"/>
          <w:szCs w:val="18"/>
          <w:lang w:eastAsia="zh-CN"/>
        </w:rPr>
      </w:pPr>
      <w:r>
        <w:rPr>
          <w:rFonts w:ascii="楷体" w:hAnsi="楷体" w:eastAsia="楷体"/>
          <w:sz w:val="18"/>
          <w:szCs w:val="18"/>
          <w:lang w:eastAsia="zh-CN"/>
        </w:rPr>
        <w:t>青春期前发生：患者主要表现为青春期发育迟缓和第二性征发育不良</w:t>
      </w:r>
    </w:p>
    <w:p w14:paraId="3E0386E7">
      <w:pPr>
        <w:spacing w:after="0" w:line="240" w:lineRule="auto"/>
        <w:rPr>
          <w:rFonts w:ascii="楷体" w:hAnsi="楷体" w:eastAsia="楷体"/>
          <w:sz w:val="18"/>
          <w:szCs w:val="18"/>
          <w:lang w:eastAsia="zh-CN"/>
        </w:rPr>
      </w:pPr>
      <w:r>
        <w:rPr>
          <w:rFonts w:ascii="楷体" w:hAnsi="楷体" w:eastAsia="楷体"/>
          <w:sz w:val="18"/>
          <w:szCs w:val="18"/>
          <w:lang w:eastAsia="zh-CN"/>
        </w:rPr>
        <w:t>成人期发生：主要表现为阳痿、不育和男性乳腺发育症。如果睾酮生成正常，仅单纯精子生成缺乏，患者主要表现为不育</w:t>
      </w:r>
    </w:p>
    <w:p w14:paraId="58ADEDBA">
      <w:pPr>
        <w:pStyle w:val="34"/>
        <w:numPr>
          <w:ilvl w:val="0"/>
          <w:numId w:val="80"/>
        </w:numPr>
        <w:spacing w:after="0" w:line="240" w:lineRule="auto"/>
        <w:rPr>
          <w:rFonts w:ascii="楷体" w:hAnsi="楷体" w:eastAsia="楷体"/>
          <w:b/>
          <w:sz w:val="18"/>
          <w:szCs w:val="18"/>
          <w:lang w:eastAsia="zh-CN"/>
        </w:rPr>
      </w:pPr>
      <w:r>
        <w:rPr>
          <w:rFonts w:ascii="楷体" w:hAnsi="楷体" w:eastAsia="楷体"/>
          <w:b/>
          <w:sz w:val="18"/>
          <w:szCs w:val="18"/>
          <w:lang w:eastAsia="zh-CN"/>
        </w:rPr>
        <w:t>低促性腺激素型性功能减退症</w:t>
      </w:r>
    </w:p>
    <w:p w14:paraId="37FB7D61">
      <w:pPr>
        <w:pStyle w:val="34"/>
        <w:numPr>
          <w:ilvl w:val="0"/>
          <w:numId w:val="83"/>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特发性低促性腺激素型性功能减退症IHH：下丘脑和垂体功能减退造成多种激素缺乏，目前尚未发现器质性病变</w:t>
      </w:r>
    </w:p>
    <w:p w14:paraId="1E1472A1">
      <w:pPr>
        <w:pStyle w:val="34"/>
        <w:numPr>
          <w:ilvl w:val="0"/>
          <w:numId w:val="83"/>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下丘脑和垂体病变：如肿瘤、炎症、创伤、手术和放射治疗等原因导致下丘脑和垂体功能减退</w:t>
      </w:r>
    </w:p>
    <w:p w14:paraId="30A9EC42">
      <w:pPr>
        <w:pStyle w:val="34"/>
        <w:numPr>
          <w:ilvl w:val="0"/>
          <w:numId w:val="83"/>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高泌乳素血症：见于泌乳素瘤、原发性甲减、某些药物（如雄激素、利血平、甲基多巴、西米替丁）、慢性肾衰、肝硬化</w:t>
      </w:r>
    </w:p>
    <w:p w14:paraId="330C97A4">
      <w:pPr>
        <w:pStyle w:val="34"/>
        <w:numPr>
          <w:ilvl w:val="0"/>
          <w:numId w:val="83"/>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单纯促性腺激素缺乏</w:t>
      </w:r>
    </w:p>
    <w:p w14:paraId="35ACBFDE">
      <w:pPr>
        <w:pStyle w:val="34"/>
        <w:spacing w:after="0" w:line="240" w:lineRule="auto"/>
        <w:ind w:left="420"/>
        <w:rPr>
          <w:rFonts w:ascii="楷体" w:hAnsi="楷体" w:eastAsia="楷体"/>
          <w:sz w:val="18"/>
          <w:szCs w:val="18"/>
          <w:lang w:eastAsia="zh-CN"/>
        </w:rPr>
      </w:pPr>
      <w:r>
        <w:rPr>
          <w:rFonts w:ascii="楷体" w:hAnsi="楷体" w:eastAsia="楷体"/>
          <w:sz w:val="18"/>
          <w:szCs w:val="18"/>
          <w:lang w:eastAsia="zh-CN"/>
        </w:rPr>
        <w:t>①卡尔曼综合征Kallmann syndrome：家族性嗅神经－性发育不全综合征，为X隐性遗传或男性常染色体显性遗传，几乎全为男性患者，以嗅觉缺失和继发于丘脑下部GnRH缺失的性腺功能减退为特征，其他表现包括大阴茎和隐睾症、中线缺陷（如唇、腭裂、色盲）、单侧肾脏发育不良</w:t>
      </w:r>
    </w:p>
    <w:p w14:paraId="75F265AD">
      <w:pPr>
        <w:pStyle w:val="34"/>
        <w:spacing w:after="0" w:line="240" w:lineRule="auto"/>
        <w:ind w:left="420"/>
        <w:rPr>
          <w:rFonts w:ascii="楷体" w:hAnsi="楷体" w:eastAsia="楷体"/>
          <w:sz w:val="18"/>
          <w:szCs w:val="18"/>
          <w:lang w:eastAsia="zh-CN"/>
        </w:rPr>
      </w:pPr>
      <w:r>
        <w:rPr>
          <w:rFonts w:ascii="楷体" w:hAnsi="楷体" w:eastAsia="楷体"/>
          <w:sz w:val="18"/>
          <w:szCs w:val="18"/>
          <w:lang w:eastAsia="zh-CN"/>
        </w:rPr>
        <w:t>②单纯性LH缺乏：患者有单一性的LH分泌缺失而FSH仍然正常</w:t>
      </w:r>
    </w:p>
    <w:p w14:paraId="1176ED0F">
      <w:pPr>
        <w:pStyle w:val="34"/>
        <w:spacing w:after="0" w:line="240" w:lineRule="auto"/>
        <w:ind w:left="420"/>
        <w:rPr>
          <w:rFonts w:ascii="楷体" w:hAnsi="楷体" w:eastAsia="楷体"/>
          <w:sz w:val="18"/>
          <w:szCs w:val="18"/>
          <w:lang w:eastAsia="zh-CN"/>
        </w:rPr>
      </w:pPr>
      <w:r>
        <w:rPr>
          <w:rFonts w:ascii="楷体" w:hAnsi="楷体" w:eastAsia="楷体"/>
          <w:sz w:val="18"/>
          <w:szCs w:val="18"/>
          <w:lang w:eastAsia="zh-CN"/>
        </w:rPr>
        <w:t>③单纯性FSH缺乏症：精子发育和生成障碍，成年后不育</w:t>
      </w:r>
    </w:p>
    <w:p w14:paraId="54BC2447">
      <w:pPr>
        <w:pStyle w:val="34"/>
        <w:numPr>
          <w:ilvl w:val="0"/>
          <w:numId w:val="83"/>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先天性肾上腺皮质发育不良：属于低促性腺激素性性功能减退症，为基因突变导致X-性连锁遗传肾上腺皮质发育不良；男婴出生后即有原发性肾上腺皮质功能减退，至儿童期可有一定程度改善，但无青春期发育</w:t>
      </w:r>
    </w:p>
    <w:p w14:paraId="15B25960">
      <w:pPr>
        <w:pStyle w:val="34"/>
        <w:numPr>
          <w:ilvl w:val="0"/>
          <w:numId w:val="83"/>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功能性或体质性青春期延迟：男孩在14岁以后仍缺乏青春期发育，一般有父母或同胞性发育延迟的家族史</w:t>
      </w:r>
    </w:p>
    <w:p w14:paraId="714AEF27">
      <w:pPr>
        <w:pStyle w:val="34"/>
        <w:numPr>
          <w:ilvl w:val="0"/>
          <w:numId w:val="80"/>
        </w:numPr>
        <w:spacing w:after="0" w:line="240" w:lineRule="auto"/>
        <w:rPr>
          <w:rFonts w:ascii="楷体" w:hAnsi="楷体" w:eastAsia="楷体"/>
          <w:b/>
          <w:sz w:val="18"/>
          <w:szCs w:val="18"/>
          <w:lang w:eastAsia="zh-CN"/>
        </w:rPr>
      </w:pPr>
      <w:r>
        <w:rPr>
          <w:rFonts w:ascii="楷体" w:hAnsi="楷体" w:eastAsia="楷体"/>
          <w:b/>
          <w:sz w:val="18"/>
          <w:szCs w:val="18"/>
          <w:lang w:eastAsia="zh-CN"/>
        </w:rPr>
        <w:t>高促性腺激素型性功能减退症</w:t>
      </w:r>
    </w:p>
    <w:p w14:paraId="071744F7">
      <w:pPr>
        <w:pStyle w:val="34"/>
        <w:numPr>
          <w:ilvl w:val="0"/>
          <w:numId w:val="84"/>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克氏综合征</w:t>
      </w:r>
    </w:p>
    <w:p w14:paraId="0E09AB21">
      <w:pPr>
        <w:pStyle w:val="34"/>
        <w:spacing w:after="0" w:line="240" w:lineRule="auto"/>
        <w:ind w:left="420"/>
        <w:rPr>
          <w:rFonts w:ascii="楷体" w:hAnsi="楷体" w:eastAsia="楷体"/>
          <w:sz w:val="18"/>
          <w:szCs w:val="18"/>
          <w:lang w:eastAsia="zh-CN"/>
        </w:rPr>
      </w:pPr>
      <w:r>
        <w:rPr>
          <w:rFonts w:ascii="楷体" w:hAnsi="楷体" w:eastAsia="楷体"/>
          <w:sz w:val="18"/>
          <w:szCs w:val="18"/>
          <w:lang w:eastAsia="zh-CN"/>
        </w:rPr>
        <w:t>①发病率约1/600，男性不育中最常见的染色体异常</w:t>
      </w:r>
    </w:p>
    <w:p w14:paraId="764AF749">
      <w:pPr>
        <w:pStyle w:val="34"/>
        <w:spacing w:after="0" w:line="240" w:lineRule="auto"/>
        <w:ind w:left="420"/>
        <w:rPr>
          <w:rFonts w:ascii="楷体" w:hAnsi="楷体" w:eastAsia="楷体"/>
          <w:sz w:val="18"/>
          <w:szCs w:val="18"/>
          <w:lang w:eastAsia="zh-CN"/>
        </w:rPr>
      </w:pPr>
      <w:r>
        <w:rPr>
          <w:rFonts w:ascii="楷体" w:hAnsi="楷体" w:eastAsia="楷体"/>
          <w:sz w:val="18"/>
          <w:szCs w:val="18"/>
          <w:lang w:eastAsia="zh-CN"/>
        </w:rPr>
        <w:t>②常见核型为47,XXY，46,XY/47,XXY（10%），也可见48,XXXY; 49,XXXXY等</w:t>
      </w:r>
    </w:p>
    <w:p w14:paraId="04865DB9">
      <w:pPr>
        <w:pStyle w:val="34"/>
        <w:spacing w:after="0" w:line="240" w:lineRule="auto"/>
        <w:ind w:left="420"/>
        <w:rPr>
          <w:rFonts w:ascii="楷体" w:hAnsi="楷体" w:eastAsia="楷体"/>
          <w:sz w:val="18"/>
          <w:szCs w:val="18"/>
          <w:lang w:eastAsia="zh-CN"/>
        </w:rPr>
      </w:pPr>
      <w:r>
        <w:rPr>
          <w:rFonts w:ascii="楷体" w:hAnsi="楷体" w:eastAsia="楷体"/>
          <w:sz w:val="18"/>
          <w:szCs w:val="18"/>
          <w:lang w:eastAsia="zh-CN"/>
        </w:rPr>
        <w:t>③典型体征：四肢修长，男性乳房女性化，小睾丸</w:t>
      </w:r>
    </w:p>
    <w:p w14:paraId="3E91E190">
      <w:pPr>
        <w:pStyle w:val="34"/>
        <w:spacing w:after="0" w:line="240" w:lineRule="auto"/>
        <w:ind w:left="420"/>
        <w:rPr>
          <w:rFonts w:ascii="楷体" w:hAnsi="楷体" w:eastAsia="楷体"/>
          <w:sz w:val="18"/>
          <w:szCs w:val="18"/>
          <w:lang w:eastAsia="zh-CN"/>
        </w:rPr>
      </w:pPr>
      <w:r>
        <w:rPr>
          <w:rFonts w:ascii="楷体" w:hAnsi="楷体" w:eastAsia="楷体"/>
          <w:sz w:val="18"/>
          <w:szCs w:val="18"/>
          <w:lang w:eastAsia="zh-CN"/>
        </w:rPr>
        <w:t>④可能伴有语言障碍、认知障碍、行为或心理障碍等，常有性腺机能减退症状（体毛稀疏、性欲下降、阳痿、不育以及小睾丸等）</w:t>
      </w:r>
    </w:p>
    <w:p w14:paraId="213C045B">
      <w:pPr>
        <w:pStyle w:val="34"/>
        <w:spacing w:after="0" w:line="240" w:lineRule="auto"/>
        <w:ind w:left="420"/>
        <w:rPr>
          <w:rFonts w:ascii="楷体" w:hAnsi="楷体" w:eastAsia="楷体"/>
          <w:sz w:val="18"/>
          <w:szCs w:val="18"/>
          <w:lang w:eastAsia="zh-CN"/>
        </w:rPr>
      </w:pPr>
      <w:r>
        <w:rPr>
          <w:rFonts w:ascii="楷体" w:hAnsi="楷体" w:eastAsia="楷体"/>
          <w:sz w:val="18"/>
          <w:szCs w:val="18"/>
          <w:lang w:eastAsia="zh-CN"/>
        </w:rPr>
        <w:fldChar w:fldCharType="begin"/>
      </w:r>
      <w:r>
        <w:rPr>
          <w:rFonts w:ascii="楷体" w:hAnsi="楷体" w:eastAsia="楷体"/>
          <w:sz w:val="18"/>
          <w:szCs w:val="18"/>
          <w:lang w:eastAsia="zh-CN"/>
        </w:rPr>
        <w:instrText xml:space="preserve"> </w:instrText>
      </w:r>
      <w:r>
        <w:rPr>
          <w:rFonts w:hint="eastAsia" w:ascii="楷体" w:hAnsi="楷体" w:eastAsia="楷体"/>
          <w:sz w:val="18"/>
          <w:szCs w:val="18"/>
          <w:lang w:eastAsia="zh-CN"/>
        </w:rPr>
        <w:instrText xml:space="preserve">= 5 \* GB3</w:instrText>
      </w:r>
      <w:r>
        <w:rPr>
          <w:rFonts w:ascii="楷体" w:hAnsi="楷体" w:eastAsia="楷体"/>
          <w:sz w:val="18"/>
          <w:szCs w:val="18"/>
          <w:lang w:eastAsia="zh-CN"/>
        </w:rPr>
        <w:instrText xml:space="preserve"> </w:instrText>
      </w:r>
      <w:r>
        <w:rPr>
          <w:rFonts w:ascii="楷体" w:hAnsi="楷体" w:eastAsia="楷体"/>
          <w:sz w:val="18"/>
          <w:szCs w:val="18"/>
          <w:lang w:eastAsia="zh-CN"/>
        </w:rPr>
        <w:fldChar w:fldCharType="separate"/>
      </w:r>
      <w:r>
        <w:rPr>
          <w:rFonts w:hint="eastAsia" w:ascii="楷体" w:hAnsi="楷体" w:eastAsia="楷体"/>
          <w:sz w:val="18"/>
          <w:szCs w:val="18"/>
          <w:lang w:eastAsia="zh-CN"/>
        </w:rPr>
        <w:t>⑤</w:t>
      </w:r>
      <w:r>
        <w:rPr>
          <w:rFonts w:ascii="楷体" w:hAnsi="楷体" w:eastAsia="楷体"/>
          <w:sz w:val="18"/>
          <w:szCs w:val="18"/>
          <w:lang w:eastAsia="zh-CN"/>
        </w:rPr>
        <w:fldChar w:fldCharType="end"/>
      </w:r>
      <w:r>
        <w:rPr>
          <w:rFonts w:hint="eastAsia" w:ascii="楷体" w:hAnsi="楷体" w:eastAsia="楷体"/>
          <w:sz w:val="18"/>
          <w:szCs w:val="18"/>
          <w:lang w:eastAsia="zh-CN"/>
        </w:rPr>
        <w:t>发病机制：</w:t>
      </w:r>
      <w:r>
        <w:rPr>
          <w:rFonts w:ascii="楷体" w:hAnsi="楷体" w:eastAsia="楷体"/>
          <w:sz w:val="18"/>
          <w:szCs w:val="18"/>
          <w:lang w:eastAsia="zh-CN"/>
        </w:rPr>
        <w:t>父源或者母源姐妹染色单体减数分裂（第一次或者第二次）时不分裂造成的</w:t>
      </w:r>
    </w:p>
    <w:p w14:paraId="3B04C27F">
      <w:pPr>
        <w:pStyle w:val="34"/>
        <w:numPr>
          <w:ilvl w:val="0"/>
          <w:numId w:val="84"/>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强直性肌营养不良：大约80%肌营养不良的男性患者有原发性睾丸异常</w:t>
      </w:r>
    </w:p>
    <w:p w14:paraId="4C85DCCF">
      <w:pPr>
        <w:pStyle w:val="34"/>
        <w:numPr>
          <w:ilvl w:val="0"/>
          <w:numId w:val="84"/>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无睾症</w:t>
      </w:r>
      <w:r>
        <w:rPr>
          <w:rFonts w:hint="eastAsia" w:ascii="楷体" w:hAnsi="楷体" w:eastAsia="楷体"/>
          <w:sz w:val="18"/>
          <w:szCs w:val="18"/>
          <w:lang w:eastAsia="zh-CN"/>
        </w:rPr>
        <w:t>/</w:t>
      </w:r>
      <w:r>
        <w:rPr>
          <w:rFonts w:ascii="楷体" w:hAnsi="楷体" w:eastAsia="楷体"/>
          <w:sz w:val="18"/>
          <w:szCs w:val="18"/>
          <w:lang w:eastAsia="zh-CN"/>
        </w:rPr>
        <w:t>睾丸消失综合征：双侧无睾，在胚胎形成的最初12周睾丸组织分化时睾丸是存在的，但在出生或孕后期被吸收；这些患者注射人类hCG后,血中睾酮不升高</w:t>
      </w:r>
    </w:p>
    <w:p w14:paraId="2B8BDE65">
      <w:pPr>
        <w:pStyle w:val="34"/>
        <w:numPr>
          <w:ilvl w:val="0"/>
          <w:numId w:val="84"/>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隐睾、特纳尔综合征等</w:t>
      </w:r>
    </w:p>
    <w:p w14:paraId="45632949">
      <w:pPr>
        <w:pStyle w:val="34"/>
        <w:numPr>
          <w:ilvl w:val="0"/>
          <w:numId w:val="80"/>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迟发性性腺功能减退症</w:t>
      </w:r>
      <w:r>
        <w:rPr>
          <w:rFonts w:ascii="楷体" w:hAnsi="楷体" w:eastAsia="楷体"/>
          <w:b/>
          <w:i/>
          <w:sz w:val="18"/>
          <w:szCs w:val="18"/>
          <w:lang w:eastAsia="zh-CN"/>
        </w:rPr>
        <w:t>Late-onset of Hypogonadism,LOH</w:t>
      </w:r>
    </w:p>
    <w:p w14:paraId="1200F976">
      <w:pPr>
        <w:pStyle w:val="34"/>
        <w:numPr>
          <w:ilvl w:val="0"/>
          <w:numId w:val="85"/>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定义：</w:t>
      </w:r>
      <w:r>
        <w:rPr>
          <w:rFonts w:ascii="楷体" w:hAnsi="楷体" w:eastAsia="楷体"/>
          <w:sz w:val="18"/>
          <w:szCs w:val="18"/>
          <w:lang w:eastAsia="zh-CN"/>
        </w:rPr>
        <w:t>一种与年龄增长相关的临床和生物化学综合征</w:t>
      </w:r>
    </w:p>
    <w:p w14:paraId="318ECAF1">
      <w:pPr>
        <w:pStyle w:val="34"/>
        <w:numPr>
          <w:ilvl w:val="0"/>
          <w:numId w:val="85"/>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LOH特征：</w:t>
      </w:r>
      <w:r>
        <w:rPr>
          <w:rFonts w:ascii="楷体" w:hAnsi="楷体" w:eastAsia="楷体"/>
          <w:sz w:val="18"/>
          <w:szCs w:val="18"/>
          <w:lang w:eastAsia="zh-CN"/>
        </w:rPr>
        <w:t>具有一定临床症状；血清睾酮水平降低；对机体多种器官、系统功能有不利影响；严重影响生活质量</w:t>
      </w:r>
    </w:p>
    <w:p w14:paraId="64199638">
      <w:pPr>
        <w:pStyle w:val="34"/>
        <w:numPr>
          <w:ilvl w:val="0"/>
          <w:numId w:val="85"/>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LOH发病机制</w:t>
      </w:r>
    </w:p>
    <w:p w14:paraId="7086523C">
      <w:pPr>
        <w:pStyle w:val="34"/>
        <w:numPr>
          <w:ilvl w:val="1"/>
          <w:numId w:val="85"/>
        </w:numPr>
        <w:spacing w:after="0" w:line="240" w:lineRule="auto"/>
        <w:rPr>
          <w:rFonts w:ascii="楷体" w:hAnsi="楷体" w:eastAsia="楷体"/>
          <w:sz w:val="18"/>
          <w:szCs w:val="18"/>
          <w:lang w:eastAsia="zh-CN"/>
        </w:rPr>
      </w:pPr>
      <w:r>
        <w:rPr>
          <w:rFonts w:ascii="楷体" w:hAnsi="楷体" w:eastAsia="楷体"/>
          <w:sz w:val="18"/>
          <w:szCs w:val="18"/>
          <w:lang w:eastAsia="zh-CN"/>
        </w:rPr>
        <w:t>下丘脑-垂体-性腺轴缺陷：下丘脑的分泌储存受损，造成GnRH的分泌减少和紊乱；垂体对GnRH应答减少，致LH脉冲频率增加但不规则，振幅减小；睾酮昼夜节律消失</w:t>
      </w:r>
    </w:p>
    <w:p w14:paraId="034AED55">
      <w:pPr>
        <w:pStyle w:val="34"/>
        <w:numPr>
          <w:ilvl w:val="1"/>
          <w:numId w:val="85"/>
        </w:numPr>
        <w:spacing w:after="0" w:line="240" w:lineRule="auto"/>
        <w:rPr>
          <w:rFonts w:ascii="楷体" w:hAnsi="楷体" w:eastAsia="楷体"/>
          <w:sz w:val="18"/>
          <w:szCs w:val="18"/>
          <w:lang w:eastAsia="zh-CN"/>
        </w:rPr>
      </w:pPr>
      <w:r>
        <w:rPr>
          <w:rFonts w:ascii="楷体" w:hAnsi="楷体" w:eastAsia="楷体"/>
          <w:sz w:val="18"/>
          <w:szCs w:val="18"/>
          <w:lang w:eastAsia="zh-CN"/>
        </w:rPr>
        <w:t>其他重要的方面：男性随着年龄的增长，性激素结合球蛋白（SHBG）水平每年增加1.3％。SHBG与睾酮的有力结合导致血浆生物活性睾酮水平明显下降；随年龄下降的血浆睾酮水平似乎是由遗传决定，雄激素受体基因中短CAG重复长度与迟发性性腺功能减退有关</w:t>
      </w:r>
    </w:p>
    <w:p w14:paraId="649B2E93">
      <w:pPr>
        <w:pStyle w:val="34"/>
        <w:numPr>
          <w:ilvl w:val="0"/>
          <w:numId w:val="85"/>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雄激素缺乏常见体征</w:t>
      </w:r>
    </w:p>
    <w:p w14:paraId="37CDF3E1">
      <w:pPr>
        <w:pStyle w:val="34"/>
        <w:numPr>
          <w:ilvl w:val="1"/>
          <w:numId w:val="85"/>
        </w:numPr>
        <w:spacing w:after="0" w:line="240" w:lineRule="auto"/>
        <w:rPr>
          <w:rFonts w:ascii="楷体" w:hAnsi="楷体" w:eastAsia="楷体"/>
          <w:sz w:val="18"/>
          <w:szCs w:val="18"/>
          <w:lang w:eastAsia="zh-CN"/>
        </w:rPr>
      </w:pPr>
      <w:r>
        <w:rPr>
          <w:rFonts w:hint="eastAsia" w:ascii="楷体" w:hAnsi="楷体" w:eastAsia="楷体"/>
          <w:sz w:val="18"/>
          <w:szCs w:val="18"/>
          <w:lang w:eastAsia="zh-CN"/>
        </w:rPr>
        <w:t>特异性：</w:t>
      </w:r>
      <w:r>
        <w:rPr>
          <w:rFonts w:ascii="楷体" w:hAnsi="楷体" w:eastAsia="楷体"/>
          <w:sz w:val="18"/>
          <w:szCs w:val="18"/>
          <w:lang w:eastAsia="zh-CN"/>
        </w:rPr>
        <w:t>性发育迟缓或不全，性欲减退，勃起功能障碍，不孕，小睾丸（＜</w:t>
      </w:r>
      <w:r>
        <w:rPr>
          <w:rFonts w:hint="eastAsia" w:ascii="楷体" w:hAnsi="楷体" w:eastAsia="楷体"/>
          <w:sz w:val="18"/>
          <w:szCs w:val="18"/>
          <w:lang w:eastAsia="zh-CN"/>
        </w:rPr>
        <w:t>5ml</w:t>
      </w:r>
      <w:r>
        <w:rPr>
          <w:rFonts w:ascii="楷体" w:hAnsi="楷体" w:eastAsia="楷体"/>
          <w:sz w:val="18"/>
          <w:szCs w:val="18"/>
          <w:lang w:eastAsia="zh-CN"/>
        </w:rPr>
        <w:t>）</w:t>
      </w:r>
      <w:r>
        <w:rPr>
          <w:rFonts w:hint="eastAsia" w:ascii="楷体" w:hAnsi="楷体" w:eastAsia="楷体"/>
          <w:sz w:val="18"/>
          <w:szCs w:val="18"/>
          <w:lang w:eastAsia="zh-CN"/>
        </w:rPr>
        <w:t>，毛发减少，乳腺不适、男子女性型乳房，骨质疏松，面色潮红、多汗</w:t>
      </w:r>
    </w:p>
    <w:p w14:paraId="3353928E">
      <w:pPr>
        <w:pStyle w:val="34"/>
        <w:numPr>
          <w:ilvl w:val="1"/>
          <w:numId w:val="85"/>
        </w:numPr>
        <w:spacing w:after="0" w:line="240" w:lineRule="auto"/>
        <w:rPr>
          <w:rFonts w:ascii="楷体" w:hAnsi="楷体" w:eastAsia="楷体"/>
          <w:sz w:val="18"/>
          <w:szCs w:val="18"/>
          <w:lang w:eastAsia="zh-CN"/>
        </w:rPr>
      </w:pPr>
      <w:r>
        <w:rPr>
          <w:rFonts w:hint="eastAsia" w:ascii="楷体" w:hAnsi="楷体" w:eastAsia="楷体"/>
          <w:sz w:val="18"/>
          <w:szCs w:val="18"/>
          <w:lang w:eastAsia="zh-CN"/>
        </w:rPr>
        <w:t>非特异性：</w:t>
      </w:r>
      <w:r>
        <w:rPr>
          <w:rFonts w:ascii="楷体" w:hAnsi="楷体" w:eastAsia="楷体"/>
          <w:sz w:val="18"/>
          <w:szCs w:val="18"/>
          <w:lang w:eastAsia="zh-CN"/>
        </w:rPr>
        <w:t>乏力、精力减退、缺少自信，抑郁，注意力以及记忆力下降，睡眠障碍，轻度贫血，肌肉容量和肌力下降，脂肪增多，体重指数增加，体格和工作效率下降</w:t>
      </w:r>
    </w:p>
    <w:p w14:paraId="46E3A93F">
      <w:pPr>
        <w:pStyle w:val="34"/>
        <w:numPr>
          <w:ilvl w:val="0"/>
          <w:numId w:val="85"/>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LOH诊断</w:t>
      </w:r>
    </w:p>
    <w:p w14:paraId="5DAF4E73">
      <w:pPr>
        <w:pStyle w:val="34"/>
        <w:numPr>
          <w:ilvl w:val="0"/>
          <w:numId w:val="85"/>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具有潜在或明显睾酮缺乏症状,而且晨间睾酮水平低于12nmol/L, 症状评价表进行自我评价, 然后进行</w:t>
      </w:r>
      <w:r>
        <w:rPr>
          <w:rFonts w:hint="eastAsia" w:ascii="楷体" w:hAnsi="楷体" w:eastAsia="楷体"/>
          <w:sz w:val="18"/>
          <w:szCs w:val="18"/>
          <w:lang w:eastAsia="zh-CN"/>
        </w:rPr>
        <w:t>3T实验（</w:t>
      </w:r>
      <w:r>
        <w:rPr>
          <w:rFonts w:ascii="楷体" w:hAnsi="楷体" w:eastAsia="楷体"/>
          <w:sz w:val="18"/>
          <w:szCs w:val="18"/>
          <w:lang w:eastAsia="zh-CN"/>
        </w:rPr>
        <w:t>TST），即诊断性的睾酮补充治疗，睾酮治疗前/睾酮治疗期间(4周后)/睾酮治疗后(3月后)</w:t>
      </w:r>
    </w:p>
    <w:p w14:paraId="11BA174E">
      <w:pPr>
        <w:pStyle w:val="34"/>
        <w:numPr>
          <w:ilvl w:val="0"/>
          <w:numId w:val="85"/>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补充检查：</w:t>
      </w:r>
      <w:r>
        <w:rPr>
          <w:rFonts w:ascii="楷体" w:hAnsi="楷体" w:eastAsia="楷体"/>
          <w:sz w:val="18"/>
          <w:szCs w:val="18"/>
          <w:lang w:eastAsia="zh-CN"/>
        </w:rPr>
        <w:t>血清总睾酮水平降低（＜</w:t>
      </w:r>
      <w:r>
        <w:rPr>
          <w:rFonts w:hint="eastAsia" w:ascii="楷体" w:hAnsi="楷体" w:eastAsia="楷体"/>
          <w:sz w:val="18"/>
          <w:szCs w:val="18"/>
          <w:lang w:eastAsia="zh-CN"/>
        </w:rPr>
        <w:t>8nmol/l（230ng/dl）</w:t>
      </w:r>
      <w:r>
        <w:rPr>
          <w:rFonts w:ascii="楷体" w:hAnsi="楷体" w:eastAsia="楷体"/>
          <w:sz w:val="18"/>
          <w:szCs w:val="18"/>
          <w:lang w:eastAsia="zh-CN"/>
        </w:rPr>
        <w:t>）；总睾酮8～12 nmol/l之间但血清游离睾酮低于225pmol/L</w:t>
      </w:r>
    </w:p>
    <w:p w14:paraId="572E7096">
      <w:pPr>
        <w:pStyle w:val="34"/>
        <w:numPr>
          <w:ilvl w:val="0"/>
          <w:numId w:val="85"/>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LOH鉴别诊断</w:t>
      </w:r>
    </w:p>
    <w:p w14:paraId="50A6DE8D">
      <w:pPr>
        <w:pStyle w:val="34"/>
        <w:numPr>
          <w:ilvl w:val="1"/>
          <w:numId w:val="85"/>
        </w:numPr>
        <w:spacing w:after="0" w:line="240" w:lineRule="auto"/>
        <w:rPr>
          <w:rFonts w:ascii="楷体" w:hAnsi="楷体" w:eastAsia="楷体"/>
          <w:sz w:val="18"/>
          <w:szCs w:val="18"/>
          <w:lang w:eastAsia="zh-CN"/>
        </w:rPr>
      </w:pPr>
      <w:r>
        <w:rPr>
          <w:rFonts w:ascii="楷体" w:hAnsi="楷体" w:eastAsia="楷体"/>
          <w:sz w:val="18"/>
          <w:szCs w:val="18"/>
          <w:lang w:eastAsia="zh-CN"/>
        </w:rPr>
        <w:t>慢性疾病：肝肾功能病变、恶性肿瘤</w:t>
      </w:r>
    </w:p>
    <w:p w14:paraId="5CF5249A">
      <w:pPr>
        <w:pStyle w:val="34"/>
        <w:numPr>
          <w:ilvl w:val="1"/>
          <w:numId w:val="85"/>
        </w:numPr>
        <w:spacing w:after="0" w:line="240" w:lineRule="auto"/>
        <w:rPr>
          <w:rFonts w:ascii="楷体" w:hAnsi="楷体" w:eastAsia="楷体"/>
          <w:sz w:val="18"/>
          <w:szCs w:val="18"/>
          <w:lang w:eastAsia="zh-CN"/>
        </w:rPr>
      </w:pPr>
      <w:r>
        <w:rPr>
          <w:rFonts w:ascii="楷体" w:hAnsi="楷体" w:eastAsia="楷体"/>
          <w:sz w:val="18"/>
          <w:szCs w:val="18"/>
          <w:lang w:eastAsia="zh-CN"/>
        </w:rPr>
        <w:t xml:space="preserve">甲状腺疾病 </w:t>
      </w:r>
    </w:p>
    <w:p w14:paraId="757098D9">
      <w:pPr>
        <w:pStyle w:val="34"/>
        <w:numPr>
          <w:ilvl w:val="1"/>
          <w:numId w:val="85"/>
        </w:numPr>
        <w:spacing w:after="0" w:line="240" w:lineRule="auto"/>
        <w:rPr>
          <w:rFonts w:ascii="楷体" w:hAnsi="楷体" w:eastAsia="楷体"/>
          <w:sz w:val="18"/>
          <w:szCs w:val="18"/>
          <w:lang w:eastAsia="zh-CN"/>
        </w:rPr>
      </w:pPr>
      <w:r>
        <w:rPr>
          <w:rFonts w:ascii="楷体" w:hAnsi="楷体" w:eastAsia="楷体"/>
          <w:sz w:val="18"/>
          <w:szCs w:val="18"/>
          <w:lang w:eastAsia="zh-CN"/>
        </w:rPr>
        <w:t>精神疾病：老年性痴呆、精神分裂症、神经衰弱、抑郁症等</w:t>
      </w:r>
    </w:p>
    <w:p w14:paraId="219048AC">
      <w:pPr>
        <w:pStyle w:val="34"/>
        <w:numPr>
          <w:ilvl w:val="1"/>
          <w:numId w:val="85"/>
        </w:numPr>
        <w:spacing w:after="0" w:line="240" w:lineRule="auto"/>
        <w:rPr>
          <w:rFonts w:ascii="楷体" w:hAnsi="楷体" w:eastAsia="楷体"/>
          <w:sz w:val="18"/>
          <w:szCs w:val="18"/>
          <w:lang w:eastAsia="zh-CN"/>
        </w:rPr>
      </w:pPr>
      <w:r>
        <w:rPr>
          <w:rFonts w:ascii="楷体" w:hAnsi="楷体" w:eastAsia="楷体"/>
          <w:sz w:val="18"/>
          <w:szCs w:val="18"/>
          <w:lang w:eastAsia="zh-CN"/>
        </w:rPr>
        <w:t>共病：在两种（或以上）疾病诊断都很明确的时候，可以诊断并兼顾治疗</w:t>
      </w:r>
    </w:p>
    <w:p w14:paraId="1AF49A09">
      <w:pPr>
        <w:pStyle w:val="34"/>
        <w:numPr>
          <w:ilvl w:val="0"/>
          <w:numId w:val="85"/>
        </w:numPr>
        <w:spacing w:after="0" w:line="240" w:lineRule="auto"/>
        <w:rPr>
          <w:rFonts w:ascii="楷体" w:hAnsi="楷体" w:eastAsia="楷体"/>
          <w:sz w:val="18"/>
          <w:szCs w:val="18"/>
          <w:lang w:eastAsia="zh-CN"/>
        </w:rPr>
      </w:pPr>
      <w:r>
        <w:rPr>
          <w:rFonts w:hint="eastAsia" w:ascii="楷体" w:hAnsi="楷体" w:eastAsia="楷体"/>
          <w:sz w:val="18"/>
          <w:szCs w:val="18"/>
          <w:lang w:eastAsia="zh-CN"/>
        </w:rPr>
        <w:t>缓解LOH症状：</w:t>
      </w:r>
      <w:r>
        <w:rPr>
          <w:rFonts w:ascii="楷体" w:hAnsi="楷体" w:eastAsia="楷体"/>
          <w:sz w:val="18"/>
          <w:szCs w:val="18"/>
          <w:lang w:eastAsia="zh-CN"/>
        </w:rPr>
        <w:t>提高性功能；提高肌肉力量和强度,改变身体组成；改善情绪；对血脂代谢和心血管系统有良性影响；增加骨密</w:t>
      </w:r>
    </w:p>
    <w:p w14:paraId="78C230F0">
      <w:pPr>
        <w:pStyle w:val="34"/>
        <w:numPr>
          <w:ilvl w:val="0"/>
          <w:numId w:val="80"/>
        </w:numPr>
        <w:spacing w:after="0" w:line="240" w:lineRule="auto"/>
        <w:rPr>
          <w:rFonts w:ascii="楷体" w:hAnsi="楷体" w:eastAsia="楷体"/>
          <w:b/>
          <w:sz w:val="18"/>
          <w:szCs w:val="18"/>
          <w:lang w:eastAsia="zh-CN"/>
        </w:rPr>
      </w:pPr>
      <w:r>
        <w:rPr>
          <w:rFonts w:ascii="楷体" w:hAnsi="楷体" w:eastAsia="楷体"/>
          <w:b/>
          <w:sz w:val="18"/>
          <w:szCs w:val="18"/>
          <w:lang w:eastAsia="zh-CN"/>
        </w:rPr>
        <w:t>男性更年期综合征</w:t>
      </w:r>
    </w:p>
    <w:p w14:paraId="35AAA650">
      <w:pPr>
        <w:pStyle w:val="34"/>
        <w:numPr>
          <w:ilvl w:val="0"/>
          <w:numId w:val="86"/>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男性在进入老龄期前也出现雄激素减低所引起的症状，如乏力、易倦、精力不足、血睾酮降低、性欲减低和不育等</w:t>
      </w:r>
    </w:p>
    <w:p w14:paraId="4F60E11D">
      <w:pPr>
        <w:pStyle w:val="34"/>
        <w:numPr>
          <w:ilvl w:val="0"/>
          <w:numId w:val="86"/>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正常男性50岁以后，血睾酮从600mg/dl降至200mg/dl,&gt;60岁睾丸间质细胞数目平均减少50%,这些改变可能与性功能减低有关</w:t>
      </w:r>
    </w:p>
    <w:p w14:paraId="51900550">
      <w:pPr>
        <w:pStyle w:val="34"/>
        <w:numPr>
          <w:ilvl w:val="0"/>
          <w:numId w:val="86"/>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可适当补充外源性睾酮治疗，但由于对血脂和前列腺有不良影响 ，目前尚不推荐常规补充</w:t>
      </w:r>
    </w:p>
    <w:p w14:paraId="6294FD88">
      <w:pPr>
        <w:pStyle w:val="34"/>
        <w:numPr>
          <w:ilvl w:val="0"/>
          <w:numId w:val="80"/>
        </w:numPr>
        <w:spacing w:after="0" w:line="240" w:lineRule="auto"/>
        <w:rPr>
          <w:rFonts w:ascii="楷体" w:hAnsi="楷体" w:eastAsia="楷体"/>
          <w:b/>
          <w:sz w:val="18"/>
          <w:szCs w:val="18"/>
          <w:lang w:eastAsia="zh-CN"/>
        </w:rPr>
      </w:pPr>
      <w:r>
        <w:rPr>
          <w:rFonts w:ascii="楷体" w:hAnsi="楷体" w:eastAsia="楷体"/>
          <w:b/>
          <w:sz w:val="18"/>
          <w:szCs w:val="18"/>
          <w:lang w:eastAsia="zh-CN"/>
        </w:rPr>
        <w:t>治疗与预防</w:t>
      </w:r>
    </w:p>
    <w:p w14:paraId="6EE7D704">
      <w:pPr>
        <w:pStyle w:val="34"/>
        <w:numPr>
          <w:ilvl w:val="0"/>
          <w:numId w:val="87"/>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男性性腺功能减退症的治疗关键在原发病</w:t>
      </w:r>
      <w:r>
        <w:rPr>
          <w:rFonts w:hint="eastAsia" w:ascii="楷体" w:hAnsi="楷体" w:eastAsia="楷体"/>
          <w:sz w:val="18"/>
          <w:szCs w:val="18"/>
          <w:lang w:eastAsia="zh-CN"/>
        </w:rPr>
        <w:t>，</w:t>
      </w:r>
      <w:r>
        <w:rPr>
          <w:rFonts w:ascii="楷体" w:hAnsi="楷体" w:eastAsia="楷体"/>
          <w:sz w:val="18"/>
          <w:szCs w:val="18"/>
          <w:lang w:eastAsia="zh-CN"/>
        </w:rPr>
        <w:t>针对原发疾病治疗可使部分患者恢复性功能和生育能力，如无效可作辅助人工受孕治疗</w:t>
      </w:r>
    </w:p>
    <w:p w14:paraId="024486DF">
      <w:pPr>
        <w:pStyle w:val="34"/>
        <w:numPr>
          <w:ilvl w:val="0"/>
          <w:numId w:val="87"/>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根据病因激素补充治疗等综合治疗方案</w:t>
      </w:r>
    </w:p>
    <w:p w14:paraId="587CA417">
      <w:pPr>
        <w:spacing w:after="0" w:line="240" w:lineRule="auto"/>
        <w:rPr>
          <w:rFonts w:hint="eastAsia" w:ascii="楷体" w:hAnsi="楷体" w:eastAsia="楷体"/>
          <w:sz w:val="18"/>
          <w:szCs w:val="18"/>
          <w:lang w:eastAsia="zh-CN"/>
        </w:rPr>
      </w:pPr>
    </w:p>
    <w:p w14:paraId="739AF83E">
      <w:pPr>
        <w:spacing w:after="0" w:line="240" w:lineRule="auto"/>
        <w:rPr>
          <w:rFonts w:hint="eastAsia" w:ascii="楷体" w:hAnsi="楷体" w:eastAsia="楷体"/>
          <w:sz w:val="18"/>
          <w:szCs w:val="18"/>
          <w:lang w:eastAsia="zh-CN"/>
        </w:rPr>
      </w:pPr>
    </w:p>
    <w:p w14:paraId="1C06DD0C">
      <w:pPr>
        <w:spacing w:after="0" w:line="240" w:lineRule="auto"/>
        <w:rPr>
          <w:rFonts w:hint="eastAsia" w:ascii="楷体" w:hAnsi="楷体" w:eastAsia="楷体"/>
          <w:sz w:val="18"/>
          <w:szCs w:val="18"/>
          <w:lang w:eastAsia="zh-CN"/>
        </w:rPr>
      </w:pPr>
    </w:p>
    <w:p w14:paraId="374FD82B">
      <w:pPr>
        <w:spacing w:after="0" w:line="240" w:lineRule="auto"/>
        <w:rPr>
          <w:rFonts w:ascii="楷体" w:hAnsi="楷体" w:eastAsia="楷体"/>
          <w:b/>
          <w:sz w:val="24"/>
          <w:szCs w:val="24"/>
          <w:lang w:eastAsia="zh-CN"/>
        </w:rPr>
      </w:pPr>
      <w:r>
        <w:rPr>
          <w:rFonts w:hint="eastAsia" w:ascii="楷体" w:hAnsi="楷体" w:eastAsia="楷体"/>
          <w:b/>
          <w:sz w:val="24"/>
          <w:szCs w:val="24"/>
          <w:lang w:eastAsia="zh-CN"/>
        </w:rPr>
        <w:t>第四节 勃起功能障碍</w:t>
      </w:r>
      <w:r>
        <w:rPr>
          <w:rFonts w:hint="eastAsia" w:ascii="楷体" w:hAnsi="楷体" w:eastAsia="楷体"/>
          <w:b/>
          <w:i/>
          <w:sz w:val="24"/>
          <w:szCs w:val="24"/>
          <w:lang w:eastAsia="zh-CN"/>
        </w:rPr>
        <w:t xml:space="preserve">erectile </w:t>
      </w:r>
      <w:r>
        <w:rPr>
          <w:rFonts w:ascii="楷体" w:hAnsi="楷体" w:eastAsia="楷体"/>
          <w:b/>
          <w:i/>
          <w:sz w:val="24"/>
          <w:szCs w:val="24"/>
          <w:lang w:eastAsia="zh-CN"/>
        </w:rPr>
        <w:t>dysfunction</w:t>
      </w:r>
      <w:r>
        <w:rPr>
          <w:rFonts w:hint="eastAsia" w:ascii="楷体" w:hAnsi="楷体" w:eastAsia="楷体"/>
          <w:b/>
          <w:i/>
          <w:sz w:val="24"/>
          <w:szCs w:val="24"/>
          <w:lang w:eastAsia="zh-CN"/>
        </w:rPr>
        <w:t>,ED</w:t>
      </w:r>
    </w:p>
    <w:p w14:paraId="1E71A7F2">
      <w:pPr>
        <w:pStyle w:val="34"/>
        <w:numPr>
          <w:ilvl w:val="0"/>
          <w:numId w:val="88"/>
        </w:numPr>
        <w:spacing w:after="0" w:line="240" w:lineRule="auto"/>
        <w:rPr>
          <w:rFonts w:ascii="楷体" w:hAnsi="楷体" w:eastAsia="楷体"/>
          <w:b/>
          <w:sz w:val="18"/>
          <w:szCs w:val="18"/>
          <w:lang w:eastAsia="zh-CN"/>
        </w:rPr>
      </w:pPr>
      <w:r>
        <w:rPr>
          <w:rFonts w:ascii="楷体" w:hAnsi="楷体" w:eastAsia="楷体"/>
          <w:b/>
          <w:sz w:val="18"/>
          <w:szCs w:val="18"/>
          <w:lang w:eastAsia="zh-CN"/>
        </w:rPr>
        <w:t>定义</w:t>
      </w:r>
    </w:p>
    <w:p w14:paraId="0B162A48">
      <w:pPr>
        <w:spacing w:after="0" w:line="240" w:lineRule="auto"/>
        <w:rPr>
          <w:rFonts w:ascii="楷体" w:hAnsi="楷体" w:eastAsia="楷体"/>
          <w:sz w:val="18"/>
          <w:szCs w:val="18"/>
          <w:lang w:eastAsia="zh-CN"/>
        </w:rPr>
      </w:pPr>
      <w:r>
        <w:rPr>
          <w:rFonts w:ascii="楷体" w:hAnsi="楷体" w:eastAsia="楷体"/>
          <w:sz w:val="18"/>
          <w:szCs w:val="18"/>
          <w:lang w:eastAsia="zh-CN"/>
        </w:rPr>
        <w:t>性生活过程中，阴茎不能持续达到和维持足够的勃起并获得满意性生活</w:t>
      </w:r>
    </w:p>
    <w:p w14:paraId="57B2F953">
      <w:pPr>
        <w:pStyle w:val="34"/>
        <w:numPr>
          <w:ilvl w:val="0"/>
          <w:numId w:val="88"/>
        </w:numPr>
        <w:spacing w:after="0" w:line="240" w:lineRule="auto"/>
        <w:rPr>
          <w:rFonts w:ascii="楷体" w:hAnsi="楷体" w:eastAsia="楷体"/>
          <w:b/>
          <w:sz w:val="18"/>
          <w:szCs w:val="18"/>
          <w:lang w:eastAsia="zh-CN"/>
        </w:rPr>
      </w:pPr>
      <w:r>
        <w:rPr>
          <w:rFonts w:ascii="楷体" w:hAnsi="楷体" w:eastAsia="楷体"/>
          <w:b/>
          <w:sz w:val="18"/>
          <w:szCs w:val="18"/>
          <w:lang w:eastAsia="zh-CN"/>
        </w:rPr>
        <w:t>流行病学</w:t>
      </w:r>
    </w:p>
    <w:p w14:paraId="4351E1DC">
      <w:pPr>
        <w:pStyle w:val="34"/>
        <w:numPr>
          <w:ilvl w:val="0"/>
          <w:numId w:val="8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ED随年龄增加而增高</w:t>
      </w:r>
    </w:p>
    <w:p w14:paraId="74026E37">
      <w:pPr>
        <w:pStyle w:val="34"/>
        <w:numPr>
          <w:ilvl w:val="0"/>
          <w:numId w:val="8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40-70岁ED患病率高达52%</w:t>
      </w:r>
    </w:p>
    <w:p w14:paraId="124E23B6">
      <w:pPr>
        <w:pStyle w:val="34"/>
        <w:numPr>
          <w:ilvl w:val="0"/>
          <w:numId w:val="8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中国男性ED发病率约为25.8%～ 55.3%，40～70岁中老年患病率为78.2%</w:t>
      </w:r>
    </w:p>
    <w:p w14:paraId="0F2C246C">
      <w:pPr>
        <w:pStyle w:val="34"/>
        <w:numPr>
          <w:ilvl w:val="0"/>
          <w:numId w:val="8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2025年全球ED患者将可能超过3亿</w:t>
      </w:r>
    </w:p>
    <w:p w14:paraId="327645C5">
      <w:pPr>
        <w:pStyle w:val="34"/>
        <w:numPr>
          <w:ilvl w:val="0"/>
          <w:numId w:val="88"/>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阴茎勃起机制</w:t>
      </w:r>
    </w:p>
    <w:p w14:paraId="6778A9C1">
      <w:pPr>
        <w:pStyle w:val="34"/>
        <w:numPr>
          <w:ilvl w:val="0"/>
          <w:numId w:val="90"/>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阴茎的解剖特征：海绵体-海绵窦-白膜</w:t>
      </w:r>
    </w:p>
    <w:p w14:paraId="38C8BCCA">
      <w:pPr>
        <w:pStyle w:val="34"/>
        <w:numPr>
          <w:ilvl w:val="0"/>
          <w:numId w:val="90"/>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阴茎勃起的生理解剖特征：平滑肌-内皮-海绵窦-神经</w:t>
      </w:r>
    </w:p>
    <w:p w14:paraId="7770671F">
      <w:pPr>
        <w:pStyle w:val="34"/>
        <w:numPr>
          <w:ilvl w:val="0"/>
          <w:numId w:val="90"/>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阴茎勃起的机制：血流动力学，剪切机制</w:t>
      </w:r>
    </w:p>
    <w:p w14:paraId="65555EE3">
      <w:pPr>
        <w:pStyle w:val="34"/>
        <w:numPr>
          <w:ilvl w:val="0"/>
          <w:numId w:val="88"/>
        </w:numPr>
        <w:spacing w:after="0" w:line="240" w:lineRule="auto"/>
        <w:rPr>
          <w:rFonts w:ascii="楷体" w:hAnsi="楷体" w:eastAsia="楷体"/>
          <w:b/>
          <w:sz w:val="18"/>
          <w:szCs w:val="18"/>
          <w:lang w:eastAsia="zh-CN"/>
        </w:rPr>
      </w:pPr>
      <w:r>
        <w:rPr>
          <w:rFonts w:ascii="楷体" w:hAnsi="楷体" w:eastAsia="楷体"/>
          <w:b/>
          <w:sz w:val="18"/>
          <w:szCs w:val="18"/>
          <w:lang w:eastAsia="zh-CN"/>
        </w:rPr>
        <w:t>阴茎勃起的类型</w:t>
      </w:r>
    </w:p>
    <w:p w14:paraId="7F4003FB">
      <w:pPr>
        <w:pStyle w:val="34"/>
        <w:numPr>
          <w:ilvl w:val="0"/>
          <w:numId w:val="91"/>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反射性勃起：通过直接触摸外生殖器皮肤而引发</w:t>
      </w:r>
    </w:p>
    <w:p w14:paraId="2C9810C0">
      <w:pPr>
        <w:pStyle w:val="34"/>
        <w:numPr>
          <w:ilvl w:val="0"/>
          <w:numId w:val="91"/>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精神性勃起：视觉、听觉或性幻想引发</w:t>
      </w:r>
    </w:p>
    <w:p w14:paraId="3CE11ECD">
      <w:pPr>
        <w:pStyle w:val="34"/>
        <w:numPr>
          <w:ilvl w:val="0"/>
          <w:numId w:val="91"/>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夜间睡眠勃起：机理不明鉴别心理性或器质性ED，睾酮缺乏则消失，补充则恢复，REM期出现</w:t>
      </w:r>
    </w:p>
    <w:p w14:paraId="5AAEE7DE">
      <w:pPr>
        <w:pStyle w:val="34"/>
        <w:numPr>
          <w:ilvl w:val="0"/>
          <w:numId w:val="91"/>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反射性勃起和精神性勃起可相互加强，视觉刺激所致精神性勃起不依赖于睾酮</w:t>
      </w:r>
    </w:p>
    <w:p w14:paraId="2EE77E54">
      <w:pPr>
        <w:pStyle w:val="34"/>
        <w:numPr>
          <w:ilvl w:val="0"/>
          <w:numId w:val="88"/>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ED的危险因素</w:t>
      </w:r>
    </w:p>
    <w:p w14:paraId="065AB626">
      <w:pPr>
        <w:pStyle w:val="34"/>
        <w:numPr>
          <w:ilvl w:val="0"/>
          <w:numId w:val="92"/>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年龄因素</w:t>
      </w:r>
    </w:p>
    <w:p w14:paraId="56B80AE4">
      <w:pPr>
        <w:pStyle w:val="34"/>
        <w:numPr>
          <w:ilvl w:val="0"/>
          <w:numId w:val="92"/>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不良生活方式</w:t>
      </w:r>
    </w:p>
    <w:p w14:paraId="4D606D13">
      <w:pPr>
        <w:pStyle w:val="34"/>
        <w:numPr>
          <w:ilvl w:val="0"/>
          <w:numId w:val="92"/>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疾病：心血管疾病、内分泌疾病（糖尿病）、代谢综合征、前列腺疾病、阴茎和尿道疾病、神经系统疾病</w:t>
      </w:r>
    </w:p>
    <w:p w14:paraId="04CA7AB8">
      <w:pPr>
        <w:pStyle w:val="34"/>
        <w:numPr>
          <w:ilvl w:val="0"/>
          <w:numId w:val="92"/>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盆腔手术、放疗、药物（抗抑郁药、抗高血压药）</w:t>
      </w:r>
    </w:p>
    <w:p w14:paraId="43CAF1F7">
      <w:pPr>
        <w:pStyle w:val="34"/>
        <w:numPr>
          <w:ilvl w:val="0"/>
          <w:numId w:val="88"/>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ED分类与病因</w:t>
      </w:r>
    </w:p>
    <w:p w14:paraId="251253C5">
      <w:pPr>
        <w:pStyle w:val="34"/>
        <w:numPr>
          <w:ilvl w:val="0"/>
          <w:numId w:val="93"/>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按发生过程：原发性和继发性</w:t>
      </w:r>
    </w:p>
    <w:p w14:paraId="222CAD00">
      <w:pPr>
        <w:pStyle w:val="34"/>
        <w:numPr>
          <w:ilvl w:val="0"/>
          <w:numId w:val="93"/>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按器质性病变：心理性、</w:t>
      </w:r>
      <w:r>
        <w:rPr>
          <w:rFonts w:hint="eastAsia" w:ascii="楷体" w:hAnsi="楷体" w:eastAsia="楷体"/>
          <w:sz w:val="18"/>
          <w:szCs w:val="18"/>
          <w:u w:val="single"/>
          <w:lang w:eastAsia="zh-CN"/>
        </w:rPr>
        <w:t>器质性↓</w:t>
      </w:r>
      <w:r>
        <w:rPr>
          <w:rFonts w:hint="eastAsia" w:ascii="楷体" w:hAnsi="楷体" w:eastAsia="楷体"/>
          <w:sz w:val="18"/>
          <w:szCs w:val="18"/>
          <w:lang w:eastAsia="zh-CN"/>
        </w:rPr>
        <w:t>、混合性</w:t>
      </w:r>
    </w:p>
    <w:p w14:paraId="44852DD1">
      <w:pPr>
        <w:pStyle w:val="34"/>
        <w:numPr>
          <w:ilvl w:val="1"/>
          <w:numId w:val="93"/>
        </w:numPr>
        <w:spacing w:after="0" w:line="240" w:lineRule="auto"/>
        <w:rPr>
          <w:rFonts w:ascii="楷体" w:hAnsi="楷体" w:eastAsia="楷体"/>
          <w:sz w:val="18"/>
          <w:szCs w:val="18"/>
          <w:lang w:eastAsia="zh-CN"/>
        </w:rPr>
      </w:pPr>
      <w:r>
        <w:rPr>
          <w:rFonts w:ascii="楷体" w:hAnsi="楷体" w:eastAsia="楷体"/>
          <w:sz w:val="18"/>
          <w:szCs w:val="18"/>
          <w:lang w:eastAsia="zh-CN"/>
        </w:rPr>
        <w:t>血管性原因：动脉或静脉</w:t>
      </w:r>
    </w:p>
    <w:p w14:paraId="1B648DF9">
      <w:pPr>
        <w:pStyle w:val="34"/>
        <w:numPr>
          <w:ilvl w:val="1"/>
          <w:numId w:val="93"/>
        </w:numPr>
        <w:spacing w:after="0" w:line="240" w:lineRule="auto"/>
        <w:rPr>
          <w:rFonts w:ascii="楷体" w:hAnsi="楷体" w:eastAsia="楷体"/>
          <w:sz w:val="18"/>
          <w:szCs w:val="18"/>
          <w:lang w:eastAsia="zh-CN"/>
        </w:rPr>
      </w:pPr>
      <w:r>
        <w:rPr>
          <w:rFonts w:ascii="楷体" w:hAnsi="楷体" w:eastAsia="楷体"/>
          <w:sz w:val="18"/>
          <w:szCs w:val="18"/>
          <w:lang w:eastAsia="zh-CN"/>
        </w:rPr>
        <w:t>神经性原因：中枢、外周神经</w:t>
      </w:r>
    </w:p>
    <w:p w14:paraId="36117710">
      <w:pPr>
        <w:pStyle w:val="34"/>
        <w:numPr>
          <w:ilvl w:val="1"/>
          <w:numId w:val="93"/>
        </w:numPr>
        <w:spacing w:after="0" w:line="240" w:lineRule="auto"/>
        <w:rPr>
          <w:rFonts w:ascii="楷体" w:hAnsi="楷体" w:eastAsia="楷体"/>
          <w:sz w:val="18"/>
          <w:szCs w:val="18"/>
          <w:lang w:eastAsia="zh-CN"/>
        </w:rPr>
      </w:pPr>
      <w:r>
        <w:rPr>
          <w:rFonts w:ascii="楷体" w:hAnsi="楷体" w:eastAsia="楷体"/>
          <w:sz w:val="18"/>
          <w:szCs w:val="18"/>
          <w:lang w:eastAsia="zh-CN"/>
        </w:rPr>
        <w:t>手术与外伤：前列腺癌根治术、直肠癌根治术、骨盆骨折</w:t>
      </w:r>
    </w:p>
    <w:p w14:paraId="70003E4B">
      <w:pPr>
        <w:pStyle w:val="34"/>
        <w:numPr>
          <w:ilvl w:val="1"/>
          <w:numId w:val="93"/>
        </w:numPr>
        <w:spacing w:after="0" w:line="240" w:lineRule="auto"/>
        <w:rPr>
          <w:rFonts w:ascii="楷体" w:hAnsi="楷体" w:eastAsia="楷体"/>
          <w:sz w:val="18"/>
          <w:szCs w:val="18"/>
          <w:lang w:eastAsia="zh-CN"/>
        </w:rPr>
      </w:pPr>
      <w:r>
        <w:rPr>
          <w:rFonts w:ascii="楷体" w:hAnsi="楷体" w:eastAsia="楷体"/>
          <w:sz w:val="18"/>
          <w:szCs w:val="18"/>
          <w:lang w:eastAsia="zh-CN"/>
        </w:rPr>
        <w:t>内分泌疾病、慢性病</w:t>
      </w:r>
    </w:p>
    <w:p w14:paraId="25A07E6F">
      <w:pPr>
        <w:pStyle w:val="34"/>
        <w:numPr>
          <w:ilvl w:val="1"/>
          <w:numId w:val="93"/>
        </w:numPr>
        <w:spacing w:after="0" w:line="240" w:lineRule="auto"/>
        <w:rPr>
          <w:rFonts w:ascii="楷体" w:hAnsi="楷体" w:eastAsia="楷体"/>
          <w:sz w:val="18"/>
          <w:szCs w:val="18"/>
          <w:lang w:eastAsia="zh-CN"/>
        </w:rPr>
      </w:pPr>
      <w:r>
        <w:rPr>
          <w:rFonts w:ascii="楷体" w:hAnsi="楷体" w:eastAsia="楷体"/>
          <w:sz w:val="18"/>
          <w:szCs w:val="18"/>
          <w:lang w:eastAsia="zh-CN"/>
        </w:rPr>
        <w:t>阴茎本身疾病：如阴茎硬结症</w:t>
      </w:r>
    </w:p>
    <w:p w14:paraId="7CBD0BB0">
      <w:pPr>
        <w:pStyle w:val="34"/>
        <w:numPr>
          <w:ilvl w:val="0"/>
          <w:numId w:val="88"/>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ED的诊断</w:t>
      </w:r>
    </w:p>
    <w:p w14:paraId="7DD78C73">
      <w:pPr>
        <w:pStyle w:val="34"/>
        <w:numPr>
          <w:ilvl w:val="0"/>
          <w:numId w:val="94"/>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病史：心理变化，有无晨勃或夜间勃起，国际勃起功能评分（IIEF-5）、焦虑自评量表（SAS）、抑郁自评量表（SDS）、健康问卷抑郁量表（PHQ-9）</w:t>
      </w:r>
    </w:p>
    <w:p w14:paraId="1377976B">
      <w:pPr>
        <w:pStyle w:val="34"/>
        <w:numPr>
          <w:ilvl w:val="1"/>
          <w:numId w:val="94"/>
        </w:numPr>
        <w:spacing w:after="0" w:line="240" w:lineRule="auto"/>
        <w:rPr>
          <w:rFonts w:ascii="楷体" w:hAnsi="楷体" w:eastAsia="楷体"/>
          <w:sz w:val="18"/>
          <w:szCs w:val="18"/>
          <w:lang w:eastAsia="zh-CN"/>
        </w:rPr>
      </w:pPr>
      <w:r>
        <w:rPr>
          <w:rFonts w:hint="eastAsia" w:ascii="楷体" w:hAnsi="楷体" w:eastAsia="楷体"/>
          <w:sz w:val="18"/>
          <w:szCs w:val="18"/>
          <w:lang w:eastAsia="zh-CN"/>
        </w:rPr>
        <w:t>IIEF-5：</w:t>
      </w:r>
      <w:r>
        <w:rPr>
          <w:rFonts w:ascii="楷体" w:hAnsi="楷体" w:eastAsia="楷体"/>
          <w:sz w:val="18"/>
          <w:szCs w:val="18"/>
          <w:lang w:eastAsia="zh-CN"/>
        </w:rPr>
        <w:t>5—7分：重度 8—11分：中度 12—21分：轻度； 22—25分：正常</w:t>
      </w:r>
    </w:p>
    <w:p w14:paraId="7F2E6856">
      <w:pPr>
        <w:pStyle w:val="34"/>
        <w:numPr>
          <w:ilvl w:val="1"/>
          <w:numId w:val="94"/>
        </w:numPr>
        <w:spacing w:after="0" w:line="240" w:lineRule="auto"/>
        <w:rPr>
          <w:rFonts w:ascii="楷体" w:hAnsi="楷体" w:eastAsia="楷体"/>
          <w:sz w:val="18"/>
          <w:szCs w:val="18"/>
          <w:lang w:eastAsia="zh-CN"/>
        </w:rPr>
      </w:pPr>
      <w:r>
        <w:rPr>
          <w:rFonts w:ascii="楷体" w:hAnsi="楷体" w:eastAsia="楷体"/>
          <w:sz w:val="18"/>
          <w:szCs w:val="18"/>
          <w:lang w:eastAsia="zh-CN"/>
        </w:rPr>
        <w:t>勃起硬度分级（</w:t>
      </w:r>
      <w:r>
        <w:rPr>
          <w:rFonts w:hint="eastAsia" w:ascii="楷体" w:hAnsi="楷体" w:eastAsia="楷体"/>
          <w:sz w:val="18"/>
          <w:szCs w:val="18"/>
          <w:lang w:eastAsia="zh-CN"/>
        </w:rPr>
        <w:t>EHS</w:t>
      </w:r>
      <w:r>
        <w:rPr>
          <w:rFonts w:ascii="楷体" w:hAnsi="楷体" w:eastAsia="楷体"/>
          <w:sz w:val="18"/>
          <w:szCs w:val="18"/>
          <w:lang w:eastAsia="zh-CN"/>
        </w:rPr>
        <w:t>）：</w:t>
      </w:r>
      <w:r>
        <w:rPr>
          <w:rFonts w:hint="eastAsia" w:ascii="楷体" w:hAnsi="楷体" w:eastAsia="楷体"/>
          <w:sz w:val="18"/>
          <w:szCs w:val="18"/>
          <w:lang w:eastAsia="zh-CN"/>
        </w:rPr>
        <w:t>Ⅰ</w:t>
      </w:r>
      <w:r>
        <w:rPr>
          <w:rFonts w:ascii="楷体" w:hAnsi="楷体" w:eastAsia="楷体"/>
          <w:sz w:val="18"/>
          <w:szCs w:val="18"/>
          <w:lang w:eastAsia="zh-CN"/>
        </w:rPr>
        <w:t>级：胀大但无硬度；</w:t>
      </w:r>
      <w:r>
        <w:rPr>
          <w:rFonts w:hint="eastAsia" w:ascii="楷体" w:hAnsi="楷体" w:eastAsia="楷体"/>
          <w:sz w:val="18"/>
          <w:szCs w:val="18"/>
          <w:lang w:eastAsia="zh-CN"/>
        </w:rPr>
        <w:t>Ⅱ</w:t>
      </w:r>
      <w:r>
        <w:rPr>
          <w:rFonts w:ascii="楷体" w:hAnsi="楷体" w:eastAsia="楷体"/>
          <w:sz w:val="18"/>
          <w:szCs w:val="18"/>
          <w:lang w:eastAsia="zh-CN"/>
        </w:rPr>
        <w:t>级：有硬度但不足以插入；</w:t>
      </w:r>
      <w:r>
        <w:rPr>
          <w:rFonts w:hint="eastAsia" w:ascii="楷体" w:hAnsi="楷体" w:eastAsia="楷体"/>
          <w:sz w:val="18"/>
          <w:szCs w:val="18"/>
          <w:lang w:eastAsia="zh-CN"/>
        </w:rPr>
        <w:t>Ⅲ</w:t>
      </w:r>
      <w:r>
        <w:rPr>
          <w:rFonts w:ascii="楷体" w:hAnsi="楷体" w:eastAsia="楷体"/>
          <w:sz w:val="18"/>
          <w:szCs w:val="18"/>
          <w:lang w:eastAsia="zh-CN"/>
        </w:rPr>
        <w:t>级：有足够硬度插入但不坚硬；</w:t>
      </w:r>
      <w:r>
        <w:rPr>
          <w:rFonts w:hint="eastAsia" w:ascii="楷体" w:hAnsi="楷体" w:eastAsia="楷体"/>
          <w:sz w:val="18"/>
          <w:szCs w:val="18"/>
          <w:lang w:eastAsia="zh-CN"/>
        </w:rPr>
        <w:t>Ⅳ</w:t>
      </w:r>
      <w:r>
        <w:rPr>
          <w:rFonts w:ascii="楷体" w:hAnsi="楷体" w:eastAsia="楷体"/>
          <w:sz w:val="18"/>
          <w:szCs w:val="18"/>
          <w:lang w:eastAsia="zh-CN"/>
        </w:rPr>
        <w:t>级：足够硬度插入同时坚硬</w:t>
      </w:r>
    </w:p>
    <w:p w14:paraId="00F7AE8B">
      <w:pPr>
        <w:pStyle w:val="34"/>
        <w:numPr>
          <w:ilvl w:val="0"/>
          <w:numId w:val="94"/>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体检：第二性征、外生殖器、睾丸大小及质地</w:t>
      </w:r>
    </w:p>
    <w:p w14:paraId="58610579">
      <w:pPr>
        <w:pStyle w:val="34"/>
        <w:numPr>
          <w:ilvl w:val="0"/>
          <w:numId w:val="94"/>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实验室检查：血性激素水平、肝肾常规、血糖血脂</w:t>
      </w:r>
    </w:p>
    <w:p w14:paraId="3F6A7361">
      <w:pPr>
        <w:pStyle w:val="34"/>
        <w:numPr>
          <w:ilvl w:val="0"/>
          <w:numId w:val="94"/>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特殊检查：夜间阴茎胀大试验（NPTR）、 阴茎海绵体注射血管活性药物试验（ICI）、彩色多普勒双功能超声、选择性阴茎动脉造影、阴茎海绵体静脉造影</w:t>
      </w:r>
    </w:p>
    <w:p w14:paraId="43915F30">
      <w:pPr>
        <w:pStyle w:val="34"/>
        <w:numPr>
          <w:ilvl w:val="0"/>
          <w:numId w:val="88"/>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ED的治疗</w:t>
      </w:r>
    </w:p>
    <w:p w14:paraId="1780A483">
      <w:pPr>
        <w:pStyle w:val="34"/>
        <w:numPr>
          <w:ilvl w:val="0"/>
          <w:numId w:val="95"/>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理想标准：机体再生、安全、有效、经济、使用方便、符合伦理</w:t>
      </w:r>
    </w:p>
    <w:p w14:paraId="75324636">
      <w:pPr>
        <w:pStyle w:val="34"/>
        <w:numPr>
          <w:ilvl w:val="0"/>
          <w:numId w:val="95"/>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一线治疗</w:t>
      </w:r>
    </w:p>
    <w:p w14:paraId="6A1AF897">
      <w:pPr>
        <w:pStyle w:val="34"/>
        <w:numPr>
          <w:ilvl w:val="1"/>
          <w:numId w:val="95"/>
        </w:numPr>
        <w:spacing w:after="0" w:line="240" w:lineRule="auto"/>
        <w:rPr>
          <w:rFonts w:ascii="楷体" w:hAnsi="楷体" w:eastAsia="楷体"/>
          <w:sz w:val="18"/>
          <w:szCs w:val="18"/>
          <w:lang w:eastAsia="zh-CN"/>
        </w:rPr>
      </w:pPr>
      <w:r>
        <w:rPr>
          <w:rFonts w:ascii="楷体" w:hAnsi="楷体" w:eastAsia="楷体"/>
          <w:sz w:val="18"/>
          <w:szCs w:val="18"/>
          <w:lang w:eastAsia="zh-CN"/>
        </w:rPr>
        <w:t>改变不良生活方式、慢病管理、性教育、心理评估和干预</w:t>
      </w:r>
    </w:p>
    <w:p w14:paraId="3D6F972E">
      <w:pPr>
        <w:pStyle w:val="34"/>
        <w:numPr>
          <w:ilvl w:val="1"/>
          <w:numId w:val="95"/>
        </w:numPr>
        <w:spacing w:after="0" w:line="240" w:lineRule="auto"/>
        <w:rPr>
          <w:rFonts w:ascii="楷体" w:hAnsi="楷体" w:eastAsia="楷体"/>
          <w:sz w:val="18"/>
          <w:szCs w:val="18"/>
          <w:lang w:eastAsia="zh-CN"/>
        </w:rPr>
      </w:pPr>
      <w:r>
        <w:rPr>
          <w:rFonts w:hint="eastAsia" w:ascii="楷体" w:hAnsi="楷体" w:eastAsia="楷体"/>
          <w:sz w:val="18"/>
          <w:szCs w:val="18"/>
          <w:lang w:eastAsia="zh-CN"/>
        </w:rPr>
        <w:t>口服5型磷酸二酯酶抑制剂（PDE5Is</w:t>
      </w:r>
      <w:r>
        <w:rPr>
          <w:rFonts w:ascii="楷体" w:hAnsi="楷体" w:eastAsia="楷体"/>
          <w:sz w:val="18"/>
          <w:szCs w:val="18"/>
          <w:lang w:eastAsia="zh-CN"/>
        </w:rPr>
        <w:t>）</w:t>
      </w:r>
    </w:p>
    <w:p w14:paraId="4F557C3E">
      <w:pPr>
        <w:pStyle w:val="34"/>
        <w:spacing w:after="0" w:line="240" w:lineRule="auto"/>
        <w:ind w:left="840"/>
        <w:rPr>
          <w:rFonts w:ascii="楷体" w:hAnsi="楷体" w:eastAsia="楷体"/>
          <w:sz w:val="18"/>
          <w:szCs w:val="18"/>
          <w:lang w:eastAsia="zh-CN"/>
        </w:rPr>
      </w:pPr>
      <w:r>
        <w:rPr>
          <w:rFonts w:ascii="楷体" w:hAnsi="楷体" w:eastAsia="楷体"/>
          <w:sz w:val="18"/>
          <w:szCs w:val="18"/>
          <w:lang w:eastAsia="zh-CN"/>
        </w:rPr>
        <w:fldChar w:fldCharType="begin"/>
      </w:r>
      <w:r>
        <w:rPr>
          <w:rFonts w:ascii="楷体" w:hAnsi="楷体" w:eastAsia="楷体"/>
          <w:sz w:val="18"/>
          <w:szCs w:val="18"/>
          <w:lang w:eastAsia="zh-CN"/>
        </w:rPr>
        <w:instrText xml:space="preserve"> </w:instrText>
      </w:r>
      <w:r>
        <w:rPr>
          <w:rFonts w:hint="eastAsia" w:ascii="楷体" w:hAnsi="楷体" w:eastAsia="楷体"/>
          <w:sz w:val="18"/>
          <w:szCs w:val="18"/>
          <w:lang w:eastAsia="zh-CN"/>
        </w:rPr>
        <w:instrText xml:space="preserve">= 1 \* GB3</w:instrText>
      </w:r>
      <w:r>
        <w:rPr>
          <w:rFonts w:ascii="楷体" w:hAnsi="楷体" w:eastAsia="楷体"/>
          <w:sz w:val="18"/>
          <w:szCs w:val="18"/>
          <w:lang w:eastAsia="zh-CN"/>
        </w:rPr>
        <w:instrText xml:space="preserve"> </w:instrText>
      </w:r>
      <w:r>
        <w:rPr>
          <w:rFonts w:ascii="楷体" w:hAnsi="楷体" w:eastAsia="楷体"/>
          <w:sz w:val="18"/>
          <w:szCs w:val="18"/>
          <w:lang w:eastAsia="zh-CN"/>
        </w:rPr>
        <w:fldChar w:fldCharType="separate"/>
      </w:r>
      <w:r>
        <w:rPr>
          <w:rFonts w:hint="eastAsia" w:ascii="楷体" w:hAnsi="楷体" w:eastAsia="楷体"/>
          <w:sz w:val="18"/>
          <w:szCs w:val="18"/>
          <w:lang w:eastAsia="zh-CN"/>
        </w:rPr>
        <w:t>①</w:t>
      </w:r>
      <w:r>
        <w:rPr>
          <w:rFonts w:ascii="楷体" w:hAnsi="楷体" w:eastAsia="楷体"/>
          <w:sz w:val="18"/>
          <w:szCs w:val="18"/>
          <w:lang w:eastAsia="zh-CN"/>
        </w:rPr>
        <w:fldChar w:fldCharType="end"/>
      </w:r>
      <w:r>
        <w:rPr>
          <w:rFonts w:ascii="楷体" w:hAnsi="楷体" w:eastAsia="楷体"/>
          <w:sz w:val="18"/>
          <w:szCs w:val="18"/>
          <w:lang w:eastAsia="zh-CN"/>
        </w:rPr>
        <w:t>按需用药（性交前促进阴茎勃起选用短效药，如伐地那非和西地那非）、按时用药</w:t>
      </w:r>
      <w:r>
        <w:rPr>
          <w:rFonts w:hint="eastAsia" w:ascii="楷体" w:hAnsi="楷体" w:eastAsia="楷体"/>
          <w:sz w:val="18"/>
          <w:szCs w:val="18"/>
          <w:lang w:eastAsia="zh-CN"/>
        </w:rPr>
        <w:t>/规律服药</w:t>
      </w:r>
    </w:p>
    <w:p w14:paraId="688DAC7E">
      <w:pPr>
        <w:pStyle w:val="34"/>
        <w:spacing w:after="0" w:line="240" w:lineRule="auto"/>
        <w:ind w:left="840"/>
        <w:rPr>
          <w:rFonts w:ascii="楷体" w:hAnsi="楷体" w:eastAsia="楷体"/>
          <w:sz w:val="18"/>
          <w:szCs w:val="18"/>
          <w:lang w:eastAsia="zh-CN"/>
        </w:rPr>
      </w:pPr>
      <w:r>
        <w:rPr>
          <w:rFonts w:ascii="楷体" w:hAnsi="楷体" w:eastAsia="楷体"/>
          <w:sz w:val="18"/>
          <w:szCs w:val="18"/>
          <w:lang w:eastAsia="zh-CN"/>
        </w:rPr>
        <w:fldChar w:fldCharType="begin"/>
      </w:r>
      <w:r>
        <w:rPr>
          <w:rFonts w:ascii="楷体" w:hAnsi="楷体" w:eastAsia="楷体"/>
          <w:sz w:val="18"/>
          <w:szCs w:val="18"/>
          <w:lang w:eastAsia="zh-CN"/>
        </w:rPr>
        <w:instrText xml:space="preserve"> </w:instrText>
      </w:r>
      <w:r>
        <w:rPr>
          <w:rFonts w:hint="eastAsia" w:ascii="楷体" w:hAnsi="楷体" w:eastAsia="楷体"/>
          <w:sz w:val="18"/>
          <w:szCs w:val="18"/>
          <w:lang w:eastAsia="zh-CN"/>
        </w:rPr>
        <w:instrText xml:space="preserve">= 2 \* GB3</w:instrText>
      </w:r>
      <w:r>
        <w:rPr>
          <w:rFonts w:ascii="楷体" w:hAnsi="楷体" w:eastAsia="楷体"/>
          <w:sz w:val="18"/>
          <w:szCs w:val="18"/>
          <w:lang w:eastAsia="zh-CN"/>
        </w:rPr>
        <w:instrText xml:space="preserve"> </w:instrText>
      </w:r>
      <w:r>
        <w:rPr>
          <w:rFonts w:ascii="楷体" w:hAnsi="楷体" w:eastAsia="楷体"/>
          <w:sz w:val="18"/>
          <w:szCs w:val="18"/>
          <w:lang w:eastAsia="zh-CN"/>
        </w:rPr>
        <w:fldChar w:fldCharType="separate"/>
      </w:r>
      <w:r>
        <w:rPr>
          <w:rFonts w:hint="eastAsia" w:ascii="楷体" w:hAnsi="楷体" w:eastAsia="楷体"/>
          <w:sz w:val="18"/>
          <w:szCs w:val="18"/>
          <w:lang w:eastAsia="zh-CN"/>
        </w:rPr>
        <w:t>②</w:t>
      </w:r>
      <w:r>
        <w:rPr>
          <w:rFonts w:ascii="楷体" w:hAnsi="楷体" w:eastAsia="楷体"/>
          <w:sz w:val="18"/>
          <w:szCs w:val="18"/>
          <w:lang w:eastAsia="zh-CN"/>
        </w:rPr>
        <w:fldChar w:fldCharType="end"/>
      </w:r>
      <w:r>
        <w:rPr>
          <w:rFonts w:hint="eastAsia" w:ascii="楷体" w:hAnsi="楷体" w:eastAsia="楷体"/>
          <w:sz w:val="18"/>
          <w:szCs w:val="18"/>
          <w:lang w:eastAsia="zh-CN"/>
        </w:rPr>
        <w:t>不良反应：头痛、头晕、潮红、消化不良、鼻充血、异常视觉、背痛、肌痛</w:t>
      </w:r>
    </w:p>
    <w:p w14:paraId="1EC657B9">
      <w:pPr>
        <w:pStyle w:val="34"/>
        <w:spacing w:after="0" w:line="240" w:lineRule="auto"/>
        <w:ind w:left="840"/>
        <w:rPr>
          <w:rFonts w:ascii="楷体" w:hAnsi="楷体" w:eastAsia="楷体"/>
          <w:sz w:val="18"/>
          <w:szCs w:val="18"/>
          <w:lang w:eastAsia="zh-CN"/>
        </w:rPr>
      </w:pPr>
      <w:r>
        <w:rPr>
          <w:rFonts w:ascii="楷体" w:hAnsi="楷体" w:eastAsia="楷体"/>
          <w:sz w:val="18"/>
          <w:szCs w:val="18"/>
          <w:lang w:eastAsia="zh-CN"/>
        </w:rPr>
        <w:fldChar w:fldCharType="begin"/>
      </w:r>
      <w:r>
        <w:rPr>
          <w:rFonts w:ascii="楷体" w:hAnsi="楷体" w:eastAsia="楷体"/>
          <w:sz w:val="18"/>
          <w:szCs w:val="18"/>
          <w:lang w:eastAsia="zh-CN"/>
        </w:rPr>
        <w:instrText xml:space="preserve"> </w:instrText>
      </w:r>
      <w:r>
        <w:rPr>
          <w:rFonts w:hint="eastAsia" w:ascii="楷体" w:hAnsi="楷体" w:eastAsia="楷体"/>
          <w:sz w:val="18"/>
          <w:szCs w:val="18"/>
          <w:lang w:eastAsia="zh-CN"/>
        </w:rPr>
        <w:instrText xml:space="preserve">= 3 \* GB3</w:instrText>
      </w:r>
      <w:r>
        <w:rPr>
          <w:rFonts w:ascii="楷体" w:hAnsi="楷体" w:eastAsia="楷体"/>
          <w:sz w:val="18"/>
          <w:szCs w:val="18"/>
          <w:lang w:eastAsia="zh-CN"/>
        </w:rPr>
        <w:instrText xml:space="preserve"> </w:instrText>
      </w:r>
      <w:r>
        <w:rPr>
          <w:rFonts w:ascii="楷体" w:hAnsi="楷体" w:eastAsia="楷体"/>
          <w:sz w:val="18"/>
          <w:szCs w:val="18"/>
          <w:lang w:eastAsia="zh-CN"/>
        </w:rPr>
        <w:fldChar w:fldCharType="separate"/>
      </w:r>
      <w:r>
        <w:rPr>
          <w:rFonts w:hint="eastAsia" w:ascii="楷体" w:hAnsi="楷体" w:eastAsia="楷体"/>
          <w:sz w:val="18"/>
          <w:szCs w:val="18"/>
          <w:lang w:eastAsia="zh-CN"/>
        </w:rPr>
        <w:t>③</w:t>
      </w:r>
      <w:r>
        <w:rPr>
          <w:rFonts w:ascii="楷体" w:hAnsi="楷体" w:eastAsia="楷体"/>
          <w:sz w:val="18"/>
          <w:szCs w:val="18"/>
          <w:lang w:eastAsia="zh-CN"/>
        </w:rPr>
        <w:fldChar w:fldCharType="end"/>
      </w:r>
      <w:r>
        <w:rPr>
          <w:rFonts w:hint="eastAsia" w:ascii="楷体" w:hAnsi="楷体" w:eastAsia="楷体"/>
          <w:sz w:val="18"/>
          <w:szCs w:val="18"/>
          <w:lang w:eastAsia="zh-CN"/>
        </w:rPr>
        <w:t>禁忌症：</w:t>
      </w:r>
      <w:r>
        <w:rPr>
          <w:rFonts w:ascii="楷体" w:hAnsi="楷体" w:eastAsia="楷体"/>
          <w:sz w:val="18"/>
          <w:szCs w:val="18"/>
          <w:lang w:eastAsia="zh-CN"/>
        </w:rPr>
        <w:t>6个月内曾心肌梗死、中风或致命的心律失常；静息状态低血压（血压﹤90/50 mmHg）、高血压（血压﹥170/100 mmHg）；不稳定心绞痛、性交时心绞痛；充血性心力衰竭；严重肾功能或肝功能障碍需调整剂量</w:t>
      </w:r>
    </w:p>
    <w:p w14:paraId="5068CD70">
      <w:pPr>
        <w:pStyle w:val="34"/>
        <w:numPr>
          <w:ilvl w:val="1"/>
          <w:numId w:val="95"/>
        </w:numPr>
        <w:spacing w:after="0" w:line="240" w:lineRule="auto"/>
        <w:rPr>
          <w:rFonts w:ascii="楷体" w:hAnsi="楷体" w:eastAsia="楷体"/>
          <w:sz w:val="18"/>
          <w:szCs w:val="18"/>
          <w:lang w:eastAsia="zh-CN"/>
        </w:rPr>
      </w:pPr>
      <w:r>
        <w:rPr>
          <w:rFonts w:ascii="楷体" w:hAnsi="楷体" w:eastAsia="楷体"/>
          <w:sz w:val="18"/>
          <w:szCs w:val="18"/>
          <w:lang w:eastAsia="zh-CN"/>
        </w:rPr>
        <w:t>低能量脉冲超声（LI</w:t>
      </w:r>
      <w:r>
        <w:rPr>
          <w:rFonts w:hint="eastAsia" w:ascii="楷体" w:hAnsi="楷体" w:eastAsia="楷体"/>
          <w:sz w:val="18"/>
          <w:szCs w:val="18"/>
          <w:lang w:eastAsia="zh-CN"/>
        </w:rPr>
        <w:t>PUS）</w:t>
      </w:r>
    </w:p>
    <w:p w14:paraId="6BED874A">
      <w:pPr>
        <w:pStyle w:val="34"/>
        <w:numPr>
          <w:ilvl w:val="1"/>
          <w:numId w:val="95"/>
        </w:numPr>
        <w:spacing w:after="0" w:line="240" w:lineRule="auto"/>
        <w:rPr>
          <w:rFonts w:ascii="楷体" w:hAnsi="楷体" w:eastAsia="楷体"/>
          <w:sz w:val="18"/>
          <w:szCs w:val="18"/>
          <w:lang w:eastAsia="zh-CN"/>
        </w:rPr>
      </w:pPr>
      <w:r>
        <w:rPr>
          <w:rFonts w:hint="eastAsia" w:ascii="楷体" w:hAnsi="楷体" w:eastAsia="楷体"/>
          <w:sz w:val="18"/>
          <w:szCs w:val="18"/>
          <w:lang w:eastAsia="zh-CN"/>
        </w:rPr>
        <w:t>真空负压装置</w:t>
      </w:r>
    </w:p>
    <w:p w14:paraId="1E262102">
      <w:pPr>
        <w:pStyle w:val="34"/>
        <w:numPr>
          <w:ilvl w:val="1"/>
          <w:numId w:val="95"/>
        </w:numPr>
        <w:spacing w:after="0" w:line="240" w:lineRule="auto"/>
        <w:rPr>
          <w:rFonts w:ascii="楷体" w:hAnsi="楷体" w:eastAsia="楷体"/>
          <w:sz w:val="18"/>
          <w:szCs w:val="18"/>
          <w:lang w:eastAsia="zh-CN"/>
        </w:rPr>
      </w:pPr>
      <w:r>
        <w:rPr>
          <w:rFonts w:hint="eastAsia" w:ascii="楷体" w:hAnsi="楷体" w:eastAsia="楷体"/>
          <w:sz w:val="18"/>
          <w:szCs w:val="18"/>
          <w:lang w:eastAsia="zh-CN"/>
        </w:rPr>
        <w:t>低能量超声波与冲击波</w:t>
      </w:r>
    </w:p>
    <w:p w14:paraId="00943164">
      <w:pPr>
        <w:pStyle w:val="34"/>
        <w:numPr>
          <w:ilvl w:val="0"/>
          <w:numId w:val="95"/>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二线治疗</w:t>
      </w:r>
    </w:p>
    <w:p w14:paraId="1B5B2AC3">
      <w:pPr>
        <w:pStyle w:val="34"/>
        <w:numPr>
          <w:ilvl w:val="1"/>
          <w:numId w:val="95"/>
        </w:numPr>
        <w:spacing w:after="0" w:line="240" w:lineRule="auto"/>
        <w:rPr>
          <w:rFonts w:ascii="楷体" w:hAnsi="楷体" w:eastAsia="楷体"/>
          <w:sz w:val="18"/>
          <w:szCs w:val="18"/>
          <w:lang w:eastAsia="zh-CN"/>
        </w:rPr>
      </w:pPr>
      <w:r>
        <w:rPr>
          <w:rFonts w:hint="eastAsia" w:ascii="楷体" w:hAnsi="楷体" w:eastAsia="楷体"/>
          <w:sz w:val="18"/>
          <w:szCs w:val="18"/>
          <w:lang w:eastAsia="zh-CN"/>
        </w:rPr>
        <w:t>血管活性药物阴茎海绵体注射</w:t>
      </w:r>
    </w:p>
    <w:p w14:paraId="7AA94546">
      <w:pPr>
        <w:pStyle w:val="34"/>
        <w:spacing w:after="0" w:line="240" w:lineRule="auto"/>
        <w:ind w:left="840"/>
        <w:rPr>
          <w:rFonts w:ascii="楷体" w:hAnsi="楷体" w:eastAsia="楷体"/>
          <w:sz w:val="18"/>
          <w:szCs w:val="18"/>
          <w:lang w:eastAsia="zh-CN"/>
        </w:rPr>
      </w:pPr>
      <w:r>
        <w:rPr>
          <w:rFonts w:ascii="楷体" w:hAnsi="楷体" w:eastAsia="楷体"/>
          <w:sz w:val="18"/>
          <w:szCs w:val="18"/>
          <w:lang w:eastAsia="zh-CN"/>
        </w:rPr>
        <w:fldChar w:fldCharType="begin"/>
      </w:r>
      <w:r>
        <w:rPr>
          <w:rFonts w:ascii="楷体" w:hAnsi="楷体" w:eastAsia="楷体"/>
          <w:sz w:val="18"/>
          <w:szCs w:val="18"/>
          <w:lang w:eastAsia="zh-CN"/>
        </w:rPr>
        <w:instrText xml:space="preserve"> </w:instrText>
      </w:r>
      <w:r>
        <w:rPr>
          <w:rFonts w:hint="eastAsia" w:ascii="楷体" w:hAnsi="楷体" w:eastAsia="楷体"/>
          <w:sz w:val="18"/>
          <w:szCs w:val="18"/>
          <w:lang w:eastAsia="zh-CN"/>
        </w:rPr>
        <w:instrText xml:space="preserve">= 1 \* GB3</w:instrText>
      </w:r>
      <w:r>
        <w:rPr>
          <w:rFonts w:ascii="楷体" w:hAnsi="楷体" w:eastAsia="楷体"/>
          <w:sz w:val="18"/>
          <w:szCs w:val="18"/>
          <w:lang w:eastAsia="zh-CN"/>
        </w:rPr>
        <w:instrText xml:space="preserve"> </w:instrText>
      </w:r>
      <w:r>
        <w:rPr>
          <w:rFonts w:ascii="楷体" w:hAnsi="楷体" w:eastAsia="楷体"/>
          <w:sz w:val="18"/>
          <w:szCs w:val="18"/>
          <w:lang w:eastAsia="zh-CN"/>
        </w:rPr>
        <w:fldChar w:fldCharType="separate"/>
      </w:r>
      <w:r>
        <w:rPr>
          <w:rFonts w:hint="eastAsia" w:ascii="楷体" w:hAnsi="楷体" w:eastAsia="楷体"/>
          <w:sz w:val="18"/>
          <w:szCs w:val="18"/>
          <w:lang w:eastAsia="zh-CN"/>
        </w:rPr>
        <w:t>①</w:t>
      </w:r>
      <w:r>
        <w:rPr>
          <w:rFonts w:ascii="楷体" w:hAnsi="楷体" w:eastAsia="楷体"/>
          <w:sz w:val="18"/>
          <w:szCs w:val="18"/>
          <w:lang w:eastAsia="zh-CN"/>
        </w:rPr>
        <w:fldChar w:fldCharType="end"/>
      </w:r>
      <w:r>
        <w:rPr>
          <w:rFonts w:ascii="楷体" w:hAnsi="楷体" w:eastAsia="楷体"/>
          <w:sz w:val="18"/>
          <w:szCs w:val="18"/>
          <w:lang w:eastAsia="zh-CN"/>
        </w:rPr>
        <w:t>适应症：轻中度ED患者，药物治疗无效时</w:t>
      </w:r>
    </w:p>
    <w:p w14:paraId="4B54BEB8">
      <w:pPr>
        <w:pStyle w:val="34"/>
        <w:spacing w:after="0" w:line="240" w:lineRule="auto"/>
        <w:ind w:left="840"/>
        <w:rPr>
          <w:rFonts w:ascii="楷体" w:hAnsi="楷体" w:eastAsia="楷体"/>
          <w:sz w:val="18"/>
          <w:szCs w:val="18"/>
          <w:lang w:eastAsia="zh-CN"/>
        </w:rPr>
      </w:pPr>
      <w:r>
        <w:rPr>
          <w:rFonts w:ascii="楷体" w:hAnsi="楷体" w:eastAsia="楷体"/>
          <w:sz w:val="18"/>
          <w:szCs w:val="18"/>
          <w:lang w:eastAsia="zh-CN"/>
        </w:rPr>
        <w:fldChar w:fldCharType="begin"/>
      </w:r>
      <w:r>
        <w:rPr>
          <w:rFonts w:ascii="楷体" w:hAnsi="楷体" w:eastAsia="楷体"/>
          <w:sz w:val="18"/>
          <w:szCs w:val="18"/>
          <w:lang w:eastAsia="zh-CN"/>
        </w:rPr>
        <w:instrText xml:space="preserve"> </w:instrText>
      </w:r>
      <w:r>
        <w:rPr>
          <w:rFonts w:hint="eastAsia" w:ascii="楷体" w:hAnsi="楷体" w:eastAsia="楷体"/>
          <w:sz w:val="18"/>
          <w:szCs w:val="18"/>
          <w:lang w:eastAsia="zh-CN"/>
        </w:rPr>
        <w:instrText xml:space="preserve">= 2 \* GB3</w:instrText>
      </w:r>
      <w:r>
        <w:rPr>
          <w:rFonts w:ascii="楷体" w:hAnsi="楷体" w:eastAsia="楷体"/>
          <w:sz w:val="18"/>
          <w:szCs w:val="18"/>
          <w:lang w:eastAsia="zh-CN"/>
        </w:rPr>
        <w:instrText xml:space="preserve"> </w:instrText>
      </w:r>
      <w:r>
        <w:rPr>
          <w:rFonts w:ascii="楷体" w:hAnsi="楷体" w:eastAsia="楷体"/>
          <w:sz w:val="18"/>
          <w:szCs w:val="18"/>
          <w:lang w:eastAsia="zh-CN"/>
        </w:rPr>
        <w:fldChar w:fldCharType="separate"/>
      </w:r>
      <w:r>
        <w:rPr>
          <w:rFonts w:hint="eastAsia" w:ascii="楷体" w:hAnsi="楷体" w:eastAsia="楷体"/>
          <w:sz w:val="18"/>
          <w:szCs w:val="18"/>
          <w:lang w:eastAsia="zh-CN"/>
        </w:rPr>
        <w:t>②</w:t>
      </w:r>
      <w:r>
        <w:rPr>
          <w:rFonts w:ascii="楷体" w:hAnsi="楷体" w:eastAsia="楷体"/>
          <w:sz w:val="18"/>
          <w:szCs w:val="18"/>
          <w:lang w:eastAsia="zh-CN"/>
        </w:rPr>
        <w:fldChar w:fldCharType="end"/>
      </w:r>
      <w:r>
        <w:rPr>
          <w:rFonts w:ascii="楷体" w:hAnsi="楷体" w:eastAsia="楷体"/>
          <w:sz w:val="18"/>
          <w:szCs w:val="18"/>
          <w:lang w:eastAsia="zh-CN"/>
        </w:rPr>
        <w:t>并发症：头晕、低血压、疼痛、异常勃起等</w:t>
      </w:r>
    </w:p>
    <w:p w14:paraId="1B90F49B">
      <w:pPr>
        <w:pStyle w:val="34"/>
        <w:spacing w:after="0" w:line="240" w:lineRule="auto"/>
        <w:ind w:left="840"/>
        <w:rPr>
          <w:rFonts w:ascii="楷体" w:hAnsi="楷体" w:eastAsia="楷体"/>
          <w:sz w:val="18"/>
          <w:szCs w:val="18"/>
          <w:lang w:eastAsia="zh-CN"/>
        </w:rPr>
      </w:pPr>
      <w:r>
        <w:rPr>
          <w:rFonts w:ascii="楷体" w:hAnsi="楷体" w:eastAsia="楷体"/>
          <w:sz w:val="18"/>
          <w:szCs w:val="18"/>
          <w:lang w:eastAsia="zh-CN"/>
        </w:rPr>
        <w:fldChar w:fldCharType="begin"/>
      </w:r>
      <w:r>
        <w:rPr>
          <w:rFonts w:ascii="楷体" w:hAnsi="楷体" w:eastAsia="楷体"/>
          <w:sz w:val="18"/>
          <w:szCs w:val="18"/>
          <w:lang w:eastAsia="zh-CN"/>
        </w:rPr>
        <w:instrText xml:space="preserve"> </w:instrText>
      </w:r>
      <w:r>
        <w:rPr>
          <w:rFonts w:hint="eastAsia" w:ascii="楷体" w:hAnsi="楷体" w:eastAsia="楷体"/>
          <w:sz w:val="18"/>
          <w:szCs w:val="18"/>
          <w:lang w:eastAsia="zh-CN"/>
        </w:rPr>
        <w:instrText xml:space="preserve">= 3 \* GB3</w:instrText>
      </w:r>
      <w:r>
        <w:rPr>
          <w:rFonts w:ascii="楷体" w:hAnsi="楷体" w:eastAsia="楷体"/>
          <w:sz w:val="18"/>
          <w:szCs w:val="18"/>
          <w:lang w:eastAsia="zh-CN"/>
        </w:rPr>
        <w:instrText xml:space="preserve"> </w:instrText>
      </w:r>
      <w:r>
        <w:rPr>
          <w:rFonts w:ascii="楷体" w:hAnsi="楷体" w:eastAsia="楷体"/>
          <w:sz w:val="18"/>
          <w:szCs w:val="18"/>
          <w:lang w:eastAsia="zh-CN"/>
        </w:rPr>
        <w:fldChar w:fldCharType="separate"/>
      </w:r>
      <w:r>
        <w:rPr>
          <w:rFonts w:hint="eastAsia" w:ascii="楷体" w:hAnsi="楷体" w:eastAsia="楷体"/>
          <w:sz w:val="18"/>
          <w:szCs w:val="18"/>
          <w:lang w:eastAsia="zh-CN"/>
        </w:rPr>
        <w:t>③</w:t>
      </w:r>
      <w:r>
        <w:rPr>
          <w:rFonts w:ascii="楷体" w:hAnsi="楷体" w:eastAsia="楷体"/>
          <w:sz w:val="18"/>
          <w:szCs w:val="18"/>
          <w:lang w:eastAsia="zh-CN"/>
        </w:rPr>
        <w:fldChar w:fldCharType="end"/>
      </w:r>
      <w:r>
        <w:rPr>
          <w:rFonts w:ascii="楷体" w:hAnsi="楷体" w:eastAsia="楷体"/>
          <w:sz w:val="18"/>
          <w:szCs w:val="18"/>
          <w:lang w:eastAsia="zh-CN"/>
        </w:rPr>
        <w:t>禁忌症：镰状红细胞贫血、精神分裂症、严重全身疾病</w:t>
      </w:r>
    </w:p>
    <w:p w14:paraId="5A5D1561">
      <w:pPr>
        <w:pStyle w:val="34"/>
        <w:numPr>
          <w:ilvl w:val="1"/>
          <w:numId w:val="95"/>
        </w:numPr>
        <w:spacing w:after="0" w:line="240" w:lineRule="auto"/>
        <w:rPr>
          <w:rFonts w:ascii="楷体" w:hAnsi="楷体" w:eastAsia="楷体"/>
          <w:sz w:val="18"/>
          <w:szCs w:val="18"/>
          <w:lang w:eastAsia="zh-CN"/>
        </w:rPr>
      </w:pPr>
      <w:r>
        <w:rPr>
          <w:rFonts w:hint="eastAsia" w:ascii="楷体" w:hAnsi="楷体" w:eastAsia="楷体"/>
          <w:sz w:val="18"/>
          <w:szCs w:val="18"/>
          <w:lang w:eastAsia="zh-CN"/>
        </w:rPr>
        <w:t>经尿道给予血管活性药物</w:t>
      </w:r>
    </w:p>
    <w:p w14:paraId="387F631B">
      <w:pPr>
        <w:pStyle w:val="34"/>
        <w:spacing w:after="0" w:line="240" w:lineRule="auto"/>
        <w:ind w:left="840"/>
        <w:rPr>
          <w:rFonts w:ascii="楷体" w:hAnsi="楷体" w:eastAsia="楷体"/>
          <w:sz w:val="18"/>
          <w:szCs w:val="18"/>
          <w:lang w:eastAsia="zh-CN"/>
        </w:rPr>
      </w:pPr>
      <w:r>
        <w:rPr>
          <w:rFonts w:ascii="楷体" w:hAnsi="楷体" w:eastAsia="楷体"/>
          <w:sz w:val="18"/>
          <w:szCs w:val="18"/>
          <w:lang w:eastAsia="zh-CN"/>
        </w:rPr>
        <w:fldChar w:fldCharType="begin"/>
      </w:r>
      <w:r>
        <w:rPr>
          <w:rFonts w:ascii="楷体" w:hAnsi="楷体" w:eastAsia="楷体"/>
          <w:sz w:val="18"/>
          <w:szCs w:val="18"/>
          <w:lang w:eastAsia="zh-CN"/>
        </w:rPr>
        <w:instrText xml:space="preserve"> </w:instrText>
      </w:r>
      <w:r>
        <w:rPr>
          <w:rFonts w:hint="eastAsia" w:ascii="楷体" w:hAnsi="楷体" w:eastAsia="楷体"/>
          <w:sz w:val="18"/>
          <w:szCs w:val="18"/>
          <w:lang w:eastAsia="zh-CN"/>
        </w:rPr>
        <w:instrText xml:space="preserve">= 1 \* GB3</w:instrText>
      </w:r>
      <w:r>
        <w:rPr>
          <w:rFonts w:ascii="楷体" w:hAnsi="楷体" w:eastAsia="楷体"/>
          <w:sz w:val="18"/>
          <w:szCs w:val="18"/>
          <w:lang w:eastAsia="zh-CN"/>
        </w:rPr>
        <w:instrText xml:space="preserve"> </w:instrText>
      </w:r>
      <w:r>
        <w:rPr>
          <w:rFonts w:ascii="楷体" w:hAnsi="楷体" w:eastAsia="楷体"/>
          <w:sz w:val="18"/>
          <w:szCs w:val="18"/>
          <w:lang w:eastAsia="zh-CN"/>
        </w:rPr>
        <w:fldChar w:fldCharType="separate"/>
      </w:r>
      <w:r>
        <w:rPr>
          <w:rFonts w:hint="eastAsia" w:ascii="楷体" w:hAnsi="楷体" w:eastAsia="楷体"/>
          <w:sz w:val="18"/>
          <w:szCs w:val="18"/>
          <w:lang w:eastAsia="zh-CN"/>
        </w:rPr>
        <w:t>①</w:t>
      </w:r>
      <w:r>
        <w:rPr>
          <w:rFonts w:ascii="楷体" w:hAnsi="楷体" w:eastAsia="楷体"/>
          <w:sz w:val="18"/>
          <w:szCs w:val="18"/>
          <w:lang w:eastAsia="zh-CN"/>
        </w:rPr>
        <w:fldChar w:fldCharType="end"/>
      </w:r>
      <w:r>
        <w:rPr>
          <w:rFonts w:ascii="楷体" w:hAnsi="楷体" w:eastAsia="楷体"/>
          <w:sz w:val="18"/>
          <w:szCs w:val="18"/>
          <w:lang w:eastAsia="zh-CN"/>
        </w:rPr>
        <w:t>前列腺素：</w:t>
      </w:r>
      <w:r>
        <w:rPr>
          <w:rFonts w:hint="eastAsia" w:ascii="楷体" w:hAnsi="楷体" w:eastAsia="楷体"/>
          <w:sz w:val="18"/>
          <w:szCs w:val="18"/>
          <w:lang w:eastAsia="zh-CN"/>
        </w:rPr>
        <w:t>5-40μg，优点是异常勃起发生少，缺点是勃起疼痛、费用贵且需要冷藏</w:t>
      </w:r>
    </w:p>
    <w:p w14:paraId="7361D0C1">
      <w:pPr>
        <w:pStyle w:val="34"/>
        <w:spacing w:after="0" w:line="240" w:lineRule="auto"/>
        <w:ind w:left="840"/>
        <w:rPr>
          <w:rFonts w:ascii="楷体" w:hAnsi="楷体" w:eastAsia="楷体"/>
          <w:sz w:val="18"/>
          <w:szCs w:val="18"/>
          <w:lang w:eastAsia="zh-CN"/>
        </w:rPr>
      </w:pPr>
      <w:r>
        <w:rPr>
          <w:rFonts w:ascii="楷体" w:hAnsi="楷体" w:eastAsia="楷体"/>
          <w:sz w:val="18"/>
          <w:szCs w:val="18"/>
          <w:lang w:eastAsia="zh-CN"/>
        </w:rPr>
        <w:fldChar w:fldCharType="begin"/>
      </w:r>
      <w:r>
        <w:rPr>
          <w:rFonts w:ascii="楷体" w:hAnsi="楷体" w:eastAsia="楷体"/>
          <w:sz w:val="18"/>
          <w:szCs w:val="18"/>
          <w:lang w:eastAsia="zh-CN"/>
        </w:rPr>
        <w:instrText xml:space="preserve"> </w:instrText>
      </w:r>
      <w:r>
        <w:rPr>
          <w:rFonts w:hint="eastAsia" w:ascii="楷体" w:hAnsi="楷体" w:eastAsia="楷体"/>
          <w:sz w:val="18"/>
          <w:szCs w:val="18"/>
          <w:lang w:eastAsia="zh-CN"/>
        </w:rPr>
        <w:instrText xml:space="preserve">= 2 \* GB3</w:instrText>
      </w:r>
      <w:r>
        <w:rPr>
          <w:rFonts w:ascii="楷体" w:hAnsi="楷体" w:eastAsia="楷体"/>
          <w:sz w:val="18"/>
          <w:szCs w:val="18"/>
          <w:lang w:eastAsia="zh-CN"/>
        </w:rPr>
        <w:instrText xml:space="preserve"> </w:instrText>
      </w:r>
      <w:r>
        <w:rPr>
          <w:rFonts w:ascii="楷体" w:hAnsi="楷体" w:eastAsia="楷体"/>
          <w:sz w:val="18"/>
          <w:szCs w:val="18"/>
          <w:lang w:eastAsia="zh-CN"/>
        </w:rPr>
        <w:fldChar w:fldCharType="separate"/>
      </w:r>
      <w:r>
        <w:rPr>
          <w:rFonts w:hint="eastAsia" w:ascii="楷体" w:hAnsi="楷体" w:eastAsia="楷体"/>
          <w:sz w:val="18"/>
          <w:szCs w:val="18"/>
          <w:lang w:eastAsia="zh-CN"/>
        </w:rPr>
        <w:t>②</w:t>
      </w:r>
      <w:r>
        <w:rPr>
          <w:rFonts w:ascii="楷体" w:hAnsi="楷体" w:eastAsia="楷体"/>
          <w:sz w:val="18"/>
          <w:szCs w:val="18"/>
          <w:lang w:eastAsia="zh-CN"/>
        </w:rPr>
        <w:fldChar w:fldCharType="end"/>
      </w:r>
      <w:r>
        <w:rPr>
          <w:rFonts w:hint="eastAsia" w:ascii="楷体" w:hAnsi="楷体" w:eastAsia="楷体"/>
          <w:sz w:val="18"/>
          <w:szCs w:val="18"/>
          <w:lang w:eastAsia="zh-CN"/>
        </w:rPr>
        <w:t>罂粟碱8-16mg+酚妥拉明0.2-0.4mg+前列地尔10-20μg：效果最好，但需要冷藏</w:t>
      </w:r>
    </w:p>
    <w:p w14:paraId="17E17D81">
      <w:pPr>
        <w:pStyle w:val="34"/>
        <w:numPr>
          <w:ilvl w:val="0"/>
          <w:numId w:val="95"/>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三线治疗</w:t>
      </w:r>
    </w:p>
    <w:p w14:paraId="4EA3E004">
      <w:pPr>
        <w:pStyle w:val="34"/>
        <w:numPr>
          <w:ilvl w:val="1"/>
          <w:numId w:val="95"/>
        </w:numPr>
        <w:spacing w:after="0" w:line="240" w:lineRule="auto"/>
        <w:rPr>
          <w:rFonts w:ascii="楷体" w:hAnsi="楷体" w:eastAsia="楷体"/>
          <w:sz w:val="18"/>
          <w:szCs w:val="18"/>
          <w:lang w:eastAsia="zh-CN"/>
        </w:rPr>
      </w:pPr>
      <w:r>
        <w:rPr>
          <w:rFonts w:hint="eastAsia" w:ascii="楷体" w:hAnsi="楷体" w:eastAsia="楷体"/>
          <w:sz w:val="18"/>
          <w:szCs w:val="18"/>
          <w:lang w:eastAsia="zh-CN"/>
        </w:rPr>
        <w:t>阴茎支撑体植入术</w:t>
      </w:r>
    </w:p>
    <w:p w14:paraId="33DBCB69">
      <w:pPr>
        <w:pStyle w:val="34"/>
        <w:spacing w:after="0" w:line="240" w:lineRule="auto"/>
        <w:ind w:left="840"/>
        <w:rPr>
          <w:rFonts w:ascii="楷体" w:hAnsi="楷体" w:eastAsia="楷体"/>
          <w:sz w:val="18"/>
          <w:szCs w:val="18"/>
          <w:lang w:eastAsia="zh-CN"/>
        </w:rPr>
      </w:pPr>
      <w:r>
        <w:rPr>
          <w:rFonts w:ascii="楷体" w:hAnsi="楷体" w:eastAsia="楷体"/>
          <w:sz w:val="18"/>
          <w:szCs w:val="18"/>
          <w:lang w:eastAsia="zh-CN"/>
        </w:rPr>
        <w:fldChar w:fldCharType="begin"/>
      </w:r>
      <w:r>
        <w:rPr>
          <w:rFonts w:ascii="楷体" w:hAnsi="楷体" w:eastAsia="楷体"/>
          <w:sz w:val="18"/>
          <w:szCs w:val="18"/>
          <w:lang w:eastAsia="zh-CN"/>
        </w:rPr>
        <w:instrText xml:space="preserve"> </w:instrText>
      </w:r>
      <w:r>
        <w:rPr>
          <w:rFonts w:hint="eastAsia" w:ascii="楷体" w:hAnsi="楷体" w:eastAsia="楷体"/>
          <w:sz w:val="18"/>
          <w:szCs w:val="18"/>
          <w:lang w:eastAsia="zh-CN"/>
        </w:rPr>
        <w:instrText xml:space="preserve">= 1 \* GB3</w:instrText>
      </w:r>
      <w:r>
        <w:rPr>
          <w:rFonts w:ascii="楷体" w:hAnsi="楷体" w:eastAsia="楷体"/>
          <w:sz w:val="18"/>
          <w:szCs w:val="18"/>
          <w:lang w:eastAsia="zh-CN"/>
        </w:rPr>
        <w:instrText xml:space="preserve"> </w:instrText>
      </w:r>
      <w:r>
        <w:rPr>
          <w:rFonts w:ascii="楷体" w:hAnsi="楷体" w:eastAsia="楷体"/>
          <w:sz w:val="18"/>
          <w:szCs w:val="18"/>
          <w:lang w:eastAsia="zh-CN"/>
        </w:rPr>
        <w:fldChar w:fldCharType="separate"/>
      </w:r>
      <w:r>
        <w:rPr>
          <w:rFonts w:hint="eastAsia" w:ascii="楷体" w:hAnsi="楷体" w:eastAsia="楷体"/>
          <w:sz w:val="18"/>
          <w:szCs w:val="18"/>
          <w:lang w:eastAsia="zh-CN"/>
        </w:rPr>
        <w:t>①</w:t>
      </w:r>
      <w:r>
        <w:rPr>
          <w:rFonts w:ascii="楷体" w:hAnsi="楷体" w:eastAsia="楷体"/>
          <w:sz w:val="18"/>
          <w:szCs w:val="18"/>
          <w:lang w:eastAsia="zh-CN"/>
        </w:rPr>
        <w:fldChar w:fldCharType="end"/>
      </w:r>
      <w:r>
        <w:rPr>
          <w:rFonts w:ascii="楷体" w:hAnsi="楷体" w:eastAsia="楷体"/>
          <w:sz w:val="18"/>
          <w:szCs w:val="18"/>
          <w:lang w:eastAsia="zh-CN"/>
        </w:rPr>
        <w:t>适应症：经一线和二线治疗无效，勃起功能障碍合并阴茎硬结症，不可逆转的阴茎异常勃起患者，阴茎重建或者变性手术患者</w:t>
      </w:r>
    </w:p>
    <w:p w14:paraId="4756224F">
      <w:pPr>
        <w:pStyle w:val="34"/>
        <w:spacing w:after="0" w:line="240" w:lineRule="auto"/>
        <w:ind w:left="840"/>
        <w:rPr>
          <w:rFonts w:ascii="楷体" w:hAnsi="楷体" w:eastAsia="楷体"/>
          <w:sz w:val="18"/>
          <w:szCs w:val="18"/>
          <w:lang w:eastAsia="zh-CN"/>
        </w:rPr>
      </w:pPr>
      <w:r>
        <w:rPr>
          <w:rFonts w:ascii="楷体" w:hAnsi="楷体" w:eastAsia="楷体"/>
          <w:sz w:val="18"/>
          <w:szCs w:val="18"/>
          <w:lang w:eastAsia="zh-CN"/>
        </w:rPr>
        <w:fldChar w:fldCharType="begin"/>
      </w:r>
      <w:r>
        <w:rPr>
          <w:rFonts w:ascii="楷体" w:hAnsi="楷体" w:eastAsia="楷体"/>
          <w:sz w:val="18"/>
          <w:szCs w:val="18"/>
          <w:lang w:eastAsia="zh-CN"/>
        </w:rPr>
        <w:instrText xml:space="preserve"> </w:instrText>
      </w:r>
      <w:r>
        <w:rPr>
          <w:rFonts w:hint="eastAsia" w:ascii="楷体" w:hAnsi="楷体" w:eastAsia="楷体"/>
          <w:sz w:val="18"/>
          <w:szCs w:val="18"/>
          <w:lang w:eastAsia="zh-CN"/>
        </w:rPr>
        <w:instrText xml:space="preserve">= 2 \* GB3</w:instrText>
      </w:r>
      <w:r>
        <w:rPr>
          <w:rFonts w:ascii="楷体" w:hAnsi="楷体" w:eastAsia="楷体"/>
          <w:sz w:val="18"/>
          <w:szCs w:val="18"/>
          <w:lang w:eastAsia="zh-CN"/>
        </w:rPr>
        <w:instrText xml:space="preserve"> </w:instrText>
      </w:r>
      <w:r>
        <w:rPr>
          <w:rFonts w:ascii="楷体" w:hAnsi="楷体" w:eastAsia="楷体"/>
          <w:sz w:val="18"/>
          <w:szCs w:val="18"/>
          <w:lang w:eastAsia="zh-CN"/>
        </w:rPr>
        <w:fldChar w:fldCharType="separate"/>
      </w:r>
      <w:r>
        <w:rPr>
          <w:rFonts w:hint="eastAsia" w:ascii="楷体" w:hAnsi="楷体" w:eastAsia="楷体"/>
          <w:sz w:val="18"/>
          <w:szCs w:val="18"/>
          <w:lang w:eastAsia="zh-CN"/>
        </w:rPr>
        <w:t>②</w:t>
      </w:r>
      <w:r>
        <w:rPr>
          <w:rFonts w:ascii="楷体" w:hAnsi="楷体" w:eastAsia="楷体"/>
          <w:sz w:val="18"/>
          <w:szCs w:val="18"/>
          <w:lang w:eastAsia="zh-CN"/>
        </w:rPr>
        <w:fldChar w:fldCharType="end"/>
      </w:r>
      <w:r>
        <w:rPr>
          <w:rFonts w:ascii="楷体" w:hAnsi="楷体" w:eastAsia="楷体"/>
          <w:sz w:val="18"/>
          <w:szCs w:val="18"/>
          <w:lang w:eastAsia="zh-CN"/>
        </w:rPr>
        <w:t>禁忌症：有严重全身性疾病；恶性肿瘤晚期；凝血功能严重异常；全身出血性疾病；严重神经、精神疾病等未控制者；双侧阴茎海绵体严重纤维化、阴茎异常短小；全身感染期间；严重的糖尿病且未控制者；泌尿生殖系统感染且未控制者；明确的下尿路疾病且需经尿道实施手术者</w:t>
      </w:r>
    </w:p>
    <w:p w14:paraId="171CDF18">
      <w:pPr>
        <w:pStyle w:val="34"/>
        <w:spacing w:after="0" w:line="240" w:lineRule="auto"/>
        <w:ind w:left="840"/>
        <w:rPr>
          <w:rFonts w:ascii="楷体" w:hAnsi="楷体" w:eastAsia="楷体"/>
          <w:sz w:val="18"/>
          <w:szCs w:val="18"/>
          <w:lang w:eastAsia="zh-CN"/>
        </w:rPr>
      </w:pPr>
      <w:r>
        <w:rPr>
          <w:rFonts w:ascii="楷体" w:hAnsi="楷体" w:eastAsia="楷体"/>
          <w:sz w:val="18"/>
          <w:szCs w:val="18"/>
          <w:lang w:eastAsia="zh-CN"/>
        </w:rPr>
        <w:fldChar w:fldCharType="begin"/>
      </w:r>
      <w:r>
        <w:rPr>
          <w:rFonts w:ascii="楷体" w:hAnsi="楷体" w:eastAsia="楷体"/>
          <w:sz w:val="18"/>
          <w:szCs w:val="18"/>
          <w:lang w:eastAsia="zh-CN"/>
        </w:rPr>
        <w:instrText xml:space="preserve"> </w:instrText>
      </w:r>
      <w:r>
        <w:rPr>
          <w:rFonts w:hint="eastAsia" w:ascii="楷体" w:hAnsi="楷体" w:eastAsia="楷体"/>
          <w:sz w:val="18"/>
          <w:szCs w:val="18"/>
          <w:lang w:eastAsia="zh-CN"/>
        </w:rPr>
        <w:instrText xml:space="preserve">= 3 \* GB3</w:instrText>
      </w:r>
      <w:r>
        <w:rPr>
          <w:rFonts w:ascii="楷体" w:hAnsi="楷体" w:eastAsia="楷体"/>
          <w:sz w:val="18"/>
          <w:szCs w:val="18"/>
          <w:lang w:eastAsia="zh-CN"/>
        </w:rPr>
        <w:instrText xml:space="preserve"> </w:instrText>
      </w:r>
      <w:r>
        <w:rPr>
          <w:rFonts w:ascii="楷体" w:hAnsi="楷体" w:eastAsia="楷体"/>
          <w:sz w:val="18"/>
          <w:szCs w:val="18"/>
          <w:lang w:eastAsia="zh-CN"/>
        </w:rPr>
        <w:fldChar w:fldCharType="separate"/>
      </w:r>
      <w:r>
        <w:rPr>
          <w:rFonts w:hint="eastAsia" w:ascii="楷体" w:hAnsi="楷体" w:eastAsia="楷体"/>
          <w:sz w:val="18"/>
          <w:szCs w:val="18"/>
          <w:lang w:eastAsia="zh-CN"/>
        </w:rPr>
        <w:t>③</w:t>
      </w:r>
      <w:r>
        <w:rPr>
          <w:rFonts w:ascii="楷体" w:hAnsi="楷体" w:eastAsia="楷体"/>
          <w:sz w:val="18"/>
          <w:szCs w:val="18"/>
          <w:lang w:eastAsia="zh-CN"/>
        </w:rPr>
        <w:fldChar w:fldCharType="end"/>
      </w:r>
      <w:r>
        <w:rPr>
          <w:rFonts w:ascii="楷体" w:hAnsi="楷体" w:eastAsia="楷体"/>
          <w:sz w:val="18"/>
          <w:szCs w:val="18"/>
          <w:lang w:eastAsia="zh-CN"/>
        </w:rPr>
        <w:t>手术要点：阴茎阴囊交界处切口，注意要靠近阴茎根部；预制缝线，防止损伤尿道；植入圆柱体要选择合适型号；在耻骨后间隙或腹壁合适位置放置储液囊；阴囊靠近皮肤的层面放置液泵</w:t>
      </w:r>
    </w:p>
    <w:p w14:paraId="6AFEA441">
      <w:pPr>
        <w:pStyle w:val="34"/>
        <w:spacing w:after="0" w:line="240" w:lineRule="auto"/>
        <w:ind w:left="840"/>
        <w:rPr>
          <w:rFonts w:ascii="楷体" w:hAnsi="楷体" w:eastAsia="楷体"/>
          <w:sz w:val="18"/>
          <w:szCs w:val="18"/>
          <w:lang w:eastAsia="zh-CN"/>
        </w:rPr>
      </w:pPr>
      <w:r>
        <w:rPr>
          <w:rFonts w:ascii="楷体" w:hAnsi="楷体" w:eastAsia="楷体"/>
          <w:sz w:val="18"/>
          <w:szCs w:val="18"/>
          <w:lang w:eastAsia="zh-CN"/>
        </w:rPr>
        <w:fldChar w:fldCharType="begin"/>
      </w:r>
      <w:r>
        <w:rPr>
          <w:rFonts w:ascii="楷体" w:hAnsi="楷体" w:eastAsia="楷体"/>
          <w:sz w:val="18"/>
          <w:szCs w:val="18"/>
          <w:lang w:eastAsia="zh-CN"/>
        </w:rPr>
        <w:instrText xml:space="preserve"> </w:instrText>
      </w:r>
      <w:r>
        <w:rPr>
          <w:rFonts w:hint="eastAsia" w:ascii="楷体" w:hAnsi="楷体" w:eastAsia="楷体"/>
          <w:sz w:val="18"/>
          <w:szCs w:val="18"/>
          <w:lang w:eastAsia="zh-CN"/>
        </w:rPr>
        <w:instrText xml:space="preserve">= 4 \* GB3</w:instrText>
      </w:r>
      <w:r>
        <w:rPr>
          <w:rFonts w:ascii="楷体" w:hAnsi="楷体" w:eastAsia="楷体"/>
          <w:sz w:val="18"/>
          <w:szCs w:val="18"/>
          <w:lang w:eastAsia="zh-CN"/>
        </w:rPr>
        <w:instrText xml:space="preserve"> </w:instrText>
      </w:r>
      <w:r>
        <w:rPr>
          <w:rFonts w:ascii="楷体" w:hAnsi="楷体" w:eastAsia="楷体"/>
          <w:sz w:val="18"/>
          <w:szCs w:val="18"/>
          <w:lang w:eastAsia="zh-CN"/>
        </w:rPr>
        <w:fldChar w:fldCharType="separate"/>
      </w:r>
      <w:r>
        <w:rPr>
          <w:rFonts w:hint="eastAsia" w:ascii="楷体" w:hAnsi="楷体" w:eastAsia="楷体"/>
          <w:sz w:val="18"/>
          <w:szCs w:val="18"/>
          <w:lang w:eastAsia="zh-CN"/>
        </w:rPr>
        <w:t>④</w:t>
      </w:r>
      <w:r>
        <w:rPr>
          <w:rFonts w:ascii="楷体" w:hAnsi="楷体" w:eastAsia="楷体"/>
          <w:sz w:val="18"/>
          <w:szCs w:val="18"/>
          <w:lang w:eastAsia="zh-CN"/>
        </w:rPr>
        <w:fldChar w:fldCharType="end"/>
      </w:r>
      <w:r>
        <w:rPr>
          <w:rFonts w:ascii="楷体" w:hAnsi="楷体" w:eastAsia="楷体"/>
          <w:sz w:val="18"/>
          <w:szCs w:val="18"/>
          <w:lang w:eastAsia="zh-CN"/>
        </w:rPr>
        <w:t>并发症：感染；机械故障；阴茎白膜穿孔；圆柱体从尿道穿出；阴茎头塌陷；储液囊移位</w:t>
      </w:r>
    </w:p>
    <w:p w14:paraId="757E7FC7">
      <w:pPr>
        <w:pStyle w:val="34"/>
        <w:numPr>
          <w:ilvl w:val="1"/>
          <w:numId w:val="95"/>
        </w:numPr>
        <w:spacing w:after="0" w:line="240" w:lineRule="auto"/>
        <w:rPr>
          <w:rFonts w:ascii="楷体" w:hAnsi="楷体" w:eastAsia="楷体"/>
          <w:sz w:val="18"/>
          <w:szCs w:val="18"/>
          <w:lang w:eastAsia="zh-CN"/>
        </w:rPr>
      </w:pPr>
      <w:r>
        <w:rPr>
          <w:rFonts w:hint="eastAsia" w:ascii="楷体" w:hAnsi="楷体" w:eastAsia="楷体"/>
          <w:sz w:val="18"/>
          <w:szCs w:val="18"/>
          <w:lang w:eastAsia="zh-CN"/>
        </w:rPr>
        <w:t>阴茎血管手术</w:t>
      </w:r>
    </w:p>
    <w:p w14:paraId="4CC16A30">
      <w:pPr>
        <w:pStyle w:val="34"/>
        <w:numPr>
          <w:ilvl w:val="0"/>
          <w:numId w:val="95"/>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基因治疗</w:t>
      </w:r>
    </w:p>
    <w:p w14:paraId="731C3F2F">
      <w:pPr>
        <w:pStyle w:val="34"/>
        <w:numPr>
          <w:ilvl w:val="1"/>
          <w:numId w:val="95"/>
        </w:numPr>
        <w:spacing w:after="0" w:line="240" w:lineRule="auto"/>
        <w:rPr>
          <w:rFonts w:ascii="楷体" w:hAnsi="楷体" w:eastAsia="楷体"/>
          <w:sz w:val="18"/>
          <w:szCs w:val="18"/>
          <w:lang w:eastAsia="zh-CN"/>
        </w:rPr>
      </w:pPr>
      <w:r>
        <w:rPr>
          <w:rFonts w:ascii="楷体" w:hAnsi="楷体" w:eastAsia="楷体"/>
          <w:sz w:val="18"/>
          <w:szCs w:val="18"/>
          <w:lang w:eastAsia="zh-CN"/>
        </w:rPr>
        <w:t>干细胞疗法：修复退化组织</w:t>
      </w:r>
    </w:p>
    <w:p w14:paraId="4FC7945F">
      <w:pPr>
        <w:pStyle w:val="34"/>
        <w:numPr>
          <w:ilvl w:val="1"/>
          <w:numId w:val="95"/>
        </w:numPr>
        <w:spacing w:after="0" w:line="240" w:lineRule="auto"/>
        <w:rPr>
          <w:rFonts w:ascii="楷体" w:hAnsi="楷体" w:eastAsia="楷体"/>
          <w:sz w:val="18"/>
          <w:szCs w:val="18"/>
          <w:lang w:eastAsia="zh-CN"/>
        </w:rPr>
      </w:pPr>
      <w:r>
        <w:rPr>
          <w:rFonts w:ascii="楷体" w:hAnsi="楷体" w:eastAsia="楷体"/>
          <w:sz w:val="18"/>
          <w:szCs w:val="18"/>
          <w:lang w:eastAsia="zh-CN"/>
        </w:rPr>
        <w:t>基因疗法：信号通路的干预 潜在病因的祛除</w:t>
      </w:r>
    </w:p>
    <w:p w14:paraId="70319C9C">
      <w:pPr>
        <w:pStyle w:val="34"/>
        <w:numPr>
          <w:ilvl w:val="1"/>
          <w:numId w:val="95"/>
        </w:numPr>
        <w:spacing w:after="0" w:line="240" w:lineRule="auto"/>
        <w:rPr>
          <w:rFonts w:ascii="楷体" w:hAnsi="楷体" w:eastAsia="楷体"/>
          <w:sz w:val="18"/>
          <w:szCs w:val="18"/>
          <w:lang w:eastAsia="zh-CN"/>
        </w:rPr>
      </w:pPr>
      <w:r>
        <w:rPr>
          <w:rFonts w:ascii="楷体" w:hAnsi="楷体" w:eastAsia="楷体"/>
          <w:sz w:val="18"/>
          <w:szCs w:val="18"/>
          <w:lang w:eastAsia="zh-CN"/>
        </w:rPr>
        <w:t>生长因子：富集血小板血浆疗法</w:t>
      </w:r>
    </w:p>
    <w:p w14:paraId="6BA211C4">
      <w:pPr>
        <w:pStyle w:val="34"/>
        <w:numPr>
          <w:ilvl w:val="0"/>
          <w:numId w:val="88"/>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ED提示疾病</w:t>
      </w:r>
    </w:p>
    <w:p w14:paraId="097AF7CF">
      <w:pPr>
        <w:pStyle w:val="34"/>
        <w:numPr>
          <w:ilvl w:val="0"/>
          <w:numId w:val="96"/>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ED是某些内分泌病的早期症状，重要男性健康预警信号</w:t>
      </w:r>
    </w:p>
    <w:p w14:paraId="0A557CA0">
      <w:pPr>
        <w:pStyle w:val="34"/>
        <w:numPr>
          <w:ilvl w:val="0"/>
          <w:numId w:val="96"/>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垂体瘤：泌乳素瘤，无功能腺瘤</w:t>
      </w:r>
    </w:p>
    <w:p w14:paraId="07930E65">
      <w:pPr>
        <w:pStyle w:val="34"/>
        <w:numPr>
          <w:ilvl w:val="0"/>
          <w:numId w:val="96"/>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糖尿病：逆向射精或不育</w:t>
      </w:r>
    </w:p>
    <w:p w14:paraId="7BF85F81">
      <w:pPr>
        <w:pStyle w:val="34"/>
        <w:numPr>
          <w:ilvl w:val="0"/>
          <w:numId w:val="96"/>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原发醛固酮增多症：高血压，低血钾</w:t>
      </w:r>
    </w:p>
    <w:p w14:paraId="79FFFF47">
      <w:pPr>
        <w:pStyle w:val="34"/>
        <w:numPr>
          <w:ilvl w:val="0"/>
          <w:numId w:val="96"/>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分泌雌激素肿瘤：睾丸肿瘤或绒癌</w:t>
      </w:r>
    </w:p>
    <w:p w14:paraId="65FB295E">
      <w:pPr>
        <w:spacing w:after="0" w:line="240" w:lineRule="auto"/>
        <w:rPr>
          <w:rFonts w:hint="eastAsia" w:ascii="楷体" w:hAnsi="楷体" w:eastAsia="楷体"/>
          <w:sz w:val="18"/>
          <w:szCs w:val="18"/>
          <w:lang w:eastAsia="zh-CN"/>
        </w:rPr>
      </w:pPr>
    </w:p>
    <w:p w14:paraId="013E69A5">
      <w:pPr>
        <w:spacing w:after="0" w:line="240" w:lineRule="auto"/>
        <w:rPr>
          <w:rFonts w:hint="eastAsia" w:ascii="楷体" w:hAnsi="楷体" w:eastAsia="楷体"/>
          <w:sz w:val="18"/>
          <w:szCs w:val="18"/>
          <w:lang w:eastAsia="zh-CN"/>
        </w:rPr>
      </w:pPr>
    </w:p>
    <w:p w14:paraId="55C445B1">
      <w:pPr>
        <w:spacing w:after="0" w:line="240" w:lineRule="auto"/>
        <w:rPr>
          <w:rFonts w:hint="eastAsia" w:ascii="楷体" w:hAnsi="楷体" w:eastAsia="楷体"/>
          <w:sz w:val="18"/>
          <w:szCs w:val="18"/>
          <w:lang w:eastAsia="zh-CN"/>
        </w:rPr>
      </w:pPr>
    </w:p>
    <w:p w14:paraId="234FFE56">
      <w:pPr>
        <w:spacing w:after="0" w:line="240" w:lineRule="auto"/>
        <w:rPr>
          <w:rFonts w:hint="eastAsia" w:ascii="楷体" w:hAnsi="楷体" w:eastAsia="楷体"/>
          <w:b/>
          <w:sz w:val="24"/>
          <w:szCs w:val="24"/>
          <w:lang w:eastAsia="zh-CN"/>
        </w:rPr>
      </w:pPr>
      <w:r>
        <w:rPr>
          <w:rFonts w:hint="eastAsia" w:ascii="楷体" w:hAnsi="楷体" w:eastAsia="楷体"/>
          <w:b/>
          <w:sz w:val="24"/>
          <w:szCs w:val="24"/>
          <w:lang w:eastAsia="zh-CN"/>
        </w:rPr>
        <w:t>第五节 早泄PE</w:t>
      </w:r>
    </w:p>
    <w:p w14:paraId="19DF3117">
      <w:pPr>
        <w:pStyle w:val="34"/>
        <w:numPr>
          <w:ilvl w:val="0"/>
          <w:numId w:val="97"/>
        </w:numPr>
        <w:spacing w:after="0" w:line="240" w:lineRule="auto"/>
        <w:rPr>
          <w:rFonts w:ascii="楷体" w:hAnsi="楷体" w:eastAsia="楷体"/>
          <w:b/>
          <w:sz w:val="18"/>
          <w:szCs w:val="18"/>
          <w:lang w:eastAsia="zh-CN"/>
        </w:rPr>
      </w:pPr>
      <w:r>
        <w:rPr>
          <w:rFonts w:ascii="楷体" w:hAnsi="楷体" w:eastAsia="楷体"/>
          <w:b/>
          <w:sz w:val="18"/>
          <w:szCs w:val="18"/>
          <w:lang w:eastAsia="zh-CN"/>
        </w:rPr>
        <w:t>定义</w:t>
      </w:r>
    </w:p>
    <w:p w14:paraId="388AF287">
      <w:pPr>
        <w:pStyle w:val="34"/>
        <w:numPr>
          <w:ilvl w:val="0"/>
          <w:numId w:val="98"/>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美国泌尿学会（AUA）指南：射精行为早于期望，发生于插入阴道前或插入后不久，造成性伴侣一方或双方困扰</w:t>
      </w:r>
    </w:p>
    <w:p w14:paraId="6F473A14">
      <w:pPr>
        <w:pStyle w:val="34"/>
        <w:numPr>
          <w:ilvl w:val="0"/>
          <w:numId w:val="98"/>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国际性医学学会（ISSM)：</w:t>
      </w:r>
    </w:p>
    <w:p w14:paraId="3B6E10EF">
      <w:pPr>
        <w:pStyle w:val="34"/>
        <w:numPr>
          <w:ilvl w:val="1"/>
          <w:numId w:val="98"/>
        </w:numPr>
        <w:spacing w:after="0" w:line="240" w:lineRule="auto"/>
        <w:rPr>
          <w:rFonts w:ascii="楷体" w:hAnsi="楷体" w:eastAsia="楷体"/>
          <w:sz w:val="18"/>
          <w:szCs w:val="18"/>
          <w:lang w:eastAsia="zh-CN"/>
        </w:rPr>
      </w:pPr>
      <w:r>
        <w:rPr>
          <w:rFonts w:ascii="楷体" w:hAnsi="楷体" w:eastAsia="楷体"/>
          <w:sz w:val="18"/>
          <w:szCs w:val="18"/>
          <w:lang w:eastAsia="zh-CN"/>
        </w:rPr>
        <w:t>自初次性生活起，射精总是或几乎总是发生在插入之前或插入后大约1分钟，并且在任何情况下/和任何性伴侣都发生（原发性PE）</w:t>
      </w:r>
    </w:p>
    <w:p w14:paraId="730DEB39">
      <w:pPr>
        <w:pStyle w:val="34"/>
        <w:numPr>
          <w:ilvl w:val="1"/>
          <w:numId w:val="98"/>
        </w:numPr>
        <w:spacing w:after="0" w:line="240" w:lineRule="auto"/>
        <w:rPr>
          <w:rFonts w:ascii="楷体" w:hAnsi="楷体" w:eastAsia="楷体"/>
          <w:sz w:val="18"/>
          <w:szCs w:val="18"/>
          <w:lang w:eastAsia="zh-CN"/>
        </w:rPr>
      </w:pPr>
      <w:r>
        <w:rPr>
          <w:rFonts w:ascii="楷体" w:hAnsi="楷体" w:eastAsia="楷体"/>
          <w:sz w:val="18"/>
          <w:szCs w:val="18"/>
          <w:lang w:eastAsia="zh-CN"/>
        </w:rPr>
        <w:t>既往射精潜伏期正常，某个时期出现射精潜伏时间显著下降，经常大约3分钟或更少（获得性PE）</w:t>
      </w:r>
    </w:p>
    <w:p w14:paraId="64769FBF">
      <w:pPr>
        <w:pStyle w:val="34"/>
        <w:numPr>
          <w:ilvl w:val="1"/>
          <w:numId w:val="98"/>
        </w:numPr>
        <w:spacing w:after="0" w:line="240" w:lineRule="auto"/>
        <w:rPr>
          <w:rFonts w:ascii="楷体" w:hAnsi="楷体" w:eastAsia="楷体"/>
          <w:sz w:val="18"/>
          <w:szCs w:val="18"/>
          <w:lang w:eastAsia="zh-CN"/>
        </w:rPr>
      </w:pPr>
      <w:r>
        <w:rPr>
          <w:rFonts w:ascii="楷体" w:hAnsi="楷体" w:eastAsia="楷体"/>
          <w:sz w:val="18"/>
          <w:szCs w:val="18"/>
          <w:lang w:eastAsia="zh-CN"/>
        </w:rPr>
        <w:t>在所有或几乎所有的插入时，不能延迟射精</w:t>
      </w:r>
    </w:p>
    <w:p w14:paraId="21866BAD">
      <w:pPr>
        <w:pStyle w:val="34"/>
        <w:numPr>
          <w:ilvl w:val="1"/>
          <w:numId w:val="98"/>
        </w:numPr>
        <w:spacing w:after="0" w:line="240" w:lineRule="auto"/>
        <w:rPr>
          <w:rFonts w:ascii="楷体" w:hAnsi="楷体" w:eastAsia="楷体"/>
          <w:sz w:val="18"/>
          <w:szCs w:val="18"/>
          <w:lang w:eastAsia="zh-CN"/>
        </w:rPr>
      </w:pPr>
      <w:r>
        <w:rPr>
          <w:rFonts w:ascii="楷体" w:hAnsi="楷体" w:eastAsia="楷体"/>
          <w:sz w:val="18"/>
          <w:szCs w:val="18"/>
          <w:lang w:eastAsia="zh-CN"/>
        </w:rPr>
        <w:t>对个人不利的影响，例如苦恼、烦闷、挫折感和避免性亲密</w:t>
      </w:r>
    </w:p>
    <w:p w14:paraId="4FEA97BD">
      <w:pPr>
        <w:pStyle w:val="34"/>
        <w:numPr>
          <w:ilvl w:val="0"/>
          <w:numId w:val="97"/>
        </w:numPr>
        <w:spacing w:after="0" w:line="240" w:lineRule="auto"/>
        <w:rPr>
          <w:rFonts w:ascii="楷体" w:hAnsi="楷体" w:eastAsia="楷体"/>
          <w:b/>
          <w:sz w:val="18"/>
          <w:szCs w:val="18"/>
          <w:lang w:eastAsia="zh-CN"/>
        </w:rPr>
      </w:pPr>
      <w:r>
        <w:rPr>
          <w:rFonts w:ascii="楷体" w:hAnsi="楷体" w:eastAsia="楷体"/>
          <w:b/>
          <w:sz w:val="18"/>
          <w:szCs w:val="18"/>
          <w:lang w:eastAsia="zh-CN"/>
        </w:rPr>
        <w:t>流行病学</w:t>
      </w:r>
      <w:r>
        <w:rPr>
          <w:rFonts w:hint="eastAsia" w:ascii="楷体" w:hAnsi="楷体" w:eastAsia="楷体"/>
          <w:b/>
          <w:sz w:val="18"/>
          <w:szCs w:val="18"/>
          <w:lang w:eastAsia="zh-CN"/>
        </w:rPr>
        <w:t>：</w:t>
      </w:r>
      <w:r>
        <w:rPr>
          <w:rFonts w:ascii="楷体" w:hAnsi="楷体" w:eastAsia="楷体"/>
          <w:sz w:val="18"/>
          <w:szCs w:val="18"/>
          <w:lang w:eastAsia="zh-CN"/>
        </w:rPr>
        <w:t>PE发病率高于ED</w:t>
      </w:r>
    </w:p>
    <w:p w14:paraId="61028BF7">
      <w:pPr>
        <w:pStyle w:val="34"/>
        <w:numPr>
          <w:ilvl w:val="0"/>
          <w:numId w:val="97"/>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病因</w:t>
      </w:r>
    </w:p>
    <w:p w14:paraId="13F0CD51">
      <w:pPr>
        <w:pStyle w:val="34"/>
        <w:numPr>
          <w:ilvl w:val="0"/>
          <w:numId w:val="9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与个体精神因素及某些神经、器官的病变有一定的关系，焦虑是PE的主要因素</w:t>
      </w:r>
    </w:p>
    <w:p w14:paraId="4A93D65A">
      <w:pPr>
        <w:pStyle w:val="34"/>
        <w:numPr>
          <w:ilvl w:val="0"/>
          <w:numId w:val="9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自慰不是PE的病因，酒精中毒、脊髓损伤可能导致PE</w:t>
      </w:r>
    </w:p>
    <w:p w14:paraId="2F52FC5C">
      <w:pPr>
        <w:pStyle w:val="34"/>
        <w:numPr>
          <w:ilvl w:val="0"/>
          <w:numId w:val="9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早泄的器质性原因相对比较少见</w:t>
      </w:r>
    </w:p>
    <w:p w14:paraId="31D72488">
      <w:pPr>
        <w:pStyle w:val="34"/>
        <w:numPr>
          <w:ilvl w:val="0"/>
          <w:numId w:val="97"/>
        </w:numPr>
        <w:spacing w:after="0" w:line="240" w:lineRule="auto"/>
        <w:rPr>
          <w:rFonts w:ascii="楷体" w:hAnsi="楷体" w:eastAsia="楷体"/>
          <w:b/>
          <w:sz w:val="18"/>
          <w:szCs w:val="18"/>
          <w:lang w:eastAsia="zh-CN"/>
        </w:rPr>
      </w:pPr>
      <w:r>
        <w:rPr>
          <w:rFonts w:ascii="楷体" w:hAnsi="楷体" w:eastAsia="楷体"/>
          <w:b/>
          <w:sz w:val="18"/>
          <w:szCs w:val="18"/>
          <w:lang w:eastAsia="zh-CN"/>
        </w:rPr>
        <w:t>分类</w:t>
      </w:r>
    </w:p>
    <w:p w14:paraId="15EC76D7">
      <w:pPr>
        <w:pStyle w:val="34"/>
        <w:numPr>
          <w:ilvl w:val="0"/>
          <w:numId w:val="100"/>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功能性早泄：主要原因是精神因素影响高级性神经中枢兴奋或抑制，促使射精中枢反应而使射精时间失去控制，引起早泄</w:t>
      </w:r>
    </w:p>
    <w:p w14:paraId="463E8AB5">
      <w:pPr>
        <w:pStyle w:val="34"/>
        <w:numPr>
          <w:ilvl w:val="0"/>
          <w:numId w:val="100"/>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器质性早泄</w:t>
      </w:r>
    </w:p>
    <w:p w14:paraId="34006CFA">
      <w:pPr>
        <w:pStyle w:val="34"/>
        <w:numPr>
          <w:ilvl w:val="1"/>
          <w:numId w:val="100"/>
        </w:numPr>
        <w:spacing w:after="0" w:line="240" w:lineRule="auto"/>
        <w:rPr>
          <w:rFonts w:ascii="楷体" w:hAnsi="楷体" w:eastAsia="楷体"/>
          <w:sz w:val="18"/>
          <w:szCs w:val="18"/>
          <w:lang w:eastAsia="zh-CN"/>
        </w:rPr>
      </w:pPr>
      <w:r>
        <w:rPr>
          <w:rFonts w:ascii="楷体" w:hAnsi="楷体" w:eastAsia="楷体"/>
          <w:sz w:val="18"/>
          <w:szCs w:val="18"/>
          <w:lang w:eastAsia="zh-CN"/>
        </w:rPr>
        <w:t>于阴茎感觉过度敏感、感觉神经兴奋度增高、或者由于射精中枢反应阈值过低所致</w:t>
      </w:r>
    </w:p>
    <w:p w14:paraId="6629853C">
      <w:pPr>
        <w:pStyle w:val="34"/>
        <w:numPr>
          <w:ilvl w:val="1"/>
          <w:numId w:val="100"/>
        </w:numPr>
        <w:spacing w:after="0" w:line="240" w:lineRule="auto"/>
        <w:rPr>
          <w:rFonts w:ascii="楷体" w:hAnsi="楷体" w:eastAsia="楷体"/>
          <w:sz w:val="18"/>
          <w:szCs w:val="18"/>
          <w:lang w:eastAsia="zh-CN"/>
        </w:rPr>
      </w:pPr>
      <w:r>
        <w:rPr>
          <w:rFonts w:ascii="楷体" w:hAnsi="楷体" w:eastAsia="楷体"/>
          <w:sz w:val="18"/>
          <w:szCs w:val="18"/>
          <w:lang w:eastAsia="zh-CN"/>
        </w:rPr>
        <w:t>外生殖器先天畸形，如包茎、包皮系带过短</w:t>
      </w:r>
    </w:p>
    <w:p w14:paraId="64399701">
      <w:pPr>
        <w:pStyle w:val="34"/>
        <w:numPr>
          <w:ilvl w:val="1"/>
          <w:numId w:val="100"/>
        </w:numPr>
        <w:spacing w:after="0" w:line="240" w:lineRule="auto"/>
        <w:rPr>
          <w:rFonts w:ascii="楷体" w:hAnsi="楷体" w:eastAsia="楷体"/>
          <w:sz w:val="18"/>
          <w:szCs w:val="18"/>
          <w:lang w:eastAsia="zh-CN"/>
        </w:rPr>
      </w:pPr>
      <w:r>
        <w:rPr>
          <w:rFonts w:ascii="楷体" w:hAnsi="楷体" w:eastAsia="楷体"/>
          <w:sz w:val="18"/>
          <w:szCs w:val="18"/>
          <w:lang w:eastAsia="zh-CN"/>
        </w:rPr>
        <w:t>泌尿生殖系统的炎症，如包皮龟头炎、前列腺炎、尿道炎、精囊炎、副睾炎等，特别当精阜发生慢性充血炎症时，局部对性刺激敏感性增加</w:t>
      </w:r>
    </w:p>
    <w:p w14:paraId="0A0E6780">
      <w:pPr>
        <w:pStyle w:val="34"/>
        <w:numPr>
          <w:ilvl w:val="1"/>
          <w:numId w:val="100"/>
        </w:numPr>
        <w:spacing w:after="0" w:line="240" w:lineRule="auto"/>
        <w:rPr>
          <w:rFonts w:ascii="楷体" w:hAnsi="楷体" w:eastAsia="楷体"/>
          <w:sz w:val="18"/>
          <w:szCs w:val="18"/>
          <w:lang w:eastAsia="zh-CN"/>
        </w:rPr>
      </w:pPr>
      <w:r>
        <w:rPr>
          <w:rFonts w:ascii="楷体" w:hAnsi="楷体" w:eastAsia="楷体"/>
          <w:sz w:val="18"/>
          <w:szCs w:val="18"/>
          <w:lang w:eastAsia="zh-CN"/>
        </w:rPr>
        <w:t>神经病变和损伤，如脊髓肿瘤、脊髓外伤、脑血管意外、慢性 乙醇中毒等</w:t>
      </w:r>
    </w:p>
    <w:p w14:paraId="2C491B3B">
      <w:pPr>
        <w:pStyle w:val="34"/>
        <w:numPr>
          <w:ilvl w:val="0"/>
          <w:numId w:val="97"/>
        </w:numPr>
        <w:spacing w:after="0" w:line="240" w:lineRule="auto"/>
        <w:rPr>
          <w:rFonts w:ascii="楷体" w:hAnsi="楷体" w:eastAsia="楷体"/>
          <w:b/>
          <w:sz w:val="18"/>
          <w:szCs w:val="18"/>
          <w:lang w:eastAsia="zh-CN"/>
        </w:rPr>
      </w:pPr>
      <w:r>
        <w:rPr>
          <w:rFonts w:ascii="楷体" w:hAnsi="楷体" w:eastAsia="楷体"/>
          <w:b/>
          <w:sz w:val="18"/>
          <w:szCs w:val="18"/>
          <w:lang w:eastAsia="zh-CN"/>
        </w:rPr>
        <w:t>危险因素</w:t>
      </w:r>
    </w:p>
    <w:p w14:paraId="269CED1C">
      <w:pPr>
        <w:pStyle w:val="34"/>
        <w:numPr>
          <w:ilvl w:val="0"/>
          <w:numId w:val="101"/>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心理：焦虑，两性问题</w:t>
      </w:r>
    </w:p>
    <w:p w14:paraId="663EC6A1">
      <w:pPr>
        <w:pStyle w:val="34"/>
        <w:numPr>
          <w:ilvl w:val="0"/>
          <w:numId w:val="101"/>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神经生理</w:t>
      </w:r>
    </w:p>
    <w:p w14:paraId="09C2CBCB">
      <w:pPr>
        <w:pStyle w:val="34"/>
        <w:numPr>
          <w:ilvl w:val="1"/>
          <w:numId w:val="99"/>
        </w:numPr>
        <w:spacing w:after="0" w:line="240" w:lineRule="auto"/>
        <w:rPr>
          <w:rFonts w:ascii="楷体" w:hAnsi="楷体" w:eastAsia="楷体"/>
          <w:sz w:val="18"/>
          <w:szCs w:val="18"/>
          <w:lang w:eastAsia="zh-CN"/>
        </w:rPr>
      </w:pPr>
      <w:r>
        <w:rPr>
          <w:rFonts w:ascii="楷体" w:hAnsi="楷体" w:eastAsia="楷体"/>
          <w:sz w:val="18"/>
          <w:szCs w:val="18"/>
          <w:lang w:eastAsia="zh-CN"/>
        </w:rPr>
        <w:t>5-H过度活跃：5-HT可能抑制NO合酶，从而抑制NO合成，NO可能通过抑制交感神经系统功能而抑制射精活动，阴茎神经 末端或内皮细胞NO合成不足可能与早泄有关</w:t>
      </w:r>
    </w:p>
    <w:p w14:paraId="5C1C9766">
      <w:pPr>
        <w:pStyle w:val="34"/>
        <w:numPr>
          <w:ilvl w:val="1"/>
          <w:numId w:val="99"/>
        </w:numPr>
        <w:spacing w:after="0" w:line="240" w:lineRule="auto"/>
        <w:rPr>
          <w:rFonts w:ascii="楷体" w:hAnsi="楷体" w:eastAsia="楷体"/>
          <w:sz w:val="18"/>
          <w:szCs w:val="18"/>
          <w:lang w:eastAsia="zh-CN"/>
        </w:rPr>
      </w:pPr>
      <w:r>
        <w:rPr>
          <w:rFonts w:ascii="楷体" w:hAnsi="楷体" w:eastAsia="楷体"/>
          <w:sz w:val="18"/>
          <w:szCs w:val="18"/>
          <w:lang w:eastAsia="zh-CN"/>
        </w:rPr>
        <w:t>阴茎高敏感度（多发性硬化）：早泄患者的阴茎感觉，特别是阴茎头的感觉比正常人过于灵敏，以致大脑中枢对射精反射控制失调而发生早泄</w:t>
      </w:r>
    </w:p>
    <w:p w14:paraId="01589325">
      <w:pPr>
        <w:pStyle w:val="34"/>
        <w:numPr>
          <w:ilvl w:val="1"/>
          <w:numId w:val="99"/>
        </w:numPr>
        <w:spacing w:after="0" w:line="240" w:lineRule="auto"/>
        <w:rPr>
          <w:rFonts w:ascii="楷体" w:hAnsi="楷体" w:eastAsia="楷体"/>
          <w:sz w:val="18"/>
          <w:szCs w:val="18"/>
          <w:lang w:eastAsia="zh-CN"/>
        </w:rPr>
      </w:pPr>
      <w:r>
        <w:rPr>
          <w:rFonts w:ascii="楷体" w:hAnsi="楷体" w:eastAsia="楷体"/>
          <w:sz w:val="18"/>
          <w:szCs w:val="18"/>
          <w:lang w:eastAsia="zh-CN"/>
        </w:rPr>
        <w:t>阴部传入神经通路的损害导致生殖器感觉部位的知觉改变引起PE</w:t>
      </w:r>
    </w:p>
    <w:p w14:paraId="1316FD24">
      <w:pPr>
        <w:pStyle w:val="34"/>
        <w:numPr>
          <w:ilvl w:val="0"/>
          <w:numId w:val="101"/>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泌尿：前列腺炎症！</w:t>
      </w:r>
    </w:p>
    <w:p w14:paraId="51988E53">
      <w:pPr>
        <w:pStyle w:val="34"/>
        <w:numPr>
          <w:ilvl w:val="0"/>
          <w:numId w:val="101"/>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激素：甲状腺功能亢进</w:t>
      </w:r>
    </w:p>
    <w:p w14:paraId="1BEE45C8">
      <w:pPr>
        <w:pStyle w:val="34"/>
        <w:numPr>
          <w:ilvl w:val="0"/>
          <w:numId w:val="101"/>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男科：勃起功能障碍</w:t>
      </w:r>
    </w:p>
    <w:p w14:paraId="7F133308">
      <w:pPr>
        <w:pStyle w:val="34"/>
        <w:numPr>
          <w:ilvl w:val="0"/>
          <w:numId w:val="97"/>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PE的</w:t>
      </w:r>
      <w:r>
        <w:rPr>
          <w:rFonts w:ascii="楷体" w:hAnsi="楷体" w:eastAsia="楷体"/>
          <w:b/>
          <w:sz w:val="18"/>
          <w:szCs w:val="18"/>
          <w:lang w:eastAsia="zh-CN"/>
        </w:rPr>
        <w:t>诊断</w:t>
      </w:r>
    </w:p>
    <w:p w14:paraId="1F597F59">
      <w:pPr>
        <w:pStyle w:val="34"/>
        <w:numPr>
          <w:ilvl w:val="0"/>
          <w:numId w:val="102"/>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有效评估：阴道内射精潜伏期（IELT），指从开始插入阴道到开始阴道内射精之间的时间；插入前发生的射精IELT为零，平均IELT约为5.4分钟，有效但不是PE诊断的主要指标</w:t>
      </w:r>
    </w:p>
    <w:p w14:paraId="5A0585AE">
      <w:pPr>
        <w:pStyle w:val="34"/>
        <w:numPr>
          <w:ilvl w:val="0"/>
          <w:numId w:val="102"/>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筛查诊断：早泄诊断工具(PEDT)是一份基于心理测量的、已被证实有效的5道问题的问卷，以帮助评估PE；≥11早泄，= 9</w:t>
      </w:r>
      <w:r>
        <w:rPr>
          <w:rFonts w:hint="eastAsia" w:ascii="楷体" w:hAnsi="楷体" w:eastAsia="楷体"/>
          <w:sz w:val="18"/>
          <w:szCs w:val="18"/>
          <w:lang w:eastAsia="zh-CN"/>
        </w:rPr>
        <w:t>/</w:t>
      </w:r>
      <w:r>
        <w:rPr>
          <w:rFonts w:ascii="楷体" w:hAnsi="楷体" w:eastAsia="楷体"/>
          <w:sz w:val="18"/>
          <w:szCs w:val="18"/>
          <w:lang w:eastAsia="zh-CN"/>
        </w:rPr>
        <w:t>10疑似早泄；≤8非早泄</w:t>
      </w:r>
    </w:p>
    <w:p w14:paraId="49424EEF">
      <w:pPr>
        <w:pStyle w:val="34"/>
        <w:numPr>
          <w:ilvl w:val="0"/>
          <w:numId w:val="102"/>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射精控制力是评估PE治疗的关键</w:t>
      </w:r>
    </w:p>
    <w:p w14:paraId="2D135C63">
      <w:pPr>
        <w:pStyle w:val="34"/>
        <w:numPr>
          <w:ilvl w:val="0"/>
          <w:numId w:val="97"/>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PE的危害</w:t>
      </w:r>
    </w:p>
    <w:p w14:paraId="19001F65">
      <w:pPr>
        <w:pStyle w:val="34"/>
        <w:numPr>
          <w:ilvl w:val="0"/>
          <w:numId w:val="103"/>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PE较ED更影响男性的生活质量，PE男性对自己的性能力产生怀疑，对自己其他方面失去信心</w:t>
      </w:r>
    </w:p>
    <w:p w14:paraId="6862178C">
      <w:pPr>
        <w:pStyle w:val="34"/>
        <w:numPr>
          <w:ilvl w:val="0"/>
          <w:numId w:val="103"/>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PE男性的性伴侣性满意度下降</w:t>
      </w:r>
    </w:p>
    <w:p w14:paraId="58A8D6E3">
      <w:pPr>
        <w:pStyle w:val="34"/>
        <w:numPr>
          <w:ilvl w:val="0"/>
          <w:numId w:val="103"/>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PE性伴侣间关系总体生活质量下降，导致更高离婚率</w:t>
      </w:r>
    </w:p>
    <w:p w14:paraId="757F3E3F">
      <w:pPr>
        <w:pStyle w:val="34"/>
        <w:numPr>
          <w:ilvl w:val="0"/>
          <w:numId w:val="103"/>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尽管射精失去控制的机制是男性症状，但它几乎完全是女性相关或伴侣相关的，因此， “不同步”伴侣是伴侣中的男性不能控制射精，而这与女性伴侣生理上愉悦有关</w:t>
      </w:r>
    </w:p>
    <w:p w14:paraId="2212BFA0">
      <w:pPr>
        <w:pStyle w:val="34"/>
        <w:numPr>
          <w:ilvl w:val="0"/>
          <w:numId w:val="97"/>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PE的治疗</w:t>
      </w:r>
    </w:p>
    <w:p w14:paraId="06FD70DE">
      <w:pPr>
        <w:spacing w:after="0" w:line="240" w:lineRule="auto"/>
        <w:rPr>
          <w:rFonts w:ascii="楷体" w:hAnsi="楷体" w:eastAsia="楷体"/>
          <w:sz w:val="18"/>
          <w:szCs w:val="18"/>
          <w:lang w:eastAsia="zh-CN"/>
        </w:rPr>
      </w:pPr>
      <w:r>
        <w:rPr>
          <w:rFonts w:hint="eastAsia" w:ascii="楷体" w:hAnsi="楷体" w:eastAsia="楷体"/>
          <w:sz w:val="18"/>
          <w:szCs w:val="18"/>
          <w:lang w:eastAsia="zh-CN"/>
        </w:rPr>
        <w:t>PE管理：</w:t>
      </w:r>
      <w:r>
        <w:rPr>
          <w:rFonts w:ascii="楷体" w:hAnsi="楷体" w:eastAsia="楷体"/>
          <w:sz w:val="18"/>
          <w:szCs w:val="18"/>
          <w:lang w:eastAsia="zh-CN"/>
        </w:rPr>
        <w:t>首要的是控制，其次是苦恼，第三是时间，第四是咨询，第五是达泊西汀</w:t>
      </w:r>
    </w:p>
    <w:p w14:paraId="37DF61E9">
      <w:pPr>
        <w:pStyle w:val="34"/>
        <w:numPr>
          <w:ilvl w:val="0"/>
          <w:numId w:val="104"/>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自助治疗</w:t>
      </w:r>
    </w:p>
    <w:p w14:paraId="1FAE31A4">
      <w:pPr>
        <w:pStyle w:val="34"/>
        <w:numPr>
          <w:ilvl w:val="0"/>
          <w:numId w:val="104"/>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心理行为治疗：行为疗法 (CBT) ，“动停”和“挤压”技巧</w:t>
      </w:r>
    </w:p>
    <w:p w14:paraId="41AD27FB">
      <w:pPr>
        <w:spacing w:after="0" w:line="240" w:lineRule="auto"/>
        <w:ind w:left="284"/>
        <w:rPr>
          <w:rFonts w:ascii="楷体" w:hAnsi="楷体" w:eastAsia="楷体"/>
          <w:sz w:val="18"/>
          <w:szCs w:val="18"/>
          <w:lang w:eastAsia="zh-CN"/>
        </w:rPr>
      </w:pPr>
      <w:r>
        <w:rPr>
          <w:rFonts w:ascii="楷体" w:hAnsi="楷体" w:eastAsia="楷体"/>
          <w:sz w:val="18"/>
          <w:szCs w:val="18"/>
          <w:lang w:eastAsia="zh-CN"/>
        </w:rPr>
        <w:t>所有寻求PE治疗的患者，都应接受基础心理及性教育；应单独提供患者和伴侣分等级的咨询，指导和/或两性关系治疗，或理想性地与PE药物治疗结合</w:t>
      </w:r>
    </w:p>
    <w:p w14:paraId="4B7DC0BD">
      <w:pPr>
        <w:pStyle w:val="34"/>
        <w:numPr>
          <w:ilvl w:val="0"/>
          <w:numId w:val="104"/>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药物治疗</w:t>
      </w:r>
    </w:p>
    <w:p w14:paraId="6BD90ABC">
      <w:pPr>
        <w:pStyle w:val="34"/>
        <w:numPr>
          <w:ilvl w:val="1"/>
          <w:numId w:val="104"/>
        </w:numPr>
        <w:spacing w:after="0" w:line="240" w:lineRule="auto"/>
        <w:rPr>
          <w:rFonts w:ascii="楷体" w:hAnsi="楷体" w:eastAsia="楷体"/>
          <w:sz w:val="18"/>
          <w:szCs w:val="18"/>
          <w:lang w:eastAsia="zh-CN"/>
        </w:rPr>
      </w:pPr>
      <w:r>
        <w:rPr>
          <w:rFonts w:ascii="楷体" w:hAnsi="楷体" w:eastAsia="楷体"/>
          <w:sz w:val="18"/>
          <w:szCs w:val="18"/>
          <w:lang w:eastAsia="zh-CN"/>
        </w:rPr>
        <w:t>首选达泊西汀</w:t>
      </w:r>
    </w:p>
    <w:p w14:paraId="43E1F95B">
      <w:pPr>
        <w:pStyle w:val="34"/>
        <w:spacing w:after="0" w:line="240" w:lineRule="auto"/>
        <w:ind w:left="840"/>
        <w:rPr>
          <w:rFonts w:ascii="楷体" w:hAnsi="楷体" w:eastAsia="楷体"/>
          <w:sz w:val="18"/>
          <w:szCs w:val="18"/>
          <w:lang w:eastAsia="zh-CN"/>
        </w:rPr>
      </w:pPr>
      <w:r>
        <w:rPr>
          <w:rFonts w:ascii="楷体" w:hAnsi="楷体" w:eastAsia="楷体"/>
          <w:sz w:val="18"/>
          <w:szCs w:val="18"/>
          <w:lang w:eastAsia="zh-CN"/>
        </w:rPr>
        <w:fldChar w:fldCharType="begin"/>
      </w:r>
      <w:r>
        <w:rPr>
          <w:rFonts w:ascii="楷体" w:hAnsi="楷体" w:eastAsia="楷体"/>
          <w:sz w:val="18"/>
          <w:szCs w:val="18"/>
          <w:lang w:eastAsia="zh-CN"/>
        </w:rPr>
        <w:instrText xml:space="preserve"> </w:instrText>
      </w:r>
      <w:r>
        <w:rPr>
          <w:rFonts w:hint="eastAsia" w:ascii="楷体" w:hAnsi="楷体" w:eastAsia="楷体"/>
          <w:sz w:val="18"/>
          <w:szCs w:val="18"/>
          <w:lang w:eastAsia="zh-CN"/>
        </w:rPr>
        <w:instrText xml:space="preserve">= 1 \* GB3</w:instrText>
      </w:r>
      <w:r>
        <w:rPr>
          <w:rFonts w:ascii="楷体" w:hAnsi="楷体" w:eastAsia="楷体"/>
          <w:sz w:val="18"/>
          <w:szCs w:val="18"/>
          <w:lang w:eastAsia="zh-CN"/>
        </w:rPr>
        <w:instrText xml:space="preserve"> </w:instrText>
      </w:r>
      <w:r>
        <w:rPr>
          <w:rFonts w:ascii="楷体" w:hAnsi="楷体" w:eastAsia="楷体"/>
          <w:sz w:val="18"/>
          <w:szCs w:val="18"/>
          <w:lang w:eastAsia="zh-CN"/>
        </w:rPr>
        <w:fldChar w:fldCharType="separate"/>
      </w:r>
      <w:r>
        <w:rPr>
          <w:rFonts w:hint="eastAsia" w:ascii="楷体" w:hAnsi="楷体" w:eastAsia="楷体"/>
          <w:sz w:val="18"/>
          <w:szCs w:val="18"/>
          <w:lang w:eastAsia="zh-CN"/>
        </w:rPr>
        <w:t>①</w:t>
      </w:r>
      <w:r>
        <w:rPr>
          <w:rFonts w:ascii="楷体" w:hAnsi="楷体" w:eastAsia="楷体"/>
          <w:sz w:val="18"/>
          <w:szCs w:val="18"/>
          <w:lang w:eastAsia="zh-CN"/>
        </w:rPr>
        <w:fldChar w:fldCharType="end"/>
      </w:r>
      <w:r>
        <w:rPr>
          <w:rFonts w:hint="eastAsia" w:ascii="楷体" w:hAnsi="楷体" w:eastAsia="楷体"/>
          <w:sz w:val="18"/>
          <w:szCs w:val="18"/>
          <w:lang w:eastAsia="zh-CN"/>
        </w:rPr>
        <w:t>机制：</w:t>
      </w:r>
      <w:r>
        <w:rPr>
          <w:rFonts w:ascii="楷体" w:hAnsi="楷体" w:eastAsia="楷体"/>
          <w:sz w:val="18"/>
          <w:szCs w:val="18"/>
          <w:lang w:eastAsia="zh-CN"/>
        </w:rPr>
        <w:t>阻断</w:t>
      </w:r>
      <w:r>
        <w:rPr>
          <w:rFonts w:hint="eastAsia" w:ascii="楷体" w:hAnsi="楷体" w:eastAsia="楷体"/>
          <w:sz w:val="18"/>
          <w:szCs w:val="18"/>
          <w:lang w:eastAsia="zh-CN"/>
        </w:rPr>
        <w:t>5-HT再摄取，增加突触间隙5-HT水平</w:t>
      </w:r>
    </w:p>
    <w:p w14:paraId="5A2EF407">
      <w:pPr>
        <w:pStyle w:val="34"/>
        <w:spacing w:after="0" w:line="240" w:lineRule="auto"/>
        <w:ind w:left="840"/>
        <w:rPr>
          <w:rFonts w:ascii="楷体" w:hAnsi="楷体" w:eastAsia="楷体"/>
          <w:sz w:val="18"/>
          <w:szCs w:val="18"/>
          <w:lang w:eastAsia="zh-CN"/>
        </w:rPr>
      </w:pPr>
      <w:r>
        <w:rPr>
          <w:rFonts w:ascii="楷体" w:hAnsi="楷体" w:eastAsia="楷体"/>
          <w:sz w:val="18"/>
          <w:szCs w:val="18"/>
          <w:lang w:eastAsia="zh-CN"/>
        </w:rPr>
        <w:fldChar w:fldCharType="begin"/>
      </w:r>
      <w:r>
        <w:rPr>
          <w:rFonts w:ascii="楷体" w:hAnsi="楷体" w:eastAsia="楷体"/>
          <w:sz w:val="18"/>
          <w:szCs w:val="18"/>
          <w:lang w:eastAsia="zh-CN"/>
        </w:rPr>
        <w:instrText xml:space="preserve"> </w:instrText>
      </w:r>
      <w:r>
        <w:rPr>
          <w:rFonts w:hint="eastAsia" w:ascii="楷体" w:hAnsi="楷体" w:eastAsia="楷体"/>
          <w:sz w:val="18"/>
          <w:szCs w:val="18"/>
          <w:lang w:eastAsia="zh-CN"/>
        </w:rPr>
        <w:instrText xml:space="preserve">= 2 \* GB3</w:instrText>
      </w:r>
      <w:r>
        <w:rPr>
          <w:rFonts w:ascii="楷体" w:hAnsi="楷体" w:eastAsia="楷体"/>
          <w:sz w:val="18"/>
          <w:szCs w:val="18"/>
          <w:lang w:eastAsia="zh-CN"/>
        </w:rPr>
        <w:instrText xml:space="preserve"> </w:instrText>
      </w:r>
      <w:r>
        <w:rPr>
          <w:rFonts w:ascii="楷体" w:hAnsi="楷体" w:eastAsia="楷体"/>
          <w:sz w:val="18"/>
          <w:szCs w:val="18"/>
          <w:lang w:eastAsia="zh-CN"/>
        </w:rPr>
        <w:fldChar w:fldCharType="separate"/>
      </w:r>
      <w:r>
        <w:rPr>
          <w:rFonts w:hint="eastAsia" w:ascii="楷体" w:hAnsi="楷体" w:eastAsia="楷体"/>
          <w:sz w:val="18"/>
          <w:szCs w:val="18"/>
          <w:lang w:eastAsia="zh-CN"/>
        </w:rPr>
        <w:t>②</w:t>
      </w:r>
      <w:r>
        <w:rPr>
          <w:rFonts w:ascii="楷体" w:hAnsi="楷体" w:eastAsia="楷体"/>
          <w:sz w:val="18"/>
          <w:szCs w:val="18"/>
          <w:lang w:eastAsia="zh-CN"/>
        </w:rPr>
        <w:fldChar w:fldCharType="end"/>
      </w:r>
      <w:r>
        <w:rPr>
          <w:rFonts w:hint="eastAsia" w:ascii="楷体" w:hAnsi="楷体" w:eastAsia="楷体"/>
          <w:sz w:val="18"/>
          <w:szCs w:val="18"/>
          <w:lang w:eastAsia="zh-CN"/>
        </w:rPr>
        <w:t>作用：</w:t>
      </w:r>
      <w:r>
        <w:rPr>
          <w:rFonts w:ascii="楷体" w:hAnsi="楷体" w:eastAsia="楷体"/>
          <w:sz w:val="18"/>
          <w:szCs w:val="18"/>
          <w:lang w:eastAsia="zh-CN"/>
        </w:rPr>
        <w:t>可以显著延长IELT时间达4倍</w:t>
      </w:r>
      <w:r>
        <w:rPr>
          <w:rFonts w:hint="eastAsia" w:ascii="楷体" w:hAnsi="楷体" w:eastAsia="楷体"/>
          <w:sz w:val="18"/>
          <w:szCs w:val="18"/>
          <w:lang w:eastAsia="zh-CN"/>
        </w:rPr>
        <w:t>，</w:t>
      </w:r>
      <w:r>
        <w:rPr>
          <w:rFonts w:ascii="楷体" w:hAnsi="楷体" w:eastAsia="楷体"/>
          <w:sz w:val="18"/>
          <w:szCs w:val="18"/>
          <w:lang w:eastAsia="zh-CN"/>
        </w:rPr>
        <w:t>全面改善PE各项指标</w:t>
      </w:r>
    </w:p>
    <w:p w14:paraId="206BF02F">
      <w:pPr>
        <w:pStyle w:val="34"/>
        <w:spacing w:after="0" w:line="240" w:lineRule="auto"/>
        <w:ind w:left="840"/>
        <w:rPr>
          <w:rFonts w:ascii="楷体" w:hAnsi="楷体" w:eastAsia="楷体"/>
          <w:sz w:val="18"/>
          <w:szCs w:val="18"/>
          <w:lang w:eastAsia="zh-CN"/>
        </w:rPr>
      </w:pPr>
      <w:r>
        <w:rPr>
          <w:rFonts w:ascii="楷体" w:hAnsi="楷体" w:eastAsia="楷体"/>
          <w:sz w:val="18"/>
          <w:szCs w:val="18"/>
          <w:lang w:eastAsia="zh-CN"/>
        </w:rPr>
        <w:fldChar w:fldCharType="begin"/>
      </w:r>
      <w:r>
        <w:rPr>
          <w:rFonts w:ascii="楷体" w:hAnsi="楷体" w:eastAsia="楷体"/>
          <w:sz w:val="18"/>
          <w:szCs w:val="18"/>
          <w:lang w:eastAsia="zh-CN"/>
        </w:rPr>
        <w:instrText xml:space="preserve"> </w:instrText>
      </w:r>
      <w:r>
        <w:rPr>
          <w:rFonts w:hint="eastAsia" w:ascii="楷体" w:hAnsi="楷体" w:eastAsia="楷体"/>
          <w:sz w:val="18"/>
          <w:szCs w:val="18"/>
          <w:lang w:eastAsia="zh-CN"/>
        </w:rPr>
        <w:instrText xml:space="preserve">= 3 \* GB3</w:instrText>
      </w:r>
      <w:r>
        <w:rPr>
          <w:rFonts w:ascii="楷体" w:hAnsi="楷体" w:eastAsia="楷体"/>
          <w:sz w:val="18"/>
          <w:szCs w:val="18"/>
          <w:lang w:eastAsia="zh-CN"/>
        </w:rPr>
        <w:instrText xml:space="preserve"> </w:instrText>
      </w:r>
      <w:r>
        <w:rPr>
          <w:rFonts w:ascii="楷体" w:hAnsi="楷体" w:eastAsia="楷体"/>
          <w:sz w:val="18"/>
          <w:szCs w:val="18"/>
          <w:lang w:eastAsia="zh-CN"/>
        </w:rPr>
        <w:fldChar w:fldCharType="separate"/>
      </w:r>
      <w:r>
        <w:rPr>
          <w:rFonts w:hint="eastAsia" w:ascii="楷体" w:hAnsi="楷体" w:eastAsia="楷体"/>
          <w:sz w:val="18"/>
          <w:szCs w:val="18"/>
          <w:lang w:eastAsia="zh-CN"/>
        </w:rPr>
        <w:t>③</w:t>
      </w:r>
      <w:r>
        <w:rPr>
          <w:rFonts w:ascii="楷体" w:hAnsi="楷体" w:eastAsia="楷体"/>
          <w:sz w:val="18"/>
          <w:szCs w:val="18"/>
          <w:lang w:eastAsia="zh-CN"/>
        </w:rPr>
        <w:fldChar w:fldCharType="end"/>
      </w:r>
      <w:r>
        <w:rPr>
          <w:rFonts w:ascii="楷体" w:hAnsi="楷体" w:eastAsia="楷体"/>
          <w:sz w:val="18"/>
          <w:szCs w:val="18"/>
          <w:lang w:eastAsia="zh-CN"/>
        </w:rPr>
        <w:t>正确的服药方法：按需服用在服用达泊西汀的前6-8次，不要改变治疗或调整达泊西汀剂量至60mg</w:t>
      </w:r>
    </w:p>
    <w:p w14:paraId="7F1F01B7">
      <w:pPr>
        <w:pStyle w:val="34"/>
        <w:numPr>
          <w:ilvl w:val="1"/>
          <w:numId w:val="104"/>
        </w:numPr>
        <w:spacing w:after="0" w:line="240" w:lineRule="auto"/>
        <w:rPr>
          <w:rFonts w:ascii="楷体" w:hAnsi="楷体" w:eastAsia="楷体"/>
          <w:sz w:val="18"/>
          <w:szCs w:val="18"/>
          <w:lang w:eastAsia="zh-CN"/>
        </w:rPr>
      </w:pPr>
      <w:r>
        <w:rPr>
          <w:rFonts w:ascii="楷体" w:hAnsi="楷体" w:eastAsia="楷体"/>
          <w:sz w:val="18"/>
          <w:szCs w:val="18"/>
          <w:lang w:eastAsia="zh-CN"/>
        </w:rPr>
        <w:t>必利劲（盐酸达泊西汀）：CFDA唯一批准早泄适应症的进口药物</w:t>
      </w:r>
      <w:r>
        <w:rPr>
          <w:rFonts w:hint="eastAsia" w:ascii="楷体" w:hAnsi="楷体" w:eastAsia="楷体"/>
          <w:sz w:val="18"/>
          <w:szCs w:val="18"/>
          <w:lang w:eastAsia="zh-CN"/>
        </w:rPr>
        <w:t>；</w:t>
      </w:r>
      <w:r>
        <w:rPr>
          <w:rFonts w:ascii="楷体" w:hAnsi="楷体" w:eastAsia="楷体"/>
          <w:sz w:val="18"/>
          <w:szCs w:val="18"/>
          <w:lang w:eastAsia="zh-CN"/>
        </w:rPr>
        <w:t>改善射精控制能力，提高性生活满意度，延长IELT，，全面改善PE各项指标；首剂起效，按需服用，安全性好</w:t>
      </w:r>
    </w:p>
    <w:p w14:paraId="0948D626">
      <w:pPr>
        <w:pStyle w:val="34"/>
        <w:numPr>
          <w:ilvl w:val="1"/>
          <w:numId w:val="104"/>
        </w:numPr>
        <w:spacing w:after="0" w:line="240" w:lineRule="auto"/>
        <w:rPr>
          <w:rFonts w:ascii="楷体" w:hAnsi="楷体" w:eastAsia="楷体"/>
          <w:sz w:val="18"/>
          <w:szCs w:val="18"/>
          <w:lang w:eastAsia="zh-CN"/>
        </w:rPr>
      </w:pPr>
      <w:r>
        <w:rPr>
          <w:rFonts w:ascii="楷体" w:hAnsi="楷体" w:eastAsia="楷体"/>
          <w:sz w:val="18"/>
          <w:szCs w:val="18"/>
          <w:lang w:eastAsia="zh-CN"/>
        </w:rPr>
        <w:t>局部麻醉药物</w:t>
      </w:r>
    </w:p>
    <w:p w14:paraId="4B58F116">
      <w:pPr>
        <w:pStyle w:val="34"/>
        <w:numPr>
          <w:ilvl w:val="0"/>
          <w:numId w:val="104"/>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手术治疗</w:t>
      </w:r>
    </w:p>
    <w:p w14:paraId="637FB629">
      <w:pPr>
        <w:spacing w:after="0" w:line="240" w:lineRule="auto"/>
        <w:rPr>
          <w:rFonts w:hint="eastAsia" w:ascii="楷体" w:hAnsi="楷体" w:eastAsia="楷体"/>
          <w:sz w:val="18"/>
          <w:szCs w:val="18"/>
          <w:lang w:eastAsia="zh-CN"/>
        </w:rPr>
      </w:pPr>
    </w:p>
    <w:p w14:paraId="6973CF45">
      <w:pPr>
        <w:spacing w:after="0" w:line="240" w:lineRule="auto"/>
        <w:rPr>
          <w:rFonts w:hint="eastAsia" w:ascii="楷体" w:hAnsi="楷体" w:eastAsia="楷体"/>
          <w:sz w:val="18"/>
          <w:szCs w:val="18"/>
          <w:lang w:eastAsia="zh-CN"/>
        </w:rPr>
      </w:pPr>
    </w:p>
    <w:p w14:paraId="31F458F9">
      <w:pPr>
        <w:spacing w:after="0" w:line="240" w:lineRule="auto"/>
        <w:rPr>
          <w:rFonts w:hint="eastAsia" w:ascii="楷体" w:hAnsi="楷体" w:eastAsia="楷体"/>
          <w:sz w:val="18"/>
          <w:szCs w:val="18"/>
          <w:lang w:eastAsia="zh-CN"/>
        </w:rPr>
      </w:pPr>
    </w:p>
    <w:p w14:paraId="2CC10F21">
      <w:pPr>
        <w:spacing w:after="0" w:line="240" w:lineRule="auto"/>
        <w:rPr>
          <w:rFonts w:hint="eastAsia" w:ascii="楷体" w:hAnsi="楷体" w:eastAsia="楷体"/>
          <w:b/>
          <w:sz w:val="24"/>
          <w:szCs w:val="24"/>
          <w:lang w:eastAsia="zh-CN"/>
        </w:rPr>
      </w:pPr>
      <w:r>
        <w:rPr>
          <w:rFonts w:hint="eastAsia" w:ascii="楷体" w:hAnsi="楷体" w:eastAsia="楷体"/>
          <w:b/>
          <w:sz w:val="24"/>
          <w:szCs w:val="24"/>
          <w:lang w:eastAsia="zh-CN"/>
        </w:rPr>
        <w:t>第六节 精索静脉曲张</w:t>
      </w:r>
    </w:p>
    <w:p w14:paraId="29577DA4">
      <w:pPr>
        <w:pStyle w:val="34"/>
        <w:numPr>
          <w:ilvl w:val="0"/>
          <w:numId w:val="105"/>
        </w:numPr>
        <w:spacing w:after="0" w:line="240" w:lineRule="auto"/>
        <w:rPr>
          <w:rFonts w:hint="eastAsia" w:ascii="楷体" w:hAnsi="楷体" w:eastAsia="楷体"/>
          <w:b/>
          <w:sz w:val="18"/>
          <w:szCs w:val="18"/>
          <w:lang w:eastAsia="zh-CN"/>
        </w:rPr>
      </w:pPr>
      <w:r>
        <w:rPr>
          <w:rFonts w:ascii="楷体" w:hAnsi="楷体" w:eastAsia="楷体"/>
          <w:b/>
          <w:sz w:val="18"/>
          <w:szCs w:val="18"/>
          <w:lang w:eastAsia="zh-CN"/>
        </w:rPr>
        <w:t>定义</w:t>
      </w:r>
    </w:p>
    <w:p w14:paraId="53BB606D">
      <w:pPr>
        <w:spacing w:after="0" w:line="240" w:lineRule="auto"/>
        <w:rPr>
          <w:rFonts w:ascii="楷体" w:hAnsi="楷体" w:eastAsia="楷体"/>
          <w:sz w:val="18"/>
          <w:szCs w:val="18"/>
          <w:lang w:eastAsia="zh-CN"/>
        </w:rPr>
      </w:pPr>
      <w:r>
        <w:rPr>
          <w:rFonts w:ascii="楷体" w:hAnsi="楷体" w:eastAsia="楷体"/>
          <w:sz w:val="18"/>
          <w:szCs w:val="18"/>
          <w:lang w:eastAsia="zh-CN"/>
        </w:rPr>
        <w:t>精索静脉曲张指的是阴囊蔓状静脉丛静脉的扩张和迂曲，是引起男性不育的最常见的因素；多为青壮年， 95％以上发生在左侧</w:t>
      </w:r>
    </w:p>
    <w:p w14:paraId="16858217">
      <w:pPr>
        <w:pStyle w:val="34"/>
        <w:numPr>
          <w:ilvl w:val="0"/>
          <w:numId w:val="105"/>
        </w:numPr>
        <w:spacing w:after="0" w:line="240" w:lineRule="auto"/>
        <w:rPr>
          <w:rFonts w:ascii="楷体" w:hAnsi="楷体" w:eastAsia="楷体"/>
          <w:b/>
          <w:sz w:val="18"/>
          <w:szCs w:val="18"/>
          <w:lang w:eastAsia="zh-CN"/>
        </w:rPr>
      </w:pPr>
      <w:r>
        <w:rPr>
          <w:rFonts w:ascii="楷体" w:hAnsi="楷体" w:eastAsia="楷体"/>
          <w:b/>
          <w:sz w:val="18"/>
          <w:szCs w:val="18"/>
          <w:lang w:eastAsia="zh-CN"/>
        </w:rPr>
        <w:t>临床表现</w:t>
      </w:r>
    </w:p>
    <w:p w14:paraId="4965ECCF">
      <w:pPr>
        <w:pStyle w:val="34"/>
        <w:numPr>
          <w:ilvl w:val="0"/>
          <w:numId w:val="106"/>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主诉：久站后患侧阴囊疼痛不适；男性不育</w:t>
      </w:r>
    </w:p>
    <w:p w14:paraId="60867E43">
      <w:pPr>
        <w:pStyle w:val="34"/>
        <w:numPr>
          <w:ilvl w:val="0"/>
          <w:numId w:val="106"/>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 xml:space="preserve">主要症状：立位时患侧阴囊肿胀或疼痛；向下腹部、腹 股沟区或腰部放射 </w:t>
      </w:r>
      <w:r>
        <w:rPr>
          <w:rFonts w:eastAsia="楷体"/>
          <w:sz w:val="18"/>
          <w:szCs w:val="18"/>
          <w:lang w:eastAsia="zh-CN"/>
        </w:rPr>
        <w:t>；</w:t>
      </w:r>
      <w:r>
        <w:rPr>
          <w:rFonts w:ascii="楷体" w:hAnsi="楷体" w:eastAsia="楷体"/>
          <w:sz w:val="18"/>
          <w:szCs w:val="18"/>
          <w:lang w:eastAsia="zh-CN"/>
        </w:rPr>
        <w:t>劳累或久站加重，平卧、休息后减轻</w:t>
      </w:r>
    </w:p>
    <w:p w14:paraId="2EE3B760">
      <w:pPr>
        <w:pStyle w:val="34"/>
        <w:numPr>
          <w:ilvl w:val="0"/>
          <w:numId w:val="106"/>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查体：立位时患侧阴 囊胀大，睾丸下垂，表面可见或触及蚯蚓状曲张静脉团；卧位扩张的静脉团缩小</w:t>
      </w:r>
    </w:p>
    <w:p w14:paraId="0125980C">
      <w:pPr>
        <w:pStyle w:val="34"/>
        <w:numPr>
          <w:ilvl w:val="0"/>
          <w:numId w:val="105"/>
        </w:numPr>
        <w:spacing w:after="0" w:line="240" w:lineRule="auto"/>
        <w:rPr>
          <w:rFonts w:ascii="楷体" w:hAnsi="楷体" w:eastAsia="楷体"/>
          <w:b/>
          <w:sz w:val="18"/>
          <w:szCs w:val="18"/>
          <w:lang w:eastAsia="zh-CN"/>
        </w:rPr>
      </w:pPr>
      <w:r>
        <w:rPr>
          <w:rFonts w:ascii="楷体" w:hAnsi="楷体" w:eastAsia="楷体"/>
          <w:b/>
          <w:sz w:val="18"/>
          <w:szCs w:val="18"/>
          <w:lang w:eastAsia="zh-CN"/>
        </w:rPr>
        <w:t>分级</w:t>
      </w:r>
    </w:p>
    <w:p w14:paraId="67A04505">
      <w:pPr>
        <w:pStyle w:val="34"/>
        <w:numPr>
          <w:ilvl w:val="0"/>
          <w:numId w:val="107"/>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亚临床型：即在休息或行Valsalva动作时，无症状或者无法看见曲张静脉</w:t>
      </w:r>
    </w:p>
    <w:p w14:paraId="086809F7">
      <w:pPr>
        <w:pStyle w:val="34"/>
        <w:numPr>
          <w:ilvl w:val="0"/>
          <w:numId w:val="107"/>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I度：仅在行 Valsalva动作时可以触及曲张静脉</w:t>
      </w:r>
    </w:p>
    <w:p w14:paraId="249793F4">
      <w:pPr>
        <w:pStyle w:val="34"/>
        <w:numPr>
          <w:ilvl w:val="0"/>
          <w:numId w:val="107"/>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II度：患者静息即可触及曲张静脉，但直视下未发现</w:t>
      </w:r>
    </w:p>
    <w:p w14:paraId="24FA0FA4">
      <w:pPr>
        <w:pStyle w:val="34"/>
        <w:numPr>
          <w:ilvl w:val="0"/>
          <w:numId w:val="107"/>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III度：患者静息时肉眼可见阴囊表面曲张的血管团</w:t>
      </w:r>
    </w:p>
    <w:p w14:paraId="059E1634">
      <w:pPr>
        <w:pStyle w:val="34"/>
        <w:numPr>
          <w:ilvl w:val="0"/>
          <w:numId w:val="105"/>
        </w:numPr>
        <w:spacing w:after="0" w:line="240" w:lineRule="auto"/>
        <w:rPr>
          <w:rFonts w:ascii="楷体" w:hAnsi="楷体" w:eastAsia="楷体"/>
          <w:b/>
          <w:sz w:val="18"/>
          <w:szCs w:val="18"/>
          <w:lang w:eastAsia="zh-CN"/>
        </w:rPr>
      </w:pPr>
      <w:r>
        <w:rPr>
          <w:rFonts w:ascii="楷体" w:hAnsi="楷体" w:eastAsia="楷体"/>
          <w:b/>
          <w:sz w:val="18"/>
          <w:szCs w:val="18"/>
          <w:lang w:eastAsia="zh-CN"/>
        </w:rPr>
        <w:t>精索静脉曲张的危害</w:t>
      </w:r>
    </w:p>
    <w:p w14:paraId="4C6339CB">
      <w:pPr>
        <w:pStyle w:val="34"/>
        <w:numPr>
          <w:ilvl w:val="0"/>
          <w:numId w:val="108"/>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大多无任何症状，仅在体检时被发现</w:t>
      </w:r>
    </w:p>
    <w:p w14:paraId="5E5F624E">
      <w:pPr>
        <w:pStyle w:val="34"/>
        <w:numPr>
          <w:ilvl w:val="0"/>
          <w:numId w:val="108"/>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疼痛：阴囊疼痛发生率2%-10%</w:t>
      </w:r>
    </w:p>
    <w:p w14:paraId="5DB6878D">
      <w:pPr>
        <w:pStyle w:val="34"/>
        <w:numPr>
          <w:ilvl w:val="0"/>
          <w:numId w:val="108"/>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可能影响精液质量，导致不育</w:t>
      </w:r>
    </w:p>
    <w:p w14:paraId="7C27F58B">
      <w:pPr>
        <w:pStyle w:val="34"/>
        <w:numPr>
          <w:ilvl w:val="0"/>
          <w:numId w:val="105"/>
        </w:numPr>
        <w:spacing w:after="0" w:line="240" w:lineRule="auto"/>
        <w:rPr>
          <w:rFonts w:ascii="楷体" w:hAnsi="楷体" w:eastAsia="楷体"/>
          <w:b/>
          <w:sz w:val="18"/>
          <w:szCs w:val="18"/>
          <w:lang w:eastAsia="zh-CN"/>
        </w:rPr>
      </w:pPr>
      <w:r>
        <w:rPr>
          <w:rFonts w:ascii="楷体" w:hAnsi="楷体" w:eastAsia="楷体"/>
          <w:b/>
          <w:sz w:val="18"/>
          <w:szCs w:val="18"/>
          <w:lang w:eastAsia="zh-CN"/>
        </w:rPr>
        <w:t>精索静脉曲张的诊断</w:t>
      </w:r>
    </w:p>
    <w:p w14:paraId="2A01A6DE">
      <w:pPr>
        <w:pStyle w:val="34"/>
        <w:numPr>
          <w:ilvl w:val="0"/>
          <w:numId w:val="10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临床表现</w:t>
      </w:r>
    </w:p>
    <w:p w14:paraId="2AA52E7B">
      <w:pPr>
        <w:pStyle w:val="34"/>
        <w:numPr>
          <w:ilvl w:val="0"/>
          <w:numId w:val="10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辅助检查：影像学检查（超声及彩色多普勒超声检查等）；实验室检查（精液分析）</w:t>
      </w:r>
    </w:p>
    <w:p w14:paraId="261A8529">
      <w:pPr>
        <w:pStyle w:val="34"/>
        <w:numPr>
          <w:ilvl w:val="0"/>
          <w:numId w:val="105"/>
        </w:numPr>
        <w:spacing w:after="0" w:line="240" w:lineRule="auto"/>
        <w:rPr>
          <w:rFonts w:ascii="楷体" w:hAnsi="楷体" w:eastAsia="楷体"/>
          <w:b/>
          <w:sz w:val="18"/>
          <w:szCs w:val="18"/>
          <w:lang w:eastAsia="zh-CN"/>
        </w:rPr>
      </w:pPr>
      <w:r>
        <w:rPr>
          <w:rFonts w:ascii="楷体" w:hAnsi="楷体" w:eastAsia="楷体"/>
          <w:b/>
          <w:sz w:val="18"/>
          <w:szCs w:val="18"/>
          <w:lang w:eastAsia="zh-CN"/>
        </w:rPr>
        <w:t>治疗方法</w:t>
      </w:r>
    </w:p>
    <w:p w14:paraId="5AE2967C">
      <w:pPr>
        <w:pStyle w:val="34"/>
        <w:numPr>
          <w:ilvl w:val="0"/>
          <w:numId w:val="110"/>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一般治疗：无症状或症状较轻</w:t>
      </w:r>
    </w:p>
    <w:p w14:paraId="65A5B7A4">
      <w:pPr>
        <w:pStyle w:val="34"/>
        <w:numPr>
          <w:ilvl w:val="1"/>
          <w:numId w:val="105"/>
        </w:numPr>
        <w:spacing w:after="0" w:line="240" w:lineRule="auto"/>
        <w:rPr>
          <w:rFonts w:ascii="楷体" w:hAnsi="楷体" w:eastAsia="楷体"/>
          <w:sz w:val="18"/>
          <w:szCs w:val="18"/>
          <w:lang w:eastAsia="zh-CN"/>
        </w:rPr>
      </w:pPr>
      <w:r>
        <w:rPr>
          <w:rFonts w:ascii="楷体" w:hAnsi="楷体" w:eastAsia="楷体"/>
          <w:sz w:val="18"/>
          <w:szCs w:val="18"/>
          <w:lang w:eastAsia="zh-CN"/>
        </w:rPr>
        <w:t>阴囊托带局部冷敷、改善生活方式避免会阴部及盆腔充血等</w:t>
      </w:r>
    </w:p>
    <w:p w14:paraId="79D9D412">
      <w:pPr>
        <w:pStyle w:val="34"/>
        <w:numPr>
          <w:ilvl w:val="1"/>
          <w:numId w:val="105"/>
        </w:numPr>
        <w:spacing w:after="0" w:line="240" w:lineRule="auto"/>
        <w:rPr>
          <w:rFonts w:ascii="楷体" w:hAnsi="楷体" w:eastAsia="楷体"/>
          <w:sz w:val="18"/>
          <w:szCs w:val="18"/>
          <w:lang w:eastAsia="zh-CN"/>
        </w:rPr>
      </w:pPr>
      <w:r>
        <w:rPr>
          <w:rFonts w:ascii="楷体" w:hAnsi="楷体" w:eastAsia="楷体"/>
          <w:sz w:val="18"/>
          <w:szCs w:val="18"/>
          <w:lang w:eastAsia="zh-CN"/>
        </w:rPr>
        <w:t>轻度曲张且精液分析正常者，定期随访（1-2年）</w:t>
      </w:r>
    </w:p>
    <w:p w14:paraId="621D7723">
      <w:pPr>
        <w:pStyle w:val="34"/>
        <w:numPr>
          <w:ilvl w:val="0"/>
          <w:numId w:val="110"/>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药物治疗</w:t>
      </w:r>
    </w:p>
    <w:p w14:paraId="5730B1EA">
      <w:pPr>
        <w:pStyle w:val="34"/>
        <w:numPr>
          <w:ilvl w:val="1"/>
          <w:numId w:val="105"/>
        </w:numPr>
        <w:spacing w:after="0" w:line="240" w:lineRule="auto"/>
        <w:rPr>
          <w:rFonts w:ascii="楷体" w:hAnsi="楷体" w:eastAsia="楷体"/>
          <w:sz w:val="18"/>
          <w:szCs w:val="18"/>
          <w:lang w:eastAsia="zh-CN"/>
        </w:rPr>
      </w:pPr>
      <w:r>
        <w:rPr>
          <w:rFonts w:ascii="楷体" w:hAnsi="楷体" w:eastAsia="楷体"/>
          <w:sz w:val="18"/>
          <w:szCs w:val="18"/>
          <w:lang w:eastAsia="zh-CN"/>
        </w:rPr>
        <w:t>复合肉碱：促进精子成熟和运动</w:t>
      </w:r>
    </w:p>
    <w:p w14:paraId="47C67BD3">
      <w:pPr>
        <w:pStyle w:val="34"/>
        <w:numPr>
          <w:ilvl w:val="1"/>
          <w:numId w:val="105"/>
        </w:numPr>
        <w:spacing w:after="0" w:line="240" w:lineRule="auto"/>
        <w:rPr>
          <w:rFonts w:ascii="楷体" w:hAnsi="楷体" w:eastAsia="楷体"/>
          <w:sz w:val="18"/>
          <w:szCs w:val="18"/>
          <w:lang w:eastAsia="zh-CN"/>
        </w:rPr>
      </w:pPr>
      <w:r>
        <w:rPr>
          <w:rFonts w:ascii="楷体" w:hAnsi="楷体" w:eastAsia="楷体"/>
          <w:sz w:val="18"/>
          <w:szCs w:val="18"/>
          <w:lang w:eastAsia="zh-CN"/>
        </w:rPr>
        <w:t>氯米芬：促进生精</w:t>
      </w:r>
    </w:p>
    <w:p w14:paraId="0CAD160F">
      <w:pPr>
        <w:pStyle w:val="34"/>
        <w:numPr>
          <w:ilvl w:val="1"/>
          <w:numId w:val="105"/>
        </w:numPr>
        <w:spacing w:after="0" w:line="240" w:lineRule="auto"/>
        <w:rPr>
          <w:rFonts w:ascii="楷体" w:hAnsi="楷体" w:eastAsia="楷体"/>
          <w:sz w:val="18"/>
          <w:szCs w:val="18"/>
          <w:lang w:eastAsia="zh-CN"/>
        </w:rPr>
      </w:pPr>
      <w:r>
        <w:rPr>
          <w:rFonts w:ascii="楷体" w:hAnsi="楷体" w:eastAsia="楷体"/>
          <w:sz w:val="18"/>
          <w:szCs w:val="18"/>
          <w:lang w:eastAsia="zh-CN"/>
        </w:rPr>
        <w:t>迈之灵：增加血管弹性，增加血管张力，改善回流</w:t>
      </w:r>
    </w:p>
    <w:p w14:paraId="3156E2AB">
      <w:pPr>
        <w:pStyle w:val="34"/>
        <w:numPr>
          <w:ilvl w:val="0"/>
          <w:numId w:val="110"/>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手术治疗：症状严重，影响生活或非手术治疗无效者</w:t>
      </w:r>
    </w:p>
    <w:p w14:paraId="2BF865C9">
      <w:pPr>
        <w:pStyle w:val="34"/>
        <w:numPr>
          <w:ilvl w:val="1"/>
          <w:numId w:val="105"/>
        </w:numPr>
        <w:spacing w:after="0" w:line="240" w:lineRule="auto"/>
        <w:rPr>
          <w:rFonts w:ascii="楷体" w:hAnsi="楷体" w:eastAsia="楷体"/>
          <w:sz w:val="18"/>
          <w:szCs w:val="18"/>
          <w:lang w:eastAsia="zh-CN"/>
        </w:rPr>
      </w:pPr>
      <w:r>
        <w:rPr>
          <w:rFonts w:ascii="楷体" w:hAnsi="楷体" w:eastAsia="楷体"/>
          <w:sz w:val="18"/>
          <w:szCs w:val="18"/>
          <w:lang w:eastAsia="zh-CN"/>
        </w:rPr>
        <w:t>开放手术：经腹股沟管/经腹膜后精索内静脉高位结扎术</w:t>
      </w:r>
    </w:p>
    <w:p w14:paraId="268117A1">
      <w:pPr>
        <w:pStyle w:val="34"/>
        <w:numPr>
          <w:ilvl w:val="1"/>
          <w:numId w:val="105"/>
        </w:numPr>
        <w:spacing w:after="0" w:line="240" w:lineRule="auto"/>
        <w:rPr>
          <w:rFonts w:ascii="楷体" w:hAnsi="楷体" w:eastAsia="楷体"/>
          <w:sz w:val="18"/>
          <w:szCs w:val="18"/>
          <w:lang w:eastAsia="zh-CN"/>
        </w:rPr>
      </w:pPr>
      <w:r>
        <w:rPr>
          <w:rFonts w:ascii="楷体" w:hAnsi="楷体" w:eastAsia="楷体"/>
          <w:sz w:val="18"/>
          <w:szCs w:val="18"/>
          <w:lang w:eastAsia="zh-CN"/>
        </w:rPr>
        <w:t xml:space="preserve">腹腔镜手术：适用于双侧高位结扎、肥胖、腹股沟手术史或开放术后复发 </w:t>
      </w:r>
    </w:p>
    <w:p w14:paraId="12D8C46A">
      <w:pPr>
        <w:pStyle w:val="34"/>
        <w:numPr>
          <w:ilvl w:val="1"/>
          <w:numId w:val="105"/>
        </w:numPr>
        <w:spacing w:after="0" w:line="240" w:lineRule="auto"/>
        <w:rPr>
          <w:rFonts w:ascii="楷体" w:hAnsi="楷体" w:eastAsia="楷体"/>
          <w:sz w:val="18"/>
          <w:szCs w:val="18"/>
          <w:lang w:eastAsia="zh-CN"/>
        </w:rPr>
      </w:pPr>
      <w:r>
        <w:rPr>
          <w:rFonts w:ascii="楷体" w:hAnsi="楷体" w:eastAsia="楷体"/>
          <w:sz w:val="18"/>
          <w:szCs w:val="18"/>
          <w:lang w:eastAsia="zh-CN"/>
        </w:rPr>
        <w:t>显微镜下手术</w:t>
      </w:r>
    </w:p>
    <w:p w14:paraId="14A4C1CE">
      <w:pPr>
        <w:pStyle w:val="34"/>
        <w:numPr>
          <w:ilvl w:val="1"/>
          <w:numId w:val="105"/>
        </w:numPr>
        <w:spacing w:after="0" w:line="240" w:lineRule="auto"/>
        <w:rPr>
          <w:rFonts w:ascii="楷体" w:hAnsi="楷体" w:eastAsia="楷体"/>
          <w:sz w:val="18"/>
          <w:szCs w:val="18"/>
          <w:lang w:eastAsia="zh-CN"/>
        </w:rPr>
      </w:pPr>
      <w:r>
        <w:rPr>
          <w:rFonts w:ascii="楷体" w:hAnsi="楷体" w:eastAsia="楷体"/>
          <w:sz w:val="18"/>
          <w:szCs w:val="18"/>
          <w:lang w:eastAsia="zh-CN"/>
        </w:rPr>
        <w:t>精索静脉介入栓塞术</w:t>
      </w:r>
    </w:p>
    <w:p w14:paraId="7A5D6966">
      <w:pPr>
        <w:spacing w:after="0" w:line="240" w:lineRule="auto"/>
        <w:rPr>
          <w:rFonts w:hint="eastAsia" w:ascii="楷体" w:hAnsi="楷体" w:eastAsia="楷体"/>
          <w:sz w:val="18"/>
          <w:szCs w:val="18"/>
          <w:lang w:eastAsia="zh-CN"/>
        </w:rPr>
      </w:pPr>
    </w:p>
    <w:p w14:paraId="2D395D8A">
      <w:pPr>
        <w:spacing w:after="0" w:line="240" w:lineRule="auto"/>
        <w:rPr>
          <w:rFonts w:hint="eastAsia" w:ascii="楷体" w:hAnsi="楷体" w:eastAsia="楷体"/>
          <w:sz w:val="18"/>
          <w:szCs w:val="18"/>
          <w:lang w:eastAsia="zh-CN"/>
        </w:rPr>
      </w:pPr>
    </w:p>
    <w:p w14:paraId="45E238A2">
      <w:pPr>
        <w:spacing w:after="0" w:line="240" w:lineRule="auto"/>
        <w:rPr>
          <w:rFonts w:hint="eastAsia" w:ascii="楷体" w:hAnsi="楷体" w:eastAsia="楷体"/>
          <w:sz w:val="18"/>
          <w:szCs w:val="18"/>
          <w:lang w:eastAsia="zh-CN"/>
        </w:rPr>
      </w:pPr>
    </w:p>
    <w:p w14:paraId="06BBF1D8">
      <w:pPr>
        <w:spacing w:after="0" w:line="240" w:lineRule="auto"/>
        <w:rPr>
          <w:rFonts w:hint="eastAsia" w:ascii="楷体" w:hAnsi="楷体" w:eastAsia="楷体"/>
          <w:b/>
          <w:sz w:val="24"/>
          <w:szCs w:val="24"/>
          <w:lang w:eastAsia="zh-CN"/>
        </w:rPr>
      </w:pPr>
      <w:r>
        <w:rPr>
          <w:rFonts w:hint="eastAsia" w:ascii="楷体" w:hAnsi="楷体" w:eastAsia="楷体"/>
          <w:b/>
          <w:sz w:val="24"/>
          <w:szCs w:val="24"/>
          <w:lang w:eastAsia="zh-CN"/>
        </w:rPr>
        <w:t>第七节 睾丸肿瘤</w:t>
      </w:r>
    </w:p>
    <w:p w14:paraId="1AD00501">
      <w:pPr>
        <w:pStyle w:val="34"/>
        <w:numPr>
          <w:ilvl w:val="0"/>
          <w:numId w:val="111"/>
        </w:numPr>
        <w:spacing w:after="0" w:line="240" w:lineRule="auto"/>
        <w:rPr>
          <w:rFonts w:ascii="楷体" w:hAnsi="楷体" w:eastAsia="楷体"/>
          <w:b/>
          <w:sz w:val="18"/>
          <w:szCs w:val="18"/>
          <w:lang w:eastAsia="zh-CN"/>
        </w:rPr>
      </w:pPr>
      <w:r>
        <w:rPr>
          <w:rFonts w:ascii="楷体" w:hAnsi="楷体" w:eastAsia="楷体"/>
          <w:b/>
          <w:sz w:val="18"/>
          <w:szCs w:val="18"/>
          <w:lang w:eastAsia="zh-CN"/>
        </w:rPr>
        <w:t>流行病学</w:t>
      </w:r>
    </w:p>
    <w:p w14:paraId="3AF09DBB">
      <w:pPr>
        <w:pStyle w:val="34"/>
        <w:numPr>
          <w:ilvl w:val="0"/>
          <w:numId w:val="112"/>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在北欧国家的发病率较高，有明显的种族差异</w:t>
      </w:r>
      <w:r>
        <w:rPr>
          <w:rFonts w:hint="eastAsia" w:ascii="楷体" w:hAnsi="楷体" w:eastAsia="楷体"/>
          <w:sz w:val="18"/>
          <w:szCs w:val="18"/>
          <w:lang w:eastAsia="zh-CN"/>
        </w:rPr>
        <w:t>，</w:t>
      </w:r>
      <w:r>
        <w:rPr>
          <w:rFonts w:ascii="楷体" w:hAnsi="楷体" w:eastAsia="楷体"/>
          <w:sz w:val="18"/>
          <w:szCs w:val="18"/>
          <w:lang w:eastAsia="zh-CN"/>
        </w:rPr>
        <w:t>黑人和其他有色人种的发病率明显低于白种人</w:t>
      </w:r>
    </w:p>
    <w:p w14:paraId="5D8D6D33">
      <w:pPr>
        <w:pStyle w:val="34"/>
        <w:numPr>
          <w:ilvl w:val="0"/>
          <w:numId w:val="112"/>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在我国其发病率占男性全部恶性肿瘤的1％－2％，其中生 殖细胞肿瘤占95％</w:t>
      </w:r>
    </w:p>
    <w:p w14:paraId="705B5B23">
      <w:pPr>
        <w:pStyle w:val="34"/>
        <w:numPr>
          <w:ilvl w:val="0"/>
          <w:numId w:val="112"/>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睾丸肿瘤的年龄分布与其他恶性肿瘤有明显不同， 15－35岁男性最常见恶性肿瘤，并且有8－14％的患者双侧睾丸发生肿瘤</w:t>
      </w:r>
    </w:p>
    <w:p w14:paraId="78F231AC">
      <w:pPr>
        <w:pStyle w:val="34"/>
        <w:numPr>
          <w:ilvl w:val="0"/>
          <w:numId w:val="111"/>
        </w:numPr>
        <w:spacing w:after="0" w:line="240" w:lineRule="auto"/>
        <w:rPr>
          <w:rFonts w:ascii="楷体" w:hAnsi="楷体" w:eastAsia="楷体"/>
          <w:b/>
          <w:sz w:val="18"/>
          <w:szCs w:val="18"/>
          <w:lang w:eastAsia="zh-CN"/>
        </w:rPr>
      </w:pPr>
      <w:r>
        <w:rPr>
          <w:rFonts w:ascii="楷体" w:hAnsi="楷体" w:eastAsia="楷体"/>
          <w:b/>
          <w:sz w:val="18"/>
          <w:szCs w:val="18"/>
          <w:lang w:eastAsia="zh-CN"/>
        </w:rPr>
        <w:t>病因</w:t>
      </w:r>
    </w:p>
    <w:p w14:paraId="34D6F2C5">
      <w:pPr>
        <w:pStyle w:val="34"/>
        <w:numPr>
          <w:ilvl w:val="0"/>
          <w:numId w:val="113"/>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隐睾被认为是导致睾丸肿瘤的主要危险因素</w:t>
      </w:r>
    </w:p>
    <w:p w14:paraId="73C5FD40">
      <w:pPr>
        <w:pStyle w:val="34"/>
        <w:numPr>
          <w:ilvl w:val="0"/>
          <w:numId w:val="113"/>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遗传、性激素、生活方式、环境因素等与睾丸肿瘤发病相关</w:t>
      </w:r>
    </w:p>
    <w:p w14:paraId="1E6FEC3C">
      <w:pPr>
        <w:pStyle w:val="34"/>
        <w:numPr>
          <w:ilvl w:val="0"/>
          <w:numId w:val="111"/>
        </w:numPr>
        <w:spacing w:after="0" w:line="240" w:lineRule="auto"/>
        <w:rPr>
          <w:rFonts w:ascii="楷体" w:hAnsi="楷体" w:eastAsia="楷体"/>
          <w:b/>
          <w:sz w:val="18"/>
          <w:szCs w:val="18"/>
          <w:lang w:eastAsia="zh-CN"/>
        </w:rPr>
      </w:pPr>
      <w:r>
        <w:rPr>
          <w:rFonts w:ascii="楷体" w:hAnsi="楷体" w:eastAsia="楷体"/>
          <w:b/>
          <w:sz w:val="18"/>
          <w:szCs w:val="18"/>
          <w:lang w:eastAsia="zh-CN"/>
        </w:rPr>
        <w:t>病理类型</w:t>
      </w:r>
    </w:p>
    <w:p w14:paraId="4A1211A6">
      <w:pPr>
        <w:pStyle w:val="34"/>
        <w:numPr>
          <w:ilvl w:val="0"/>
          <w:numId w:val="114"/>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睾丸生殖细胞的肿瘤，占90－95％，分为精原细胞瘤和非精原细胞瘤，非精原包括胚胎癌、绒毛上皮癌、畸胎瘤和卵黄囊瘤</w:t>
      </w:r>
    </w:p>
    <w:p w14:paraId="50528ADB">
      <w:pPr>
        <w:pStyle w:val="34"/>
        <w:numPr>
          <w:ilvl w:val="0"/>
          <w:numId w:val="114"/>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来自睾丸性索/性腺间质，包括睾丸间质细胞瘤、支持细胞瘤、颗粒细胞瘤等</w:t>
      </w:r>
    </w:p>
    <w:p w14:paraId="27EEBB97">
      <w:pPr>
        <w:pStyle w:val="34"/>
        <w:numPr>
          <w:ilvl w:val="0"/>
          <w:numId w:val="114"/>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其他非特异性间质肿瘤，卵巢上皮类肿瘤、集合管和睾丸网肿瘤、非特异间质肿瘤</w:t>
      </w:r>
    </w:p>
    <w:p w14:paraId="4F571125">
      <w:pPr>
        <w:pStyle w:val="34"/>
        <w:numPr>
          <w:ilvl w:val="0"/>
          <w:numId w:val="114"/>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儿童精原细胞瘤罕见 而畸胎瘤、卵黄囊瘤常见，胚胎性癌不发生于儿童</w:t>
      </w:r>
    </w:p>
    <w:p w14:paraId="22CBE074">
      <w:pPr>
        <w:pStyle w:val="34"/>
        <w:numPr>
          <w:ilvl w:val="0"/>
          <w:numId w:val="111"/>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治疗原则</w:t>
      </w:r>
    </w:p>
    <w:p w14:paraId="7AFFBC29">
      <w:pPr>
        <w:pStyle w:val="34"/>
        <w:numPr>
          <w:ilvl w:val="0"/>
          <w:numId w:val="115"/>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无论哪一种类型都先做高位睾丸切除及精索结扎术， 再根据病理类型、分期决定下步治疗</w:t>
      </w:r>
    </w:p>
    <w:p w14:paraId="26C2651A">
      <w:pPr>
        <w:pStyle w:val="34"/>
        <w:numPr>
          <w:ilvl w:val="0"/>
          <w:numId w:val="115"/>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混合性肿瘤按恶性程度最高的一种治疗</w:t>
      </w:r>
    </w:p>
    <w:p w14:paraId="134BDF7C">
      <w:pPr>
        <w:pStyle w:val="34"/>
        <w:numPr>
          <w:ilvl w:val="0"/>
          <w:numId w:val="115"/>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精原细胞瘤和非精原细胞瘤的治疗方案明显不同</w:t>
      </w:r>
    </w:p>
    <w:p w14:paraId="39F1BBCF">
      <w:pPr>
        <w:pStyle w:val="34"/>
        <w:numPr>
          <w:ilvl w:val="0"/>
          <w:numId w:val="115"/>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非精原细胞在临床上更有侵袭性，如同时存在精原和非精原，则按非精原细胞瘤治疗</w:t>
      </w:r>
    </w:p>
    <w:p w14:paraId="41F6A72A">
      <w:pPr>
        <w:pStyle w:val="34"/>
        <w:numPr>
          <w:ilvl w:val="0"/>
          <w:numId w:val="115"/>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非精原细胞瘤按恶性程度最高的病理类型的治疗方案进行</w:t>
      </w:r>
    </w:p>
    <w:p w14:paraId="62CF48EF">
      <w:pPr>
        <w:pStyle w:val="34"/>
        <w:numPr>
          <w:ilvl w:val="0"/>
          <w:numId w:val="115"/>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单纯手术治疗的疗效远不如综合治疗的结果，术后辅助性化疗和放疗应作为常规</w:t>
      </w:r>
    </w:p>
    <w:p w14:paraId="71E6D41A">
      <w:pPr>
        <w:spacing w:after="0" w:line="240" w:lineRule="auto"/>
        <w:rPr>
          <w:rFonts w:hint="eastAsia" w:ascii="楷体" w:hAnsi="楷体" w:eastAsia="楷体"/>
          <w:sz w:val="18"/>
          <w:szCs w:val="18"/>
          <w:lang w:eastAsia="zh-CN"/>
        </w:rPr>
      </w:pPr>
    </w:p>
    <w:p w14:paraId="7B9B2DE3">
      <w:pPr>
        <w:spacing w:after="0" w:line="240" w:lineRule="auto"/>
        <w:rPr>
          <w:rFonts w:hint="eastAsia" w:ascii="楷体" w:hAnsi="楷体" w:eastAsia="楷体"/>
          <w:sz w:val="18"/>
          <w:szCs w:val="18"/>
          <w:lang w:eastAsia="zh-CN"/>
        </w:rPr>
      </w:pPr>
    </w:p>
    <w:p w14:paraId="605E574E">
      <w:pPr>
        <w:spacing w:after="0" w:line="240" w:lineRule="auto"/>
        <w:rPr>
          <w:rFonts w:hint="eastAsia" w:ascii="楷体" w:hAnsi="楷体" w:eastAsia="楷体"/>
          <w:sz w:val="18"/>
          <w:szCs w:val="18"/>
          <w:lang w:eastAsia="zh-CN"/>
        </w:rPr>
      </w:pPr>
    </w:p>
    <w:p w14:paraId="2C148B7D">
      <w:pPr>
        <w:spacing w:after="0" w:line="240" w:lineRule="auto"/>
        <w:rPr>
          <w:rFonts w:hint="eastAsia" w:ascii="楷体" w:hAnsi="楷体" w:eastAsia="楷体"/>
          <w:b/>
          <w:sz w:val="24"/>
          <w:szCs w:val="24"/>
          <w:lang w:eastAsia="zh-CN"/>
        </w:rPr>
      </w:pPr>
      <w:r>
        <w:rPr>
          <w:rFonts w:hint="eastAsia" w:ascii="楷体" w:hAnsi="楷体" w:eastAsia="楷体"/>
          <w:b/>
          <w:sz w:val="24"/>
          <w:szCs w:val="24"/>
          <w:lang w:eastAsia="zh-CN"/>
        </w:rPr>
        <w:t>第八节 前列腺保健</w:t>
      </w:r>
    </w:p>
    <w:p w14:paraId="60448FE0">
      <w:pPr>
        <w:pStyle w:val="34"/>
        <w:numPr>
          <w:ilvl w:val="0"/>
          <w:numId w:val="116"/>
        </w:numPr>
        <w:spacing w:after="0" w:line="240" w:lineRule="auto"/>
        <w:rPr>
          <w:rFonts w:hint="eastAsia" w:ascii="楷体" w:hAnsi="楷体" w:eastAsia="楷体"/>
          <w:b/>
          <w:sz w:val="18"/>
          <w:szCs w:val="18"/>
          <w:lang w:eastAsia="zh-CN"/>
        </w:rPr>
      </w:pPr>
      <w:r>
        <w:rPr>
          <w:rFonts w:hint="eastAsia" w:ascii="楷体" w:hAnsi="楷体" w:eastAsia="楷体"/>
          <w:b/>
          <w:sz w:val="18"/>
          <w:szCs w:val="18"/>
          <w:lang w:eastAsia="zh-CN"/>
        </w:rPr>
        <w:t>前列腺的结构</w:t>
      </w:r>
    </w:p>
    <w:p w14:paraId="29E4B283">
      <w:pPr>
        <w:spacing w:after="0" w:line="240" w:lineRule="auto"/>
        <w:rPr>
          <w:rFonts w:ascii="楷体" w:hAnsi="楷体" w:eastAsia="楷体"/>
          <w:sz w:val="18"/>
          <w:szCs w:val="18"/>
          <w:lang w:eastAsia="zh-CN"/>
        </w:rPr>
      </w:pPr>
      <w:r>
        <w:rPr>
          <w:rFonts w:ascii="楷体" w:hAnsi="楷体" w:eastAsia="楷体"/>
          <w:sz w:val="18"/>
          <w:szCs w:val="18"/>
          <w:lang w:eastAsia="zh-CN"/>
        </w:rPr>
        <w:t xml:space="preserve">前列腺是男性生殖系统附属性腺，形似“倒放的栗子”，位于盆腔底部，上方是膀胱，下方是尿道，前方是耻骨，后方是直肠，可谓是人体重要的“交通中心” </w:t>
      </w:r>
    </w:p>
    <w:p w14:paraId="73C3B597">
      <w:pPr>
        <w:pStyle w:val="34"/>
        <w:numPr>
          <w:ilvl w:val="0"/>
          <w:numId w:val="116"/>
        </w:numPr>
        <w:spacing w:after="0" w:line="240" w:lineRule="auto"/>
        <w:rPr>
          <w:rFonts w:hint="eastAsia" w:ascii="楷体" w:hAnsi="楷体" w:eastAsia="楷体"/>
          <w:b/>
          <w:sz w:val="18"/>
          <w:szCs w:val="18"/>
          <w:lang w:eastAsia="zh-CN"/>
        </w:rPr>
      </w:pPr>
      <w:r>
        <w:rPr>
          <w:rFonts w:hint="eastAsia" w:ascii="楷体" w:hAnsi="楷体" w:eastAsia="楷体"/>
          <w:b/>
          <w:sz w:val="18"/>
          <w:szCs w:val="18"/>
          <w:lang w:eastAsia="zh-CN"/>
        </w:rPr>
        <w:t>前列腺的功能</w:t>
      </w:r>
    </w:p>
    <w:p w14:paraId="61938EA2">
      <w:pPr>
        <w:spacing w:after="0" w:line="240" w:lineRule="auto"/>
        <w:rPr>
          <w:rFonts w:ascii="楷体" w:hAnsi="楷体" w:eastAsia="楷体"/>
          <w:sz w:val="18"/>
          <w:szCs w:val="18"/>
          <w:lang w:eastAsia="zh-CN"/>
        </w:rPr>
      </w:pPr>
      <w:r>
        <w:rPr>
          <w:rFonts w:ascii="楷体" w:hAnsi="楷体" w:eastAsia="楷体"/>
          <w:sz w:val="18"/>
          <w:szCs w:val="18"/>
          <w:lang w:eastAsia="zh-CN"/>
        </w:rPr>
        <w:t>内外分泌功能：分泌前列腺液组成精液；睾酮转化</w:t>
      </w:r>
    </w:p>
    <w:p w14:paraId="4B30EDD1">
      <w:pPr>
        <w:pStyle w:val="34"/>
        <w:numPr>
          <w:ilvl w:val="0"/>
          <w:numId w:val="116"/>
        </w:numPr>
        <w:spacing w:after="0" w:line="240" w:lineRule="auto"/>
        <w:rPr>
          <w:rFonts w:hint="eastAsia" w:ascii="楷体" w:hAnsi="楷体" w:eastAsia="楷体"/>
          <w:b/>
          <w:sz w:val="18"/>
          <w:szCs w:val="18"/>
          <w:lang w:eastAsia="zh-CN"/>
        </w:rPr>
      </w:pPr>
      <w:r>
        <w:rPr>
          <w:rFonts w:ascii="楷体" w:hAnsi="楷体" w:eastAsia="楷体"/>
          <w:b/>
          <w:sz w:val="18"/>
          <w:szCs w:val="18"/>
          <w:lang w:eastAsia="zh-CN"/>
        </w:rPr>
        <w:t>前列腺常见疾病</w:t>
      </w:r>
    </w:p>
    <w:p w14:paraId="269DCD28">
      <w:pPr>
        <w:spacing w:after="0" w:line="240" w:lineRule="auto"/>
        <w:rPr>
          <w:rFonts w:ascii="楷体" w:hAnsi="楷体" w:eastAsia="楷体"/>
          <w:sz w:val="18"/>
          <w:szCs w:val="18"/>
          <w:lang w:eastAsia="zh-CN"/>
        </w:rPr>
      </w:pPr>
      <w:r>
        <w:rPr>
          <w:rFonts w:ascii="楷体" w:hAnsi="楷体" w:eastAsia="楷体"/>
          <w:sz w:val="18"/>
          <w:szCs w:val="18"/>
          <w:lang w:eastAsia="zh-CN"/>
        </w:rPr>
        <w:t>前列腺炎、前列腺增生、前列腺癌</w:t>
      </w:r>
    </w:p>
    <w:p w14:paraId="3B44525F">
      <w:pPr>
        <w:pStyle w:val="34"/>
        <w:numPr>
          <w:ilvl w:val="0"/>
          <w:numId w:val="116"/>
        </w:numPr>
        <w:spacing w:after="0" w:line="240" w:lineRule="auto"/>
        <w:rPr>
          <w:rFonts w:hint="eastAsia" w:ascii="楷体" w:hAnsi="楷体" w:eastAsia="楷体"/>
          <w:b/>
          <w:sz w:val="18"/>
          <w:szCs w:val="18"/>
          <w:lang w:eastAsia="zh-CN"/>
        </w:rPr>
      </w:pPr>
      <w:r>
        <w:rPr>
          <w:rFonts w:ascii="楷体" w:hAnsi="楷体" w:eastAsia="楷体"/>
          <w:b/>
          <w:sz w:val="18"/>
          <w:szCs w:val="18"/>
          <w:lang w:eastAsia="zh-CN"/>
        </w:rPr>
        <w:t>前列腺炎临床表现</w:t>
      </w:r>
    </w:p>
    <w:p w14:paraId="7E08C38A">
      <w:pPr>
        <w:spacing w:after="0" w:line="240" w:lineRule="auto"/>
        <w:rPr>
          <w:rFonts w:ascii="楷体" w:hAnsi="楷体" w:eastAsia="楷体"/>
          <w:sz w:val="18"/>
          <w:szCs w:val="18"/>
          <w:lang w:eastAsia="zh-CN"/>
        </w:rPr>
      </w:pPr>
      <w:r>
        <w:rPr>
          <w:rFonts w:ascii="楷体" w:hAnsi="楷体" w:eastAsia="楷体"/>
          <w:sz w:val="18"/>
          <w:szCs w:val="18"/>
          <w:lang w:eastAsia="zh-CN"/>
        </w:rPr>
        <w:t>疼痛不适、排尿异常、性功能异常、心理和情绪</w:t>
      </w:r>
    </w:p>
    <w:p w14:paraId="3C459CEC">
      <w:pPr>
        <w:pStyle w:val="34"/>
        <w:numPr>
          <w:ilvl w:val="0"/>
          <w:numId w:val="116"/>
        </w:numPr>
        <w:spacing w:after="0" w:line="240" w:lineRule="auto"/>
        <w:rPr>
          <w:rFonts w:ascii="楷体" w:hAnsi="楷体" w:eastAsia="楷体"/>
          <w:b/>
          <w:sz w:val="18"/>
          <w:szCs w:val="18"/>
          <w:lang w:eastAsia="zh-CN"/>
        </w:rPr>
      </w:pPr>
      <w:r>
        <w:rPr>
          <w:rFonts w:ascii="楷体" w:hAnsi="楷体" w:eastAsia="楷体"/>
          <w:b/>
          <w:sz w:val="18"/>
          <w:szCs w:val="18"/>
          <w:lang w:eastAsia="zh-CN"/>
        </w:rPr>
        <w:t>前列腺炎诊断</w:t>
      </w:r>
    </w:p>
    <w:p w14:paraId="52C9193D">
      <w:pPr>
        <w:pStyle w:val="34"/>
        <w:numPr>
          <w:ilvl w:val="1"/>
          <w:numId w:val="117"/>
        </w:numPr>
        <w:spacing w:after="0" w:line="240" w:lineRule="auto"/>
        <w:ind w:left="426" w:hanging="284"/>
        <w:rPr>
          <w:rFonts w:ascii="楷体" w:hAnsi="楷体" w:eastAsia="楷体"/>
          <w:sz w:val="18"/>
          <w:szCs w:val="18"/>
          <w:lang w:eastAsia="zh-CN"/>
        </w:rPr>
      </w:pPr>
      <w:r>
        <w:rPr>
          <w:rFonts w:ascii="楷体" w:hAnsi="楷体" w:eastAsia="楷体"/>
          <w:sz w:val="18"/>
          <w:szCs w:val="18"/>
          <w:lang w:eastAsia="zh-CN"/>
        </w:rPr>
        <w:t>临床症状：诱因、症状、治疗经过、复发、性生活史</w:t>
      </w:r>
    </w:p>
    <w:p w14:paraId="5FDB8F67">
      <w:pPr>
        <w:pStyle w:val="34"/>
        <w:numPr>
          <w:ilvl w:val="1"/>
          <w:numId w:val="117"/>
        </w:numPr>
        <w:spacing w:after="0" w:line="240" w:lineRule="auto"/>
        <w:ind w:left="426" w:hanging="284"/>
        <w:rPr>
          <w:rFonts w:ascii="楷体" w:hAnsi="楷体" w:eastAsia="楷体"/>
          <w:sz w:val="18"/>
          <w:szCs w:val="18"/>
          <w:lang w:eastAsia="zh-CN"/>
        </w:rPr>
      </w:pPr>
      <w:r>
        <w:rPr>
          <w:rFonts w:ascii="楷体" w:hAnsi="楷体" w:eastAsia="楷体"/>
          <w:sz w:val="18"/>
          <w:szCs w:val="18"/>
          <w:lang w:eastAsia="zh-CN"/>
        </w:rPr>
        <w:t>体格检查：外生殖器、直肠指检等</w:t>
      </w:r>
    </w:p>
    <w:p w14:paraId="744F790B">
      <w:pPr>
        <w:pStyle w:val="34"/>
        <w:numPr>
          <w:ilvl w:val="1"/>
          <w:numId w:val="117"/>
        </w:numPr>
        <w:spacing w:after="0" w:line="240" w:lineRule="auto"/>
        <w:ind w:left="426" w:hanging="284"/>
        <w:rPr>
          <w:rFonts w:ascii="楷体" w:hAnsi="楷体" w:eastAsia="楷体"/>
          <w:sz w:val="18"/>
          <w:szCs w:val="18"/>
          <w:lang w:eastAsia="zh-CN"/>
        </w:rPr>
      </w:pPr>
      <w:r>
        <w:rPr>
          <w:rFonts w:ascii="楷体" w:hAnsi="楷体" w:eastAsia="楷体"/>
          <w:sz w:val="18"/>
          <w:szCs w:val="18"/>
          <w:lang w:eastAsia="zh-CN"/>
        </w:rPr>
        <w:t>实验室检查：EPS 检查、尿常规、细菌学检查</w:t>
      </w:r>
    </w:p>
    <w:p w14:paraId="587311D7">
      <w:pPr>
        <w:pStyle w:val="34"/>
        <w:numPr>
          <w:ilvl w:val="1"/>
          <w:numId w:val="117"/>
        </w:numPr>
        <w:spacing w:after="0" w:line="240" w:lineRule="auto"/>
        <w:ind w:left="426" w:hanging="284"/>
        <w:rPr>
          <w:rFonts w:ascii="楷体" w:hAnsi="楷体" w:eastAsia="楷体"/>
          <w:sz w:val="18"/>
          <w:szCs w:val="18"/>
          <w:lang w:eastAsia="zh-CN"/>
        </w:rPr>
      </w:pPr>
      <w:r>
        <w:rPr>
          <w:rFonts w:ascii="楷体" w:hAnsi="楷体" w:eastAsia="楷体"/>
          <w:sz w:val="18"/>
          <w:szCs w:val="18"/>
          <w:lang w:eastAsia="zh-CN"/>
        </w:rPr>
        <w:t>影像学检查：B超、 CT和MRI</w:t>
      </w:r>
    </w:p>
    <w:p w14:paraId="3E90ED8F">
      <w:pPr>
        <w:pStyle w:val="34"/>
        <w:numPr>
          <w:ilvl w:val="1"/>
          <w:numId w:val="117"/>
        </w:numPr>
        <w:spacing w:after="0" w:line="240" w:lineRule="auto"/>
        <w:ind w:left="426" w:hanging="284"/>
        <w:rPr>
          <w:rFonts w:ascii="楷体" w:hAnsi="楷体" w:eastAsia="楷体"/>
          <w:sz w:val="18"/>
          <w:szCs w:val="18"/>
          <w:lang w:eastAsia="zh-CN"/>
        </w:rPr>
      </w:pPr>
      <w:r>
        <w:rPr>
          <w:rFonts w:ascii="楷体" w:hAnsi="楷体" w:eastAsia="楷体"/>
          <w:sz w:val="18"/>
          <w:szCs w:val="18"/>
          <w:lang w:eastAsia="zh-CN"/>
        </w:rPr>
        <w:t>器械检查（可选）：尿流率、尿动力、膀胱尿道镜</w:t>
      </w:r>
    </w:p>
    <w:p w14:paraId="3EC7D2CC">
      <w:pPr>
        <w:pStyle w:val="34"/>
        <w:numPr>
          <w:ilvl w:val="0"/>
          <w:numId w:val="116"/>
        </w:numPr>
        <w:spacing w:after="0" w:line="240" w:lineRule="auto"/>
        <w:rPr>
          <w:rFonts w:hint="eastAsia" w:ascii="楷体" w:hAnsi="楷体" w:eastAsia="楷体"/>
          <w:b/>
          <w:sz w:val="18"/>
          <w:szCs w:val="18"/>
          <w:lang w:eastAsia="zh-CN"/>
        </w:rPr>
      </w:pPr>
      <w:r>
        <w:rPr>
          <w:rFonts w:ascii="楷体" w:hAnsi="楷体" w:eastAsia="楷体"/>
          <w:b/>
          <w:sz w:val="18"/>
          <w:szCs w:val="18"/>
          <w:lang w:eastAsia="zh-CN"/>
        </w:rPr>
        <w:t>前列腺炎治疗</w:t>
      </w:r>
    </w:p>
    <w:p w14:paraId="15357C99">
      <w:pPr>
        <w:spacing w:after="0" w:line="240" w:lineRule="auto"/>
        <w:rPr>
          <w:rFonts w:ascii="楷体" w:hAnsi="楷体" w:eastAsia="楷体"/>
          <w:sz w:val="18"/>
          <w:szCs w:val="18"/>
          <w:lang w:eastAsia="zh-CN"/>
        </w:rPr>
      </w:pPr>
      <w:r>
        <w:rPr>
          <w:rFonts w:ascii="楷体" w:hAnsi="楷体" w:eastAsia="楷体"/>
          <w:sz w:val="18"/>
          <w:szCs w:val="18"/>
          <w:lang w:eastAsia="zh-CN"/>
        </w:rPr>
        <w:t>少喝酒、少吃辣、避免久坐、体育锻炼、规律的性生活、规范使用抗生素、不宜憋尿</w:t>
      </w:r>
    </w:p>
    <w:p w14:paraId="063FFE9D">
      <w:pPr>
        <w:spacing w:after="0" w:line="240" w:lineRule="auto"/>
        <w:rPr>
          <w:rFonts w:hint="eastAsia" w:ascii="楷体" w:hAnsi="楷体" w:eastAsia="楷体"/>
          <w:sz w:val="18"/>
          <w:szCs w:val="18"/>
          <w:lang w:eastAsia="zh-CN"/>
        </w:rPr>
      </w:pPr>
    </w:p>
    <w:p w14:paraId="02D115B2">
      <w:pPr>
        <w:spacing w:after="0" w:line="240" w:lineRule="auto"/>
        <w:rPr>
          <w:rFonts w:hint="eastAsia" w:ascii="楷体" w:hAnsi="楷体" w:eastAsia="楷体"/>
          <w:sz w:val="18"/>
          <w:szCs w:val="18"/>
          <w:lang w:eastAsia="zh-CN"/>
        </w:rPr>
      </w:pPr>
    </w:p>
    <w:p w14:paraId="1533D5A4">
      <w:pPr>
        <w:spacing w:after="0" w:line="240" w:lineRule="auto"/>
        <w:rPr>
          <w:rFonts w:hint="eastAsia" w:ascii="楷体" w:hAnsi="楷体" w:eastAsia="楷体"/>
          <w:sz w:val="18"/>
          <w:szCs w:val="18"/>
          <w:lang w:eastAsia="zh-CN"/>
        </w:rPr>
      </w:pPr>
    </w:p>
    <w:p w14:paraId="4FF35088">
      <w:pPr>
        <w:spacing w:after="0" w:line="240" w:lineRule="auto"/>
        <w:rPr>
          <w:rFonts w:hint="eastAsia" w:ascii="楷体" w:hAnsi="楷体" w:eastAsia="楷体"/>
          <w:sz w:val="18"/>
          <w:szCs w:val="18"/>
          <w:lang w:eastAsia="zh-CN"/>
        </w:rPr>
      </w:pPr>
    </w:p>
    <w:p w14:paraId="1934F4AE">
      <w:pPr>
        <w:spacing w:after="0" w:line="240" w:lineRule="auto"/>
        <w:rPr>
          <w:rFonts w:hint="eastAsia" w:ascii="楷体" w:hAnsi="楷体" w:eastAsia="楷体"/>
          <w:sz w:val="18"/>
          <w:szCs w:val="18"/>
          <w:lang w:eastAsia="zh-CN"/>
        </w:rPr>
      </w:pPr>
    </w:p>
    <w:p w14:paraId="4D63C99D">
      <w:pPr>
        <w:spacing w:after="0" w:line="240" w:lineRule="auto"/>
        <w:jc w:val="center"/>
        <w:rPr>
          <w:rFonts w:hint="eastAsia" w:ascii="楷体" w:hAnsi="楷体" w:eastAsia="楷体"/>
          <w:b/>
          <w:sz w:val="28"/>
          <w:szCs w:val="28"/>
          <w:lang w:eastAsia="zh-CN"/>
        </w:rPr>
      </w:pPr>
      <w:r>
        <w:rPr>
          <w:rFonts w:hint="eastAsia" w:ascii="楷体" w:hAnsi="楷体" w:eastAsia="楷体"/>
          <w:b/>
          <w:sz w:val="28"/>
          <w:szCs w:val="28"/>
          <w:lang w:eastAsia="zh-CN"/>
        </w:rPr>
        <w:t>第六章 女性常见疾病</w:t>
      </w:r>
    </w:p>
    <w:p w14:paraId="6A8FF832">
      <w:pPr>
        <w:spacing w:after="0" w:line="240" w:lineRule="auto"/>
        <w:rPr>
          <w:rFonts w:ascii="楷体" w:hAnsi="楷体" w:eastAsia="楷体"/>
          <w:b/>
          <w:sz w:val="24"/>
          <w:szCs w:val="24"/>
          <w:lang w:eastAsia="zh-CN"/>
        </w:rPr>
      </w:pPr>
      <w:r>
        <w:rPr>
          <w:rFonts w:hint="eastAsia" w:ascii="楷体" w:hAnsi="楷体" w:eastAsia="楷体"/>
          <w:b/>
          <w:sz w:val="24"/>
          <w:szCs w:val="24"/>
          <w:lang w:eastAsia="zh-CN"/>
        </w:rPr>
        <w:t>第一节 卵巢早衰POF</w:t>
      </w:r>
    </w:p>
    <w:p w14:paraId="3AE55753">
      <w:pPr>
        <w:pStyle w:val="34"/>
        <w:numPr>
          <w:ilvl w:val="0"/>
          <w:numId w:val="118"/>
        </w:numPr>
        <w:spacing w:after="0" w:line="240" w:lineRule="auto"/>
        <w:rPr>
          <w:rFonts w:ascii="楷体" w:hAnsi="楷体" w:eastAsia="楷体"/>
          <w:b/>
          <w:sz w:val="18"/>
          <w:szCs w:val="18"/>
          <w:lang w:eastAsia="zh-CN"/>
        </w:rPr>
      </w:pPr>
      <w:r>
        <w:rPr>
          <w:rFonts w:ascii="楷体" w:hAnsi="楷体" w:eastAsia="楷体"/>
          <w:b/>
          <w:sz w:val="18"/>
          <w:szCs w:val="18"/>
          <w:lang w:eastAsia="zh-CN"/>
        </w:rPr>
        <w:t>定义</w:t>
      </w:r>
    </w:p>
    <w:p w14:paraId="170336E6">
      <w:pPr>
        <w:spacing w:after="0" w:line="240" w:lineRule="auto"/>
        <w:rPr>
          <w:rFonts w:ascii="楷体" w:hAnsi="楷体" w:eastAsia="楷体"/>
          <w:sz w:val="18"/>
          <w:szCs w:val="18"/>
          <w:lang w:eastAsia="zh-CN"/>
        </w:rPr>
      </w:pPr>
      <w:r>
        <w:rPr>
          <w:rFonts w:hint="eastAsia" w:ascii="楷体" w:hAnsi="楷体" w:eastAsia="楷体"/>
          <w:sz w:val="18"/>
          <w:szCs w:val="18"/>
          <w:lang w:eastAsia="zh-CN"/>
        </w:rPr>
        <w:t>一种</w:t>
      </w:r>
      <w:r>
        <w:rPr>
          <w:rFonts w:ascii="楷体" w:hAnsi="楷体" w:eastAsia="楷体"/>
          <w:sz w:val="18"/>
          <w:szCs w:val="18"/>
          <w:lang w:eastAsia="zh-CN"/>
        </w:rPr>
        <w:t>高促性腺激素性闭经 (Hypergonadotropic Amenorrhoea)，血清促性腺激素水平升高(FSH&gt;40IU/L)或伴有性激素水平下降，年龄小于 40岁；共同表现为原发性或继发性闭经，伴有不同程度的绝经；综合征如烘热、多汗、情绪改变等及生殖道萎缩等</w:t>
      </w:r>
    </w:p>
    <w:p w14:paraId="2180148B">
      <w:pPr>
        <w:pStyle w:val="34"/>
        <w:numPr>
          <w:ilvl w:val="0"/>
          <w:numId w:val="118"/>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病因</w:t>
      </w:r>
    </w:p>
    <w:p w14:paraId="06342788">
      <w:pPr>
        <w:pStyle w:val="34"/>
        <w:numPr>
          <w:ilvl w:val="0"/>
          <w:numId w:val="11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遗传因素</w:t>
      </w:r>
    </w:p>
    <w:p w14:paraId="58E4F192">
      <w:pPr>
        <w:pStyle w:val="34"/>
        <w:numPr>
          <w:ilvl w:val="1"/>
          <w:numId w:val="119"/>
        </w:numPr>
        <w:spacing w:after="0" w:line="240" w:lineRule="auto"/>
        <w:rPr>
          <w:rFonts w:ascii="楷体" w:hAnsi="楷体" w:eastAsia="楷体"/>
          <w:sz w:val="18"/>
          <w:szCs w:val="18"/>
          <w:lang w:eastAsia="zh-CN"/>
        </w:rPr>
      </w:pPr>
      <w:r>
        <w:rPr>
          <w:rFonts w:ascii="楷体" w:hAnsi="楷体" w:eastAsia="楷体"/>
          <w:sz w:val="18"/>
          <w:szCs w:val="18"/>
          <w:lang w:eastAsia="zh-CN"/>
        </w:rPr>
        <w:t>X-染色体异常及候选基因（X-嵌合体），常染色体及候选基因，基因突变（如位于Xq27.3的FMR1基因和位于2p的FSHR基因），性腺发育不全，酶的缺乏</w:t>
      </w:r>
    </w:p>
    <w:p w14:paraId="2523BDD0">
      <w:pPr>
        <w:pStyle w:val="34"/>
        <w:numPr>
          <w:ilvl w:val="1"/>
          <w:numId w:val="119"/>
        </w:numPr>
        <w:spacing w:after="0" w:line="240" w:lineRule="auto"/>
        <w:rPr>
          <w:rFonts w:ascii="楷体" w:hAnsi="楷体" w:eastAsia="楷体"/>
          <w:sz w:val="18"/>
          <w:szCs w:val="18"/>
          <w:lang w:eastAsia="zh-CN"/>
        </w:rPr>
      </w:pPr>
      <w:r>
        <w:rPr>
          <w:rFonts w:ascii="楷体" w:hAnsi="楷体" w:eastAsia="楷体"/>
          <w:sz w:val="18"/>
          <w:szCs w:val="18"/>
          <w:lang w:eastAsia="zh-CN"/>
        </w:rPr>
        <w:t>POF发生原发性闭经时50%会出现染色体核型异常</w:t>
      </w:r>
    </w:p>
    <w:p w14:paraId="2AEB1734">
      <w:pPr>
        <w:pStyle w:val="34"/>
        <w:numPr>
          <w:ilvl w:val="1"/>
          <w:numId w:val="119"/>
        </w:numPr>
        <w:spacing w:after="0" w:line="240" w:lineRule="auto"/>
        <w:rPr>
          <w:rFonts w:ascii="楷体" w:hAnsi="楷体" w:eastAsia="楷体"/>
          <w:sz w:val="18"/>
          <w:szCs w:val="18"/>
          <w:lang w:eastAsia="zh-CN"/>
        </w:rPr>
      </w:pPr>
      <w:r>
        <w:rPr>
          <w:rFonts w:ascii="楷体" w:hAnsi="楷体" w:eastAsia="楷体"/>
          <w:sz w:val="18"/>
          <w:szCs w:val="18"/>
          <w:lang w:eastAsia="zh-CN"/>
        </w:rPr>
        <w:t>遗传差异会导致卵母细胞的数量减少、加速闭锁和发育阻滞</w:t>
      </w:r>
    </w:p>
    <w:p w14:paraId="54904F80">
      <w:pPr>
        <w:pStyle w:val="34"/>
        <w:numPr>
          <w:ilvl w:val="0"/>
          <w:numId w:val="11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自身免疫因素</w:t>
      </w:r>
    </w:p>
    <w:p w14:paraId="0EFE47FE">
      <w:pPr>
        <w:pStyle w:val="34"/>
        <w:numPr>
          <w:ilvl w:val="1"/>
          <w:numId w:val="119"/>
        </w:numPr>
        <w:spacing w:after="0" w:line="240" w:lineRule="auto"/>
        <w:rPr>
          <w:rFonts w:ascii="楷体" w:hAnsi="楷体" w:eastAsia="楷体"/>
          <w:sz w:val="18"/>
          <w:szCs w:val="18"/>
          <w:lang w:eastAsia="zh-CN"/>
        </w:rPr>
      </w:pPr>
      <w:r>
        <w:rPr>
          <w:rFonts w:ascii="楷体" w:hAnsi="楷体" w:eastAsia="楷体"/>
          <w:sz w:val="18"/>
          <w:szCs w:val="18"/>
          <w:lang w:eastAsia="zh-CN"/>
        </w:rPr>
        <w:t>自身免疫性疾病可能发生在POF症状出现之前</w:t>
      </w:r>
    </w:p>
    <w:p w14:paraId="60DE383C">
      <w:pPr>
        <w:pStyle w:val="34"/>
        <w:numPr>
          <w:ilvl w:val="1"/>
          <w:numId w:val="119"/>
        </w:numPr>
        <w:spacing w:after="0" w:line="240" w:lineRule="auto"/>
        <w:rPr>
          <w:rFonts w:ascii="楷体" w:hAnsi="楷体" w:eastAsia="楷体"/>
          <w:sz w:val="18"/>
          <w:szCs w:val="18"/>
          <w:lang w:eastAsia="zh-CN"/>
        </w:rPr>
      </w:pPr>
      <w:r>
        <w:rPr>
          <w:rFonts w:ascii="楷体" w:hAnsi="楷体" w:eastAsia="楷体"/>
          <w:sz w:val="18"/>
          <w:szCs w:val="18"/>
          <w:lang w:eastAsia="zh-CN"/>
        </w:rPr>
        <w:t>大约20%POF的女性伴有自身免疫性疾病，自身免疫性卵巢炎约占POF病因的4%</w:t>
      </w:r>
    </w:p>
    <w:p w14:paraId="64E465CF">
      <w:pPr>
        <w:pStyle w:val="34"/>
        <w:numPr>
          <w:ilvl w:val="1"/>
          <w:numId w:val="119"/>
        </w:numPr>
        <w:spacing w:after="0" w:line="240" w:lineRule="auto"/>
        <w:rPr>
          <w:rFonts w:ascii="楷体" w:hAnsi="楷体" w:eastAsia="楷体"/>
          <w:sz w:val="18"/>
          <w:szCs w:val="18"/>
          <w:lang w:eastAsia="zh-CN"/>
        </w:rPr>
      </w:pPr>
      <w:r>
        <w:rPr>
          <w:rFonts w:ascii="楷体" w:hAnsi="楷体" w:eastAsia="楷体"/>
          <w:sz w:val="18"/>
          <w:szCs w:val="18"/>
          <w:lang w:eastAsia="zh-CN"/>
        </w:rPr>
        <w:t>最常见自身免疫性疾病是甲状腺炎，其次为肾上腺功能低下、甲状旁腺功能低下等</w:t>
      </w:r>
    </w:p>
    <w:p w14:paraId="0C795B71">
      <w:pPr>
        <w:pStyle w:val="34"/>
        <w:numPr>
          <w:ilvl w:val="1"/>
          <w:numId w:val="119"/>
        </w:numPr>
        <w:spacing w:after="0" w:line="240" w:lineRule="auto"/>
        <w:rPr>
          <w:rFonts w:ascii="楷体" w:hAnsi="楷体" w:eastAsia="楷体"/>
          <w:sz w:val="18"/>
          <w:szCs w:val="18"/>
          <w:lang w:eastAsia="zh-CN"/>
        </w:rPr>
      </w:pPr>
      <w:r>
        <w:rPr>
          <w:rFonts w:ascii="楷体" w:hAnsi="楷体" w:eastAsia="楷体"/>
          <w:sz w:val="18"/>
          <w:szCs w:val="18"/>
          <w:lang w:eastAsia="zh-CN"/>
        </w:rPr>
        <w:t xml:space="preserve"> POF常被认为是全身多腺体综合征的一部分</w:t>
      </w:r>
    </w:p>
    <w:p w14:paraId="065BB252">
      <w:pPr>
        <w:pStyle w:val="34"/>
        <w:numPr>
          <w:ilvl w:val="0"/>
          <w:numId w:val="11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感染因素</w:t>
      </w:r>
    </w:p>
    <w:p w14:paraId="7902931D">
      <w:pPr>
        <w:pStyle w:val="34"/>
        <w:numPr>
          <w:ilvl w:val="1"/>
          <w:numId w:val="119"/>
        </w:numPr>
        <w:spacing w:after="0" w:line="240" w:lineRule="auto"/>
        <w:rPr>
          <w:rFonts w:ascii="楷体" w:hAnsi="楷体" w:eastAsia="楷体"/>
          <w:sz w:val="18"/>
          <w:szCs w:val="18"/>
          <w:lang w:eastAsia="zh-CN"/>
        </w:rPr>
      </w:pPr>
      <w:r>
        <w:rPr>
          <w:rFonts w:ascii="楷体" w:hAnsi="楷体" w:eastAsia="楷体"/>
          <w:sz w:val="18"/>
          <w:szCs w:val="18"/>
          <w:lang w:eastAsia="zh-CN"/>
        </w:rPr>
        <w:t>幼女流行性腮腺炎可合并病毒性卵巢炎， 2%- 8%的卵巢炎患者往往继发POF，既往患腮腺炎的女性患POF 的危险上升了近10倍</w:t>
      </w:r>
    </w:p>
    <w:p w14:paraId="39EC0BF8">
      <w:pPr>
        <w:pStyle w:val="34"/>
        <w:numPr>
          <w:ilvl w:val="1"/>
          <w:numId w:val="119"/>
        </w:numPr>
        <w:spacing w:after="0" w:line="240" w:lineRule="auto"/>
        <w:rPr>
          <w:rFonts w:ascii="楷体" w:hAnsi="楷体" w:eastAsia="楷体"/>
          <w:sz w:val="18"/>
          <w:szCs w:val="18"/>
          <w:lang w:eastAsia="zh-CN"/>
        </w:rPr>
      </w:pPr>
      <w:r>
        <w:rPr>
          <w:rFonts w:ascii="楷体" w:hAnsi="楷体" w:eastAsia="楷体"/>
          <w:sz w:val="18"/>
          <w:szCs w:val="18"/>
          <w:lang w:eastAsia="zh-CN"/>
        </w:rPr>
        <w:t>其他引起POF的感染包括结核、水痘和志贺菌属等</w:t>
      </w:r>
    </w:p>
    <w:p w14:paraId="648D9F72">
      <w:pPr>
        <w:pStyle w:val="34"/>
        <w:numPr>
          <w:ilvl w:val="1"/>
          <w:numId w:val="119"/>
        </w:numPr>
        <w:spacing w:after="0" w:line="240" w:lineRule="auto"/>
        <w:rPr>
          <w:rFonts w:ascii="楷体" w:hAnsi="楷体" w:eastAsia="楷体"/>
          <w:sz w:val="18"/>
          <w:szCs w:val="18"/>
          <w:lang w:eastAsia="zh-CN"/>
        </w:rPr>
      </w:pPr>
      <w:r>
        <w:rPr>
          <w:rFonts w:ascii="楷体" w:hAnsi="楷体" w:eastAsia="楷体"/>
          <w:sz w:val="18"/>
          <w:szCs w:val="18"/>
          <w:lang w:eastAsia="zh-CN"/>
        </w:rPr>
        <w:t>致病菌侵入卵巢，导致卵巢炎症进而发生纤维化，引起卵泡数量减少，最终发展至POF</w:t>
      </w:r>
    </w:p>
    <w:p w14:paraId="410EE3CC">
      <w:pPr>
        <w:pStyle w:val="34"/>
        <w:numPr>
          <w:ilvl w:val="0"/>
          <w:numId w:val="11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医源性因素</w:t>
      </w:r>
    </w:p>
    <w:p w14:paraId="2B085981">
      <w:pPr>
        <w:pStyle w:val="34"/>
        <w:numPr>
          <w:ilvl w:val="1"/>
          <w:numId w:val="119"/>
        </w:numPr>
        <w:spacing w:after="0" w:line="240" w:lineRule="auto"/>
        <w:rPr>
          <w:rFonts w:ascii="楷体" w:hAnsi="楷体" w:eastAsia="楷体"/>
          <w:sz w:val="18"/>
          <w:szCs w:val="18"/>
          <w:lang w:eastAsia="zh-CN"/>
        </w:rPr>
      </w:pPr>
      <w:r>
        <w:rPr>
          <w:rFonts w:ascii="楷体" w:hAnsi="楷体" w:eastAsia="楷体"/>
          <w:sz w:val="18"/>
          <w:szCs w:val="18"/>
          <w:lang w:eastAsia="zh-CN"/>
        </w:rPr>
        <w:t>卵巢手术</w:t>
      </w:r>
    </w:p>
    <w:p w14:paraId="5DD4EEF1">
      <w:pPr>
        <w:pStyle w:val="34"/>
        <w:numPr>
          <w:ilvl w:val="2"/>
          <w:numId w:val="120"/>
        </w:numPr>
        <w:spacing w:after="0" w:line="240" w:lineRule="auto"/>
        <w:rPr>
          <w:rFonts w:ascii="楷体" w:hAnsi="楷体" w:eastAsia="楷体"/>
          <w:sz w:val="18"/>
          <w:szCs w:val="18"/>
          <w:lang w:eastAsia="zh-CN"/>
        </w:rPr>
      </w:pPr>
      <w:r>
        <w:rPr>
          <w:rFonts w:ascii="楷体" w:hAnsi="楷体" w:eastAsia="楷体"/>
          <w:sz w:val="18"/>
          <w:szCs w:val="18"/>
          <w:lang w:eastAsia="zh-CN"/>
        </w:rPr>
        <w:t>可能破坏卵巢的血供或皮质结构的手术会造成卵巢功能的不可逆性损伤</w:t>
      </w:r>
    </w:p>
    <w:p w14:paraId="58F30641">
      <w:pPr>
        <w:pStyle w:val="34"/>
        <w:numPr>
          <w:ilvl w:val="2"/>
          <w:numId w:val="120"/>
        </w:numPr>
        <w:spacing w:after="0" w:line="240" w:lineRule="auto"/>
        <w:rPr>
          <w:rFonts w:ascii="楷体" w:hAnsi="楷体" w:eastAsia="楷体"/>
          <w:sz w:val="18"/>
          <w:szCs w:val="18"/>
          <w:lang w:eastAsia="zh-CN"/>
        </w:rPr>
      </w:pPr>
      <w:r>
        <w:rPr>
          <w:rFonts w:ascii="楷体" w:hAnsi="楷体" w:eastAsia="楷体"/>
          <w:sz w:val="18"/>
          <w:szCs w:val="18"/>
          <w:lang w:eastAsia="zh-CN"/>
        </w:rPr>
        <w:t xml:space="preserve">40岁之前切除一侧或部分卵巢，也可造成部分卵巢组织功能丧失而导致POF </w:t>
      </w:r>
    </w:p>
    <w:p w14:paraId="03DA1692">
      <w:pPr>
        <w:pStyle w:val="34"/>
        <w:numPr>
          <w:ilvl w:val="2"/>
          <w:numId w:val="120"/>
        </w:numPr>
        <w:spacing w:after="0" w:line="240" w:lineRule="auto"/>
        <w:rPr>
          <w:rFonts w:ascii="楷体" w:hAnsi="楷体" w:eastAsia="楷体"/>
          <w:sz w:val="18"/>
          <w:szCs w:val="18"/>
          <w:lang w:eastAsia="zh-CN"/>
        </w:rPr>
      </w:pPr>
      <w:r>
        <w:rPr>
          <w:rFonts w:ascii="楷体" w:hAnsi="楷体" w:eastAsia="楷体"/>
          <w:sz w:val="18"/>
          <w:szCs w:val="18"/>
          <w:lang w:eastAsia="zh-CN"/>
        </w:rPr>
        <w:t>一侧卵巢切除后，卵巢分泌的激素下降，使垂体分泌的FSH升高，另一侧卵巢发生POF的机会增加</w:t>
      </w:r>
    </w:p>
    <w:p w14:paraId="13A31A49">
      <w:pPr>
        <w:pStyle w:val="34"/>
        <w:numPr>
          <w:ilvl w:val="2"/>
          <w:numId w:val="120"/>
        </w:numPr>
        <w:spacing w:after="0" w:line="240" w:lineRule="auto"/>
        <w:rPr>
          <w:rFonts w:ascii="楷体" w:hAnsi="楷体" w:eastAsia="楷体"/>
          <w:sz w:val="18"/>
          <w:szCs w:val="18"/>
          <w:lang w:eastAsia="zh-CN"/>
        </w:rPr>
      </w:pPr>
      <w:r>
        <w:rPr>
          <w:rFonts w:ascii="楷体" w:hAnsi="楷体" w:eastAsia="楷体"/>
          <w:sz w:val="18"/>
          <w:szCs w:val="18"/>
          <w:lang w:eastAsia="zh-CN"/>
        </w:rPr>
        <w:t>术后1-5年是卵巢功能减退的高发期</w:t>
      </w:r>
    </w:p>
    <w:p w14:paraId="549F01DD">
      <w:pPr>
        <w:pStyle w:val="34"/>
        <w:numPr>
          <w:ilvl w:val="1"/>
          <w:numId w:val="119"/>
        </w:numPr>
        <w:spacing w:after="0" w:line="240" w:lineRule="auto"/>
        <w:rPr>
          <w:rFonts w:ascii="楷体" w:hAnsi="楷体" w:eastAsia="楷体"/>
          <w:sz w:val="18"/>
          <w:szCs w:val="18"/>
          <w:lang w:eastAsia="zh-CN"/>
        </w:rPr>
      </w:pPr>
      <w:r>
        <w:rPr>
          <w:rFonts w:ascii="楷体" w:hAnsi="楷体" w:eastAsia="楷体"/>
          <w:sz w:val="18"/>
          <w:szCs w:val="18"/>
          <w:lang w:eastAsia="zh-CN"/>
        </w:rPr>
        <w:t>放、化疗后</w:t>
      </w:r>
    </w:p>
    <w:p w14:paraId="69E85C06">
      <w:pPr>
        <w:pStyle w:val="34"/>
        <w:numPr>
          <w:ilvl w:val="2"/>
          <w:numId w:val="120"/>
        </w:numPr>
        <w:spacing w:after="0" w:line="240" w:lineRule="auto"/>
        <w:rPr>
          <w:rFonts w:ascii="楷体" w:hAnsi="楷体" w:eastAsia="楷体"/>
          <w:sz w:val="18"/>
          <w:szCs w:val="18"/>
          <w:lang w:eastAsia="zh-CN"/>
        </w:rPr>
      </w:pPr>
      <w:r>
        <w:rPr>
          <w:rFonts w:ascii="楷体" w:hAnsi="楷体" w:eastAsia="楷体"/>
          <w:sz w:val="18"/>
          <w:szCs w:val="18"/>
          <w:lang w:eastAsia="zh-CN"/>
        </w:rPr>
        <w:t>放、化疗致卵巢功能的损伤程度表现为对治疗年龄的依赖性，童年时接受化放疗，POF发生的风险约为30%，21 岁后接受放、化疗，POF发生风险在50%以上</w:t>
      </w:r>
    </w:p>
    <w:p w14:paraId="0406AB96">
      <w:pPr>
        <w:pStyle w:val="34"/>
        <w:numPr>
          <w:ilvl w:val="2"/>
          <w:numId w:val="120"/>
        </w:numPr>
        <w:spacing w:after="0" w:line="240" w:lineRule="auto"/>
        <w:rPr>
          <w:rFonts w:ascii="楷体" w:hAnsi="楷体" w:eastAsia="楷体"/>
          <w:sz w:val="18"/>
          <w:szCs w:val="18"/>
          <w:lang w:eastAsia="zh-CN"/>
        </w:rPr>
      </w:pPr>
      <w:r>
        <w:rPr>
          <w:rFonts w:ascii="楷体" w:hAnsi="楷体" w:eastAsia="楷体"/>
          <w:sz w:val="18"/>
          <w:szCs w:val="18"/>
          <w:lang w:eastAsia="zh-CN"/>
        </w:rPr>
        <w:t>因有大量停止发育的原始卵泡，故停止使用化疗药物后65%-70%的患者可以恢复卵巢的正常功能，并恢复月经</w:t>
      </w:r>
    </w:p>
    <w:p w14:paraId="1AFB71AE">
      <w:pPr>
        <w:pStyle w:val="34"/>
        <w:numPr>
          <w:ilvl w:val="2"/>
          <w:numId w:val="120"/>
        </w:numPr>
        <w:spacing w:after="0" w:line="240" w:lineRule="auto"/>
        <w:rPr>
          <w:rFonts w:ascii="楷体" w:hAnsi="楷体" w:eastAsia="楷体"/>
          <w:sz w:val="18"/>
          <w:szCs w:val="18"/>
          <w:lang w:eastAsia="zh-CN"/>
        </w:rPr>
      </w:pPr>
      <w:r>
        <w:rPr>
          <w:rFonts w:ascii="楷体" w:hAnsi="楷体" w:eastAsia="楷体"/>
          <w:sz w:val="18"/>
          <w:szCs w:val="18"/>
          <w:lang w:eastAsia="zh-CN"/>
        </w:rPr>
        <w:t>化疗药物对卵巢功能及月经的影响与患者年龄、用药方法、药物种类及用药时间等密切相关，目前很难确切判断POF的风险</w:t>
      </w:r>
    </w:p>
    <w:p w14:paraId="0FB52CBE">
      <w:pPr>
        <w:pStyle w:val="34"/>
        <w:numPr>
          <w:ilvl w:val="0"/>
          <w:numId w:val="11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激素或受体调节的障碍：如 FSH、LH受体的缺陷</w:t>
      </w:r>
    </w:p>
    <w:p w14:paraId="75D373CE">
      <w:pPr>
        <w:pStyle w:val="34"/>
        <w:numPr>
          <w:ilvl w:val="0"/>
          <w:numId w:val="119"/>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环境和心理因素</w:t>
      </w:r>
    </w:p>
    <w:p w14:paraId="0660C8BB">
      <w:pPr>
        <w:pStyle w:val="34"/>
        <w:numPr>
          <w:ilvl w:val="1"/>
          <w:numId w:val="119"/>
        </w:numPr>
        <w:spacing w:after="0" w:line="240" w:lineRule="auto"/>
        <w:rPr>
          <w:rFonts w:ascii="楷体" w:hAnsi="楷体" w:eastAsia="楷体"/>
          <w:sz w:val="18"/>
          <w:szCs w:val="18"/>
          <w:lang w:eastAsia="zh-CN"/>
        </w:rPr>
      </w:pPr>
      <w:r>
        <w:rPr>
          <w:rFonts w:ascii="楷体" w:hAnsi="楷体" w:eastAsia="楷体"/>
          <w:sz w:val="18"/>
          <w:szCs w:val="18"/>
          <w:lang w:eastAsia="zh-CN"/>
        </w:rPr>
        <w:t>吸烟、饮酒、失眠及环境污染是发生POF的危险因素，吸烟女性绝经年龄较非吸烟人群提前1-2年</w:t>
      </w:r>
    </w:p>
    <w:p w14:paraId="4F006A4A">
      <w:pPr>
        <w:pStyle w:val="34"/>
        <w:numPr>
          <w:ilvl w:val="1"/>
          <w:numId w:val="119"/>
        </w:numPr>
        <w:spacing w:after="0" w:line="240" w:lineRule="auto"/>
        <w:rPr>
          <w:rFonts w:ascii="楷体" w:hAnsi="楷体" w:eastAsia="楷体"/>
          <w:sz w:val="18"/>
          <w:szCs w:val="18"/>
          <w:lang w:eastAsia="zh-CN"/>
        </w:rPr>
      </w:pPr>
      <w:r>
        <w:rPr>
          <w:rFonts w:ascii="楷体" w:hAnsi="楷体" w:eastAsia="楷体"/>
          <w:sz w:val="18"/>
          <w:szCs w:val="18"/>
          <w:lang w:eastAsia="zh-CN"/>
        </w:rPr>
        <w:t>心情抑郁也是POF的危险因素，长期不良情绪刺激，下丘脑-垂体-卵巢功能失调，导致排卵功能障碍，闭经，甚至发生POF</w:t>
      </w:r>
    </w:p>
    <w:p w14:paraId="5B8DBE85">
      <w:pPr>
        <w:pStyle w:val="34"/>
        <w:numPr>
          <w:ilvl w:val="0"/>
          <w:numId w:val="11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特发性</w:t>
      </w:r>
      <w:r>
        <w:rPr>
          <w:rFonts w:hint="eastAsia" w:ascii="楷体" w:hAnsi="楷体" w:eastAsia="楷体"/>
          <w:sz w:val="18"/>
          <w:szCs w:val="18"/>
          <w:lang w:eastAsia="zh-CN"/>
        </w:rPr>
        <w:t>POF：</w:t>
      </w:r>
      <w:r>
        <w:rPr>
          <w:rFonts w:ascii="楷体" w:hAnsi="楷体" w:eastAsia="楷体"/>
          <w:sz w:val="18"/>
          <w:szCs w:val="18"/>
          <w:lang w:eastAsia="zh-CN"/>
        </w:rPr>
        <w:t>包括卵泡缺失和 ROS，没有明确病因</w:t>
      </w:r>
    </w:p>
    <w:p w14:paraId="1EBD5895">
      <w:pPr>
        <w:pStyle w:val="34"/>
        <w:numPr>
          <w:ilvl w:val="0"/>
          <w:numId w:val="118"/>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临床表现</w:t>
      </w:r>
    </w:p>
    <w:p w14:paraId="258E2290">
      <w:pPr>
        <w:pStyle w:val="34"/>
        <w:numPr>
          <w:ilvl w:val="0"/>
          <w:numId w:val="121"/>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POF可发生于任何年龄，发生时期取决于卵泡数量和卵泡消耗开始的时间和速度</w:t>
      </w:r>
    </w:p>
    <w:p w14:paraId="0B6C83DC">
      <w:pPr>
        <w:pStyle w:val="34"/>
        <w:numPr>
          <w:ilvl w:val="0"/>
          <w:numId w:val="121"/>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青春期前发病，表现为原发闭经，无第二性征发育</w:t>
      </w:r>
    </w:p>
    <w:p w14:paraId="39D83D1D">
      <w:pPr>
        <w:pStyle w:val="34"/>
        <w:numPr>
          <w:ilvl w:val="0"/>
          <w:numId w:val="121"/>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青春期后发病，常表现为继发闭经，有第二性征发育，同时还伴有低雌激素状态导致的不育、血管舒缩症状、心血管症状、精神神经症状、泌尿生殖症状</w:t>
      </w:r>
    </w:p>
    <w:p w14:paraId="4567FCF7">
      <w:pPr>
        <w:pStyle w:val="34"/>
        <w:numPr>
          <w:ilvl w:val="0"/>
          <w:numId w:val="121"/>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部分患者会偶尔、不可预知的恢复卵巢功能，表现为恢复正常月经，甚至自然妊娠，但常为一过性</w:t>
      </w:r>
    </w:p>
    <w:p w14:paraId="634304FA">
      <w:pPr>
        <w:pStyle w:val="34"/>
        <w:numPr>
          <w:ilvl w:val="0"/>
          <w:numId w:val="118"/>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临床诊断</w:t>
      </w:r>
    </w:p>
    <w:p w14:paraId="064565DE">
      <w:pPr>
        <w:pStyle w:val="34"/>
        <w:numPr>
          <w:ilvl w:val="0"/>
          <w:numId w:val="122"/>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 xml:space="preserve">40岁前闭经，伴有FSH&gt;40U/L 和/或E2＜73.2pmol/L </w:t>
      </w:r>
    </w:p>
    <w:p w14:paraId="2630F525">
      <w:pPr>
        <w:pStyle w:val="34"/>
        <w:numPr>
          <w:ilvl w:val="0"/>
          <w:numId w:val="122"/>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第二性征及生殖器官发育正常</w:t>
      </w:r>
    </w:p>
    <w:p w14:paraId="6F018DD4">
      <w:pPr>
        <w:pStyle w:val="34"/>
        <w:numPr>
          <w:ilvl w:val="0"/>
          <w:numId w:val="122"/>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超声下可见卵巢较小或未探及，无卵泡；或行腹腔镜检查发现POF者卵巢多萎缩，质硬，条索状</w:t>
      </w:r>
    </w:p>
    <w:p w14:paraId="7DB71BE4">
      <w:pPr>
        <w:pStyle w:val="34"/>
        <w:numPr>
          <w:ilvl w:val="0"/>
          <w:numId w:val="122"/>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病理检查卵巢皮质无卵泡或偶见少数始基卵泡，被淋巴细胞和浆细胞包绕，卵泡膜细胞层有淋巴细胞浸润</w:t>
      </w:r>
    </w:p>
    <w:p w14:paraId="51A0EFD5">
      <w:pPr>
        <w:pStyle w:val="34"/>
        <w:numPr>
          <w:ilvl w:val="0"/>
          <w:numId w:val="118"/>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治疗</w:t>
      </w:r>
    </w:p>
    <w:p w14:paraId="6BF589F6">
      <w:pPr>
        <w:pStyle w:val="34"/>
        <w:numPr>
          <w:ilvl w:val="0"/>
          <w:numId w:val="123"/>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不同年龄的不同治疗目的</w:t>
      </w:r>
    </w:p>
    <w:p w14:paraId="3B63B53D">
      <w:pPr>
        <w:pStyle w:val="34"/>
        <w:numPr>
          <w:ilvl w:val="1"/>
          <w:numId w:val="123"/>
        </w:numPr>
        <w:spacing w:after="0" w:line="240" w:lineRule="auto"/>
        <w:rPr>
          <w:rFonts w:ascii="楷体" w:hAnsi="楷体" w:eastAsia="楷体"/>
          <w:sz w:val="18"/>
          <w:szCs w:val="18"/>
          <w:lang w:eastAsia="zh-CN"/>
        </w:rPr>
      </w:pPr>
      <w:r>
        <w:rPr>
          <w:rFonts w:ascii="楷体" w:hAnsi="楷体" w:eastAsia="楷体"/>
          <w:sz w:val="18"/>
          <w:szCs w:val="18"/>
          <w:lang w:eastAsia="zh-CN"/>
        </w:rPr>
        <w:t>青春期女性：主要目的是促进性征发育，使月经来潮，保护生殖功能，改善性心理状况</w:t>
      </w:r>
    </w:p>
    <w:p w14:paraId="28C17613">
      <w:pPr>
        <w:pStyle w:val="34"/>
        <w:numPr>
          <w:ilvl w:val="1"/>
          <w:numId w:val="123"/>
        </w:numPr>
        <w:spacing w:after="0" w:line="240" w:lineRule="auto"/>
        <w:rPr>
          <w:rFonts w:ascii="楷体" w:hAnsi="楷体" w:eastAsia="楷体"/>
          <w:sz w:val="18"/>
          <w:szCs w:val="18"/>
          <w:lang w:eastAsia="zh-CN"/>
        </w:rPr>
      </w:pPr>
      <w:r>
        <w:rPr>
          <w:rFonts w:ascii="楷体" w:hAnsi="楷体" w:eastAsia="楷体"/>
          <w:sz w:val="18"/>
          <w:szCs w:val="18"/>
          <w:lang w:eastAsia="zh-CN"/>
        </w:rPr>
        <w:t>生育期女性：维持女性正常的性生活，改善低雌激素引发的症状，预防骨质疏松；有生育要求者可行促排卵治疗及赠卵体外受精-胚胎移植</w:t>
      </w:r>
    </w:p>
    <w:p w14:paraId="73724FC8">
      <w:pPr>
        <w:pStyle w:val="34"/>
        <w:numPr>
          <w:ilvl w:val="0"/>
          <w:numId w:val="123"/>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遗传咨询和心理疏导</w:t>
      </w:r>
    </w:p>
    <w:p w14:paraId="55710A21">
      <w:pPr>
        <w:pStyle w:val="34"/>
        <w:numPr>
          <w:ilvl w:val="0"/>
          <w:numId w:val="123"/>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饮食和营养：钙剂和维生素D的补充</w:t>
      </w:r>
    </w:p>
    <w:p w14:paraId="680CD350">
      <w:pPr>
        <w:pStyle w:val="34"/>
        <w:numPr>
          <w:ilvl w:val="0"/>
          <w:numId w:val="123"/>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激素治疗：糖皮质激素治疗POF有一定效果，但长期应用不良反应大 ，疗效不确切</w:t>
      </w:r>
    </w:p>
    <w:p w14:paraId="656CE9B4">
      <w:pPr>
        <w:pStyle w:val="34"/>
        <w:numPr>
          <w:ilvl w:val="0"/>
          <w:numId w:val="123"/>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免疫治疗：</w:t>
      </w:r>
      <w:r>
        <w:rPr>
          <w:rFonts w:ascii="楷体" w:hAnsi="楷体" w:eastAsia="楷体"/>
          <w:sz w:val="18"/>
          <w:szCs w:val="18"/>
          <w:lang w:eastAsia="zh-CN"/>
        </w:rPr>
        <w:t>有卵巢自身抗体阳性，或者伴有自身免疫系统疾病者，可以在应用激素治疗的同时应用糖皮质激素治疗</w:t>
      </w:r>
    </w:p>
    <w:p w14:paraId="295AF8F2">
      <w:pPr>
        <w:pStyle w:val="34"/>
        <w:numPr>
          <w:ilvl w:val="0"/>
          <w:numId w:val="123"/>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中医治疗：</w:t>
      </w:r>
      <w:r>
        <w:rPr>
          <w:rFonts w:ascii="楷体" w:hAnsi="楷体" w:eastAsia="楷体"/>
          <w:sz w:val="18"/>
          <w:szCs w:val="18"/>
          <w:lang w:eastAsia="zh-CN"/>
        </w:rPr>
        <w:t>如坤泰胶囊，可内源性调节FSH、LH 、E2等激素水平，对子宫有一定的营养作用，进而恢复和改善卵巢功能</w:t>
      </w:r>
    </w:p>
    <w:p w14:paraId="474C8ED8">
      <w:pPr>
        <w:pStyle w:val="34"/>
        <w:numPr>
          <w:ilvl w:val="0"/>
          <w:numId w:val="123"/>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生育治疗法：5%-10%的POF患者会自发性妊娠，临床尝试各种排卵方法诱发POF排卵；</w:t>
      </w:r>
      <w:r>
        <w:rPr>
          <w:rFonts w:ascii="楷体" w:hAnsi="楷体" w:eastAsia="楷体"/>
          <w:sz w:val="18"/>
          <w:szCs w:val="18"/>
          <w:lang w:eastAsia="zh-CN"/>
        </w:rPr>
        <w:t>对于年轻的恶性肿瘤患者，可考虑进行放、化疗前将卵母细胞、卵巢组织或胚胎冷冻以保存生育能力</w:t>
      </w:r>
    </w:p>
    <w:p w14:paraId="4E596684">
      <w:pPr>
        <w:spacing w:after="0" w:line="240" w:lineRule="auto"/>
        <w:rPr>
          <w:rFonts w:hint="eastAsia" w:ascii="楷体" w:hAnsi="楷体" w:eastAsia="楷体"/>
          <w:sz w:val="18"/>
          <w:szCs w:val="18"/>
          <w:lang w:eastAsia="zh-CN"/>
        </w:rPr>
      </w:pPr>
    </w:p>
    <w:p w14:paraId="138B6985">
      <w:pPr>
        <w:spacing w:after="0" w:line="240" w:lineRule="auto"/>
        <w:rPr>
          <w:rFonts w:hint="eastAsia" w:ascii="楷体" w:hAnsi="楷体" w:eastAsia="楷体"/>
          <w:sz w:val="18"/>
          <w:szCs w:val="18"/>
          <w:lang w:eastAsia="zh-CN"/>
        </w:rPr>
      </w:pPr>
    </w:p>
    <w:p w14:paraId="7D5E61EE">
      <w:pPr>
        <w:spacing w:after="0" w:line="240" w:lineRule="auto"/>
        <w:rPr>
          <w:rFonts w:ascii="楷体" w:hAnsi="楷体" w:eastAsia="楷体"/>
          <w:sz w:val="18"/>
          <w:szCs w:val="18"/>
          <w:lang w:eastAsia="zh-CN"/>
        </w:rPr>
      </w:pPr>
    </w:p>
    <w:p w14:paraId="71AE0032">
      <w:pPr>
        <w:spacing w:after="0" w:line="240" w:lineRule="auto"/>
        <w:rPr>
          <w:rFonts w:ascii="楷体" w:hAnsi="楷体" w:eastAsia="楷体"/>
          <w:b/>
          <w:sz w:val="24"/>
          <w:szCs w:val="24"/>
          <w:lang w:eastAsia="zh-CN"/>
        </w:rPr>
      </w:pPr>
      <w:r>
        <w:rPr>
          <w:rFonts w:hint="eastAsia" w:ascii="楷体" w:hAnsi="楷体" w:eastAsia="楷体"/>
          <w:b/>
          <w:sz w:val="24"/>
          <w:szCs w:val="24"/>
          <w:lang w:eastAsia="zh-CN"/>
        </w:rPr>
        <w:t>第二节 卵巢肿瘤</w:t>
      </w:r>
    </w:p>
    <w:p w14:paraId="2D0795D5">
      <w:pPr>
        <w:pStyle w:val="34"/>
        <w:numPr>
          <w:ilvl w:val="0"/>
          <w:numId w:val="124"/>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特点</w:t>
      </w:r>
    </w:p>
    <w:p w14:paraId="2394897B">
      <w:pPr>
        <w:pStyle w:val="34"/>
        <w:numPr>
          <w:ilvl w:val="0"/>
          <w:numId w:val="125"/>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卵巢是全身原发肿瘤类型最多的器官</w:t>
      </w:r>
    </w:p>
    <w:p w14:paraId="73F2E55B">
      <w:pPr>
        <w:pStyle w:val="34"/>
        <w:numPr>
          <w:ilvl w:val="0"/>
          <w:numId w:val="125"/>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 xml:space="preserve">卵巢恶性肿瘤是女性生殖系统常见的三大恶性肿瘤之一 </w:t>
      </w:r>
    </w:p>
    <w:p w14:paraId="03AF8B65">
      <w:pPr>
        <w:pStyle w:val="34"/>
        <w:numPr>
          <w:ilvl w:val="0"/>
          <w:numId w:val="125"/>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发病逐年上升趋势</w:t>
      </w:r>
    </w:p>
    <w:p w14:paraId="42E299FA">
      <w:pPr>
        <w:pStyle w:val="34"/>
        <w:numPr>
          <w:ilvl w:val="0"/>
          <w:numId w:val="125"/>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缺乏早期诊断的有效方法</w:t>
      </w:r>
    </w:p>
    <w:p w14:paraId="64100837">
      <w:pPr>
        <w:pStyle w:val="34"/>
        <w:numPr>
          <w:ilvl w:val="0"/>
          <w:numId w:val="125"/>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致死率居妇科恶性肿瘤之首，晚期病例疗效不佳，III期－IV期卵巢癌5年生存率</w:t>
      </w:r>
    </w:p>
    <w:p w14:paraId="4B6070B0">
      <w:pPr>
        <w:pStyle w:val="34"/>
        <w:numPr>
          <w:ilvl w:val="0"/>
          <w:numId w:val="124"/>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分类</w:t>
      </w:r>
    </w:p>
    <w:p w14:paraId="61973213">
      <w:pPr>
        <w:pStyle w:val="34"/>
        <w:numPr>
          <w:ilvl w:val="0"/>
          <w:numId w:val="126"/>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上皮-间质肿瘤(9种)</w:t>
      </w:r>
    </w:p>
    <w:p w14:paraId="3BDA99EF">
      <w:pPr>
        <w:pStyle w:val="34"/>
        <w:numPr>
          <w:ilvl w:val="0"/>
          <w:numId w:val="126"/>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 xml:space="preserve">性索间质肿瘤(2种) </w:t>
      </w:r>
    </w:p>
    <w:p w14:paraId="7A3976D5">
      <w:pPr>
        <w:pStyle w:val="34"/>
        <w:numPr>
          <w:ilvl w:val="0"/>
          <w:numId w:val="126"/>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生殖细胞肿瘤(7种)</w:t>
      </w:r>
    </w:p>
    <w:p w14:paraId="3DACDC6D">
      <w:pPr>
        <w:pStyle w:val="34"/>
        <w:numPr>
          <w:ilvl w:val="0"/>
          <w:numId w:val="126"/>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生殖细胞和性索间质混合肿瘤(2种)</w:t>
      </w:r>
    </w:p>
    <w:p w14:paraId="4CCF2CB3">
      <w:pPr>
        <w:pStyle w:val="34"/>
        <w:numPr>
          <w:ilvl w:val="0"/>
          <w:numId w:val="126"/>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 xml:space="preserve">组织来源未定(3种) </w:t>
      </w:r>
    </w:p>
    <w:p w14:paraId="1C502FA4">
      <w:pPr>
        <w:pStyle w:val="34"/>
        <w:numPr>
          <w:ilvl w:val="0"/>
          <w:numId w:val="126"/>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淋巴、间叶组织和卵巢网肿瘤(3种)</w:t>
      </w:r>
    </w:p>
    <w:p w14:paraId="29314AA5">
      <w:pPr>
        <w:pStyle w:val="34"/>
        <w:numPr>
          <w:ilvl w:val="0"/>
          <w:numId w:val="126"/>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转移性肿瘤</w:t>
      </w:r>
    </w:p>
    <w:p w14:paraId="12001185">
      <w:pPr>
        <w:pStyle w:val="34"/>
        <w:numPr>
          <w:ilvl w:val="0"/>
          <w:numId w:val="126"/>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瘤样病变(15种)</w:t>
      </w:r>
    </w:p>
    <w:p w14:paraId="0534D0C6">
      <w:pPr>
        <w:pStyle w:val="34"/>
        <w:numPr>
          <w:ilvl w:val="0"/>
          <w:numId w:val="124"/>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临床表现和体征</w:t>
      </w:r>
    </w:p>
    <w:p w14:paraId="76CECC27">
      <w:pPr>
        <w:pStyle w:val="34"/>
        <w:numPr>
          <w:ilvl w:val="0"/>
          <w:numId w:val="127"/>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良性肿瘤</w:t>
      </w:r>
    </w:p>
    <w:p w14:paraId="6E0A9FA3">
      <w:pPr>
        <w:pStyle w:val="34"/>
        <w:numPr>
          <w:ilvl w:val="1"/>
          <w:numId w:val="127"/>
        </w:numPr>
        <w:spacing w:after="0" w:line="240" w:lineRule="auto"/>
        <w:rPr>
          <w:rFonts w:ascii="楷体" w:hAnsi="楷体" w:eastAsia="楷体"/>
          <w:sz w:val="18"/>
          <w:szCs w:val="18"/>
          <w:lang w:eastAsia="zh-CN"/>
        </w:rPr>
      </w:pPr>
      <w:r>
        <w:rPr>
          <w:rFonts w:ascii="楷体" w:hAnsi="楷体" w:eastAsia="楷体"/>
          <w:sz w:val="18"/>
          <w:szCs w:val="18"/>
          <w:lang w:eastAsia="zh-CN"/>
        </w:rPr>
        <w:t>生长缓慢，早期无症状，增大后感腹胀不适，可扪及肿块</w:t>
      </w:r>
    </w:p>
    <w:p w14:paraId="7BA72228">
      <w:pPr>
        <w:pStyle w:val="34"/>
        <w:numPr>
          <w:ilvl w:val="1"/>
          <w:numId w:val="127"/>
        </w:numPr>
        <w:spacing w:after="0" w:line="240" w:lineRule="auto"/>
        <w:rPr>
          <w:rFonts w:ascii="楷体" w:hAnsi="楷体" w:eastAsia="楷体"/>
          <w:sz w:val="18"/>
          <w:szCs w:val="18"/>
          <w:lang w:eastAsia="zh-CN"/>
        </w:rPr>
      </w:pPr>
      <w:r>
        <w:rPr>
          <w:rFonts w:ascii="楷体" w:hAnsi="楷体" w:eastAsia="楷体"/>
          <w:sz w:val="18"/>
          <w:szCs w:val="18"/>
          <w:lang w:eastAsia="zh-CN"/>
        </w:rPr>
        <w:t>压迫症状：尿频、便秘等</w:t>
      </w:r>
    </w:p>
    <w:p w14:paraId="4B8C5DE2">
      <w:pPr>
        <w:pStyle w:val="34"/>
        <w:numPr>
          <w:ilvl w:val="1"/>
          <w:numId w:val="127"/>
        </w:numPr>
        <w:spacing w:after="0" w:line="240" w:lineRule="auto"/>
        <w:rPr>
          <w:rFonts w:ascii="楷体" w:hAnsi="楷体" w:eastAsia="楷体"/>
          <w:sz w:val="18"/>
          <w:szCs w:val="18"/>
          <w:lang w:eastAsia="zh-CN"/>
        </w:rPr>
      </w:pPr>
      <w:r>
        <w:rPr>
          <w:rFonts w:ascii="楷体" w:hAnsi="楷体" w:eastAsia="楷体"/>
          <w:sz w:val="18"/>
          <w:szCs w:val="18"/>
          <w:lang w:eastAsia="zh-CN"/>
        </w:rPr>
        <w:t>体征：妇检可及盆腔包块，囊性或实质性 ；光滑、无粘连、活动好</w:t>
      </w:r>
    </w:p>
    <w:p w14:paraId="67D9447B">
      <w:pPr>
        <w:pStyle w:val="34"/>
        <w:numPr>
          <w:ilvl w:val="0"/>
          <w:numId w:val="127"/>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恶性肿瘤</w:t>
      </w:r>
    </w:p>
    <w:p w14:paraId="720F16F0">
      <w:pPr>
        <w:pStyle w:val="34"/>
        <w:numPr>
          <w:ilvl w:val="1"/>
          <w:numId w:val="127"/>
        </w:numPr>
        <w:spacing w:after="0" w:line="240" w:lineRule="auto"/>
        <w:rPr>
          <w:rFonts w:ascii="楷体" w:hAnsi="楷体" w:eastAsia="楷体"/>
          <w:sz w:val="18"/>
          <w:szCs w:val="18"/>
          <w:lang w:eastAsia="zh-CN"/>
        </w:rPr>
      </w:pPr>
      <w:r>
        <w:rPr>
          <w:rFonts w:ascii="楷体" w:hAnsi="楷体" w:eastAsia="楷体"/>
          <w:sz w:val="18"/>
          <w:szCs w:val="18"/>
          <w:lang w:eastAsia="zh-CN"/>
        </w:rPr>
        <w:t>早期多无症状，出现症状时已属晚期</w:t>
      </w:r>
      <w:r>
        <w:rPr>
          <w:rFonts w:hint="eastAsia" w:ascii="楷体" w:hAnsi="楷体" w:eastAsia="楷体"/>
          <w:sz w:val="18"/>
          <w:szCs w:val="18"/>
          <w:lang w:eastAsia="zh-CN"/>
        </w:rPr>
        <w:t>：</w:t>
      </w:r>
      <w:r>
        <w:rPr>
          <w:rFonts w:ascii="楷体" w:hAnsi="楷体" w:eastAsia="楷体"/>
          <w:sz w:val="18"/>
          <w:szCs w:val="18"/>
          <w:lang w:eastAsia="zh-CN"/>
        </w:rPr>
        <w:t>腹胀、腹块和腹水</w:t>
      </w:r>
    </w:p>
    <w:p w14:paraId="67E85197">
      <w:pPr>
        <w:pStyle w:val="34"/>
        <w:numPr>
          <w:ilvl w:val="1"/>
          <w:numId w:val="127"/>
        </w:numPr>
        <w:spacing w:after="0" w:line="240" w:lineRule="auto"/>
        <w:rPr>
          <w:rFonts w:ascii="楷体" w:hAnsi="楷体" w:eastAsia="楷体"/>
          <w:sz w:val="18"/>
          <w:szCs w:val="18"/>
          <w:lang w:eastAsia="zh-CN"/>
        </w:rPr>
      </w:pPr>
      <w:r>
        <w:rPr>
          <w:rFonts w:ascii="楷体" w:hAnsi="楷体" w:eastAsia="楷体"/>
          <w:sz w:val="18"/>
          <w:szCs w:val="18"/>
          <w:lang w:eastAsia="zh-CN"/>
        </w:rPr>
        <w:t>晚期可出现：疼痛，下肢浮肿，恶病质等</w:t>
      </w:r>
    </w:p>
    <w:p w14:paraId="74819B4B">
      <w:pPr>
        <w:pStyle w:val="34"/>
        <w:numPr>
          <w:ilvl w:val="1"/>
          <w:numId w:val="127"/>
        </w:numPr>
        <w:spacing w:after="0" w:line="240" w:lineRule="auto"/>
        <w:rPr>
          <w:rFonts w:ascii="楷体" w:hAnsi="楷体" w:eastAsia="楷体"/>
          <w:sz w:val="18"/>
          <w:szCs w:val="18"/>
          <w:lang w:eastAsia="zh-CN"/>
        </w:rPr>
      </w:pPr>
      <w:r>
        <w:rPr>
          <w:rFonts w:ascii="楷体" w:hAnsi="楷体" w:eastAsia="楷体"/>
          <w:sz w:val="18"/>
          <w:szCs w:val="18"/>
          <w:lang w:eastAsia="zh-CN"/>
        </w:rPr>
        <w:t>体征：实质性或半实质性肿块，不平整，固定；腹水；腹股沟，左锁骨上浅表淋巴结肿大</w:t>
      </w:r>
    </w:p>
    <w:p w14:paraId="093158A3">
      <w:pPr>
        <w:pStyle w:val="34"/>
        <w:numPr>
          <w:ilvl w:val="0"/>
          <w:numId w:val="124"/>
        </w:numPr>
        <w:spacing w:after="0" w:line="240" w:lineRule="auto"/>
        <w:rPr>
          <w:rFonts w:ascii="楷体" w:hAnsi="楷体" w:eastAsia="楷体"/>
          <w:b/>
          <w:sz w:val="18"/>
          <w:szCs w:val="18"/>
          <w:lang w:eastAsia="zh-CN"/>
        </w:rPr>
      </w:pPr>
      <w:r>
        <w:rPr>
          <w:rFonts w:ascii="楷体" w:hAnsi="楷体" w:eastAsia="楷体"/>
          <w:b/>
          <w:sz w:val="18"/>
          <w:szCs w:val="18"/>
          <w:lang w:eastAsia="zh-CN"/>
        </w:rPr>
        <w:t>并发症</w:t>
      </w:r>
    </w:p>
    <w:p w14:paraId="7B7016CC">
      <w:pPr>
        <w:pStyle w:val="34"/>
        <w:numPr>
          <w:ilvl w:val="0"/>
          <w:numId w:val="128"/>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蒂扭转</w:t>
      </w:r>
    </w:p>
    <w:p w14:paraId="7A32C636">
      <w:pPr>
        <w:pStyle w:val="34"/>
        <w:numPr>
          <w:ilvl w:val="1"/>
          <w:numId w:val="128"/>
        </w:numPr>
        <w:spacing w:after="0" w:line="240" w:lineRule="auto"/>
        <w:rPr>
          <w:rFonts w:ascii="楷体" w:hAnsi="楷体" w:eastAsia="楷体"/>
          <w:sz w:val="18"/>
          <w:szCs w:val="18"/>
          <w:lang w:eastAsia="zh-CN"/>
        </w:rPr>
      </w:pPr>
      <w:r>
        <w:rPr>
          <w:rFonts w:ascii="楷体" w:hAnsi="楷体" w:eastAsia="楷体"/>
          <w:sz w:val="18"/>
          <w:szCs w:val="18"/>
          <w:lang w:eastAsia="zh-CN"/>
        </w:rPr>
        <w:t>为妇科急腹症</w:t>
      </w:r>
    </w:p>
    <w:p w14:paraId="0F178D90">
      <w:pPr>
        <w:pStyle w:val="34"/>
        <w:numPr>
          <w:ilvl w:val="1"/>
          <w:numId w:val="128"/>
        </w:numPr>
        <w:spacing w:after="0" w:line="240" w:lineRule="auto"/>
        <w:rPr>
          <w:rFonts w:ascii="楷体" w:hAnsi="楷体" w:eastAsia="楷体"/>
          <w:sz w:val="18"/>
          <w:szCs w:val="18"/>
          <w:lang w:eastAsia="zh-CN"/>
        </w:rPr>
      </w:pPr>
      <w:r>
        <w:rPr>
          <w:rFonts w:ascii="楷体" w:hAnsi="楷体" w:eastAsia="楷体"/>
          <w:sz w:val="18"/>
          <w:szCs w:val="18"/>
          <w:lang w:eastAsia="zh-CN"/>
        </w:rPr>
        <w:t>蒂由骨盆漏斗韧带、卵巢固有韧带和输卵管组成</w:t>
      </w:r>
    </w:p>
    <w:p w14:paraId="57A066CA">
      <w:pPr>
        <w:pStyle w:val="34"/>
        <w:numPr>
          <w:ilvl w:val="1"/>
          <w:numId w:val="128"/>
        </w:numPr>
        <w:spacing w:after="0" w:line="240" w:lineRule="auto"/>
        <w:rPr>
          <w:rFonts w:ascii="楷体" w:hAnsi="楷体" w:eastAsia="楷体"/>
          <w:sz w:val="18"/>
          <w:szCs w:val="18"/>
          <w:lang w:eastAsia="zh-CN"/>
        </w:rPr>
      </w:pPr>
      <w:r>
        <w:rPr>
          <w:rFonts w:ascii="楷体" w:hAnsi="楷体" w:eastAsia="楷体"/>
          <w:sz w:val="18"/>
          <w:szCs w:val="18"/>
          <w:lang w:eastAsia="zh-CN"/>
        </w:rPr>
        <w:t>诱发因素：体位改变、妊娠期、产褥期</w:t>
      </w:r>
    </w:p>
    <w:p w14:paraId="75D2F690">
      <w:pPr>
        <w:pStyle w:val="34"/>
        <w:numPr>
          <w:ilvl w:val="1"/>
          <w:numId w:val="128"/>
        </w:numPr>
        <w:spacing w:after="0" w:line="240" w:lineRule="auto"/>
        <w:rPr>
          <w:rFonts w:ascii="楷体" w:hAnsi="楷体" w:eastAsia="楷体"/>
          <w:sz w:val="18"/>
          <w:szCs w:val="18"/>
          <w:lang w:eastAsia="zh-CN"/>
        </w:rPr>
      </w:pPr>
      <w:r>
        <w:rPr>
          <w:rFonts w:ascii="楷体" w:hAnsi="楷体" w:eastAsia="楷体"/>
          <w:sz w:val="18"/>
          <w:szCs w:val="18"/>
          <w:lang w:eastAsia="zh-CN"/>
        </w:rPr>
        <w:t>典型症状：突然发生一侧下腹剧痛，常伴恶心、呕吐甚至休克</w:t>
      </w:r>
    </w:p>
    <w:p w14:paraId="1AFF3A6F">
      <w:pPr>
        <w:pStyle w:val="34"/>
        <w:numPr>
          <w:ilvl w:val="1"/>
          <w:numId w:val="128"/>
        </w:numPr>
        <w:spacing w:after="0" w:line="240" w:lineRule="auto"/>
        <w:rPr>
          <w:rFonts w:ascii="楷体" w:hAnsi="楷体" w:eastAsia="楷体"/>
          <w:sz w:val="18"/>
          <w:szCs w:val="18"/>
          <w:lang w:eastAsia="zh-CN"/>
        </w:rPr>
      </w:pPr>
      <w:r>
        <w:rPr>
          <w:rFonts w:ascii="楷体" w:hAnsi="楷体" w:eastAsia="楷体"/>
          <w:sz w:val="18"/>
          <w:szCs w:val="18"/>
          <w:lang w:eastAsia="zh-CN"/>
        </w:rPr>
        <w:t>双合诊检查：可扪及压痛的肿块，以蒂部最明显</w:t>
      </w:r>
    </w:p>
    <w:p w14:paraId="27F14333">
      <w:pPr>
        <w:pStyle w:val="34"/>
        <w:numPr>
          <w:ilvl w:val="0"/>
          <w:numId w:val="128"/>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破裂</w:t>
      </w:r>
    </w:p>
    <w:p w14:paraId="788883D2">
      <w:pPr>
        <w:pStyle w:val="34"/>
        <w:numPr>
          <w:ilvl w:val="1"/>
          <w:numId w:val="128"/>
        </w:numPr>
        <w:spacing w:after="0" w:line="240" w:lineRule="auto"/>
        <w:rPr>
          <w:rFonts w:ascii="楷体" w:hAnsi="楷体" w:eastAsia="楷体"/>
          <w:sz w:val="18"/>
          <w:szCs w:val="18"/>
          <w:lang w:eastAsia="zh-CN"/>
        </w:rPr>
      </w:pPr>
      <w:r>
        <w:rPr>
          <w:rFonts w:ascii="楷体" w:hAnsi="楷体" w:eastAsia="楷体"/>
          <w:sz w:val="18"/>
          <w:szCs w:val="18"/>
          <w:lang w:eastAsia="zh-CN"/>
        </w:rPr>
        <w:t>分外伤性破裂和自发性破裂</w:t>
      </w:r>
    </w:p>
    <w:p w14:paraId="324468BE">
      <w:pPr>
        <w:pStyle w:val="34"/>
        <w:numPr>
          <w:ilvl w:val="1"/>
          <w:numId w:val="128"/>
        </w:numPr>
        <w:spacing w:after="0" w:line="240" w:lineRule="auto"/>
        <w:rPr>
          <w:rFonts w:ascii="楷体" w:hAnsi="楷体" w:eastAsia="楷体"/>
          <w:sz w:val="18"/>
          <w:szCs w:val="18"/>
          <w:lang w:eastAsia="zh-CN"/>
        </w:rPr>
      </w:pPr>
      <w:r>
        <w:rPr>
          <w:rFonts w:ascii="楷体" w:hAnsi="楷体" w:eastAsia="楷体"/>
          <w:sz w:val="18"/>
          <w:szCs w:val="18"/>
          <w:lang w:eastAsia="zh-CN"/>
        </w:rPr>
        <w:t>症状：与破口大小，囊液性质有关；腹痛、恶心、呕吐、内出血、腹膜炎、休克</w:t>
      </w:r>
    </w:p>
    <w:p w14:paraId="59B3B3FA">
      <w:pPr>
        <w:pStyle w:val="34"/>
        <w:numPr>
          <w:ilvl w:val="1"/>
          <w:numId w:val="128"/>
        </w:numPr>
        <w:spacing w:after="0" w:line="240" w:lineRule="auto"/>
        <w:rPr>
          <w:rFonts w:ascii="楷体" w:hAnsi="楷体" w:eastAsia="楷体"/>
          <w:sz w:val="18"/>
          <w:szCs w:val="18"/>
          <w:lang w:eastAsia="zh-CN"/>
        </w:rPr>
      </w:pPr>
      <w:r>
        <w:rPr>
          <w:rFonts w:ascii="楷体" w:hAnsi="楷体" w:eastAsia="楷体"/>
          <w:sz w:val="18"/>
          <w:szCs w:val="18"/>
          <w:lang w:eastAsia="zh-CN"/>
        </w:rPr>
        <w:t>体征：原有肿块消失压痛，肌紧张，腹水征</w:t>
      </w:r>
    </w:p>
    <w:p w14:paraId="06FF9F0F">
      <w:pPr>
        <w:pStyle w:val="34"/>
        <w:numPr>
          <w:ilvl w:val="1"/>
          <w:numId w:val="128"/>
        </w:numPr>
        <w:spacing w:after="0" w:line="240" w:lineRule="auto"/>
        <w:rPr>
          <w:rFonts w:ascii="楷体" w:hAnsi="楷体" w:eastAsia="楷体"/>
          <w:sz w:val="18"/>
          <w:szCs w:val="18"/>
          <w:lang w:eastAsia="zh-CN"/>
        </w:rPr>
      </w:pPr>
      <w:r>
        <w:rPr>
          <w:rFonts w:ascii="楷体" w:hAnsi="楷体" w:eastAsia="楷体"/>
          <w:sz w:val="18"/>
          <w:szCs w:val="18"/>
          <w:lang w:eastAsia="zh-CN"/>
        </w:rPr>
        <w:t>处理：急诊手术</w:t>
      </w:r>
    </w:p>
    <w:p w14:paraId="21ABC44A">
      <w:pPr>
        <w:pStyle w:val="34"/>
        <w:numPr>
          <w:ilvl w:val="0"/>
          <w:numId w:val="128"/>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感染</w:t>
      </w:r>
    </w:p>
    <w:p w14:paraId="08276D69">
      <w:pPr>
        <w:pStyle w:val="34"/>
        <w:numPr>
          <w:ilvl w:val="1"/>
          <w:numId w:val="128"/>
        </w:numPr>
        <w:spacing w:after="0" w:line="240" w:lineRule="auto"/>
        <w:rPr>
          <w:rFonts w:ascii="楷体" w:hAnsi="楷体" w:eastAsia="楷体"/>
          <w:sz w:val="18"/>
          <w:szCs w:val="18"/>
          <w:lang w:eastAsia="zh-CN"/>
        </w:rPr>
      </w:pPr>
      <w:r>
        <w:rPr>
          <w:rFonts w:ascii="楷体" w:hAnsi="楷体" w:eastAsia="楷体"/>
          <w:sz w:val="18"/>
          <w:szCs w:val="18"/>
          <w:lang w:eastAsia="zh-CN"/>
        </w:rPr>
        <w:t>少见，常继发于扭转破裂与肠管粘连所致</w:t>
      </w:r>
    </w:p>
    <w:p w14:paraId="3A37DB64">
      <w:pPr>
        <w:pStyle w:val="34"/>
        <w:numPr>
          <w:ilvl w:val="1"/>
          <w:numId w:val="128"/>
        </w:numPr>
        <w:spacing w:after="0" w:line="240" w:lineRule="auto"/>
        <w:rPr>
          <w:rFonts w:ascii="楷体" w:hAnsi="楷体" w:eastAsia="楷体"/>
          <w:sz w:val="18"/>
          <w:szCs w:val="18"/>
          <w:lang w:eastAsia="zh-CN"/>
        </w:rPr>
      </w:pPr>
      <w:r>
        <w:rPr>
          <w:rFonts w:ascii="楷体" w:hAnsi="楷体" w:eastAsia="楷体"/>
          <w:sz w:val="18"/>
          <w:szCs w:val="18"/>
          <w:lang w:eastAsia="zh-CN"/>
        </w:rPr>
        <w:t>症状：腹膜炎征象如高热、腹痛、肿块压痛、肌紧张等，白细胞计数增高</w:t>
      </w:r>
    </w:p>
    <w:p w14:paraId="2B62F710">
      <w:pPr>
        <w:pStyle w:val="34"/>
        <w:numPr>
          <w:ilvl w:val="1"/>
          <w:numId w:val="128"/>
        </w:numPr>
        <w:spacing w:after="0" w:line="240" w:lineRule="auto"/>
        <w:rPr>
          <w:rFonts w:ascii="楷体" w:hAnsi="楷体" w:eastAsia="楷体"/>
          <w:sz w:val="18"/>
          <w:szCs w:val="18"/>
          <w:lang w:eastAsia="zh-CN"/>
        </w:rPr>
      </w:pPr>
      <w:r>
        <w:rPr>
          <w:rFonts w:ascii="楷体" w:hAnsi="楷体" w:eastAsia="楷体"/>
          <w:sz w:val="18"/>
          <w:szCs w:val="18"/>
          <w:lang w:eastAsia="zh-CN"/>
        </w:rPr>
        <w:t>处理：抗感染，手术切除肿瘤</w:t>
      </w:r>
    </w:p>
    <w:p w14:paraId="4DB14345">
      <w:pPr>
        <w:pStyle w:val="34"/>
        <w:numPr>
          <w:ilvl w:val="0"/>
          <w:numId w:val="128"/>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恶变</w:t>
      </w:r>
    </w:p>
    <w:p w14:paraId="1F9BB9FD">
      <w:pPr>
        <w:pStyle w:val="34"/>
        <w:numPr>
          <w:ilvl w:val="1"/>
          <w:numId w:val="128"/>
        </w:numPr>
        <w:spacing w:after="0" w:line="240" w:lineRule="auto"/>
        <w:rPr>
          <w:rFonts w:ascii="楷体" w:hAnsi="楷体" w:eastAsia="楷体"/>
          <w:sz w:val="18"/>
          <w:szCs w:val="18"/>
          <w:lang w:eastAsia="zh-CN"/>
        </w:rPr>
      </w:pPr>
      <w:r>
        <w:rPr>
          <w:rFonts w:ascii="楷体" w:hAnsi="楷体" w:eastAsia="楷体"/>
          <w:sz w:val="18"/>
          <w:szCs w:val="18"/>
          <w:lang w:eastAsia="zh-CN"/>
        </w:rPr>
        <w:t>原有肿瘤在短期内生长迅速，伴腹水，消瘦</w:t>
      </w:r>
    </w:p>
    <w:p w14:paraId="0E86B314">
      <w:pPr>
        <w:pStyle w:val="34"/>
        <w:numPr>
          <w:ilvl w:val="1"/>
          <w:numId w:val="128"/>
        </w:numPr>
        <w:spacing w:after="0" w:line="240" w:lineRule="auto"/>
        <w:rPr>
          <w:rFonts w:ascii="楷体" w:hAnsi="楷体" w:eastAsia="楷体"/>
          <w:sz w:val="18"/>
          <w:szCs w:val="18"/>
          <w:lang w:eastAsia="zh-CN"/>
        </w:rPr>
      </w:pPr>
      <w:r>
        <w:rPr>
          <w:rFonts w:ascii="楷体" w:hAnsi="楷体" w:eastAsia="楷体"/>
          <w:sz w:val="18"/>
          <w:szCs w:val="18"/>
          <w:lang w:eastAsia="zh-CN"/>
        </w:rPr>
        <w:t>处理：尽早手</w:t>
      </w:r>
    </w:p>
    <w:p w14:paraId="3F7E825E">
      <w:pPr>
        <w:pStyle w:val="34"/>
        <w:numPr>
          <w:ilvl w:val="0"/>
          <w:numId w:val="124"/>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治疗</w:t>
      </w:r>
    </w:p>
    <w:p w14:paraId="64AEDF70">
      <w:pPr>
        <w:pStyle w:val="34"/>
        <w:numPr>
          <w:ilvl w:val="0"/>
          <w:numId w:val="129"/>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良性肿瘤</w:t>
      </w:r>
    </w:p>
    <w:p w14:paraId="42FD9A2B">
      <w:pPr>
        <w:pStyle w:val="34"/>
        <w:numPr>
          <w:ilvl w:val="1"/>
          <w:numId w:val="129"/>
        </w:numPr>
        <w:spacing w:after="0" w:line="240" w:lineRule="auto"/>
        <w:rPr>
          <w:rFonts w:ascii="楷体" w:hAnsi="楷体" w:eastAsia="楷体"/>
          <w:sz w:val="18"/>
          <w:szCs w:val="18"/>
          <w:lang w:eastAsia="zh-CN"/>
        </w:rPr>
      </w:pPr>
      <w:r>
        <w:rPr>
          <w:rFonts w:ascii="楷体" w:hAnsi="楷体" w:eastAsia="楷体"/>
          <w:sz w:val="18"/>
          <w:szCs w:val="18"/>
          <w:lang w:eastAsia="zh-CN"/>
        </w:rPr>
        <w:t>原则：手术治疗</w:t>
      </w:r>
    </w:p>
    <w:p w14:paraId="25AC2D09">
      <w:pPr>
        <w:pStyle w:val="34"/>
        <w:numPr>
          <w:ilvl w:val="1"/>
          <w:numId w:val="129"/>
        </w:numPr>
        <w:spacing w:after="0" w:line="240" w:lineRule="auto"/>
        <w:rPr>
          <w:rFonts w:ascii="楷体" w:hAnsi="楷体" w:eastAsia="楷体"/>
          <w:sz w:val="18"/>
          <w:szCs w:val="18"/>
          <w:lang w:eastAsia="zh-CN"/>
        </w:rPr>
      </w:pPr>
      <w:r>
        <w:rPr>
          <w:rFonts w:ascii="楷体" w:hAnsi="楷体" w:eastAsia="楷体"/>
          <w:sz w:val="18"/>
          <w:szCs w:val="18"/>
          <w:lang w:eastAsia="zh-CN"/>
        </w:rPr>
        <w:t>生育期手术范围：患侧附件切除术或肿瘤剔出术</w:t>
      </w:r>
    </w:p>
    <w:p w14:paraId="2B0F081B">
      <w:pPr>
        <w:pStyle w:val="34"/>
        <w:numPr>
          <w:ilvl w:val="1"/>
          <w:numId w:val="129"/>
        </w:numPr>
        <w:spacing w:after="0" w:line="240" w:lineRule="auto"/>
        <w:rPr>
          <w:rFonts w:ascii="楷体" w:hAnsi="楷体" w:eastAsia="楷体"/>
          <w:sz w:val="18"/>
          <w:szCs w:val="18"/>
          <w:lang w:eastAsia="zh-CN"/>
        </w:rPr>
      </w:pPr>
      <w:r>
        <w:rPr>
          <w:rFonts w:ascii="楷体" w:hAnsi="楷体" w:eastAsia="楷体"/>
          <w:sz w:val="18"/>
          <w:szCs w:val="18"/>
          <w:lang w:eastAsia="zh-CN"/>
        </w:rPr>
        <w:t>围绝经期手术范围：建议全子宫＋双附件切除术</w:t>
      </w:r>
    </w:p>
    <w:p w14:paraId="0998442D">
      <w:pPr>
        <w:pStyle w:val="34"/>
        <w:numPr>
          <w:ilvl w:val="1"/>
          <w:numId w:val="129"/>
        </w:numPr>
        <w:spacing w:after="0" w:line="240" w:lineRule="auto"/>
        <w:rPr>
          <w:rFonts w:ascii="楷体" w:hAnsi="楷体" w:eastAsia="楷体"/>
          <w:sz w:val="18"/>
          <w:szCs w:val="18"/>
          <w:lang w:eastAsia="zh-CN"/>
        </w:rPr>
      </w:pPr>
      <w:r>
        <w:rPr>
          <w:rFonts w:ascii="楷体" w:hAnsi="楷体" w:eastAsia="楷体"/>
          <w:sz w:val="18"/>
          <w:szCs w:val="18"/>
          <w:lang w:eastAsia="zh-CN"/>
        </w:rPr>
        <w:t>术中注意： 要区分良、恶性肿瘤；完整取出肿瘤；巨大囊肿可先穿刺放液，放液速度要缓慢</w:t>
      </w:r>
    </w:p>
    <w:p w14:paraId="0132106D">
      <w:pPr>
        <w:pStyle w:val="34"/>
        <w:numPr>
          <w:ilvl w:val="0"/>
          <w:numId w:val="129"/>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恶性肿瘤：</w:t>
      </w:r>
      <w:r>
        <w:rPr>
          <w:lang w:eastAsia="zh-CN"/>
        </w:rPr>
        <w:t>治</w:t>
      </w:r>
      <w:r>
        <w:rPr>
          <w:rFonts w:ascii="楷体" w:hAnsi="楷体" w:eastAsia="楷体"/>
          <w:sz w:val="18"/>
          <w:szCs w:val="18"/>
          <w:lang w:eastAsia="zh-CN"/>
        </w:rPr>
        <w:t>疗原则以手术治疗为主，辅以化学、放射的综合治疗</w:t>
      </w:r>
    </w:p>
    <w:p w14:paraId="6F679F50">
      <w:pPr>
        <w:pStyle w:val="34"/>
        <w:numPr>
          <w:ilvl w:val="0"/>
          <w:numId w:val="129"/>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免疫治疗：</w:t>
      </w:r>
      <w:r>
        <w:rPr>
          <w:rFonts w:ascii="楷体" w:hAnsi="楷体" w:eastAsia="楷体"/>
          <w:sz w:val="18"/>
          <w:szCs w:val="18"/>
          <w:lang w:eastAsia="zh-CN"/>
        </w:rPr>
        <w:t>应用较多的是细胞因子治疗，可以减少化疗并发症，保证化疗剂量强度</w:t>
      </w:r>
    </w:p>
    <w:p w14:paraId="3E2E8FB1">
      <w:pPr>
        <w:spacing w:after="0" w:line="240" w:lineRule="auto"/>
        <w:rPr>
          <w:rFonts w:hint="eastAsia" w:ascii="楷体" w:hAnsi="楷体" w:eastAsia="楷体"/>
          <w:sz w:val="18"/>
          <w:szCs w:val="18"/>
          <w:lang w:eastAsia="zh-CN"/>
        </w:rPr>
      </w:pPr>
    </w:p>
    <w:p w14:paraId="24F8EF53">
      <w:pPr>
        <w:spacing w:after="0" w:line="240" w:lineRule="auto"/>
        <w:rPr>
          <w:rFonts w:hint="eastAsia" w:ascii="楷体" w:hAnsi="楷体" w:eastAsia="楷体"/>
          <w:sz w:val="18"/>
          <w:szCs w:val="18"/>
          <w:lang w:eastAsia="zh-CN"/>
        </w:rPr>
      </w:pPr>
    </w:p>
    <w:p w14:paraId="48917192">
      <w:pPr>
        <w:spacing w:after="0" w:line="240" w:lineRule="auto"/>
        <w:rPr>
          <w:rFonts w:ascii="楷体" w:hAnsi="楷体" w:eastAsia="楷体"/>
          <w:sz w:val="18"/>
          <w:szCs w:val="18"/>
          <w:lang w:eastAsia="zh-CN"/>
        </w:rPr>
      </w:pPr>
    </w:p>
    <w:p w14:paraId="7D0FDBEA">
      <w:pPr>
        <w:spacing w:after="0" w:line="240" w:lineRule="auto"/>
        <w:rPr>
          <w:rFonts w:ascii="楷体" w:hAnsi="楷体" w:eastAsia="楷体"/>
          <w:b/>
          <w:sz w:val="21"/>
          <w:szCs w:val="21"/>
          <w:shd w:val="pct15" w:color="auto" w:fill="FFFFFF"/>
          <w:lang w:eastAsia="zh-CN"/>
        </w:rPr>
      </w:pPr>
      <w:r>
        <w:rPr>
          <w:rFonts w:hint="eastAsia" w:ascii="楷体" w:hAnsi="楷体" w:eastAsia="楷体"/>
          <w:b/>
          <w:sz w:val="24"/>
          <w:szCs w:val="24"/>
          <w:lang w:eastAsia="zh-CN"/>
        </w:rPr>
        <w:t xml:space="preserve">第三节 女性性功能障碍  </w:t>
      </w:r>
      <w:r>
        <w:rPr>
          <w:rFonts w:hint="eastAsia" w:ascii="楷体" w:hAnsi="楷体" w:eastAsia="楷体"/>
          <w:b/>
          <w:sz w:val="18"/>
          <w:szCs w:val="18"/>
          <w:lang w:eastAsia="zh-CN"/>
        </w:rPr>
        <w:t>（心理因素主导）</w:t>
      </w:r>
    </w:p>
    <w:p w14:paraId="7F777061">
      <w:pPr>
        <w:pStyle w:val="34"/>
        <w:numPr>
          <w:ilvl w:val="0"/>
          <w:numId w:val="130"/>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性欲减退或缺乏/性冷淡</w:t>
      </w:r>
    </w:p>
    <w:p w14:paraId="3AFEE1B2">
      <w:pPr>
        <w:pStyle w:val="34"/>
        <w:numPr>
          <w:ilvl w:val="0"/>
          <w:numId w:val="131"/>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定义: 缺乏性幻想/对性活动欲望持续或反复不足或完全缺乏</w:t>
      </w:r>
    </w:p>
    <w:p w14:paraId="1A500D50">
      <w:pPr>
        <w:pStyle w:val="34"/>
        <w:numPr>
          <w:ilvl w:val="0"/>
          <w:numId w:val="131"/>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发生率: 17-42% (2009欧州59.1%)</w:t>
      </w:r>
    </w:p>
    <w:p w14:paraId="2F8A7F9F">
      <w:pPr>
        <w:pStyle w:val="34"/>
        <w:numPr>
          <w:ilvl w:val="0"/>
          <w:numId w:val="131"/>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病因: 缺乏交流，消极因素或错误信息不断强化的结果</w:t>
      </w:r>
    </w:p>
    <w:p w14:paraId="11D0D667">
      <w:pPr>
        <w:pStyle w:val="34"/>
        <w:numPr>
          <w:ilvl w:val="0"/>
          <w:numId w:val="130"/>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性厌恶</w:t>
      </w:r>
    </w:p>
    <w:p w14:paraId="3C4CA368">
      <w:pPr>
        <w:pStyle w:val="34"/>
        <w:numPr>
          <w:ilvl w:val="0"/>
          <w:numId w:val="132"/>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定义：对与性伴侣生殖器性接触具有持续的或反复的极度不适或回避厌恶，并可有伴随症状</w:t>
      </w:r>
    </w:p>
    <w:p w14:paraId="20F93DDB">
      <w:pPr>
        <w:pStyle w:val="34"/>
        <w:numPr>
          <w:ilvl w:val="0"/>
          <w:numId w:val="132"/>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病因：往往与创伤性性经历或严重的感情伤害有关</w:t>
      </w:r>
    </w:p>
    <w:p w14:paraId="69D16B47">
      <w:pPr>
        <w:pStyle w:val="34"/>
        <w:numPr>
          <w:ilvl w:val="0"/>
          <w:numId w:val="130"/>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性交恐惧症</w:t>
      </w:r>
    </w:p>
    <w:p w14:paraId="3E42BA2F">
      <w:pPr>
        <w:pStyle w:val="34"/>
        <w:numPr>
          <w:ilvl w:val="0"/>
          <w:numId w:val="133"/>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定义：只要想到或谈到性交，就会呈现强烈情绪反应，伴有面色苍白，全身发抖等恐惧症状</w:t>
      </w:r>
    </w:p>
    <w:p w14:paraId="2CF9439C">
      <w:pPr>
        <w:pStyle w:val="34"/>
        <w:numPr>
          <w:ilvl w:val="0"/>
          <w:numId w:val="133"/>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病因：与严重的性创伤性性经历(如乱伦、强奸等)或反复强化的错误认知有关</w:t>
      </w:r>
    </w:p>
    <w:p w14:paraId="6EF6183E">
      <w:pPr>
        <w:pStyle w:val="34"/>
        <w:numPr>
          <w:ilvl w:val="0"/>
          <w:numId w:val="130"/>
        </w:numPr>
        <w:spacing w:after="0" w:line="240" w:lineRule="auto"/>
        <w:rPr>
          <w:rFonts w:ascii="楷体" w:hAnsi="楷体" w:eastAsia="楷体"/>
          <w:b/>
          <w:sz w:val="18"/>
          <w:szCs w:val="18"/>
          <w:lang w:eastAsia="zh-CN"/>
        </w:rPr>
      </w:pPr>
      <w:r>
        <w:rPr>
          <w:rFonts w:ascii="楷体" w:hAnsi="楷体" w:eastAsia="楷体"/>
          <w:b/>
          <w:sz w:val="18"/>
          <w:szCs w:val="18"/>
          <w:lang w:eastAsia="zh-CN"/>
        </w:rPr>
        <w:t>性欲亢进</w:t>
      </w:r>
    </w:p>
    <w:p w14:paraId="577BD192">
      <w:pPr>
        <w:pStyle w:val="34"/>
        <w:numPr>
          <w:ilvl w:val="0"/>
          <w:numId w:val="134"/>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定义：一种强迫性性需求，每天需要有数次性交，经常更换性伴侣，甚至达到不避亲疏的程度</w:t>
      </w:r>
    </w:p>
    <w:p w14:paraId="3CD6CF45">
      <w:pPr>
        <w:pStyle w:val="34"/>
        <w:numPr>
          <w:ilvl w:val="0"/>
          <w:numId w:val="134"/>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发生率：很低(＜</w:t>
      </w:r>
      <w:r>
        <w:rPr>
          <w:rFonts w:hint="eastAsia" w:ascii="楷体" w:hAnsi="楷体" w:eastAsia="楷体"/>
          <w:sz w:val="18"/>
          <w:szCs w:val="18"/>
          <w:lang w:eastAsia="zh-CN"/>
        </w:rPr>
        <w:t>1%)，</w:t>
      </w:r>
      <w:r>
        <w:rPr>
          <w:rFonts w:ascii="楷体" w:hAnsi="楷体" w:eastAsia="楷体"/>
          <w:sz w:val="18"/>
          <w:szCs w:val="18"/>
          <w:lang w:eastAsia="zh-CN"/>
        </w:rPr>
        <w:t>占性治疗门诊的0.3％</w:t>
      </w:r>
    </w:p>
    <w:p w14:paraId="6E24B4DC">
      <w:pPr>
        <w:pStyle w:val="34"/>
        <w:numPr>
          <w:ilvl w:val="0"/>
          <w:numId w:val="134"/>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病因：内分泌失调(卵泡膜细胞瘤等)，精神因素(躁狂症、更年期精神病等)</w:t>
      </w:r>
    </w:p>
    <w:p w14:paraId="21A8F6F9">
      <w:pPr>
        <w:pStyle w:val="34"/>
        <w:numPr>
          <w:ilvl w:val="0"/>
          <w:numId w:val="130"/>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缺乏性交快感/性唤起障碍</w:t>
      </w:r>
    </w:p>
    <w:p w14:paraId="645629FF">
      <w:pPr>
        <w:pStyle w:val="34"/>
        <w:numPr>
          <w:ilvl w:val="0"/>
          <w:numId w:val="135"/>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定义：对性刺激完全无反应，无任何性交快感</w:t>
      </w:r>
    </w:p>
    <w:p w14:paraId="317F7AB5">
      <w:pPr>
        <w:pStyle w:val="34"/>
        <w:numPr>
          <w:ilvl w:val="0"/>
          <w:numId w:val="135"/>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分类：</w:t>
      </w:r>
      <w:r>
        <w:rPr>
          <w:rFonts w:ascii="楷体" w:hAnsi="楷体" w:eastAsia="楷体"/>
          <w:sz w:val="18"/>
          <w:szCs w:val="18"/>
          <w:lang w:eastAsia="zh-CN"/>
        </w:rPr>
        <w:t>原发性或继发性，完全性或境遇性</w:t>
      </w:r>
    </w:p>
    <w:p w14:paraId="3C65DDD5">
      <w:pPr>
        <w:pStyle w:val="34"/>
        <w:numPr>
          <w:ilvl w:val="0"/>
          <w:numId w:val="135"/>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发生率：国外11-48%，2009欧州50.4%</w:t>
      </w:r>
    </w:p>
    <w:p w14:paraId="0AAB7E47">
      <w:pPr>
        <w:pStyle w:val="34"/>
        <w:numPr>
          <w:ilvl w:val="0"/>
          <w:numId w:val="135"/>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治疗：解除婚姻冲突，性感集中训练/生殖器刺激/无需求性交</w:t>
      </w:r>
    </w:p>
    <w:p w14:paraId="0989BC3A">
      <w:pPr>
        <w:pStyle w:val="34"/>
        <w:numPr>
          <w:ilvl w:val="0"/>
          <w:numId w:val="130"/>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生殖器反应丧失/阴道干涩</w:t>
      </w:r>
    </w:p>
    <w:p w14:paraId="531CD1C7">
      <w:pPr>
        <w:pStyle w:val="34"/>
        <w:numPr>
          <w:ilvl w:val="0"/>
          <w:numId w:val="136"/>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定义：性唤起障碍的一种类型，性交时完全无或很少有阴道分泌物</w:t>
      </w:r>
    </w:p>
    <w:p w14:paraId="1EA1CA48">
      <w:pPr>
        <w:pStyle w:val="34"/>
        <w:numPr>
          <w:ilvl w:val="0"/>
          <w:numId w:val="136"/>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发病率:2009年欧州50.4%</w:t>
      </w:r>
    </w:p>
    <w:p w14:paraId="1AFA8C3B">
      <w:pPr>
        <w:pStyle w:val="34"/>
        <w:numPr>
          <w:ilvl w:val="0"/>
          <w:numId w:val="136"/>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病因：盆腔血管病变，糖尿病，雌激素水平下降(哺乳期、更年期)；精神心理因毒素( 婚姻关系、缺乏性前爱抚和技巧等)</w:t>
      </w:r>
    </w:p>
    <w:p w14:paraId="740BE8BC">
      <w:pPr>
        <w:pStyle w:val="34"/>
        <w:numPr>
          <w:ilvl w:val="0"/>
          <w:numId w:val="136"/>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治疗：治疗原发疾病、补充雌激素、行为训练、婚姻治疗</w:t>
      </w:r>
    </w:p>
    <w:p w14:paraId="461754F9">
      <w:pPr>
        <w:pStyle w:val="34"/>
        <w:numPr>
          <w:ilvl w:val="0"/>
          <w:numId w:val="130"/>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阴道痉挛</w:t>
      </w:r>
    </w:p>
    <w:p w14:paraId="0972F511">
      <w:pPr>
        <w:pStyle w:val="34"/>
        <w:numPr>
          <w:ilvl w:val="0"/>
          <w:numId w:val="137"/>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定义：指在想象、预感或事实上试图向阴道内插入阴茎或替代物时，围绕阴道外1/3的肌肉发生不随意的痉挛反射</w:t>
      </w:r>
    </w:p>
    <w:p w14:paraId="484283D6">
      <w:pPr>
        <w:pStyle w:val="34"/>
        <w:numPr>
          <w:ilvl w:val="0"/>
          <w:numId w:val="137"/>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病因：任何造成插入或性交时疼痛的盆腔疾病；心理因素( 创伤性性经历、性无知、丈夫粗暴等)</w:t>
      </w:r>
    </w:p>
    <w:p w14:paraId="3236161B">
      <w:pPr>
        <w:pStyle w:val="34"/>
        <w:numPr>
          <w:ilvl w:val="0"/>
          <w:numId w:val="137"/>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治疗：性知识教育，消除紧张因素，盆底肌群训练，阴道扩张器等</w:t>
      </w:r>
    </w:p>
    <w:p w14:paraId="72E79162">
      <w:pPr>
        <w:pStyle w:val="34"/>
        <w:numPr>
          <w:ilvl w:val="0"/>
          <w:numId w:val="130"/>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性交疼痛</w:t>
      </w:r>
    </w:p>
    <w:p w14:paraId="42729D64">
      <w:pPr>
        <w:pStyle w:val="34"/>
        <w:numPr>
          <w:ilvl w:val="0"/>
          <w:numId w:val="138"/>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定义：</w:t>
      </w:r>
      <w:r>
        <w:rPr>
          <w:rFonts w:ascii="楷体" w:hAnsi="楷体" w:eastAsia="楷体"/>
          <w:sz w:val="18"/>
          <w:szCs w:val="18"/>
          <w:lang w:eastAsia="zh-CN"/>
        </w:rPr>
        <w:t>指由于插入、抽动或性交后引起的阴道或下腹部反复或持续性疼痛</w:t>
      </w:r>
    </w:p>
    <w:p w14:paraId="01B71C82">
      <w:pPr>
        <w:pStyle w:val="34"/>
        <w:numPr>
          <w:ilvl w:val="0"/>
          <w:numId w:val="138"/>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发病率：8%-35%；2009欧州60.9%</w:t>
      </w:r>
    </w:p>
    <w:p w14:paraId="5B876A2D">
      <w:pPr>
        <w:pStyle w:val="34"/>
        <w:numPr>
          <w:ilvl w:val="0"/>
          <w:numId w:val="138"/>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病因：器质性因素( 炎症、瘢痕、肿瘤、干燥、糖尿病、盆腔交 感神经综合征等)；心理因素( 焦虑、抑郁、自卑等)</w:t>
      </w:r>
    </w:p>
    <w:p w14:paraId="5F3B65F5">
      <w:pPr>
        <w:pStyle w:val="34"/>
        <w:numPr>
          <w:ilvl w:val="0"/>
          <w:numId w:val="130"/>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性高潮功能障碍</w:t>
      </w:r>
    </w:p>
    <w:p w14:paraId="4045C74B">
      <w:pPr>
        <w:pStyle w:val="34"/>
        <w:numPr>
          <w:ilvl w:val="0"/>
          <w:numId w:val="13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定义：指女性在性活动时，虽受到足够强度和足够时间的有效性刺激，并出现正常的兴奋期反应之后，性高潮仍经常性或持续性的延迟或缺乏，仅能获得低水平的性快感，很少或很难达到性满足</w:t>
      </w:r>
    </w:p>
    <w:p w14:paraId="572D40F1">
      <w:pPr>
        <w:pStyle w:val="34"/>
        <w:numPr>
          <w:ilvl w:val="0"/>
          <w:numId w:val="13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病因：多为精神-心理-社会因素、器质性疾病</w:t>
      </w:r>
    </w:p>
    <w:p w14:paraId="456BC86A">
      <w:pPr>
        <w:pStyle w:val="34"/>
        <w:numPr>
          <w:ilvl w:val="0"/>
          <w:numId w:val="13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发病率：2009年欧州为52.2%</w:t>
      </w:r>
    </w:p>
    <w:p w14:paraId="41A91C46">
      <w:pPr>
        <w:pStyle w:val="34"/>
        <w:numPr>
          <w:ilvl w:val="0"/>
          <w:numId w:val="13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治疗：病因治疗、心理治疗、自慰训练、振荡器、盆底肌肉训练、性感集中训练</w:t>
      </w:r>
    </w:p>
    <w:p w14:paraId="4D918025">
      <w:pPr>
        <w:pStyle w:val="34"/>
        <w:numPr>
          <w:ilvl w:val="0"/>
          <w:numId w:val="130"/>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性医学检查</w:t>
      </w:r>
    </w:p>
    <w:p w14:paraId="154710EE">
      <w:pPr>
        <w:pStyle w:val="34"/>
        <w:numPr>
          <w:ilvl w:val="0"/>
          <w:numId w:val="140"/>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常规妇检: 除外炎症、畸形，了解CUAB五点的存在</w:t>
      </w:r>
    </w:p>
    <w:p w14:paraId="74F61B45">
      <w:pPr>
        <w:pStyle w:val="34"/>
        <w:numPr>
          <w:ilvl w:val="0"/>
          <w:numId w:val="140"/>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 xml:space="preserve">自我检视: 用镜子确认外阴结构，用阴道镜了解阴道、宫颈 </w:t>
      </w:r>
    </w:p>
    <w:p w14:paraId="08F007AA">
      <w:pPr>
        <w:pStyle w:val="34"/>
        <w:numPr>
          <w:ilvl w:val="0"/>
          <w:numId w:val="140"/>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确认阴蒂: 初步掌握阴蒂的剌激手法</w:t>
      </w:r>
    </w:p>
    <w:p w14:paraId="6F08468F">
      <w:pPr>
        <w:pStyle w:val="34"/>
        <w:numPr>
          <w:ilvl w:val="0"/>
          <w:numId w:val="130"/>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性功能障碍治疗</w:t>
      </w:r>
    </w:p>
    <w:tbl>
      <w:tblPr>
        <w:tblStyle w:val="18"/>
        <w:tblW w:w="0" w:type="auto"/>
        <w:tblInd w:w="3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2268"/>
        <w:gridCol w:w="1985"/>
        <w:gridCol w:w="2059"/>
        <w:gridCol w:w="2016"/>
      </w:tblGrid>
      <w:tr w14:paraId="3A89C68D">
        <w:tc>
          <w:tcPr>
            <w:tcW w:w="1417" w:type="dxa"/>
          </w:tcPr>
          <w:p w14:paraId="584D3C0B">
            <w:pPr>
              <w:spacing w:after="0" w:line="240" w:lineRule="auto"/>
              <w:jc w:val="center"/>
              <w:rPr>
                <w:rFonts w:ascii="楷体" w:hAnsi="楷体" w:eastAsia="楷体"/>
                <w:sz w:val="18"/>
                <w:szCs w:val="18"/>
                <w:lang w:eastAsia="zh-CN"/>
              </w:rPr>
            </w:pPr>
            <w:r>
              <w:rPr>
                <w:rFonts w:hint="eastAsia" w:ascii="楷体" w:hAnsi="楷体" w:eastAsia="楷体"/>
                <w:sz w:val="18"/>
                <w:szCs w:val="18"/>
                <w:lang w:eastAsia="zh-CN"/>
              </w:rPr>
              <w:t>问题层面</w:t>
            </w:r>
          </w:p>
        </w:tc>
        <w:tc>
          <w:tcPr>
            <w:tcW w:w="2268" w:type="dxa"/>
          </w:tcPr>
          <w:p w14:paraId="77EB685A">
            <w:pPr>
              <w:spacing w:after="0" w:line="240" w:lineRule="auto"/>
              <w:jc w:val="center"/>
              <w:rPr>
                <w:rFonts w:ascii="楷体" w:hAnsi="楷体" w:eastAsia="楷体"/>
                <w:sz w:val="18"/>
                <w:szCs w:val="18"/>
                <w:lang w:eastAsia="zh-CN"/>
              </w:rPr>
            </w:pPr>
            <w:r>
              <w:rPr>
                <w:rFonts w:ascii="楷体" w:hAnsi="楷体" w:eastAsia="楷体"/>
                <w:sz w:val="18"/>
                <w:szCs w:val="18"/>
                <w:lang w:eastAsia="zh-CN"/>
              </w:rPr>
              <w:t>病因</w:t>
            </w:r>
          </w:p>
        </w:tc>
        <w:tc>
          <w:tcPr>
            <w:tcW w:w="1985" w:type="dxa"/>
          </w:tcPr>
          <w:p w14:paraId="38CCB4AC">
            <w:pPr>
              <w:spacing w:after="0" w:line="240" w:lineRule="auto"/>
              <w:jc w:val="center"/>
              <w:rPr>
                <w:rFonts w:ascii="楷体" w:hAnsi="楷体" w:eastAsia="楷体"/>
                <w:sz w:val="18"/>
                <w:szCs w:val="18"/>
                <w:lang w:eastAsia="zh-CN"/>
              </w:rPr>
            </w:pPr>
            <w:r>
              <w:rPr>
                <w:rFonts w:ascii="楷体" w:hAnsi="楷体" w:eastAsia="楷体"/>
                <w:sz w:val="18"/>
                <w:szCs w:val="18"/>
                <w:lang w:eastAsia="zh-CN"/>
              </w:rPr>
              <w:t>求助者的需要</w:t>
            </w:r>
          </w:p>
        </w:tc>
        <w:tc>
          <w:tcPr>
            <w:tcW w:w="2059" w:type="dxa"/>
          </w:tcPr>
          <w:p w14:paraId="4D59D338">
            <w:pPr>
              <w:spacing w:after="0" w:line="240" w:lineRule="auto"/>
              <w:jc w:val="center"/>
              <w:rPr>
                <w:rFonts w:ascii="楷体" w:hAnsi="楷体" w:eastAsia="楷体"/>
                <w:sz w:val="18"/>
                <w:szCs w:val="18"/>
                <w:lang w:eastAsia="zh-CN"/>
              </w:rPr>
            </w:pPr>
            <w:r>
              <w:rPr>
                <w:rFonts w:ascii="楷体" w:hAnsi="楷体" w:eastAsia="楷体"/>
                <w:sz w:val="18"/>
                <w:szCs w:val="18"/>
                <w:lang w:eastAsia="zh-CN"/>
              </w:rPr>
              <w:t>专业要求</w:t>
            </w:r>
          </w:p>
        </w:tc>
        <w:tc>
          <w:tcPr>
            <w:tcW w:w="2016" w:type="dxa"/>
          </w:tcPr>
          <w:p w14:paraId="7EDA2E72">
            <w:pPr>
              <w:spacing w:after="0" w:line="240" w:lineRule="auto"/>
              <w:jc w:val="center"/>
              <w:rPr>
                <w:rFonts w:ascii="楷体" w:hAnsi="楷体" w:eastAsia="楷体"/>
                <w:sz w:val="18"/>
                <w:szCs w:val="18"/>
                <w:lang w:eastAsia="zh-CN"/>
              </w:rPr>
            </w:pPr>
            <w:r>
              <w:rPr>
                <w:rFonts w:ascii="楷体" w:hAnsi="楷体" w:eastAsia="楷体"/>
                <w:sz w:val="18"/>
                <w:szCs w:val="18"/>
                <w:lang w:eastAsia="zh-CN"/>
              </w:rPr>
              <w:t>专业角色</w:t>
            </w:r>
          </w:p>
        </w:tc>
      </w:tr>
      <w:tr w14:paraId="0B9AEB99">
        <w:tc>
          <w:tcPr>
            <w:tcW w:w="1417" w:type="dxa"/>
          </w:tcPr>
          <w:p w14:paraId="5D171428">
            <w:pPr>
              <w:spacing w:after="0" w:line="240" w:lineRule="auto"/>
              <w:jc w:val="center"/>
              <w:rPr>
                <w:rFonts w:ascii="楷体" w:hAnsi="楷体" w:eastAsia="楷体"/>
                <w:sz w:val="18"/>
                <w:szCs w:val="18"/>
                <w:lang w:eastAsia="zh-CN"/>
              </w:rPr>
            </w:pPr>
            <w:r>
              <w:rPr>
                <w:rFonts w:hint="eastAsia" w:ascii="楷体" w:hAnsi="楷体" w:eastAsia="楷体"/>
                <w:sz w:val="18"/>
                <w:szCs w:val="18"/>
                <w:lang w:eastAsia="zh-CN"/>
              </w:rPr>
              <w:t>性道德压抑</w:t>
            </w:r>
          </w:p>
        </w:tc>
        <w:tc>
          <w:tcPr>
            <w:tcW w:w="2268" w:type="dxa"/>
          </w:tcPr>
          <w:p w14:paraId="227EAB83">
            <w:pPr>
              <w:spacing w:after="0" w:line="240" w:lineRule="auto"/>
              <w:rPr>
                <w:rFonts w:ascii="楷体" w:hAnsi="楷体" w:eastAsia="楷体"/>
                <w:sz w:val="18"/>
                <w:szCs w:val="18"/>
                <w:lang w:eastAsia="zh-CN"/>
              </w:rPr>
            </w:pPr>
            <w:r>
              <w:rPr>
                <w:rFonts w:ascii="楷体" w:hAnsi="楷体" w:eastAsia="楷体"/>
                <w:sz w:val="18"/>
                <w:szCs w:val="18"/>
                <w:lang w:eastAsia="zh-CN"/>
              </w:rPr>
              <w:t>源于传统观念或错误性知识</w:t>
            </w:r>
          </w:p>
        </w:tc>
        <w:tc>
          <w:tcPr>
            <w:tcW w:w="1985" w:type="dxa"/>
          </w:tcPr>
          <w:p w14:paraId="72B41D47">
            <w:pPr>
              <w:spacing w:after="0" w:line="240" w:lineRule="auto"/>
              <w:rPr>
                <w:rFonts w:ascii="楷体" w:hAnsi="楷体" w:eastAsia="楷体"/>
                <w:sz w:val="18"/>
                <w:szCs w:val="18"/>
                <w:lang w:eastAsia="zh-CN"/>
              </w:rPr>
            </w:pPr>
            <w:r>
              <w:rPr>
                <w:rFonts w:ascii="楷体" w:hAnsi="楷体" w:eastAsia="楷体"/>
                <w:sz w:val="18"/>
                <w:szCs w:val="18"/>
                <w:lang w:eastAsia="zh-CN"/>
              </w:rPr>
              <w:t>释放、倾诉</w:t>
            </w:r>
          </w:p>
        </w:tc>
        <w:tc>
          <w:tcPr>
            <w:tcW w:w="2059" w:type="dxa"/>
          </w:tcPr>
          <w:p w14:paraId="57E2F21C">
            <w:pPr>
              <w:spacing w:after="0" w:line="240" w:lineRule="auto"/>
              <w:rPr>
                <w:rFonts w:ascii="楷体" w:hAnsi="楷体" w:eastAsia="楷体"/>
                <w:sz w:val="18"/>
                <w:szCs w:val="18"/>
                <w:lang w:eastAsia="zh-CN"/>
              </w:rPr>
            </w:pPr>
            <w:r>
              <w:rPr>
                <w:rFonts w:ascii="楷体" w:hAnsi="楷体" w:eastAsia="楷体"/>
                <w:sz w:val="18"/>
                <w:szCs w:val="18"/>
                <w:lang w:eastAsia="zh-CN"/>
              </w:rPr>
              <w:t>提供性开放的环境</w:t>
            </w:r>
          </w:p>
        </w:tc>
        <w:tc>
          <w:tcPr>
            <w:tcW w:w="2016" w:type="dxa"/>
          </w:tcPr>
          <w:p w14:paraId="0000A822">
            <w:pPr>
              <w:spacing w:after="0" w:line="240" w:lineRule="auto"/>
              <w:rPr>
                <w:rFonts w:ascii="楷体" w:hAnsi="楷体" w:eastAsia="楷体"/>
                <w:sz w:val="18"/>
                <w:szCs w:val="18"/>
                <w:lang w:eastAsia="zh-CN"/>
              </w:rPr>
            </w:pPr>
            <w:r>
              <w:rPr>
                <w:rFonts w:ascii="楷体" w:hAnsi="楷体" w:eastAsia="楷体"/>
                <w:sz w:val="18"/>
                <w:szCs w:val="18"/>
                <w:lang w:eastAsia="zh-CN"/>
              </w:rPr>
              <w:t>性教育家/性医学医生/心理医生</w:t>
            </w:r>
          </w:p>
        </w:tc>
      </w:tr>
      <w:tr w14:paraId="2C65FD0B">
        <w:tc>
          <w:tcPr>
            <w:tcW w:w="1417" w:type="dxa"/>
          </w:tcPr>
          <w:p w14:paraId="01B44EFC">
            <w:pPr>
              <w:spacing w:after="0" w:line="240" w:lineRule="auto"/>
              <w:jc w:val="center"/>
              <w:rPr>
                <w:rFonts w:ascii="楷体" w:hAnsi="楷体" w:eastAsia="楷体"/>
                <w:sz w:val="18"/>
                <w:szCs w:val="18"/>
                <w:lang w:eastAsia="zh-CN"/>
              </w:rPr>
            </w:pPr>
            <w:r>
              <w:rPr>
                <w:rFonts w:hint="eastAsia" w:ascii="楷体" w:hAnsi="楷体" w:eastAsia="楷体"/>
                <w:sz w:val="18"/>
                <w:szCs w:val="18"/>
                <w:lang w:eastAsia="zh-CN"/>
              </w:rPr>
              <w:t>性无知</w:t>
            </w:r>
          </w:p>
        </w:tc>
        <w:tc>
          <w:tcPr>
            <w:tcW w:w="2268" w:type="dxa"/>
          </w:tcPr>
          <w:p w14:paraId="11117EE1">
            <w:pPr>
              <w:spacing w:after="0" w:line="240" w:lineRule="auto"/>
              <w:rPr>
                <w:rFonts w:ascii="楷体" w:hAnsi="楷体" w:eastAsia="楷体"/>
                <w:sz w:val="18"/>
                <w:szCs w:val="18"/>
                <w:lang w:eastAsia="zh-CN"/>
              </w:rPr>
            </w:pPr>
            <w:r>
              <w:rPr>
                <w:rFonts w:ascii="楷体" w:hAnsi="楷体" w:eastAsia="楷体"/>
                <w:sz w:val="18"/>
                <w:szCs w:val="18"/>
                <w:lang w:eastAsia="zh-CN"/>
              </w:rPr>
              <w:t>源于我国性教育的落后</w:t>
            </w:r>
          </w:p>
        </w:tc>
        <w:tc>
          <w:tcPr>
            <w:tcW w:w="1985" w:type="dxa"/>
          </w:tcPr>
          <w:p w14:paraId="01D945AD">
            <w:pPr>
              <w:spacing w:after="0" w:line="240" w:lineRule="auto"/>
              <w:rPr>
                <w:rFonts w:ascii="楷体" w:hAnsi="楷体" w:eastAsia="楷体"/>
                <w:sz w:val="18"/>
                <w:szCs w:val="18"/>
                <w:lang w:eastAsia="zh-CN"/>
              </w:rPr>
            </w:pPr>
            <w:r>
              <w:rPr>
                <w:rFonts w:ascii="楷体" w:hAnsi="楷体" w:eastAsia="楷体"/>
                <w:sz w:val="18"/>
                <w:szCs w:val="18"/>
                <w:lang w:eastAsia="zh-CN"/>
              </w:rPr>
              <w:t>知识</w:t>
            </w:r>
          </w:p>
        </w:tc>
        <w:tc>
          <w:tcPr>
            <w:tcW w:w="2059" w:type="dxa"/>
          </w:tcPr>
          <w:p w14:paraId="3CBCA0CB">
            <w:pPr>
              <w:spacing w:after="0" w:line="240" w:lineRule="auto"/>
              <w:rPr>
                <w:rFonts w:ascii="楷体" w:hAnsi="楷体" w:eastAsia="楷体"/>
                <w:sz w:val="18"/>
                <w:szCs w:val="18"/>
                <w:lang w:eastAsia="zh-CN"/>
              </w:rPr>
            </w:pPr>
            <w:r>
              <w:rPr>
                <w:rFonts w:ascii="楷体" w:hAnsi="楷体" w:eastAsia="楷体"/>
                <w:sz w:val="18"/>
                <w:szCs w:val="18"/>
                <w:lang w:eastAsia="zh-CN"/>
              </w:rPr>
              <w:t>提供正确资讯</w:t>
            </w:r>
          </w:p>
        </w:tc>
        <w:tc>
          <w:tcPr>
            <w:tcW w:w="2016" w:type="dxa"/>
          </w:tcPr>
          <w:p w14:paraId="726BB54D">
            <w:pPr>
              <w:spacing w:after="0" w:line="240" w:lineRule="auto"/>
              <w:rPr>
                <w:rFonts w:ascii="楷体" w:hAnsi="楷体" w:eastAsia="楷体"/>
                <w:sz w:val="18"/>
                <w:szCs w:val="18"/>
                <w:lang w:eastAsia="zh-CN"/>
              </w:rPr>
            </w:pPr>
            <w:r>
              <w:rPr>
                <w:rFonts w:ascii="楷体" w:hAnsi="楷体" w:eastAsia="楷体"/>
                <w:sz w:val="18"/>
                <w:szCs w:val="18"/>
                <w:lang w:eastAsia="zh-CN"/>
              </w:rPr>
              <w:t>性教育家/性医学医生</w:t>
            </w:r>
          </w:p>
        </w:tc>
      </w:tr>
      <w:tr w14:paraId="5F9A447A">
        <w:tc>
          <w:tcPr>
            <w:tcW w:w="1417" w:type="dxa"/>
          </w:tcPr>
          <w:p w14:paraId="2588745D">
            <w:pPr>
              <w:spacing w:after="0" w:line="240" w:lineRule="auto"/>
              <w:jc w:val="center"/>
              <w:rPr>
                <w:rFonts w:ascii="楷体" w:hAnsi="楷体" w:eastAsia="楷体"/>
                <w:sz w:val="18"/>
                <w:szCs w:val="18"/>
                <w:lang w:eastAsia="zh-CN"/>
              </w:rPr>
            </w:pPr>
            <w:r>
              <w:rPr>
                <w:rFonts w:hint="eastAsia" w:ascii="楷体" w:hAnsi="楷体" w:eastAsia="楷体"/>
                <w:sz w:val="18"/>
                <w:szCs w:val="18"/>
                <w:lang w:eastAsia="zh-CN"/>
              </w:rPr>
              <w:t>关系不良</w:t>
            </w:r>
          </w:p>
        </w:tc>
        <w:tc>
          <w:tcPr>
            <w:tcW w:w="2268" w:type="dxa"/>
          </w:tcPr>
          <w:p w14:paraId="4955F064">
            <w:pPr>
              <w:spacing w:after="0" w:line="240" w:lineRule="auto"/>
              <w:rPr>
                <w:rFonts w:ascii="楷体" w:hAnsi="楷体" w:eastAsia="楷体"/>
                <w:sz w:val="18"/>
                <w:szCs w:val="18"/>
                <w:lang w:eastAsia="zh-CN"/>
              </w:rPr>
            </w:pPr>
            <w:r>
              <w:rPr>
                <w:rFonts w:hint="eastAsia" w:ascii="楷体" w:hAnsi="楷体" w:eastAsia="楷体"/>
                <w:sz w:val="18"/>
                <w:szCs w:val="18"/>
                <w:lang w:eastAsia="zh-CN"/>
              </w:rPr>
              <w:t>家庭或社会因素造成</w:t>
            </w:r>
          </w:p>
        </w:tc>
        <w:tc>
          <w:tcPr>
            <w:tcW w:w="1985" w:type="dxa"/>
          </w:tcPr>
          <w:p w14:paraId="6DE89A39">
            <w:pPr>
              <w:spacing w:after="0" w:line="240" w:lineRule="auto"/>
              <w:rPr>
                <w:rFonts w:ascii="楷体" w:hAnsi="楷体" w:eastAsia="楷体"/>
                <w:sz w:val="18"/>
                <w:szCs w:val="18"/>
                <w:lang w:eastAsia="zh-CN"/>
              </w:rPr>
            </w:pPr>
            <w:r>
              <w:rPr>
                <w:rFonts w:ascii="楷体" w:hAnsi="楷体" w:eastAsia="楷体"/>
                <w:sz w:val="18"/>
                <w:szCs w:val="18"/>
                <w:lang w:eastAsia="zh-CN"/>
              </w:rPr>
              <w:t>关系重建</w:t>
            </w:r>
          </w:p>
        </w:tc>
        <w:tc>
          <w:tcPr>
            <w:tcW w:w="2059" w:type="dxa"/>
          </w:tcPr>
          <w:p w14:paraId="140A35C8">
            <w:pPr>
              <w:spacing w:after="0" w:line="240" w:lineRule="auto"/>
              <w:rPr>
                <w:rFonts w:ascii="楷体" w:hAnsi="楷体" w:eastAsia="楷体"/>
                <w:sz w:val="18"/>
                <w:szCs w:val="18"/>
                <w:lang w:eastAsia="zh-CN"/>
              </w:rPr>
            </w:pPr>
            <w:r>
              <w:rPr>
                <w:rFonts w:ascii="楷体" w:hAnsi="楷体" w:eastAsia="楷体"/>
                <w:sz w:val="18"/>
                <w:szCs w:val="18"/>
                <w:lang w:eastAsia="zh-CN"/>
              </w:rPr>
              <w:t>人际关系修复</w:t>
            </w:r>
          </w:p>
        </w:tc>
        <w:tc>
          <w:tcPr>
            <w:tcW w:w="2016" w:type="dxa"/>
          </w:tcPr>
          <w:p w14:paraId="0A9CECDA">
            <w:pPr>
              <w:spacing w:after="0" w:line="240" w:lineRule="auto"/>
              <w:rPr>
                <w:rFonts w:ascii="楷体" w:hAnsi="楷体" w:eastAsia="楷体"/>
                <w:sz w:val="18"/>
                <w:szCs w:val="18"/>
                <w:lang w:eastAsia="zh-CN"/>
              </w:rPr>
            </w:pPr>
            <w:r>
              <w:rPr>
                <w:rFonts w:ascii="楷体" w:hAnsi="楷体" w:eastAsia="楷体"/>
                <w:sz w:val="18"/>
                <w:szCs w:val="18"/>
                <w:lang w:eastAsia="zh-CN"/>
              </w:rPr>
              <w:t>婚姻或家庭治疗师</w:t>
            </w:r>
          </w:p>
        </w:tc>
      </w:tr>
      <w:tr w14:paraId="375375D6">
        <w:tc>
          <w:tcPr>
            <w:tcW w:w="1417" w:type="dxa"/>
          </w:tcPr>
          <w:p w14:paraId="7D44FB18">
            <w:pPr>
              <w:spacing w:after="0" w:line="240" w:lineRule="auto"/>
              <w:jc w:val="center"/>
              <w:rPr>
                <w:rFonts w:ascii="楷体" w:hAnsi="楷体" w:eastAsia="楷体"/>
                <w:sz w:val="18"/>
                <w:szCs w:val="18"/>
                <w:lang w:eastAsia="zh-CN"/>
              </w:rPr>
            </w:pPr>
            <w:r>
              <w:rPr>
                <w:rFonts w:hint="eastAsia" w:ascii="楷体" w:hAnsi="楷体" w:eastAsia="楷体"/>
                <w:sz w:val="18"/>
                <w:szCs w:val="18"/>
                <w:lang w:eastAsia="zh-CN"/>
              </w:rPr>
              <w:t>个人心理冲突</w:t>
            </w:r>
          </w:p>
        </w:tc>
        <w:tc>
          <w:tcPr>
            <w:tcW w:w="2268" w:type="dxa"/>
          </w:tcPr>
          <w:p w14:paraId="051AD826">
            <w:pPr>
              <w:spacing w:after="0" w:line="240" w:lineRule="auto"/>
              <w:rPr>
                <w:rFonts w:ascii="楷体" w:hAnsi="楷体" w:eastAsia="楷体"/>
                <w:sz w:val="18"/>
                <w:szCs w:val="18"/>
                <w:lang w:eastAsia="zh-CN"/>
              </w:rPr>
            </w:pPr>
            <w:r>
              <w:rPr>
                <w:rFonts w:hint="eastAsia" w:ascii="楷体" w:hAnsi="楷体" w:eastAsia="楷体"/>
                <w:sz w:val="18"/>
                <w:szCs w:val="18"/>
                <w:lang w:eastAsia="zh-CN"/>
              </w:rPr>
              <w:t>源于深层次（潜意识）的冲突</w:t>
            </w:r>
          </w:p>
        </w:tc>
        <w:tc>
          <w:tcPr>
            <w:tcW w:w="1985" w:type="dxa"/>
          </w:tcPr>
          <w:p w14:paraId="1FA9B4BD">
            <w:pPr>
              <w:spacing w:after="0" w:line="240" w:lineRule="auto"/>
              <w:rPr>
                <w:rFonts w:ascii="楷体" w:hAnsi="楷体" w:eastAsia="楷体"/>
                <w:sz w:val="18"/>
                <w:szCs w:val="18"/>
                <w:lang w:eastAsia="zh-CN"/>
              </w:rPr>
            </w:pPr>
            <w:r>
              <w:rPr>
                <w:rFonts w:hint="eastAsia" w:ascii="楷体" w:hAnsi="楷体" w:eastAsia="楷体"/>
                <w:sz w:val="18"/>
                <w:szCs w:val="18"/>
                <w:lang w:eastAsia="zh-CN"/>
              </w:rPr>
              <w:t>解决冲突</w:t>
            </w:r>
          </w:p>
        </w:tc>
        <w:tc>
          <w:tcPr>
            <w:tcW w:w="2059" w:type="dxa"/>
          </w:tcPr>
          <w:p w14:paraId="6F48784B">
            <w:pPr>
              <w:spacing w:after="0" w:line="240" w:lineRule="auto"/>
              <w:rPr>
                <w:rFonts w:ascii="楷体" w:hAnsi="楷体" w:eastAsia="楷体"/>
                <w:sz w:val="18"/>
                <w:szCs w:val="18"/>
                <w:lang w:eastAsia="zh-CN"/>
              </w:rPr>
            </w:pPr>
            <w:r>
              <w:rPr>
                <w:rFonts w:hint="eastAsia" w:ascii="楷体" w:hAnsi="楷体" w:eastAsia="楷体"/>
                <w:sz w:val="18"/>
                <w:szCs w:val="18"/>
                <w:lang w:eastAsia="zh-CN"/>
              </w:rPr>
              <w:t>自识引导，心里疏通</w:t>
            </w:r>
          </w:p>
        </w:tc>
        <w:tc>
          <w:tcPr>
            <w:tcW w:w="2016" w:type="dxa"/>
          </w:tcPr>
          <w:p w14:paraId="55519A6B">
            <w:pPr>
              <w:spacing w:after="0" w:line="240" w:lineRule="auto"/>
              <w:rPr>
                <w:rFonts w:ascii="楷体" w:hAnsi="楷体" w:eastAsia="楷体"/>
                <w:sz w:val="18"/>
                <w:szCs w:val="18"/>
                <w:lang w:eastAsia="zh-CN"/>
              </w:rPr>
            </w:pPr>
            <w:r>
              <w:rPr>
                <w:rFonts w:hint="eastAsia" w:ascii="楷体" w:hAnsi="楷体" w:eastAsia="楷体"/>
                <w:sz w:val="18"/>
                <w:szCs w:val="18"/>
                <w:lang w:eastAsia="zh-CN"/>
              </w:rPr>
              <w:t>心理治疗师</w:t>
            </w:r>
          </w:p>
        </w:tc>
      </w:tr>
      <w:tr w14:paraId="6DB2DF1A">
        <w:tc>
          <w:tcPr>
            <w:tcW w:w="1417" w:type="dxa"/>
          </w:tcPr>
          <w:p w14:paraId="540EB104">
            <w:pPr>
              <w:spacing w:after="0" w:line="240" w:lineRule="auto"/>
              <w:jc w:val="center"/>
              <w:rPr>
                <w:rFonts w:ascii="楷体" w:hAnsi="楷体" w:eastAsia="楷体"/>
                <w:sz w:val="18"/>
                <w:szCs w:val="18"/>
                <w:lang w:eastAsia="zh-CN"/>
              </w:rPr>
            </w:pPr>
            <w:r>
              <w:rPr>
                <w:rFonts w:hint="eastAsia" w:ascii="楷体" w:hAnsi="楷体" w:eastAsia="楷体"/>
                <w:sz w:val="18"/>
                <w:szCs w:val="18"/>
                <w:lang w:eastAsia="zh-CN"/>
              </w:rPr>
              <w:t>多层面问题</w:t>
            </w:r>
          </w:p>
        </w:tc>
        <w:tc>
          <w:tcPr>
            <w:tcW w:w="2268" w:type="dxa"/>
          </w:tcPr>
          <w:p w14:paraId="445E961B">
            <w:pPr>
              <w:spacing w:after="0" w:line="240" w:lineRule="auto"/>
              <w:rPr>
                <w:rFonts w:ascii="楷体" w:hAnsi="楷体" w:eastAsia="楷体"/>
                <w:sz w:val="18"/>
                <w:szCs w:val="18"/>
                <w:lang w:eastAsia="zh-CN"/>
              </w:rPr>
            </w:pPr>
            <w:r>
              <w:rPr>
                <w:rFonts w:hint="eastAsia" w:ascii="楷体" w:hAnsi="楷体" w:eastAsia="楷体"/>
                <w:sz w:val="18"/>
                <w:szCs w:val="18"/>
                <w:lang w:eastAsia="zh-CN"/>
              </w:rPr>
              <w:t>复合病因</w:t>
            </w:r>
          </w:p>
        </w:tc>
        <w:tc>
          <w:tcPr>
            <w:tcW w:w="1985" w:type="dxa"/>
          </w:tcPr>
          <w:p w14:paraId="5071DCEE">
            <w:pPr>
              <w:spacing w:after="0" w:line="240" w:lineRule="auto"/>
              <w:rPr>
                <w:rFonts w:ascii="楷体" w:hAnsi="楷体" w:eastAsia="楷体"/>
                <w:sz w:val="18"/>
                <w:szCs w:val="18"/>
                <w:lang w:eastAsia="zh-CN"/>
              </w:rPr>
            </w:pPr>
            <w:r>
              <w:rPr>
                <w:rFonts w:hint="eastAsia" w:ascii="楷体" w:hAnsi="楷体" w:eastAsia="楷体"/>
                <w:sz w:val="18"/>
                <w:szCs w:val="18"/>
                <w:lang w:eastAsia="zh-CN"/>
              </w:rPr>
              <w:t>性心理及行为的弹性配套</w:t>
            </w:r>
          </w:p>
        </w:tc>
        <w:tc>
          <w:tcPr>
            <w:tcW w:w="2059" w:type="dxa"/>
          </w:tcPr>
          <w:p w14:paraId="19E6EF7A">
            <w:pPr>
              <w:spacing w:after="0" w:line="240" w:lineRule="auto"/>
              <w:rPr>
                <w:rFonts w:ascii="楷体" w:hAnsi="楷体" w:eastAsia="楷体"/>
                <w:sz w:val="18"/>
                <w:szCs w:val="18"/>
                <w:lang w:eastAsia="zh-CN"/>
              </w:rPr>
            </w:pPr>
            <w:r>
              <w:rPr>
                <w:rFonts w:hint="eastAsia" w:ascii="楷体" w:hAnsi="楷体" w:eastAsia="楷体"/>
                <w:sz w:val="18"/>
                <w:szCs w:val="18"/>
                <w:lang w:eastAsia="zh-CN"/>
              </w:rPr>
              <w:t>提供全面治疗</w:t>
            </w:r>
          </w:p>
        </w:tc>
        <w:tc>
          <w:tcPr>
            <w:tcW w:w="2016" w:type="dxa"/>
          </w:tcPr>
          <w:p w14:paraId="23129B00">
            <w:pPr>
              <w:spacing w:after="0" w:line="240" w:lineRule="auto"/>
              <w:rPr>
                <w:rFonts w:ascii="楷体" w:hAnsi="楷体" w:eastAsia="楷体"/>
                <w:sz w:val="18"/>
                <w:szCs w:val="18"/>
                <w:lang w:eastAsia="zh-CN"/>
              </w:rPr>
            </w:pPr>
            <w:r>
              <w:rPr>
                <w:rFonts w:hint="eastAsia" w:ascii="楷体" w:hAnsi="楷体" w:eastAsia="楷体"/>
                <w:sz w:val="18"/>
                <w:szCs w:val="18"/>
                <w:lang w:eastAsia="zh-CN"/>
              </w:rPr>
              <w:t>性治疗师</w:t>
            </w:r>
          </w:p>
        </w:tc>
      </w:tr>
    </w:tbl>
    <w:p w14:paraId="55D0FB88">
      <w:pPr>
        <w:pStyle w:val="34"/>
        <w:numPr>
          <w:ilvl w:val="0"/>
          <w:numId w:val="141"/>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倾听技术：</w:t>
      </w:r>
      <w:r>
        <w:rPr>
          <w:rFonts w:ascii="楷体" w:hAnsi="楷体" w:eastAsia="楷体"/>
          <w:sz w:val="18"/>
          <w:szCs w:val="18"/>
          <w:lang w:eastAsia="zh-CN"/>
        </w:rPr>
        <w:t>在理解的基础上耐心专注的倾听，不随意打断病人的倾诉或插话，尊重病人的主观意愿，不强加于人，尽快建立起相互信任的医患关系</w:t>
      </w:r>
    </w:p>
    <w:p w14:paraId="0573E3F4">
      <w:pPr>
        <w:pStyle w:val="34"/>
        <w:numPr>
          <w:ilvl w:val="0"/>
          <w:numId w:val="141"/>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交谈技巧：</w:t>
      </w:r>
      <w:r>
        <w:rPr>
          <w:rFonts w:ascii="楷体" w:hAnsi="楷体" w:eastAsia="楷体"/>
          <w:sz w:val="18"/>
          <w:szCs w:val="18"/>
          <w:lang w:eastAsia="zh-CN"/>
        </w:rPr>
        <w:t>夫妻分别交谈的必要性，认可患者的一些性行为，提出并获允许讨论有关性事件，注意交谈对象的特点和提问技巧，严格的隐私保密原则</w:t>
      </w:r>
    </w:p>
    <w:p w14:paraId="70EC1944">
      <w:pPr>
        <w:pStyle w:val="34"/>
        <w:numPr>
          <w:ilvl w:val="0"/>
          <w:numId w:val="141"/>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性感集中训练sensate focus driented thesapy</w:t>
      </w:r>
    </w:p>
    <w:p w14:paraId="274530F3">
      <w:pPr>
        <w:pStyle w:val="34"/>
        <w:numPr>
          <w:ilvl w:val="1"/>
          <w:numId w:val="141"/>
        </w:numPr>
        <w:spacing w:after="0" w:line="240" w:lineRule="auto"/>
        <w:rPr>
          <w:rFonts w:ascii="楷体" w:hAnsi="楷体" w:eastAsia="楷体"/>
          <w:sz w:val="18"/>
          <w:szCs w:val="18"/>
          <w:lang w:eastAsia="zh-CN"/>
        </w:rPr>
      </w:pPr>
      <w:r>
        <w:rPr>
          <w:rFonts w:ascii="楷体" w:hAnsi="楷体" w:eastAsia="楷体"/>
          <w:sz w:val="18"/>
          <w:szCs w:val="18"/>
          <w:lang w:eastAsia="zh-CN"/>
        </w:rPr>
        <w:t>主要依据行为疗法中的系统脱敏理论而设计: 松弛疗法、暗示疗法、暴露疗法、厌恶疗法等、系统脱敏疗法（Systematic desensitization）</w:t>
      </w:r>
    </w:p>
    <w:p w14:paraId="62B7273C">
      <w:pPr>
        <w:pStyle w:val="34"/>
        <w:numPr>
          <w:ilvl w:val="1"/>
          <w:numId w:val="141"/>
        </w:numPr>
        <w:spacing w:after="0" w:line="240" w:lineRule="auto"/>
        <w:rPr>
          <w:rFonts w:ascii="楷体" w:hAnsi="楷体" w:eastAsia="楷体"/>
          <w:sz w:val="18"/>
          <w:szCs w:val="18"/>
          <w:lang w:eastAsia="zh-CN"/>
        </w:rPr>
      </w:pPr>
      <w:r>
        <w:rPr>
          <w:rFonts w:hint="eastAsia" w:ascii="楷体" w:hAnsi="楷体" w:eastAsia="楷体"/>
          <w:sz w:val="18"/>
          <w:szCs w:val="18"/>
          <w:lang w:eastAsia="zh-CN"/>
        </w:rPr>
        <w:t>适应症：</w:t>
      </w:r>
      <w:r>
        <w:rPr>
          <w:rFonts w:ascii="楷体" w:hAnsi="楷体" w:eastAsia="楷体"/>
          <w:sz w:val="18"/>
          <w:szCs w:val="18"/>
          <w:lang w:eastAsia="zh-CN"/>
        </w:rPr>
        <w:t>广泛适用于女性性功能障碍的治疗</w:t>
      </w:r>
    </w:p>
    <w:p w14:paraId="49C84BB9">
      <w:pPr>
        <w:pStyle w:val="34"/>
        <w:numPr>
          <w:ilvl w:val="1"/>
          <w:numId w:val="141"/>
        </w:numPr>
        <w:spacing w:after="0" w:line="240" w:lineRule="auto"/>
        <w:rPr>
          <w:rFonts w:ascii="楷体" w:hAnsi="楷体" w:eastAsia="楷体"/>
          <w:sz w:val="18"/>
          <w:szCs w:val="18"/>
          <w:lang w:eastAsia="zh-CN"/>
        </w:rPr>
      </w:pPr>
      <w:r>
        <w:rPr>
          <w:rFonts w:hint="eastAsia" w:ascii="楷体" w:hAnsi="楷体" w:eastAsia="楷体"/>
          <w:sz w:val="18"/>
          <w:szCs w:val="18"/>
          <w:lang w:eastAsia="zh-CN"/>
        </w:rPr>
        <w:t>基本原则：</w:t>
      </w:r>
      <w:r>
        <w:rPr>
          <w:rFonts w:ascii="楷体" w:hAnsi="楷体" w:eastAsia="楷体"/>
          <w:sz w:val="18"/>
          <w:szCs w:val="18"/>
          <w:lang w:eastAsia="zh-CN"/>
        </w:rPr>
        <w:t>建立强化意识（意念集中），即治疗中要求患者集中精力去体验愉快的性感受，而不注意性表现的好坏，更不追求某种目标（如高潮能否出现等）；逐步消除紧张焦虑情绪，切不可操之过急</w:t>
      </w:r>
    </w:p>
    <w:p w14:paraId="32BBBD87">
      <w:pPr>
        <w:pStyle w:val="34"/>
        <w:numPr>
          <w:ilvl w:val="0"/>
          <w:numId w:val="130"/>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性训工作</w:t>
      </w:r>
    </w:p>
    <w:p w14:paraId="6AEA5313">
      <w:pPr>
        <w:pStyle w:val="34"/>
        <w:numPr>
          <w:ilvl w:val="0"/>
          <w:numId w:val="142"/>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步骤：自我欣赏-性幻想及滋味训练-丈夫参与的性感集中训练-做爱训练</w:t>
      </w:r>
    </w:p>
    <w:p w14:paraId="20069A8D">
      <w:pPr>
        <w:pStyle w:val="34"/>
        <w:numPr>
          <w:ilvl w:val="0"/>
          <w:numId w:val="142"/>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常见问题：</w:t>
      </w:r>
      <w:r>
        <w:rPr>
          <w:rFonts w:ascii="楷体" w:hAnsi="楷体" w:eastAsia="楷体"/>
          <w:sz w:val="18"/>
          <w:szCs w:val="18"/>
          <w:lang w:eastAsia="zh-CN"/>
        </w:rPr>
        <w:t>配偶不合作；代理性伴侣疗法（Surrogate Sexual partners）是严格禁止的；移情问题；识别精神病患者</w:t>
      </w:r>
    </w:p>
    <w:p w14:paraId="56E63EDE">
      <w:pPr>
        <w:pStyle w:val="34"/>
        <w:numPr>
          <w:ilvl w:val="0"/>
          <w:numId w:val="142"/>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基本条件：</w:t>
      </w:r>
      <w:r>
        <w:rPr>
          <w:rFonts w:ascii="楷体" w:hAnsi="楷体" w:eastAsia="楷体"/>
          <w:sz w:val="18"/>
          <w:szCs w:val="18"/>
          <w:lang w:eastAsia="zh-CN"/>
        </w:rPr>
        <w:t>必须是正规医疗机构(二级以上)；向卫生主管部门申报备案；必须具备经专门训练的性治疗学家；绝不允许搞配偶替代</w:t>
      </w:r>
    </w:p>
    <w:p w14:paraId="184FF4FD">
      <w:pPr>
        <w:pStyle w:val="34"/>
        <w:numPr>
          <w:ilvl w:val="0"/>
          <w:numId w:val="130"/>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其他辅助治疗</w:t>
      </w:r>
    </w:p>
    <w:p w14:paraId="54129965">
      <w:pPr>
        <w:pStyle w:val="34"/>
        <w:numPr>
          <w:ilvl w:val="0"/>
          <w:numId w:val="143"/>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辅助物理治疗：按摩器、自慰性用具</w:t>
      </w:r>
    </w:p>
    <w:p w14:paraId="35D35E36">
      <w:pPr>
        <w:pStyle w:val="34"/>
        <w:numPr>
          <w:ilvl w:val="0"/>
          <w:numId w:val="143"/>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辅助药物治疗：性激素（慎用），抗抑郁、抗焦虑药，外用药物（</w:t>
      </w:r>
      <w:r>
        <w:rPr>
          <w:rFonts w:ascii="楷体" w:hAnsi="楷体" w:eastAsia="楷体"/>
          <w:sz w:val="18"/>
          <w:szCs w:val="18"/>
          <w:lang w:eastAsia="zh-CN"/>
        </w:rPr>
        <w:t>阴蒂刺激剂、润滑剂</w:t>
      </w:r>
      <w:r>
        <w:rPr>
          <w:rFonts w:hint="eastAsia" w:ascii="楷体" w:hAnsi="楷体" w:eastAsia="楷体"/>
          <w:sz w:val="18"/>
          <w:szCs w:val="18"/>
          <w:lang w:eastAsia="zh-CN"/>
        </w:rPr>
        <w:t>），（强调）</w:t>
      </w:r>
      <w:r>
        <w:rPr>
          <w:rFonts w:ascii="楷体" w:hAnsi="楷体" w:eastAsia="楷体"/>
          <w:sz w:val="18"/>
          <w:szCs w:val="18"/>
          <w:lang w:eastAsia="zh-CN"/>
        </w:rPr>
        <w:t>并无“春药”的存在</w:t>
      </w:r>
    </w:p>
    <w:p w14:paraId="48042444">
      <w:pPr>
        <w:pStyle w:val="34"/>
        <w:numPr>
          <w:ilvl w:val="0"/>
          <w:numId w:val="143"/>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手术治疗：</w:t>
      </w:r>
      <w:r>
        <w:rPr>
          <w:rFonts w:ascii="楷体" w:hAnsi="楷体" w:eastAsia="楷体"/>
          <w:sz w:val="18"/>
          <w:szCs w:val="18"/>
          <w:lang w:eastAsia="zh-CN"/>
        </w:rPr>
        <w:t>阴蒂包皮切除术，阴道紧缩术</w:t>
      </w:r>
    </w:p>
    <w:p w14:paraId="14F89622">
      <w:pPr>
        <w:spacing w:after="0" w:line="240" w:lineRule="auto"/>
        <w:rPr>
          <w:rFonts w:ascii="楷体" w:hAnsi="楷体" w:eastAsia="楷体"/>
          <w:sz w:val="18"/>
          <w:szCs w:val="18"/>
          <w:lang w:eastAsia="zh-CN"/>
        </w:rPr>
      </w:pPr>
    </w:p>
    <w:p w14:paraId="42D71724">
      <w:pPr>
        <w:spacing w:after="0" w:line="240" w:lineRule="auto"/>
        <w:rPr>
          <w:rFonts w:ascii="楷体" w:hAnsi="楷体" w:eastAsia="楷体"/>
          <w:sz w:val="18"/>
          <w:szCs w:val="18"/>
          <w:lang w:eastAsia="zh-CN"/>
        </w:rPr>
      </w:pPr>
    </w:p>
    <w:p w14:paraId="4ECCBAFC">
      <w:pPr>
        <w:spacing w:after="0" w:line="240" w:lineRule="auto"/>
        <w:rPr>
          <w:rFonts w:ascii="楷体" w:hAnsi="楷体" w:eastAsia="楷体"/>
          <w:sz w:val="18"/>
          <w:szCs w:val="18"/>
          <w:lang w:eastAsia="zh-CN"/>
        </w:rPr>
      </w:pPr>
    </w:p>
    <w:p w14:paraId="18F58E68">
      <w:pPr>
        <w:spacing w:after="0" w:line="240" w:lineRule="auto"/>
        <w:rPr>
          <w:rFonts w:ascii="楷体" w:hAnsi="楷体" w:eastAsia="楷体"/>
          <w:b/>
          <w:sz w:val="24"/>
          <w:szCs w:val="24"/>
          <w:lang w:eastAsia="zh-CN"/>
        </w:rPr>
      </w:pPr>
      <w:r>
        <w:rPr>
          <w:rFonts w:hint="eastAsia" w:ascii="楷体" w:hAnsi="楷体" w:eastAsia="楷体"/>
          <w:b/>
          <w:sz w:val="24"/>
          <w:szCs w:val="24"/>
          <w:lang w:eastAsia="zh-CN"/>
        </w:rPr>
        <w:t>第四节 不孕不育</w:t>
      </w:r>
    </w:p>
    <w:p w14:paraId="67CE6588">
      <w:pPr>
        <w:pStyle w:val="34"/>
        <w:numPr>
          <w:ilvl w:val="0"/>
          <w:numId w:val="144"/>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正常生育</w:t>
      </w:r>
    </w:p>
    <w:p w14:paraId="72FCC0C7">
      <w:pPr>
        <w:pStyle w:val="34"/>
        <w:numPr>
          <w:ilvl w:val="0"/>
          <w:numId w:val="145"/>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正常生育力夫妇，每周期20</w:t>
      </w:r>
      <w:r>
        <w:rPr>
          <w:rFonts w:hint="eastAsia" w:ascii="楷体" w:hAnsi="楷体" w:eastAsia="楷体"/>
          <w:sz w:val="18"/>
          <w:szCs w:val="18"/>
          <w:lang w:eastAsia="zh-CN"/>
        </w:rPr>
        <w:t>-</w:t>
      </w:r>
      <w:r>
        <w:rPr>
          <w:rFonts w:ascii="楷体" w:hAnsi="楷体" w:eastAsia="楷体"/>
          <w:sz w:val="18"/>
          <w:szCs w:val="18"/>
          <w:lang w:eastAsia="zh-CN"/>
        </w:rPr>
        <w:t>25%妊娠，每半年约有 65</w:t>
      </w:r>
      <w:r>
        <w:rPr>
          <w:rFonts w:hint="eastAsia" w:ascii="楷体" w:hAnsi="楷体" w:eastAsia="楷体"/>
          <w:sz w:val="18"/>
          <w:szCs w:val="18"/>
          <w:lang w:eastAsia="zh-CN"/>
        </w:rPr>
        <w:t>-</w:t>
      </w:r>
      <w:r>
        <w:rPr>
          <w:rFonts w:ascii="楷体" w:hAnsi="楷体" w:eastAsia="楷体"/>
          <w:sz w:val="18"/>
          <w:szCs w:val="18"/>
          <w:lang w:eastAsia="zh-CN"/>
        </w:rPr>
        <w:t>75%妊娠，一年可达到约95%的累积妊娠率</w:t>
      </w:r>
    </w:p>
    <w:p w14:paraId="6403D53A">
      <w:pPr>
        <w:pStyle w:val="34"/>
        <w:numPr>
          <w:ilvl w:val="0"/>
          <w:numId w:val="145"/>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条件：</w:t>
      </w:r>
      <w:r>
        <w:rPr>
          <w:rFonts w:ascii="楷体" w:hAnsi="楷体" w:eastAsia="楷体"/>
          <w:sz w:val="18"/>
          <w:szCs w:val="18"/>
          <w:lang w:eastAsia="zh-CN"/>
        </w:rPr>
        <w:t>正常形态、数量、活力的精子，正常成熟卵子的排出，输卵管通畅，精卵正常受精，受精卵在子宫内膜种植</w:t>
      </w:r>
    </w:p>
    <w:p w14:paraId="41E57984">
      <w:pPr>
        <w:pStyle w:val="34"/>
        <w:numPr>
          <w:ilvl w:val="0"/>
          <w:numId w:val="144"/>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不孕不育的定义</w:t>
      </w:r>
    </w:p>
    <w:p w14:paraId="41B957AC">
      <w:pPr>
        <w:spacing w:after="0" w:line="240" w:lineRule="auto"/>
        <w:rPr>
          <w:rFonts w:ascii="楷体" w:hAnsi="楷体" w:eastAsia="楷体"/>
          <w:sz w:val="18"/>
          <w:szCs w:val="18"/>
          <w:lang w:eastAsia="zh-CN"/>
        </w:rPr>
      </w:pPr>
      <w:r>
        <w:rPr>
          <w:rFonts w:ascii="楷体" w:hAnsi="楷体" w:eastAsia="楷体"/>
          <w:sz w:val="18"/>
          <w:szCs w:val="18"/>
          <w:lang w:eastAsia="zh-CN"/>
        </w:rPr>
        <w:t>有生育要求的夫妇，未采取任何避孕措施 ，性生活正常而没有成功妊娠1年，即可诊断为不孕不育（Infertility）</w:t>
      </w:r>
    </w:p>
    <w:p w14:paraId="617671A0">
      <w:pPr>
        <w:pStyle w:val="34"/>
        <w:numPr>
          <w:ilvl w:val="0"/>
          <w:numId w:val="144"/>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不孕不育的分类</w:t>
      </w:r>
    </w:p>
    <w:p w14:paraId="4A4BA086">
      <w:pPr>
        <w:pStyle w:val="34"/>
        <w:numPr>
          <w:ilvl w:val="0"/>
          <w:numId w:val="146"/>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原发性不孕不育(primary infertility): 既往从未有过妊娠史，未避孕而从未妊娠者</w:t>
      </w:r>
    </w:p>
    <w:p w14:paraId="5AB4F3FB">
      <w:pPr>
        <w:pStyle w:val="34"/>
        <w:numPr>
          <w:ilvl w:val="0"/>
          <w:numId w:val="146"/>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继发性不孕不育（Secondary Infertility）: 既往有过妊娠史，而后未避孕连续12个月以上未孕者</w:t>
      </w:r>
    </w:p>
    <w:p w14:paraId="7B63E248">
      <w:pPr>
        <w:pStyle w:val="34"/>
        <w:numPr>
          <w:ilvl w:val="0"/>
          <w:numId w:val="144"/>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不孕不育的病因</w:t>
      </w:r>
    </w:p>
    <w:p w14:paraId="380085ED">
      <w:pPr>
        <w:pStyle w:val="34"/>
        <w:numPr>
          <w:ilvl w:val="0"/>
          <w:numId w:val="147"/>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男方因素：精子及精液质量因素，生殖道因素， 性功能障碍（勃起障碍、早泄、不射精、逆行射精、性欲低下）因素等</w:t>
      </w:r>
    </w:p>
    <w:p w14:paraId="0FD47BA7">
      <w:pPr>
        <w:pStyle w:val="34"/>
        <w:numPr>
          <w:ilvl w:val="1"/>
          <w:numId w:val="147"/>
        </w:numPr>
        <w:spacing w:after="0" w:line="240" w:lineRule="auto"/>
        <w:rPr>
          <w:rFonts w:ascii="楷体" w:hAnsi="楷体" w:eastAsia="楷体"/>
          <w:sz w:val="18"/>
          <w:szCs w:val="18"/>
          <w:lang w:eastAsia="zh-CN"/>
        </w:rPr>
      </w:pPr>
      <w:r>
        <w:rPr>
          <w:rFonts w:ascii="楷体" w:hAnsi="楷体" w:eastAsia="楷体"/>
          <w:sz w:val="18"/>
          <w:szCs w:val="18"/>
          <w:lang w:eastAsia="zh-CN"/>
        </w:rPr>
        <w:t>精液/精子质量异常：无精症、少精症、弱精症、畸形精子症</w:t>
      </w:r>
    </w:p>
    <w:p w14:paraId="04ED4786">
      <w:pPr>
        <w:pStyle w:val="34"/>
        <w:numPr>
          <w:ilvl w:val="1"/>
          <w:numId w:val="147"/>
        </w:numPr>
        <w:spacing w:after="0" w:line="240" w:lineRule="auto"/>
        <w:rPr>
          <w:rFonts w:ascii="楷体" w:hAnsi="楷体" w:eastAsia="楷体"/>
          <w:sz w:val="18"/>
          <w:szCs w:val="18"/>
          <w:lang w:eastAsia="zh-CN"/>
        </w:rPr>
      </w:pPr>
      <w:r>
        <w:rPr>
          <w:rFonts w:ascii="楷体" w:hAnsi="楷体" w:eastAsia="楷体"/>
          <w:sz w:val="18"/>
          <w:szCs w:val="18"/>
          <w:lang w:eastAsia="zh-CN"/>
        </w:rPr>
        <w:t>生殖道异常：精道梗阻（附睾炎症、输精管结扎、射精管囊肿等）、先天性发育不良（双侧输精管缺如）、医源性梗阻（输精管结扎等）</w:t>
      </w:r>
    </w:p>
    <w:p w14:paraId="7286B966">
      <w:pPr>
        <w:pStyle w:val="34"/>
        <w:numPr>
          <w:ilvl w:val="1"/>
          <w:numId w:val="147"/>
        </w:numPr>
        <w:spacing w:after="0" w:line="240" w:lineRule="auto"/>
        <w:rPr>
          <w:rFonts w:ascii="楷体" w:hAnsi="楷体" w:eastAsia="楷体"/>
          <w:sz w:val="18"/>
          <w:szCs w:val="18"/>
          <w:lang w:eastAsia="zh-CN"/>
        </w:rPr>
      </w:pPr>
      <w:r>
        <w:rPr>
          <w:rFonts w:ascii="楷体" w:hAnsi="楷体" w:eastAsia="楷体"/>
          <w:sz w:val="18"/>
          <w:szCs w:val="18"/>
          <w:lang w:eastAsia="zh-CN"/>
        </w:rPr>
        <w:t>性功能异常：性欲障碍、阴茎勃起功能障碍、射精障碍等</w:t>
      </w:r>
    </w:p>
    <w:p w14:paraId="62FF2F00">
      <w:pPr>
        <w:pStyle w:val="34"/>
        <w:numPr>
          <w:ilvl w:val="0"/>
          <w:numId w:val="147"/>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女方因素：排卵因素、输卵管盆腔因素、子宫内膜因素、性功能障碍因素等</w:t>
      </w:r>
    </w:p>
    <w:p w14:paraId="453ED7D7">
      <w:pPr>
        <w:pStyle w:val="34"/>
        <w:numPr>
          <w:ilvl w:val="1"/>
          <w:numId w:val="147"/>
        </w:numPr>
        <w:spacing w:after="0" w:line="240" w:lineRule="auto"/>
        <w:rPr>
          <w:rFonts w:ascii="楷体" w:hAnsi="楷体" w:eastAsia="楷体"/>
          <w:sz w:val="18"/>
          <w:szCs w:val="18"/>
          <w:lang w:eastAsia="zh-CN"/>
        </w:rPr>
      </w:pPr>
      <w:r>
        <w:rPr>
          <w:rFonts w:ascii="楷体" w:hAnsi="楷体" w:eastAsia="楷体"/>
          <w:sz w:val="18"/>
          <w:szCs w:val="18"/>
          <w:lang w:eastAsia="zh-CN"/>
        </w:rPr>
        <w:t>排卵障碍：排卵功能紊乱导致不排卵，占25</w:t>
      </w:r>
      <w:r>
        <w:rPr>
          <w:rFonts w:hint="eastAsia" w:ascii="楷体" w:hAnsi="楷体" w:eastAsia="楷体"/>
          <w:sz w:val="18"/>
          <w:szCs w:val="18"/>
          <w:lang w:eastAsia="zh-CN"/>
        </w:rPr>
        <w:t>-</w:t>
      </w:r>
      <w:r>
        <w:rPr>
          <w:rFonts w:ascii="楷体" w:hAnsi="楷体" w:eastAsia="楷体"/>
          <w:sz w:val="18"/>
          <w:szCs w:val="18"/>
          <w:lang w:eastAsia="zh-CN"/>
        </w:rPr>
        <w:t xml:space="preserve">30% </w:t>
      </w:r>
    </w:p>
    <w:p w14:paraId="5A8D6F6E">
      <w:pPr>
        <w:pStyle w:val="34"/>
        <w:numPr>
          <w:ilvl w:val="2"/>
          <w:numId w:val="148"/>
        </w:numPr>
        <w:spacing w:after="0" w:line="240" w:lineRule="auto"/>
        <w:rPr>
          <w:rFonts w:ascii="楷体" w:hAnsi="楷体" w:eastAsia="楷体"/>
          <w:sz w:val="18"/>
          <w:szCs w:val="18"/>
          <w:lang w:eastAsia="zh-CN"/>
        </w:rPr>
      </w:pPr>
      <w:r>
        <w:rPr>
          <w:rFonts w:ascii="楷体" w:hAnsi="楷体" w:eastAsia="楷体"/>
          <w:sz w:val="18"/>
          <w:szCs w:val="18"/>
          <w:lang w:eastAsia="zh-CN"/>
        </w:rPr>
        <w:t>下丘脑病变，如低促性腺激素性无排卵</w:t>
      </w:r>
    </w:p>
    <w:p w14:paraId="5CF78451">
      <w:pPr>
        <w:pStyle w:val="34"/>
        <w:numPr>
          <w:ilvl w:val="2"/>
          <w:numId w:val="148"/>
        </w:numPr>
        <w:spacing w:after="0" w:line="240" w:lineRule="auto"/>
        <w:rPr>
          <w:rFonts w:ascii="楷体" w:hAnsi="楷体" w:eastAsia="楷体"/>
          <w:sz w:val="18"/>
          <w:szCs w:val="18"/>
          <w:lang w:eastAsia="zh-CN"/>
        </w:rPr>
      </w:pPr>
      <w:r>
        <w:rPr>
          <w:rFonts w:ascii="楷体" w:hAnsi="楷体" w:eastAsia="楷体"/>
          <w:sz w:val="18"/>
          <w:szCs w:val="18"/>
          <w:lang w:eastAsia="zh-CN"/>
        </w:rPr>
        <w:t>垂体病变，如高促乳素血症、垂体肿瘤</w:t>
      </w:r>
    </w:p>
    <w:p w14:paraId="14233549">
      <w:pPr>
        <w:pStyle w:val="34"/>
        <w:numPr>
          <w:ilvl w:val="2"/>
          <w:numId w:val="148"/>
        </w:numPr>
        <w:spacing w:after="0" w:line="240" w:lineRule="auto"/>
        <w:rPr>
          <w:rFonts w:ascii="楷体" w:hAnsi="楷体" w:eastAsia="楷体"/>
          <w:sz w:val="18"/>
          <w:szCs w:val="18"/>
          <w:lang w:eastAsia="zh-CN"/>
        </w:rPr>
      </w:pPr>
      <w:r>
        <w:rPr>
          <w:rFonts w:ascii="楷体" w:hAnsi="楷体" w:eastAsia="楷体"/>
          <w:sz w:val="18"/>
          <w:szCs w:val="18"/>
          <w:lang w:eastAsia="zh-CN"/>
        </w:rPr>
        <w:t>卵巢病变，如多囊卵巢综合征、特纳综合征、先天性卵巢发育不全、未破裂黄素化综合征、卵巢功能早衰、功能性卵巢肿瘤、卵巢子宫内膜异位症</w:t>
      </w:r>
    </w:p>
    <w:p w14:paraId="4CA4167B">
      <w:pPr>
        <w:pStyle w:val="34"/>
        <w:numPr>
          <w:ilvl w:val="2"/>
          <w:numId w:val="148"/>
        </w:numPr>
        <w:spacing w:after="0" w:line="240" w:lineRule="auto"/>
        <w:rPr>
          <w:rFonts w:ascii="楷体" w:hAnsi="楷体" w:eastAsia="楷体"/>
          <w:sz w:val="18"/>
          <w:szCs w:val="18"/>
          <w:lang w:eastAsia="zh-CN"/>
        </w:rPr>
      </w:pPr>
      <w:r>
        <w:rPr>
          <w:rFonts w:ascii="楷体" w:hAnsi="楷体" w:eastAsia="楷体"/>
          <w:sz w:val="18"/>
          <w:szCs w:val="18"/>
          <w:lang w:eastAsia="zh-CN"/>
        </w:rPr>
        <w:t>其他全身疾病，如重度营养不良、甲状腺功能异常、 先天性肾上腺皮质增生</w:t>
      </w:r>
    </w:p>
    <w:p w14:paraId="4AB7F8A5">
      <w:pPr>
        <w:pStyle w:val="34"/>
        <w:numPr>
          <w:ilvl w:val="2"/>
          <w:numId w:val="148"/>
        </w:numPr>
        <w:spacing w:after="0" w:line="240" w:lineRule="auto"/>
        <w:rPr>
          <w:rFonts w:ascii="楷体" w:hAnsi="楷体" w:eastAsia="楷体"/>
          <w:sz w:val="18"/>
          <w:szCs w:val="18"/>
          <w:lang w:eastAsia="zh-CN"/>
        </w:rPr>
      </w:pPr>
      <w:r>
        <w:rPr>
          <w:rFonts w:ascii="楷体" w:hAnsi="楷体" w:eastAsia="楷体"/>
          <w:sz w:val="18"/>
          <w:szCs w:val="18"/>
          <w:lang w:eastAsia="zh-CN"/>
        </w:rPr>
        <w:t>对月经周期紊乱、年龄≥35岁、卵巢窦卵泡计数持续减少、长期不明原因不孕的夫妇，需要首先考虑排卵障碍的病因</w:t>
      </w:r>
    </w:p>
    <w:p w14:paraId="2500B6F8">
      <w:pPr>
        <w:pStyle w:val="34"/>
        <w:numPr>
          <w:ilvl w:val="1"/>
          <w:numId w:val="147"/>
        </w:numPr>
        <w:spacing w:after="0" w:line="240" w:lineRule="auto"/>
        <w:rPr>
          <w:rFonts w:ascii="楷体" w:hAnsi="楷体" w:eastAsia="楷体"/>
          <w:sz w:val="18"/>
          <w:szCs w:val="18"/>
          <w:lang w:eastAsia="zh-CN"/>
        </w:rPr>
      </w:pPr>
      <w:r>
        <w:rPr>
          <w:rFonts w:ascii="楷体" w:hAnsi="楷体" w:eastAsia="楷体"/>
          <w:sz w:val="18"/>
          <w:szCs w:val="18"/>
          <w:lang w:eastAsia="zh-CN"/>
        </w:rPr>
        <w:t xml:space="preserve">盆腔因素：继发性不孕症最常见原因，约占35% </w:t>
      </w:r>
    </w:p>
    <w:p w14:paraId="3FCCBBA9">
      <w:pPr>
        <w:pStyle w:val="34"/>
        <w:numPr>
          <w:ilvl w:val="2"/>
          <w:numId w:val="149"/>
        </w:numPr>
        <w:spacing w:after="0" w:line="240" w:lineRule="auto"/>
        <w:rPr>
          <w:rFonts w:ascii="楷体" w:hAnsi="楷体" w:eastAsia="楷体"/>
          <w:sz w:val="18"/>
          <w:szCs w:val="18"/>
          <w:lang w:eastAsia="zh-CN"/>
        </w:rPr>
      </w:pPr>
      <w:r>
        <w:rPr>
          <w:rFonts w:ascii="楷体" w:hAnsi="楷体" w:eastAsia="楷体"/>
          <w:sz w:val="18"/>
          <w:szCs w:val="18"/>
          <w:lang w:eastAsia="zh-CN"/>
        </w:rPr>
        <w:t>输卵管病变：输卵管梗阻、积水，盆腔黏连等</w:t>
      </w:r>
    </w:p>
    <w:p w14:paraId="601A3C64">
      <w:pPr>
        <w:pStyle w:val="34"/>
        <w:numPr>
          <w:ilvl w:val="2"/>
          <w:numId w:val="149"/>
        </w:numPr>
        <w:spacing w:after="0" w:line="240" w:lineRule="auto"/>
        <w:rPr>
          <w:rFonts w:ascii="楷体" w:hAnsi="楷体" w:eastAsia="楷体"/>
          <w:sz w:val="18"/>
          <w:szCs w:val="18"/>
          <w:lang w:eastAsia="zh-CN"/>
        </w:rPr>
      </w:pPr>
      <w:r>
        <w:rPr>
          <w:rFonts w:ascii="楷体" w:hAnsi="楷体" w:eastAsia="楷体"/>
          <w:sz w:val="18"/>
          <w:szCs w:val="18"/>
          <w:lang w:eastAsia="zh-CN"/>
        </w:rPr>
        <w:t>子宫体病变：子宫黏膜下肌瘤、子宫内膜息肉、 子宫腔内黏连（Asherman综合征）</w:t>
      </w:r>
    </w:p>
    <w:p w14:paraId="5CB41246">
      <w:pPr>
        <w:pStyle w:val="34"/>
        <w:numPr>
          <w:ilvl w:val="2"/>
          <w:numId w:val="149"/>
        </w:numPr>
        <w:spacing w:after="0" w:line="240" w:lineRule="auto"/>
        <w:rPr>
          <w:rFonts w:ascii="楷体" w:hAnsi="楷体" w:eastAsia="楷体"/>
          <w:sz w:val="18"/>
          <w:szCs w:val="18"/>
          <w:lang w:eastAsia="zh-CN"/>
        </w:rPr>
      </w:pPr>
      <w:r>
        <w:rPr>
          <w:rFonts w:ascii="楷体" w:hAnsi="楷体" w:eastAsia="楷体"/>
          <w:sz w:val="18"/>
          <w:szCs w:val="18"/>
          <w:lang w:eastAsia="zh-CN"/>
        </w:rPr>
        <w:t>子宫颈因素：宫颈松弛、宫颈病变</w:t>
      </w:r>
    </w:p>
    <w:p w14:paraId="700C23D9">
      <w:pPr>
        <w:pStyle w:val="34"/>
        <w:numPr>
          <w:ilvl w:val="2"/>
          <w:numId w:val="149"/>
        </w:numPr>
        <w:spacing w:after="0" w:line="240" w:lineRule="auto"/>
        <w:rPr>
          <w:rFonts w:ascii="楷体" w:hAnsi="楷体" w:eastAsia="楷体"/>
          <w:sz w:val="18"/>
          <w:szCs w:val="18"/>
          <w:lang w:eastAsia="zh-CN"/>
        </w:rPr>
      </w:pPr>
      <w:r>
        <w:rPr>
          <w:rFonts w:ascii="楷体" w:hAnsi="楷体" w:eastAsia="楷体"/>
          <w:sz w:val="18"/>
          <w:szCs w:val="18"/>
          <w:lang w:eastAsia="zh-CN"/>
        </w:rPr>
        <w:t>子宫畸形：缪勒管畸形、纵膈子宫、双角子宫、双子宫、先天性输卵管发育异常</w:t>
      </w:r>
    </w:p>
    <w:p w14:paraId="373274F5">
      <w:pPr>
        <w:pStyle w:val="34"/>
        <w:numPr>
          <w:ilvl w:val="2"/>
          <w:numId w:val="149"/>
        </w:numPr>
        <w:spacing w:after="0" w:line="240" w:lineRule="auto"/>
        <w:rPr>
          <w:rFonts w:ascii="楷体" w:hAnsi="楷体" w:eastAsia="楷体"/>
          <w:sz w:val="18"/>
          <w:szCs w:val="18"/>
          <w:lang w:eastAsia="zh-CN"/>
        </w:rPr>
      </w:pPr>
      <w:r>
        <w:rPr>
          <w:rFonts w:ascii="楷体" w:hAnsi="楷体" w:eastAsia="楷体"/>
          <w:sz w:val="18"/>
          <w:szCs w:val="18"/>
          <w:lang w:eastAsia="zh-CN"/>
        </w:rPr>
        <w:t>子宫内膜异位症: 能通过子宫腔免疫机制紊乱所导致排卵、输卵管功能、受精、黄体生成和子宫内膜容受性等多个环节的改变</w:t>
      </w:r>
    </w:p>
    <w:p w14:paraId="03668468">
      <w:pPr>
        <w:pStyle w:val="34"/>
        <w:numPr>
          <w:ilvl w:val="0"/>
          <w:numId w:val="147"/>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双方因素：双方同时各自患有某种疾病，或因性功能障碍影响另一方</w:t>
      </w:r>
    </w:p>
    <w:p w14:paraId="24DE509C">
      <w:pPr>
        <w:pStyle w:val="34"/>
        <w:numPr>
          <w:ilvl w:val="0"/>
          <w:numId w:val="147"/>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其他因素</w:t>
      </w:r>
    </w:p>
    <w:p w14:paraId="5E89A8F6">
      <w:pPr>
        <w:pStyle w:val="34"/>
        <w:numPr>
          <w:ilvl w:val="1"/>
          <w:numId w:val="147"/>
        </w:numPr>
        <w:spacing w:after="0" w:line="240" w:lineRule="auto"/>
        <w:rPr>
          <w:rFonts w:ascii="楷体" w:hAnsi="楷体" w:eastAsia="楷体"/>
          <w:sz w:val="18"/>
          <w:szCs w:val="18"/>
          <w:lang w:eastAsia="zh-CN"/>
        </w:rPr>
      </w:pPr>
      <w:r>
        <w:rPr>
          <w:rFonts w:ascii="楷体" w:hAnsi="楷体" w:eastAsia="楷体"/>
          <w:sz w:val="18"/>
          <w:szCs w:val="18"/>
          <w:lang w:eastAsia="zh-CN"/>
        </w:rPr>
        <w:t>性生活异常：长期分居，作息时间不协调导致性生活减少</w:t>
      </w:r>
    </w:p>
    <w:p w14:paraId="5FDB9D3C">
      <w:pPr>
        <w:pStyle w:val="34"/>
        <w:numPr>
          <w:ilvl w:val="1"/>
          <w:numId w:val="147"/>
        </w:numPr>
        <w:spacing w:after="0" w:line="240" w:lineRule="auto"/>
        <w:rPr>
          <w:rFonts w:ascii="楷体" w:hAnsi="楷体" w:eastAsia="楷体"/>
          <w:sz w:val="18"/>
          <w:szCs w:val="18"/>
          <w:lang w:eastAsia="zh-CN"/>
        </w:rPr>
      </w:pPr>
      <w:r>
        <w:rPr>
          <w:rFonts w:ascii="楷体" w:hAnsi="楷体" w:eastAsia="楷体"/>
          <w:sz w:val="18"/>
          <w:szCs w:val="18"/>
          <w:lang w:eastAsia="zh-CN"/>
        </w:rPr>
        <w:t>免疫因素</w:t>
      </w:r>
    </w:p>
    <w:p w14:paraId="70D73F6A">
      <w:pPr>
        <w:pStyle w:val="34"/>
        <w:numPr>
          <w:ilvl w:val="2"/>
          <w:numId w:val="150"/>
        </w:numPr>
        <w:spacing w:after="0" w:line="240" w:lineRule="auto"/>
        <w:rPr>
          <w:rFonts w:ascii="楷体" w:hAnsi="楷体" w:eastAsia="楷体"/>
          <w:sz w:val="18"/>
          <w:szCs w:val="18"/>
          <w:lang w:eastAsia="zh-CN"/>
        </w:rPr>
      </w:pPr>
      <w:r>
        <w:rPr>
          <w:rFonts w:ascii="楷体" w:hAnsi="楷体" w:eastAsia="楷体"/>
          <w:sz w:val="18"/>
          <w:szCs w:val="18"/>
          <w:lang w:eastAsia="zh-CN"/>
        </w:rPr>
        <w:t>同种免疫：男性生殖道免疫屏障被破坏的条件下，精子、精浆或受精卵进入女性血液产生抗精子抗体（antisperm antibody，AsAb），使射出的精子产生凝集而不能穿过宫颈黏液，或受精卵不能着床</w:t>
      </w:r>
    </w:p>
    <w:p w14:paraId="28FB6142">
      <w:pPr>
        <w:pStyle w:val="34"/>
        <w:numPr>
          <w:ilvl w:val="2"/>
          <w:numId w:val="150"/>
        </w:numPr>
        <w:spacing w:after="0" w:line="240" w:lineRule="auto"/>
        <w:rPr>
          <w:rFonts w:ascii="楷体" w:hAnsi="楷体" w:eastAsia="楷体"/>
          <w:sz w:val="18"/>
          <w:szCs w:val="18"/>
          <w:lang w:eastAsia="zh-CN"/>
        </w:rPr>
      </w:pPr>
      <w:r>
        <w:rPr>
          <w:rFonts w:ascii="楷体" w:hAnsi="楷体" w:eastAsia="楷体"/>
          <w:sz w:val="18"/>
          <w:szCs w:val="18"/>
          <w:lang w:eastAsia="zh-CN"/>
        </w:rPr>
        <w:t>自身免疫：某些女性血清中存在多种自身抗体，如抗心磷脂抗体、抗透明带抗体等，阻止精卵结合和着床</w:t>
      </w:r>
    </w:p>
    <w:p w14:paraId="53F9B320">
      <w:pPr>
        <w:pStyle w:val="34"/>
        <w:numPr>
          <w:ilvl w:val="2"/>
          <w:numId w:val="150"/>
        </w:numPr>
        <w:spacing w:after="0" w:line="240" w:lineRule="auto"/>
        <w:rPr>
          <w:rFonts w:ascii="楷体" w:hAnsi="楷体" w:eastAsia="楷体"/>
          <w:sz w:val="18"/>
          <w:szCs w:val="18"/>
          <w:lang w:eastAsia="zh-CN"/>
        </w:rPr>
      </w:pPr>
      <w:r>
        <w:rPr>
          <w:rFonts w:ascii="楷体" w:hAnsi="楷体" w:eastAsia="楷体"/>
          <w:sz w:val="18"/>
          <w:szCs w:val="18"/>
          <w:lang w:eastAsia="zh-CN"/>
        </w:rPr>
        <w:t>子宫内膜局部免疫细胞异常：NK细胞、T细胞、B细胞功能异常</w:t>
      </w:r>
    </w:p>
    <w:p w14:paraId="1CC177EF">
      <w:pPr>
        <w:pStyle w:val="34"/>
        <w:numPr>
          <w:ilvl w:val="0"/>
          <w:numId w:val="147"/>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不明原因不育：约占10-15%</w:t>
      </w:r>
    </w:p>
    <w:p w14:paraId="07B4D401">
      <w:pPr>
        <w:pStyle w:val="34"/>
        <w:numPr>
          <w:ilvl w:val="0"/>
          <w:numId w:val="144"/>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不孕不育的检查</w:t>
      </w:r>
    </w:p>
    <w:p w14:paraId="34029A84">
      <w:pPr>
        <w:pStyle w:val="34"/>
        <w:numPr>
          <w:ilvl w:val="0"/>
          <w:numId w:val="151"/>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男方：第一步</w:t>
      </w:r>
    </w:p>
    <w:p w14:paraId="1CFB55CC">
      <w:pPr>
        <w:pStyle w:val="34"/>
        <w:numPr>
          <w:ilvl w:val="1"/>
          <w:numId w:val="151"/>
        </w:numPr>
        <w:spacing w:after="0" w:line="240" w:lineRule="auto"/>
        <w:rPr>
          <w:rFonts w:ascii="楷体" w:hAnsi="楷体" w:eastAsia="楷体"/>
          <w:sz w:val="18"/>
          <w:szCs w:val="18"/>
          <w:lang w:eastAsia="zh-CN"/>
        </w:rPr>
      </w:pPr>
      <w:r>
        <w:rPr>
          <w:rFonts w:hint="eastAsia" w:ascii="楷体" w:hAnsi="楷体" w:eastAsia="楷体"/>
          <w:sz w:val="18"/>
          <w:szCs w:val="18"/>
          <w:lang w:eastAsia="zh-CN"/>
        </w:rPr>
        <w:t>病史采集：</w:t>
      </w:r>
      <w:r>
        <w:rPr>
          <w:rFonts w:ascii="楷体" w:hAnsi="楷体" w:eastAsia="楷体"/>
          <w:sz w:val="18"/>
          <w:szCs w:val="18"/>
          <w:lang w:eastAsia="zh-CN"/>
        </w:rPr>
        <w:t>不育时间、性生活史、性交频率和时间，有无勃起和/或射精障碍、近期不育相关检查及治疗经过；既往发育史，疾病史及相关治疗史，手术史，个人职业和环境暴露史，吸烟、酗酒、吸毒史，药物治疗史及家族史</w:t>
      </w:r>
    </w:p>
    <w:p w14:paraId="53B96614">
      <w:pPr>
        <w:pStyle w:val="34"/>
        <w:numPr>
          <w:ilvl w:val="1"/>
          <w:numId w:val="151"/>
        </w:numPr>
        <w:spacing w:after="0" w:line="240" w:lineRule="auto"/>
        <w:rPr>
          <w:rFonts w:ascii="楷体" w:hAnsi="楷体" w:eastAsia="楷体"/>
          <w:sz w:val="18"/>
          <w:szCs w:val="18"/>
          <w:lang w:eastAsia="zh-CN"/>
        </w:rPr>
      </w:pPr>
      <w:r>
        <w:rPr>
          <w:rFonts w:hint="eastAsia" w:ascii="楷体" w:hAnsi="楷体" w:eastAsia="楷体"/>
          <w:sz w:val="18"/>
          <w:szCs w:val="18"/>
          <w:lang w:eastAsia="zh-CN"/>
        </w:rPr>
        <w:t>体格检查：全身检查和外生殖器检查</w:t>
      </w:r>
    </w:p>
    <w:p w14:paraId="17A1679D">
      <w:pPr>
        <w:pStyle w:val="34"/>
        <w:numPr>
          <w:ilvl w:val="1"/>
          <w:numId w:val="151"/>
        </w:numPr>
        <w:spacing w:after="0" w:line="240" w:lineRule="auto"/>
        <w:rPr>
          <w:rFonts w:ascii="楷体" w:hAnsi="楷体" w:eastAsia="楷体"/>
          <w:sz w:val="18"/>
          <w:szCs w:val="18"/>
          <w:lang w:eastAsia="zh-CN"/>
        </w:rPr>
      </w:pPr>
      <w:r>
        <w:rPr>
          <w:rFonts w:hint="eastAsia" w:ascii="楷体" w:hAnsi="楷体" w:eastAsia="楷体"/>
          <w:sz w:val="18"/>
          <w:szCs w:val="18"/>
          <w:lang w:eastAsia="zh-CN"/>
        </w:rPr>
        <w:t>精子常规检查</w:t>
      </w:r>
    </w:p>
    <w:p w14:paraId="6F2779E2">
      <w:pPr>
        <w:pStyle w:val="34"/>
        <w:numPr>
          <w:ilvl w:val="0"/>
          <w:numId w:val="151"/>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女方</w:t>
      </w:r>
    </w:p>
    <w:p w14:paraId="04FBAE93">
      <w:pPr>
        <w:pStyle w:val="34"/>
        <w:numPr>
          <w:ilvl w:val="1"/>
          <w:numId w:val="151"/>
        </w:numPr>
        <w:spacing w:after="0" w:line="240" w:lineRule="auto"/>
        <w:rPr>
          <w:rFonts w:ascii="楷体" w:hAnsi="楷体" w:eastAsia="楷体"/>
          <w:sz w:val="18"/>
          <w:szCs w:val="18"/>
          <w:lang w:eastAsia="zh-CN"/>
        </w:rPr>
      </w:pPr>
      <w:r>
        <w:rPr>
          <w:rFonts w:hint="eastAsia" w:ascii="楷体" w:hAnsi="楷体" w:eastAsia="楷体"/>
          <w:sz w:val="18"/>
          <w:szCs w:val="18"/>
          <w:lang w:eastAsia="zh-CN"/>
        </w:rPr>
        <w:t>病史采集：</w:t>
      </w:r>
      <w:r>
        <w:rPr>
          <w:rFonts w:ascii="楷体" w:hAnsi="楷体" w:eastAsia="楷体"/>
          <w:sz w:val="18"/>
          <w:szCs w:val="18"/>
          <w:lang w:eastAsia="zh-CN"/>
        </w:rPr>
        <w:t>婚育史，不孕年限，性生活史和避孕情况，经史：月经初潮、月经周期、月经经期，既往史：结核病、内分泌疾病 ，个人及家族史：毒物接触、遗传病等 ，手术史、自身免疫性疾病史、药物服用史</w:t>
      </w:r>
    </w:p>
    <w:p w14:paraId="56B2F9BF">
      <w:pPr>
        <w:pStyle w:val="34"/>
        <w:numPr>
          <w:ilvl w:val="1"/>
          <w:numId w:val="151"/>
        </w:numPr>
        <w:spacing w:after="0" w:line="240" w:lineRule="auto"/>
        <w:rPr>
          <w:rFonts w:ascii="楷体" w:hAnsi="楷体" w:eastAsia="楷体"/>
          <w:sz w:val="18"/>
          <w:szCs w:val="18"/>
          <w:lang w:eastAsia="zh-CN"/>
        </w:rPr>
      </w:pPr>
      <w:r>
        <w:rPr>
          <w:rFonts w:hint="eastAsia" w:ascii="楷体" w:hAnsi="楷体" w:eastAsia="楷体"/>
          <w:sz w:val="18"/>
          <w:szCs w:val="18"/>
          <w:lang w:eastAsia="zh-CN"/>
        </w:rPr>
        <w:t>体格检查：体温恒定；</w:t>
      </w:r>
      <w:r>
        <w:rPr>
          <w:rFonts w:ascii="楷体" w:hAnsi="楷体" w:eastAsia="楷体"/>
          <w:sz w:val="18"/>
          <w:szCs w:val="18"/>
          <w:lang w:eastAsia="zh-CN"/>
        </w:rPr>
        <w:t>体格发育、营养状况、毛发分布、第二性征；脸部和四肢异常（先天异常）</w:t>
      </w:r>
    </w:p>
    <w:p w14:paraId="4A6943D7">
      <w:pPr>
        <w:pStyle w:val="34"/>
        <w:numPr>
          <w:ilvl w:val="1"/>
          <w:numId w:val="151"/>
        </w:numPr>
        <w:spacing w:after="0" w:line="240" w:lineRule="auto"/>
        <w:rPr>
          <w:rFonts w:ascii="楷体" w:hAnsi="楷体" w:eastAsia="楷体"/>
          <w:sz w:val="18"/>
          <w:szCs w:val="18"/>
          <w:lang w:eastAsia="zh-CN"/>
        </w:rPr>
      </w:pPr>
      <w:r>
        <w:rPr>
          <w:rFonts w:hint="eastAsia" w:ascii="楷体" w:hAnsi="楷体" w:eastAsia="楷体"/>
          <w:sz w:val="18"/>
          <w:szCs w:val="18"/>
          <w:lang w:eastAsia="zh-CN"/>
        </w:rPr>
        <w:t>妇科检查：</w:t>
      </w:r>
      <w:r>
        <w:rPr>
          <w:rFonts w:ascii="楷体" w:hAnsi="楷体" w:eastAsia="楷体"/>
          <w:sz w:val="18"/>
          <w:szCs w:val="18"/>
          <w:lang w:eastAsia="zh-CN"/>
        </w:rPr>
        <w:t>阴道和宫颈异常排液和分泌物；子宫大小、形状、位置、活动度；附件包块和压痛；子宫直肠凹处的包块、触痛和结节；盆腔和腹壁压痛和反跳痛、盆腔包块</w:t>
      </w:r>
    </w:p>
    <w:p w14:paraId="10A5574F">
      <w:pPr>
        <w:pStyle w:val="34"/>
        <w:numPr>
          <w:ilvl w:val="1"/>
          <w:numId w:val="151"/>
        </w:numPr>
        <w:spacing w:after="0" w:line="240" w:lineRule="auto"/>
        <w:rPr>
          <w:rFonts w:ascii="楷体" w:hAnsi="楷体" w:eastAsia="楷体"/>
          <w:sz w:val="18"/>
          <w:szCs w:val="18"/>
          <w:lang w:eastAsia="zh-CN"/>
        </w:rPr>
      </w:pPr>
      <w:r>
        <w:rPr>
          <w:rFonts w:ascii="楷体" w:hAnsi="楷体" w:eastAsia="楷体"/>
          <w:sz w:val="18"/>
          <w:szCs w:val="18"/>
          <w:lang w:eastAsia="zh-CN"/>
        </w:rPr>
        <w:t>激素水平测定：周期第2～4D的FSH、LH、E2可反映卵巢的储备功能和基础状态；P证实是否发生排卵；TSH反映甲状腺功能；PRL反映是否存在高催乳素血症；T反映高雄激素血症等内分泌紊乱导致的排卵障碍</w:t>
      </w:r>
    </w:p>
    <w:p w14:paraId="4B57F650">
      <w:pPr>
        <w:pStyle w:val="34"/>
        <w:numPr>
          <w:ilvl w:val="1"/>
          <w:numId w:val="151"/>
        </w:numPr>
        <w:spacing w:after="0" w:line="240" w:lineRule="auto"/>
        <w:rPr>
          <w:rFonts w:ascii="楷体" w:hAnsi="楷体" w:eastAsia="楷体"/>
          <w:sz w:val="18"/>
          <w:szCs w:val="18"/>
          <w:lang w:eastAsia="zh-CN"/>
        </w:rPr>
      </w:pPr>
      <w:r>
        <w:rPr>
          <w:rFonts w:hint="eastAsia" w:ascii="楷体" w:hAnsi="楷体" w:eastAsia="楷体"/>
          <w:sz w:val="18"/>
          <w:szCs w:val="18"/>
          <w:lang w:eastAsia="zh-CN"/>
        </w:rPr>
        <w:t>影像学检查：</w:t>
      </w:r>
    </w:p>
    <w:p w14:paraId="781E33BB">
      <w:pPr>
        <w:pStyle w:val="34"/>
        <w:numPr>
          <w:ilvl w:val="2"/>
          <w:numId w:val="152"/>
        </w:numPr>
        <w:spacing w:after="0" w:line="240" w:lineRule="auto"/>
        <w:rPr>
          <w:rFonts w:ascii="楷体" w:hAnsi="楷体" w:eastAsia="楷体"/>
          <w:sz w:val="18"/>
          <w:szCs w:val="18"/>
          <w:lang w:eastAsia="zh-CN"/>
        </w:rPr>
      </w:pPr>
      <w:r>
        <w:rPr>
          <w:rFonts w:ascii="楷体" w:hAnsi="楷体" w:eastAsia="楷体"/>
          <w:sz w:val="18"/>
          <w:szCs w:val="18"/>
          <w:lang w:eastAsia="zh-CN"/>
        </w:rPr>
        <w:t>B超监测卵泡发育（推荐使用阴道超声）：子宫大小和形态、肌层回声、子宫内膜的厚度和分型；排卵监测和窦卵泡检查：卵巢的体积、双侧卵巢内2～10MM直径的窦卵泡计数、优势卵泡的直径；卵巢内异常回声的大小及回声特征；判断是否有输卵管积水征象、盆腔积液征象</w:t>
      </w:r>
    </w:p>
    <w:p w14:paraId="34D45BE4">
      <w:pPr>
        <w:pStyle w:val="34"/>
        <w:numPr>
          <w:ilvl w:val="2"/>
          <w:numId w:val="152"/>
        </w:numPr>
        <w:spacing w:after="0" w:line="240" w:lineRule="auto"/>
        <w:rPr>
          <w:rFonts w:ascii="楷体" w:hAnsi="楷体" w:eastAsia="楷体"/>
          <w:sz w:val="18"/>
          <w:szCs w:val="18"/>
          <w:lang w:eastAsia="zh-CN"/>
        </w:rPr>
      </w:pPr>
      <w:r>
        <w:rPr>
          <w:rFonts w:ascii="楷体" w:hAnsi="楷体" w:eastAsia="楷体"/>
          <w:sz w:val="18"/>
          <w:szCs w:val="18"/>
          <w:lang w:eastAsia="zh-CN"/>
        </w:rPr>
        <w:t>子宫输卵管造影（HSG）：子宫输卵管X线造影，在月经、短效避孕药使用周期或无排卵周期，阴道流血干净后3～7D 进行。观察造影剂注入的动态变化，注意检查宫腔形态、位置；输卵管走行、形态、位置；以及盆腔内造影剂弥散情况</w:t>
      </w:r>
    </w:p>
    <w:p w14:paraId="66EDC709">
      <w:pPr>
        <w:pStyle w:val="34"/>
        <w:numPr>
          <w:ilvl w:val="2"/>
          <w:numId w:val="152"/>
        </w:numPr>
        <w:spacing w:after="0" w:line="240" w:lineRule="auto"/>
        <w:rPr>
          <w:rFonts w:ascii="楷体" w:hAnsi="楷体" w:eastAsia="楷体"/>
          <w:sz w:val="18"/>
          <w:szCs w:val="18"/>
          <w:lang w:eastAsia="zh-CN"/>
        </w:rPr>
      </w:pPr>
      <w:r>
        <w:rPr>
          <w:rFonts w:ascii="楷体" w:hAnsi="楷体" w:eastAsia="楷体"/>
          <w:sz w:val="18"/>
          <w:szCs w:val="18"/>
          <w:lang w:eastAsia="zh-CN"/>
        </w:rPr>
        <w:t>B超下输卵管造影：子宫输卵管超声造影，通过向宫腔子宫造影管里注射显影剂，可在超声下观察子宫腔的形态和占位，同时动态地观察显影剂从子宫输卵管里面流出来反应输卵管的通畅情况</w:t>
      </w:r>
    </w:p>
    <w:p w14:paraId="3DE45A88">
      <w:pPr>
        <w:pStyle w:val="34"/>
        <w:numPr>
          <w:ilvl w:val="2"/>
          <w:numId w:val="152"/>
        </w:numPr>
        <w:spacing w:after="0" w:line="240" w:lineRule="auto"/>
        <w:rPr>
          <w:rFonts w:ascii="楷体" w:hAnsi="楷体" w:eastAsia="楷体"/>
          <w:sz w:val="18"/>
          <w:szCs w:val="18"/>
          <w:lang w:eastAsia="zh-CN"/>
        </w:rPr>
      </w:pPr>
      <w:r>
        <w:rPr>
          <w:rFonts w:ascii="楷体" w:hAnsi="楷体" w:eastAsia="楷体"/>
          <w:sz w:val="18"/>
          <w:szCs w:val="18"/>
          <w:lang w:eastAsia="zh-CN"/>
        </w:rPr>
        <w:t>宫腹腔镜检查：宫腔镜检查、腹腔镜检查 观察子宫腔形态、内膜的色泽和厚度、双侧输卵管开口、是否有宫腔粘连、畸形、息肉、黏膜下肌瘤等病变。联合腹腔镜时可分别在输卵管内口插管，注射染料（美蓝），以判别输卵管的通畅度</w:t>
      </w:r>
    </w:p>
    <w:p w14:paraId="3D00C58F">
      <w:pPr>
        <w:pStyle w:val="34"/>
        <w:numPr>
          <w:ilvl w:val="0"/>
          <w:numId w:val="144"/>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治疗</w:t>
      </w:r>
    </w:p>
    <w:p w14:paraId="247F8331">
      <w:pPr>
        <w:pStyle w:val="34"/>
        <w:numPr>
          <w:ilvl w:val="0"/>
          <w:numId w:val="153"/>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性功能治疗及备孕指导</w:t>
      </w:r>
    </w:p>
    <w:p w14:paraId="7FEE38D5">
      <w:pPr>
        <w:pStyle w:val="34"/>
        <w:numPr>
          <w:ilvl w:val="0"/>
          <w:numId w:val="153"/>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药物治疗：</w:t>
      </w:r>
    </w:p>
    <w:p w14:paraId="13726173">
      <w:pPr>
        <w:pStyle w:val="34"/>
        <w:numPr>
          <w:ilvl w:val="1"/>
          <w:numId w:val="153"/>
        </w:numPr>
        <w:spacing w:after="0" w:line="240" w:lineRule="auto"/>
        <w:rPr>
          <w:rFonts w:ascii="楷体" w:hAnsi="楷体" w:eastAsia="楷体"/>
          <w:sz w:val="18"/>
          <w:szCs w:val="18"/>
          <w:lang w:eastAsia="zh-CN"/>
        </w:rPr>
      </w:pPr>
      <w:r>
        <w:rPr>
          <w:rFonts w:hint="eastAsia" w:ascii="楷体" w:hAnsi="楷体" w:eastAsia="楷体"/>
          <w:sz w:val="18"/>
          <w:szCs w:val="18"/>
          <w:lang w:eastAsia="zh-CN"/>
        </w:rPr>
        <w:t>促排卵：</w:t>
      </w:r>
      <w:r>
        <w:rPr>
          <w:rFonts w:ascii="楷体" w:hAnsi="楷体" w:eastAsia="楷体"/>
          <w:sz w:val="18"/>
          <w:szCs w:val="18"/>
          <w:lang w:eastAsia="zh-CN"/>
        </w:rPr>
        <w:t>氯米芬（克罗米芬）、尿促性腺激素（hMG）、绒促激素（hCG）、基因重组FSH（rFSH）</w:t>
      </w:r>
    </w:p>
    <w:p w14:paraId="1130B613">
      <w:pPr>
        <w:pStyle w:val="34"/>
        <w:numPr>
          <w:ilvl w:val="1"/>
          <w:numId w:val="153"/>
        </w:numPr>
        <w:spacing w:after="0" w:line="240" w:lineRule="auto"/>
        <w:rPr>
          <w:rFonts w:ascii="楷体" w:hAnsi="楷体" w:eastAsia="楷体"/>
          <w:sz w:val="18"/>
          <w:szCs w:val="18"/>
          <w:lang w:eastAsia="zh-CN"/>
        </w:rPr>
      </w:pPr>
      <w:r>
        <w:rPr>
          <w:rFonts w:hint="eastAsia" w:ascii="楷体" w:hAnsi="楷体" w:eastAsia="楷体"/>
          <w:sz w:val="18"/>
          <w:szCs w:val="18"/>
          <w:lang w:eastAsia="zh-CN"/>
        </w:rPr>
        <w:t>改善精子质量</w:t>
      </w:r>
    </w:p>
    <w:p w14:paraId="4AA5605D">
      <w:pPr>
        <w:pStyle w:val="34"/>
        <w:numPr>
          <w:ilvl w:val="0"/>
          <w:numId w:val="153"/>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手术治疗：</w:t>
      </w:r>
    </w:p>
    <w:p w14:paraId="111495CE">
      <w:pPr>
        <w:pStyle w:val="34"/>
        <w:numPr>
          <w:ilvl w:val="1"/>
          <w:numId w:val="153"/>
        </w:numPr>
        <w:spacing w:after="0" w:line="240" w:lineRule="auto"/>
        <w:rPr>
          <w:rFonts w:ascii="楷体" w:hAnsi="楷体" w:eastAsia="楷体"/>
          <w:sz w:val="18"/>
          <w:szCs w:val="18"/>
          <w:lang w:eastAsia="zh-CN"/>
        </w:rPr>
      </w:pPr>
      <w:r>
        <w:rPr>
          <w:rFonts w:hint="eastAsia" w:ascii="楷体" w:hAnsi="楷体" w:eastAsia="楷体"/>
          <w:sz w:val="18"/>
          <w:szCs w:val="18"/>
          <w:lang w:eastAsia="zh-CN"/>
        </w:rPr>
        <w:t>精道重建术、</w:t>
      </w:r>
      <w:r>
        <w:rPr>
          <w:rFonts w:ascii="楷体" w:hAnsi="楷体" w:eastAsia="楷体"/>
          <w:sz w:val="18"/>
          <w:szCs w:val="18"/>
          <w:lang w:eastAsia="zh-CN"/>
        </w:rPr>
        <w:t>精索静脉曲张显微结扎</w:t>
      </w:r>
    </w:p>
    <w:p w14:paraId="31096F2A">
      <w:pPr>
        <w:pStyle w:val="34"/>
        <w:numPr>
          <w:ilvl w:val="1"/>
          <w:numId w:val="153"/>
        </w:numPr>
        <w:spacing w:after="0" w:line="240" w:lineRule="auto"/>
        <w:rPr>
          <w:rFonts w:ascii="楷体" w:hAnsi="楷体" w:eastAsia="楷体"/>
          <w:sz w:val="18"/>
          <w:szCs w:val="18"/>
          <w:lang w:eastAsia="zh-CN"/>
        </w:rPr>
      </w:pPr>
      <w:r>
        <w:rPr>
          <w:rFonts w:hint="eastAsia" w:ascii="楷体" w:hAnsi="楷体" w:eastAsia="楷体"/>
          <w:sz w:val="18"/>
          <w:szCs w:val="18"/>
          <w:lang w:eastAsia="zh-CN"/>
        </w:rPr>
        <w:t>女性盆腔因素：输卵管成形术/切除术、子宫病变切除、卵巢肿瘤切除、子宫内膜异位处理、生殖系统结核</w:t>
      </w:r>
    </w:p>
    <w:p w14:paraId="18D6629F">
      <w:pPr>
        <w:pStyle w:val="34"/>
        <w:numPr>
          <w:ilvl w:val="0"/>
          <w:numId w:val="153"/>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第三方捐助：代孕（国内非法）、供精、供卵</w:t>
      </w:r>
    </w:p>
    <w:p w14:paraId="4B70C7D3">
      <w:pPr>
        <w:pStyle w:val="34"/>
        <w:numPr>
          <w:ilvl w:val="0"/>
          <w:numId w:val="153"/>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辅助生殖技术ART</w:t>
      </w:r>
    </w:p>
    <w:p w14:paraId="78EAE040">
      <w:pPr>
        <w:pStyle w:val="34"/>
        <w:numPr>
          <w:ilvl w:val="1"/>
          <w:numId w:val="153"/>
        </w:numPr>
        <w:spacing w:after="0" w:line="240" w:lineRule="auto"/>
        <w:rPr>
          <w:rFonts w:ascii="楷体" w:hAnsi="楷体" w:eastAsia="楷体"/>
          <w:sz w:val="18"/>
          <w:szCs w:val="18"/>
          <w:lang w:eastAsia="zh-CN"/>
        </w:rPr>
      </w:pPr>
      <w:r>
        <w:rPr>
          <w:rFonts w:ascii="楷体" w:hAnsi="楷体" w:eastAsia="楷体"/>
          <w:sz w:val="18"/>
          <w:szCs w:val="18"/>
          <w:lang w:eastAsia="zh-CN"/>
        </w:rPr>
        <w:t>人工授精（Artificial insemination,AI）</w:t>
      </w:r>
    </w:p>
    <w:p w14:paraId="56C3160D">
      <w:pPr>
        <w:pStyle w:val="34"/>
        <w:numPr>
          <w:ilvl w:val="2"/>
          <w:numId w:val="154"/>
        </w:numPr>
        <w:spacing w:after="0" w:line="240" w:lineRule="auto"/>
        <w:rPr>
          <w:rFonts w:ascii="楷体" w:hAnsi="楷体" w:eastAsia="楷体"/>
          <w:sz w:val="18"/>
          <w:szCs w:val="18"/>
          <w:lang w:eastAsia="zh-CN"/>
        </w:rPr>
      </w:pPr>
      <w:r>
        <w:rPr>
          <w:rFonts w:ascii="楷体" w:hAnsi="楷体" w:eastAsia="楷体"/>
          <w:sz w:val="18"/>
          <w:szCs w:val="18"/>
          <w:lang w:eastAsia="zh-CN"/>
        </w:rPr>
        <w:t>包括夫精人工授精（Artificial insemination with husband sperm, AIH）、供精人工授精（Artificial insemination by donor, AID）</w:t>
      </w:r>
    </w:p>
    <w:p w14:paraId="0C4F90F8">
      <w:pPr>
        <w:pStyle w:val="34"/>
        <w:numPr>
          <w:ilvl w:val="2"/>
          <w:numId w:val="154"/>
        </w:numPr>
        <w:spacing w:after="0" w:line="240" w:lineRule="auto"/>
        <w:rPr>
          <w:rFonts w:ascii="楷体" w:hAnsi="楷体" w:eastAsia="楷体"/>
          <w:sz w:val="18"/>
          <w:szCs w:val="18"/>
          <w:lang w:eastAsia="zh-CN"/>
        </w:rPr>
      </w:pPr>
      <w:r>
        <w:rPr>
          <w:rFonts w:ascii="楷体" w:hAnsi="楷体" w:eastAsia="楷体"/>
          <w:sz w:val="18"/>
          <w:szCs w:val="18"/>
          <w:lang w:eastAsia="zh-CN"/>
        </w:rPr>
        <w:t>宫腔内人工授精（Intra-Uterine Insemination，IUI）：将精液洗涤处理后，去除精浆，取0.3～0.5ML精子悬浮液，在女方排卵期间，通过导管经宫颈管注入宫腔内授精。人工授精可在自然周期和促排卵周期进行，在促排卵周期中应控制卵泡数目，以免增加多胎妊娠发生率，体成功率：10-15%</w:t>
      </w:r>
    </w:p>
    <w:p w14:paraId="6EB0DF8D">
      <w:pPr>
        <w:pStyle w:val="34"/>
        <w:numPr>
          <w:ilvl w:val="2"/>
          <w:numId w:val="154"/>
        </w:numPr>
        <w:spacing w:after="0" w:line="240" w:lineRule="auto"/>
        <w:rPr>
          <w:rFonts w:ascii="楷体" w:hAnsi="楷体" w:eastAsia="楷体"/>
          <w:sz w:val="18"/>
          <w:szCs w:val="18"/>
          <w:lang w:eastAsia="zh-CN"/>
        </w:rPr>
      </w:pPr>
      <w:r>
        <w:rPr>
          <w:rFonts w:hint="eastAsia" w:ascii="楷体" w:hAnsi="楷体" w:eastAsia="楷体"/>
          <w:sz w:val="18"/>
          <w:szCs w:val="18"/>
          <w:lang w:eastAsia="zh-CN"/>
        </w:rPr>
        <w:t>IUI适应症：</w:t>
      </w:r>
      <w:r>
        <w:rPr>
          <w:rFonts w:ascii="楷体" w:hAnsi="楷体" w:eastAsia="楷体"/>
          <w:sz w:val="18"/>
          <w:szCs w:val="18"/>
          <w:lang w:eastAsia="zh-CN"/>
        </w:rPr>
        <w:t>男性轻度少精,弱精,液化异常；性功能障碍、生殖器畸形等；宫颈因素不育；生殖道畸形、心理因素导致性交不能；免疫性不育；原因不明的不育</w:t>
      </w:r>
    </w:p>
    <w:p w14:paraId="7035590D">
      <w:pPr>
        <w:pStyle w:val="34"/>
        <w:numPr>
          <w:ilvl w:val="2"/>
          <w:numId w:val="154"/>
        </w:numPr>
        <w:spacing w:after="0" w:line="240" w:lineRule="auto"/>
        <w:rPr>
          <w:rFonts w:ascii="楷体" w:hAnsi="楷体" w:eastAsia="楷体"/>
          <w:sz w:val="18"/>
          <w:szCs w:val="18"/>
          <w:lang w:eastAsia="zh-CN"/>
        </w:rPr>
      </w:pPr>
      <w:r>
        <w:rPr>
          <w:rFonts w:hint="eastAsia" w:ascii="楷体" w:hAnsi="楷体" w:eastAsia="楷体"/>
          <w:sz w:val="18"/>
          <w:szCs w:val="18"/>
          <w:lang w:eastAsia="zh-CN"/>
        </w:rPr>
        <w:t>IUI禁忌症：</w:t>
      </w:r>
      <w:r>
        <w:rPr>
          <w:rFonts w:ascii="楷体" w:hAnsi="楷体" w:eastAsia="楷体"/>
          <w:sz w:val="18"/>
          <w:szCs w:val="18"/>
          <w:lang w:eastAsia="zh-CN"/>
        </w:rPr>
        <w:t>男女一方患有生殖泌尿系统急性感染或性传播疾病；一方患有严重的遗传、躯体疾病或精神心理疾患； 一方接触致畸量的射线、毒物、药品并处于作用期 ；一方有吸毒等严重不良嗜好</w:t>
      </w:r>
    </w:p>
    <w:p w14:paraId="695A825F">
      <w:pPr>
        <w:pStyle w:val="34"/>
        <w:numPr>
          <w:ilvl w:val="2"/>
          <w:numId w:val="154"/>
        </w:numPr>
        <w:spacing w:after="0" w:line="240" w:lineRule="auto"/>
        <w:rPr>
          <w:rFonts w:ascii="楷体" w:hAnsi="楷体" w:eastAsia="楷体"/>
          <w:sz w:val="18"/>
          <w:szCs w:val="18"/>
          <w:lang w:eastAsia="zh-CN"/>
        </w:rPr>
      </w:pPr>
      <w:r>
        <w:rPr>
          <w:rFonts w:hint="eastAsia" w:ascii="楷体" w:hAnsi="楷体" w:eastAsia="楷体"/>
          <w:sz w:val="18"/>
          <w:szCs w:val="18"/>
          <w:lang w:eastAsia="zh-CN"/>
        </w:rPr>
        <w:t>IUI</w:t>
      </w:r>
      <w:r>
        <w:rPr>
          <w:rFonts w:ascii="楷体" w:hAnsi="楷体" w:eastAsia="楷体"/>
          <w:sz w:val="18"/>
          <w:szCs w:val="18"/>
          <w:lang w:eastAsia="zh-CN"/>
        </w:rPr>
        <w:t>并发症：卵巢过度刺激、多胎妊娠等</w:t>
      </w:r>
    </w:p>
    <w:p w14:paraId="35C7F546">
      <w:pPr>
        <w:pStyle w:val="34"/>
        <w:numPr>
          <w:ilvl w:val="1"/>
          <w:numId w:val="153"/>
        </w:numPr>
        <w:spacing w:after="0" w:line="240" w:lineRule="auto"/>
        <w:rPr>
          <w:rFonts w:ascii="楷体" w:hAnsi="楷体" w:eastAsia="楷体"/>
          <w:sz w:val="18"/>
          <w:szCs w:val="18"/>
          <w:lang w:eastAsia="zh-CN"/>
        </w:rPr>
      </w:pPr>
      <w:r>
        <w:rPr>
          <w:rFonts w:ascii="楷体" w:hAnsi="楷体" w:eastAsia="楷体"/>
          <w:sz w:val="18"/>
          <w:szCs w:val="18"/>
          <w:lang w:eastAsia="zh-CN"/>
        </w:rPr>
        <w:t xml:space="preserve">体外受精-胚胎移植（In vitro Fertilization and embryo transfer, IVF-ET) </w:t>
      </w:r>
    </w:p>
    <w:p w14:paraId="71AAD069">
      <w:pPr>
        <w:pStyle w:val="34"/>
        <w:numPr>
          <w:ilvl w:val="2"/>
          <w:numId w:val="155"/>
        </w:numPr>
        <w:spacing w:after="0" w:line="240" w:lineRule="auto"/>
        <w:rPr>
          <w:rFonts w:ascii="楷体" w:hAnsi="楷体" w:eastAsia="楷体"/>
          <w:sz w:val="18"/>
          <w:szCs w:val="18"/>
          <w:lang w:eastAsia="zh-CN"/>
        </w:rPr>
      </w:pPr>
      <w:r>
        <w:rPr>
          <w:rFonts w:ascii="楷体" w:hAnsi="楷体" w:eastAsia="楷体"/>
          <w:sz w:val="18"/>
          <w:szCs w:val="18"/>
          <w:lang w:eastAsia="zh-CN"/>
        </w:rPr>
        <w:t>指从女性卵巢内取出卵子，在体外与精子发生受精并培养3-5日，再将发育到卵裂球期或囊胚阶段的胚胎移植到宫腔内，使其着床发育成胎儿的全过程，俗称“试 管婴儿”</w:t>
      </w:r>
    </w:p>
    <w:p w14:paraId="3A7670FA">
      <w:pPr>
        <w:pStyle w:val="34"/>
        <w:numPr>
          <w:ilvl w:val="2"/>
          <w:numId w:val="155"/>
        </w:numPr>
        <w:spacing w:after="0" w:line="240" w:lineRule="auto"/>
        <w:rPr>
          <w:rFonts w:ascii="楷体" w:hAnsi="楷体" w:eastAsia="楷体"/>
          <w:sz w:val="18"/>
          <w:szCs w:val="18"/>
          <w:lang w:eastAsia="zh-CN"/>
        </w:rPr>
      </w:pPr>
      <w:r>
        <w:rPr>
          <w:rFonts w:ascii="楷体" w:hAnsi="楷体" w:eastAsia="楷体"/>
          <w:sz w:val="18"/>
          <w:szCs w:val="18"/>
          <w:lang w:eastAsia="zh-CN"/>
        </w:rPr>
        <w:t>主要步骤：药物刺激卵巢、检测卵泡发育成熟，经阴道超声介导下取卵，将卵母细胞和精子在模拟输卵管环境的培养液中受精，受精卵在体外培养3-5日，形成卵裂球期或囊胚期胚胎，再移植入子宫腔内，并同时进行黄体支持。 胚胎移植2周后测血或尿HCG水平确定妊娠，移植4-5周后超声检查确定是否宫内临床妊娠</w:t>
      </w:r>
    </w:p>
    <w:p w14:paraId="492ADB13">
      <w:pPr>
        <w:pStyle w:val="34"/>
        <w:numPr>
          <w:ilvl w:val="2"/>
          <w:numId w:val="155"/>
        </w:numPr>
        <w:spacing w:after="0" w:line="240" w:lineRule="auto"/>
        <w:rPr>
          <w:rFonts w:ascii="楷体" w:hAnsi="楷体" w:eastAsia="楷体"/>
          <w:sz w:val="18"/>
          <w:szCs w:val="18"/>
          <w:lang w:eastAsia="zh-CN"/>
        </w:rPr>
      </w:pPr>
      <w:r>
        <w:rPr>
          <w:rFonts w:ascii="楷体" w:hAnsi="楷体" w:eastAsia="楷体"/>
          <w:sz w:val="18"/>
          <w:szCs w:val="18"/>
          <w:lang w:eastAsia="zh-CN"/>
        </w:rPr>
        <w:t>适应症： 女方因输卵管因素导致配子运输障碍；排卵障碍；子宫内膜异位症；男方少弱精症；女性免疫性不孕；不明原因的不孕不育</w:t>
      </w:r>
    </w:p>
    <w:p w14:paraId="17F35B4D">
      <w:pPr>
        <w:pStyle w:val="34"/>
        <w:numPr>
          <w:ilvl w:val="2"/>
          <w:numId w:val="155"/>
        </w:numPr>
        <w:spacing w:after="0" w:line="240" w:lineRule="auto"/>
        <w:rPr>
          <w:rFonts w:ascii="楷体" w:hAnsi="楷体" w:eastAsia="楷体"/>
          <w:sz w:val="18"/>
          <w:szCs w:val="18"/>
          <w:lang w:eastAsia="zh-CN"/>
        </w:rPr>
      </w:pPr>
      <w:r>
        <w:rPr>
          <w:rFonts w:ascii="楷体" w:hAnsi="楷体" w:eastAsia="楷体"/>
          <w:sz w:val="18"/>
          <w:szCs w:val="18"/>
          <w:lang w:eastAsia="zh-CN"/>
        </w:rPr>
        <w:t>禁忌症：男女任何一方患有严重的精神疾患、泌尿生殖系统急性感染或性传播疾病；患有《母婴保健法》规定的不宜生育的、目前无法进行胚胎植入前遗传学诊断的遗传性疾病；一方接触致畸量的射线、毒物、药品并处于作用期； 一方有吸毒等严重不良嗜好；女方子宫不具备妊娠功能或严重躯体疾病不能承受妊娠</w:t>
      </w:r>
    </w:p>
    <w:p w14:paraId="0C9AE8D4">
      <w:pPr>
        <w:pStyle w:val="34"/>
        <w:numPr>
          <w:ilvl w:val="2"/>
          <w:numId w:val="155"/>
        </w:numPr>
        <w:spacing w:after="0" w:line="240" w:lineRule="auto"/>
        <w:rPr>
          <w:rFonts w:ascii="楷体" w:hAnsi="楷体" w:eastAsia="楷体"/>
          <w:sz w:val="18"/>
          <w:szCs w:val="18"/>
          <w:lang w:eastAsia="zh-CN"/>
        </w:rPr>
      </w:pPr>
      <w:r>
        <w:rPr>
          <w:rFonts w:hint="eastAsia" w:ascii="楷体" w:hAnsi="楷体" w:eastAsia="楷体"/>
          <w:sz w:val="18"/>
          <w:szCs w:val="18"/>
          <w:lang w:eastAsia="zh-CN"/>
        </w:rPr>
        <w:t>并发症：</w:t>
      </w:r>
      <w:r>
        <w:rPr>
          <w:rFonts w:ascii="楷体" w:hAnsi="楷体" w:eastAsia="楷体"/>
          <w:sz w:val="18"/>
          <w:szCs w:val="18"/>
          <w:lang w:eastAsia="zh-CN"/>
        </w:rPr>
        <w:t>卵巢过度刺激综合征Ovarian Hyperstimulation Syndrome, OHSS（诱导排卵时颗粒细胞的黄素化、过多卵泡生长、过高E2水平，引起全身血管通透性增加，水分渗出，血液浓缩，腹水胸水等病理改变。 预防为主，扩容治疗）；多胎妊娠Multiple Pregnancy（移植多枚胚胎造成双胎及以上的多胎妊娠，造成高危妊娠，对母婴 安全产生风险。减少胚胎移植的数目，推行单胚胎移植策略）；经阴道穿刺取卵造成的出血和感染可能；睾丸附睾取精手术出血、感染可能等</w:t>
      </w:r>
    </w:p>
    <w:p w14:paraId="3399FFF8">
      <w:pPr>
        <w:pStyle w:val="34"/>
        <w:numPr>
          <w:ilvl w:val="1"/>
          <w:numId w:val="153"/>
        </w:numPr>
        <w:spacing w:after="0" w:line="240" w:lineRule="auto"/>
        <w:rPr>
          <w:rFonts w:ascii="楷体" w:hAnsi="楷体" w:eastAsia="楷体"/>
          <w:sz w:val="18"/>
          <w:szCs w:val="18"/>
          <w:lang w:eastAsia="zh-CN"/>
        </w:rPr>
      </w:pPr>
      <w:r>
        <w:rPr>
          <w:rFonts w:ascii="楷体" w:hAnsi="楷体" w:eastAsia="楷体"/>
          <w:sz w:val="18"/>
          <w:szCs w:val="18"/>
          <w:lang w:eastAsia="zh-CN"/>
        </w:rPr>
        <w:t>单精子卵胞浆内显微注射（Intracytoplasma sperm injection, ICSI）</w:t>
      </w:r>
    </w:p>
    <w:p w14:paraId="114051C4">
      <w:pPr>
        <w:pStyle w:val="34"/>
        <w:numPr>
          <w:ilvl w:val="0"/>
          <w:numId w:val="156"/>
        </w:numPr>
        <w:spacing w:after="0" w:line="240" w:lineRule="auto"/>
        <w:rPr>
          <w:rFonts w:ascii="楷体" w:hAnsi="楷体" w:eastAsia="楷体"/>
          <w:sz w:val="18"/>
          <w:szCs w:val="18"/>
          <w:lang w:eastAsia="zh-CN"/>
        </w:rPr>
      </w:pPr>
      <w:r>
        <w:rPr>
          <w:rFonts w:ascii="楷体" w:hAnsi="楷体" w:eastAsia="楷体"/>
          <w:sz w:val="18"/>
          <w:szCs w:val="18"/>
          <w:lang w:eastAsia="zh-CN"/>
        </w:rPr>
        <w:t>从女性卵巢内取出卵子，在体外将精子直接注射到卵细胞浆内，发生受精并培养3-5日，再将发育到卵裂球期或囊胚阶段的胚胎移植到宫腔内，使其着床发育成 胎儿的全过程，俗称“第二代试管婴儿”</w:t>
      </w:r>
    </w:p>
    <w:p w14:paraId="2535E65A">
      <w:pPr>
        <w:pStyle w:val="34"/>
        <w:numPr>
          <w:ilvl w:val="0"/>
          <w:numId w:val="156"/>
        </w:numPr>
        <w:spacing w:after="0" w:line="240" w:lineRule="auto"/>
        <w:rPr>
          <w:rFonts w:ascii="楷体" w:hAnsi="楷体" w:eastAsia="楷体"/>
          <w:sz w:val="18"/>
          <w:szCs w:val="18"/>
          <w:lang w:eastAsia="zh-CN"/>
        </w:rPr>
      </w:pPr>
      <w:r>
        <w:rPr>
          <w:rFonts w:ascii="楷体" w:hAnsi="楷体" w:eastAsia="楷体"/>
          <w:sz w:val="18"/>
          <w:szCs w:val="18"/>
          <w:lang w:eastAsia="zh-CN"/>
        </w:rPr>
        <w:t>主要步骤：刺激排卵和卵泡检测同IVF过程，后行阴道超声介导下取卵，去除卵丘颗粒细胞，在高倍倒置显微镜下行卵母细胞质内单精子显微注射授精，胚胎体外培养、胚胎移、黄体支持及并发症同IVF技术</w:t>
      </w:r>
    </w:p>
    <w:p w14:paraId="0C6FE6D4">
      <w:pPr>
        <w:pStyle w:val="34"/>
        <w:numPr>
          <w:ilvl w:val="0"/>
          <w:numId w:val="156"/>
        </w:numPr>
        <w:spacing w:after="0" w:line="240" w:lineRule="auto"/>
        <w:rPr>
          <w:rFonts w:ascii="楷体" w:hAnsi="楷体" w:eastAsia="楷体"/>
          <w:sz w:val="18"/>
          <w:szCs w:val="18"/>
          <w:lang w:eastAsia="zh-CN"/>
        </w:rPr>
      </w:pPr>
      <w:r>
        <w:rPr>
          <w:rFonts w:ascii="楷体" w:hAnsi="楷体" w:eastAsia="楷体"/>
          <w:sz w:val="18"/>
          <w:szCs w:val="18"/>
          <w:lang w:eastAsia="zh-CN"/>
        </w:rPr>
        <w:t>适应症：严重男性不育：严重少精、弱精、畸精 ；不可逆的梗阻性无精子症；生精功能障碍（手术后睾丸来源精子）；男性免疫性不育；反复IVF失败，受精率＜30% ；需要行胚胎植入前遗传学检查</w:t>
      </w:r>
    </w:p>
    <w:p w14:paraId="0F6E676F">
      <w:pPr>
        <w:pStyle w:val="34"/>
        <w:numPr>
          <w:ilvl w:val="0"/>
          <w:numId w:val="156"/>
        </w:numPr>
        <w:spacing w:after="0" w:line="240" w:lineRule="auto"/>
        <w:rPr>
          <w:rFonts w:ascii="楷体" w:hAnsi="楷体" w:eastAsia="楷体"/>
          <w:sz w:val="18"/>
          <w:szCs w:val="18"/>
          <w:lang w:eastAsia="zh-CN"/>
        </w:rPr>
      </w:pPr>
      <w:r>
        <w:rPr>
          <w:rFonts w:ascii="楷体" w:hAnsi="楷体" w:eastAsia="楷体"/>
          <w:sz w:val="18"/>
          <w:szCs w:val="18"/>
          <w:lang w:eastAsia="zh-CN"/>
        </w:rPr>
        <w:t>禁忌症：男女任何一方患有严重的精神疾患、泌尿生殖 系统急性感染或性传播疾病；患有《母婴保健法》规定的不宜生育的、目前无法进行胚胎植入前遗传学诊断的遗传性疾病；一方接触致畸量的射线、毒物、药品并处于作用期；一方有吸毒等严重不良嗜好；女方子宫不具备妊娠功能或严重躯体疾病不能承受妊娠</w:t>
      </w:r>
    </w:p>
    <w:p w14:paraId="40870C4F">
      <w:pPr>
        <w:pStyle w:val="34"/>
        <w:numPr>
          <w:ilvl w:val="1"/>
          <w:numId w:val="153"/>
        </w:numPr>
        <w:spacing w:after="0" w:line="240" w:lineRule="auto"/>
        <w:rPr>
          <w:rFonts w:ascii="楷体" w:hAnsi="楷体" w:eastAsia="楷体"/>
          <w:sz w:val="18"/>
          <w:szCs w:val="18"/>
          <w:lang w:eastAsia="zh-CN"/>
        </w:rPr>
      </w:pPr>
      <w:r>
        <w:rPr>
          <w:rFonts w:ascii="楷体" w:hAnsi="楷体" w:eastAsia="楷体"/>
          <w:sz w:val="18"/>
          <w:szCs w:val="18"/>
          <w:lang w:eastAsia="zh-CN"/>
        </w:rPr>
        <w:t>胚胎植入前遗传学诊断（Preimplantation Genetic Testing, PGT）</w:t>
      </w:r>
    </w:p>
    <w:p w14:paraId="115CD884">
      <w:pPr>
        <w:pStyle w:val="34"/>
        <w:numPr>
          <w:ilvl w:val="0"/>
          <w:numId w:val="157"/>
        </w:numPr>
        <w:spacing w:after="0" w:line="240" w:lineRule="auto"/>
        <w:rPr>
          <w:rFonts w:ascii="楷体" w:hAnsi="楷体" w:eastAsia="楷体"/>
          <w:sz w:val="18"/>
          <w:szCs w:val="18"/>
          <w:lang w:eastAsia="zh-CN"/>
        </w:rPr>
      </w:pPr>
      <w:r>
        <w:rPr>
          <w:rFonts w:ascii="楷体" w:hAnsi="楷体" w:eastAsia="楷体"/>
          <w:sz w:val="18"/>
          <w:szCs w:val="18"/>
          <w:lang w:eastAsia="zh-CN"/>
        </w:rPr>
        <w:t>将体外受精的胚胎或囊胚进行基因诊断或染色体筛查后，挑选出健康胚胎进行子宫腔内移植妊娠，得到健康后代，俗称“第三代试管婴儿”， 可以使产前诊断提早到胚胎期，避免了常规中孕期产前诊断可能导致引产对母亲的伤害</w:t>
      </w:r>
    </w:p>
    <w:p w14:paraId="56F9B843">
      <w:pPr>
        <w:pStyle w:val="34"/>
        <w:numPr>
          <w:ilvl w:val="0"/>
          <w:numId w:val="157"/>
        </w:numPr>
        <w:spacing w:after="0" w:line="240" w:lineRule="auto"/>
        <w:rPr>
          <w:rFonts w:ascii="楷体" w:hAnsi="楷体" w:eastAsia="楷体"/>
          <w:sz w:val="18"/>
          <w:szCs w:val="18"/>
          <w:lang w:eastAsia="zh-CN"/>
        </w:rPr>
      </w:pPr>
      <w:r>
        <w:rPr>
          <w:rFonts w:ascii="楷体" w:hAnsi="楷体" w:eastAsia="楷体"/>
          <w:sz w:val="18"/>
          <w:szCs w:val="18"/>
          <w:lang w:eastAsia="zh-CN"/>
        </w:rPr>
        <w:t>主要用于单基因相关遗传病、染色体病、性连锁遗传病及可能生育异常患儿的高风险人群等</w:t>
      </w:r>
    </w:p>
    <w:p w14:paraId="73534A7A">
      <w:pPr>
        <w:pStyle w:val="34"/>
        <w:numPr>
          <w:ilvl w:val="0"/>
          <w:numId w:val="157"/>
        </w:numPr>
        <w:spacing w:after="0" w:line="240" w:lineRule="auto"/>
        <w:rPr>
          <w:rFonts w:ascii="楷体" w:hAnsi="楷体" w:eastAsia="楷体"/>
          <w:sz w:val="18"/>
          <w:szCs w:val="18"/>
          <w:lang w:eastAsia="zh-CN"/>
        </w:rPr>
      </w:pPr>
      <w:r>
        <w:rPr>
          <w:rFonts w:ascii="楷体" w:hAnsi="楷体" w:eastAsia="楷体"/>
          <w:sz w:val="18"/>
          <w:szCs w:val="18"/>
          <w:lang w:eastAsia="zh-CN"/>
        </w:rPr>
        <w:t>主要步骤：在ICSI的基础上，从体外受精第3日的胚胎或第5日的囊胚取1-2个卵裂球或部分滋养细胞，进行细胞和分子遗传学检测。检出带致病基因和异常核型的胚胎，将正常基因和核型的胚胎移植。其余步骤同ICSI</w:t>
      </w:r>
    </w:p>
    <w:p w14:paraId="5FE7557C">
      <w:pPr>
        <w:pStyle w:val="34"/>
        <w:numPr>
          <w:ilvl w:val="0"/>
          <w:numId w:val="157"/>
        </w:numPr>
        <w:spacing w:after="0" w:line="240" w:lineRule="auto"/>
        <w:rPr>
          <w:rFonts w:ascii="楷体" w:hAnsi="楷体" w:eastAsia="楷体"/>
          <w:sz w:val="18"/>
          <w:szCs w:val="18"/>
          <w:lang w:eastAsia="zh-CN"/>
        </w:rPr>
      </w:pPr>
      <w:r>
        <w:rPr>
          <w:rFonts w:ascii="楷体" w:hAnsi="楷体" w:eastAsia="楷体"/>
          <w:sz w:val="18"/>
          <w:szCs w:val="18"/>
          <w:lang w:eastAsia="zh-CN"/>
        </w:rPr>
        <w:t>为了区别特定类型的胚胎遗传检测，PGT技术共分为三个子类型：PGT-A（胚胎染色体非整倍体筛查技术）、PGT-M（胚胎单基因遗传疾病诊断技术）和PGT-SR （胚胎染色体平衡易位筛查技术）</w:t>
      </w:r>
    </w:p>
    <w:p w14:paraId="68C6B7D6">
      <w:pPr>
        <w:pStyle w:val="34"/>
        <w:numPr>
          <w:ilvl w:val="0"/>
          <w:numId w:val="157"/>
        </w:numPr>
        <w:spacing w:after="0" w:line="240" w:lineRule="auto"/>
        <w:rPr>
          <w:rFonts w:ascii="楷体" w:hAnsi="楷体" w:eastAsia="楷体"/>
          <w:sz w:val="18"/>
          <w:szCs w:val="18"/>
          <w:lang w:eastAsia="zh-CN"/>
        </w:rPr>
      </w:pPr>
      <w:r>
        <w:rPr>
          <w:rFonts w:ascii="楷体" w:hAnsi="楷体" w:eastAsia="楷体"/>
          <w:sz w:val="18"/>
          <w:szCs w:val="18"/>
          <w:lang w:eastAsia="zh-CN"/>
        </w:rPr>
        <w:t>适应症：染色体数目或结构异常者，易造成反复性流产，通过PGT技术可排除染色体异常的胚胎，将染色体正常的胚胎移植到母体内，可获得健康胎儿；夫妇双方具有性染色体连锁遗传性疾病，如血友病等；通过基因诊断技术，将单基因疾病或携带者进行 排除，保证获得健康后代</w:t>
      </w:r>
    </w:p>
    <w:p w14:paraId="440171CD">
      <w:pPr>
        <w:pStyle w:val="34"/>
        <w:numPr>
          <w:ilvl w:val="0"/>
          <w:numId w:val="157"/>
        </w:numPr>
        <w:spacing w:after="0" w:line="240" w:lineRule="auto"/>
        <w:rPr>
          <w:rFonts w:ascii="楷体" w:hAnsi="楷体" w:eastAsia="楷体"/>
          <w:sz w:val="18"/>
          <w:szCs w:val="18"/>
          <w:lang w:eastAsia="zh-CN"/>
        </w:rPr>
      </w:pPr>
      <w:r>
        <w:rPr>
          <w:rFonts w:ascii="楷体" w:hAnsi="楷体" w:eastAsia="楷体"/>
          <w:sz w:val="18"/>
          <w:szCs w:val="18"/>
          <w:lang w:eastAsia="zh-CN"/>
        </w:rPr>
        <w:t>禁忌症：男女任何一方患有严重的精神疾患、泌尿生殖系统急性感染或性传播疾病 ；患有《母婴保健法》规定的不宜生育的、目前无法进行胚胎植入前遗传学诊断的遗传性疾病；一方接触致畸量的射线、毒物、药品并处于作用期；一方有吸毒等严重不良嗜好；女方子宫不具备妊娠功能或严重躯体疾病不能承受妊娠</w:t>
      </w:r>
    </w:p>
    <w:p w14:paraId="105EE5D5">
      <w:pPr>
        <w:pStyle w:val="34"/>
        <w:numPr>
          <w:ilvl w:val="1"/>
          <w:numId w:val="153"/>
        </w:numPr>
        <w:spacing w:after="0" w:line="240" w:lineRule="auto"/>
        <w:rPr>
          <w:rFonts w:ascii="楷体" w:hAnsi="楷体" w:eastAsia="楷体"/>
          <w:sz w:val="18"/>
          <w:szCs w:val="18"/>
          <w:lang w:eastAsia="zh-CN"/>
        </w:rPr>
      </w:pPr>
      <w:r>
        <w:rPr>
          <w:rFonts w:ascii="楷体" w:hAnsi="楷体" w:eastAsia="楷体"/>
          <w:sz w:val="18"/>
          <w:szCs w:val="18"/>
          <w:lang w:eastAsia="zh-CN"/>
        </w:rPr>
        <w:t>其他衍生技术: 囊胚培养，配子和胚胎冷冻，冷冻胚胎解冻移植 （FET），未成熟卵母细胞体外成熟（IVM），卵母细胞捐赠</w:t>
      </w:r>
    </w:p>
    <w:p w14:paraId="7887B45A">
      <w:pPr>
        <w:spacing w:after="0" w:line="240" w:lineRule="auto"/>
        <w:rPr>
          <w:rFonts w:hint="eastAsia" w:ascii="楷体" w:hAnsi="楷体" w:eastAsia="楷体"/>
          <w:sz w:val="18"/>
          <w:szCs w:val="18"/>
          <w:lang w:eastAsia="zh-CN"/>
        </w:rPr>
      </w:pPr>
    </w:p>
    <w:p w14:paraId="18A88B2D">
      <w:pPr>
        <w:spacing w:after="0" w:line="240" w:lineRule="auto"/>
        <w:rPr>
          <w:rFonts w:hint="eastAsia" w:ascii="楷体" w:hAnsi="楷体" w:eastAsia="楷体"/>
          <w:sz w:val="18"/>
          <w:szCs w:val="18"/>
          <w:lang w:eastAsia="zh-CN"/>
        </w:rPr>
      </w:pPr>
    </w:p>
    <w:p w14:paraId="0EF12AFF">
      <w:pPr>
        <w:spacing w:after="0" w:line="240" w:lineRule="auto"/>
        <w:rPr>
          <w:rFonts w:ascii="楷体" w:hAnsi="楷体" w:eastAsia="楷体"/>
          <w:sz w:val="18"/>
          <w:szCs w:val="18"/>
          <w:lang w:eastAsia="zh-CN"/>
        </w:rPr>
      </w:pPr>
    </w:p>
    <w:p w14:paraId="229600E6">
      <w:pPr>
        <w:spacing w:after="0" w:line="240" w:lineRule="auto"/>
        <w:rPr>
          <w:rFonts w:ascii="楷体" w:hAnsi="楷体" w:eastAsia="楷体"/>
          <w:b/>
          <w:sz w:val="24"/>
          <w:szCs w:val="24"/>
          <w:lang w:eastAsia="zh-CN"/>
        </w:rPr>
      </w:pPr>
      <w:r>
        <w:rPr>
          <w:rFonts w:hint="eastAsia" w:ascii="楷体" w:hAnsi="楷体" w:eastAsia="楷体"/>
          <w:b/>
          <w:sz w:val="24"/>
          <w:szCs w:val="24"/>
          <w:lang w:eastAsia="zh-CN"/>
        </w:rPr>
        <w:t>第五节 避孕与人工终止妊娠</w:t>
      </w:r>
    </w:p>
    <w:p w14:paraId="0EA9D342">
      <w:pPr>
        <w:pStyle w:val="34"/>
        <w:numPr>
          <w:ilvl w:val="0"/>
          <w:numId w:val="158"/>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年轻人性行为的特点</w:t>
      </w:r>
    </w:p>
    <w:p w14:paraId="0A10CECE">
      <w:pPr>
        <w:pStyle w:val="34"/>
        <w:numPr>
          <w:ilvl w:val="0"/>
          <w:numId w:val="15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年轻，性经验和避孕经验相对不足</w:t>
      </w:r>
    </w:p>
    <w:p w14:paraId="619242A9">
      <w:pPr>
        <w:pStyle w:val="34"/>
        <w:numPr>
          <w:ilvl w:val="0"/>
          <w:numId w:val="15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性和避孕知识缺乏，很少主动正规学习与咨询</w:t>
      </w:r>
    </w:p>
    <w:p w14:paraId="4B69C984">
      <w:pPr>
        <w:pStyle w:val="34"/>
        <w:numPr>
          <w:ilvl w:val="0"/>
          <w:numId w:val="15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性生活频率较高，无保护措施较多</w:t>
      </w:r>
    </w:p>
    <w:p w14:paraId="258232B0">
      <w:pPr>
        <w:pStyle w:val="34"/>
        <w:numPr>
          <w:ilvl w:val="0"/>
          <w:numId w:val="15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性行为的发生比较突然，避孕准备不足</w:t>
      </w:r>
    </w:p>
    <w:p w14:paraId="5EB3D121">
      <w:pPr>
        <w:pStyle w:val="34"/>
        <w:numPr>
          <w:ilvl w:val="0"/>
          <w:numId w:val="15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自以为是，侥幸心理，不规范使用避孕方法</w:t>
      </w:r>
    </w:p>
    <w:p w14:paraId="12C4A904">
      <w:pPr>
        <w:pStyle w:val="34"/>
        <w:numPr>
          <w:ilvl w:val="0"/>
          <w:numId w:val="15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有多个性伴侣并更换频繁</w:t>
      </w:r>
    </w:p>
    <w:p w14:paraId="3EE96028">
      <w:pPr>
        <w:pStyle w:val="34"/>
        <w:numPr>
          <w:ilvl w:val="0"/>
          <w:numId w:val="15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尚未生育，将来有大多都有生育要求</w:t>
      </w:r>
    </w:p>
    <w:p w14:paraId="4DD35D0F">
      <w:pPr>
        <w:pStyle w:val="34"/>
        <w:numPr>
          <w:ilvl w:val="0"/>
          <w:numId w:val="158"/>
        </w:numPr>
        <w:spacing w:after="0" w:line="240" w:lineRule="auto"/>
        <w:rPr>
          <w:rFonts w:ascii="楷体" w:hAnsi="楷体" w:eastAsia="楷体"/>
          <w:b/>
          <w:sz w:val="18"/>
          <w:szCs w:val="18"/>
          <w:lang w:eastAsia="zh-CN"/>
        </w:rPr>
      </w:pPr>
      <w:r>
        <w:rPr>
          <w:rFonts w:ascii="楷体" w:hAnsi="楷体" w:eastAsia="楷体"/>
          <w:b/>
          <w:sz w:val="18"/>
          <w:szCs w:val="18"/>
          <w:lang w:eastAsia="zh-CN"/>
        </w:rPr>
        <w:t>未婚先孕的危害</w:t>
      </w:r>
    </w:p>
    <w:p w14:paraId="39EA9822">
      <w:pPr>
        <w:pStyle w:val="34"/>
        <w:numPr>
          <w:ilvl w:val="0"/>
          <w:numId w:val="160"/>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身体生理上发育不成熟，还没有达到最佳生殖状态，女性最佳生育年龄25-28岁</w:t>
      </w:r>
    </w:p>
    <w:p w14:paraId="415942E3">
      <w:pPr>
        <w:pStyle w:val="34"/>
        <w:numPr>
          <w:ilvl w:val="0"/>
          <w:numId w:val="160"/>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 xml:space="preserve">介于社会，家庭和舆论的影响，以及自身道德的负罪感，难以拥有健康良好的心态，妊娠过程中巨大压力影响孕妇和胎儿的健康 </w:t>
      </w:r>
    </w:p>
    <w:p w14:paraId="3F836B53">
      <w:pPr>
        <w:pStyle w:val="34"/>
        <w:numPr>
          <w:ilvl w:val="0"/>
          <w:numId w:val="160"/>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 xml:space="preserve">迫于外界压力可能草率选择结婚，无法兼顾事业和家庭，难以肩负养育婴儿的责任，造成不幸福的婚姻 </w:t>
      </w:r>
    </w:p>
    <w:p w14:paraId="6447D4CD">
      <w:pPr>
        <w:pStyle w:val="34"/>
        <w:numPr>
          <w:ilvl w:val="0"/>
          <w:numId w:val="160"/>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更多的年轻女性可能选择人工/药物流产，造成输卵管黏连、盆腔黏连等并发症的可能，导致将来不孕症的发生</w:t>
      </w:r>
    </w:p>
    <w:p w14:paraId="06589A99">
      <w:pPr>
        <w:pStyle w:val="34"/>
        <w:numPr>
          <w:ilvl w:val="0"/>
          <w:numId w:val="160"/>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人流失败可能加重母婴身心创伤，婴儿可能出现发育不良，甚至婴儿出生缺陷等</w:t>
      </w:r>
    </w:p>
    <w:p w14:paraId="5ABADDE4">
      <w:pPr>
        <w:pStyle w:val="34"/>
        <w:numPr>
          <w:ilvl w:val="0"/>
          <w:numId w:val="160"/>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反复人流可能导致未来习惯性流产的发生，也严重影响女性的心理情绪，甚至价值观</w:t>
      </w:r>
    </w:p>
    <w:p w14:paraId="0B17BEE3">
      <w:pPr>
        <w:pStyle w:val="34"/>
        <w:numPr>
          <w:ilvl w:val="0"/>
          <w:numId w:val="160"/>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病理性的妊娠，如葡萄胎、宫外孕，甚至危及生命</w:t>
      </w:r>
    </w:p>
    <w:p w14:paraId="269D9EDB">
      <w:pPr>
        <w:pStyle w:val="34"/>
        <w:numPr>
          <w:ilvl w:val="0"/>
          <w:numId w:val="158"/>
        </w:numPr>
        <w:spacing w:after="0" w:line="240" w:lineRule="auto"/>
        <w:rPr>
          <w:rFonts w:ascii="楷体" w:hAnsi="楷体" w:eastAsia="楷体"/>
          <w:b/>
          <w:sz w:val="18"/>
          <w:szCs w:val="18"/>
          <w:lang w:eastAsia="zh-CN"/>
        </w:rPr>
      </w:pPr>
      <w:r>
        <w:rPr>
          <w:rFonts w:ascii="楷体" w:hAnsi="楷体" w:eastAsia="楷体"/>
          <w:b/>
          <w:sz w:val="18"/>
          <w:szCs w:val="18"/>
          <w:lang w:eastAsia="zh-CN"/>
        </w:rPr>
        <w:t>避孕措施的原理</w:t>
      </w:r>
    </w:p>
    <w:p w14:paraId="53C22673">
      <w:pPr>
        <w:pStyle w:val="34"/>
        <w:numPr>
          <w:ilvl w:val="0"/>
          <w:numId w:val="161"/>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抑制精子和卵子的产生</w:t>
      </w:r>
    </w:p>
    <w:p w14:paraId="1DE86BBA">
      <w:pPr>
        <w:pStyle w:val="34"/>
        <w:numPr>
          <w:ilvl w:val="0"/>
          <w:numId w:val="161"/>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抑制精子和卵子的结合</w:t>
      </w:r>
    </w:p>
    <w:p w14:paraId="568BFE2C">
      <w:pPr>
        <w:pStyle w:val="34"/>
        <w:numPr>
          <w:ilvl w:val="0"/>
          <w:numId w:val="161"/>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抑制生殖道和/或子宫的环境，使精子不能生存和获能，或胚胎无法着床和发育</w:t>
      </w:r>
    </w:p>
    <w:p w14:paraId="158CB3C4">
      <w:pPr>
        <w:pStyle w:val="34"/>
        <w:numPr>
          <w:ilvl w:val="0"/>
          <w:numId w:val="158"/>
        </w:numPr>
        <w:spacing w:after="0" w:line="240" w:lineRule="auto"/>
        <w:rPr>
          <w:rFonts w:ascii="楷体" w:hAnsi="楷体" w:eastAsia="楷体"/>
          <w:b/>
          <w:sz w:val="18"/>
          <w:szCs w:val="18"/>
          <w:lang w:eastAsia="zh-CN"/>
        </w:rPr>
      </w:pPr>
      <w:r>
        <w:rPr>
          <w:rFonts w:ascii="楷体" w:hAnsi="楷体" w:eastAsia="楷体"/>
          <w:b/>
          <w:sz w:val="18"/>
          <w:szCs w:val="18"/>
          <w:lang w:eastAsia="zh-CN"/>
        </w:rPr>
        <w:t>现代常规避孕方法</w:t>
      </w:r>
    </w:p>
    <w:p w14:paraId="04F8132D">
      <w:pPr>
        <w:pStyle w:val="34"/>
        <w:numPr>
          <w:ilvl w:val="0"/>
          <w:numId w:val="162"/>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临时避孕方法：男用/女用避孕套，杀精剂，体外排精</w:t>
      </w:r>
    </w:p>
    <w:p w14:paraId="6D34BA5B">
      <w:pPr>
        <w:pStyle w:val="34"/>
        <w:numPr>
          <w:ilvl w:val="0"/>
          <w:numId w:val="162"/>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短效可逆措施：口服避孕药/复方避孕针，复方阴道药环/避孕贴剂，易受孕知晓法</w:t>
      </w:r>
    </w:p>
    <w:p w14:paraId="7AB8992B">
      <w:pPr>
        <w:pStyle w:val="34"/>
        <w:numPr>
          <w:ilvl w:val="0"/>
          <w:numId w:val="162"/>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长效可逆方法：宫内节育器，皮下埋植，长效口服避孕药，长效避孕针</w:t>
      </w:r>
    </w:p>
    <w:p w14:paraId="039D15C9">
      <w:pPr>
        <w:pStyle w:val="34"/>
        <w:numPr>
          <w:ilvl w:val="0"/>
          <w:numId w:val="162"/>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长效永久措施：输精管结扎，输卵管结扎</w:t>
      </w:r>
    </w:p>
    <w:p w14:paraId="238EFDE4">
      <w:pPr>
        <w:pStyle w:val="34"/>
        <w:numPr>
          <w:ilvl w:val="0"/>
          <w:numId w:val="158"/>
        </w:numPr>
        <w:spacing w:after="0" w:line="240" w:lineRule="auto"/>
        <w:rPr>
          <w:rFonts w:ascii="楷体" w:hAnsi="楷体" w:eastAsia="楷体"/>
          <w:b/>
          <w:sz w:val="18"/>
          <w:szCs w:val="18"/>
          <w:lang w:eastAsia="zh-CN"/>
        </w:rPr>
      </w:pPr>
      <w:r>
        <w:rPr>
          <w:rFonts w:ascii="楷体" w:hAnsi="楷体" w:eastAsia="楷体"/>
          <w:b/>
          <w:sz w:val="18"/>
          <w:szCs w:val="18"/>
          <w:lang w:eastAsia="zh-CN"/>
        </w:rPr>
        <w:t>易受孕知晓法</w:t>
      </w:r>
      <w:r>
        <w:rPr>
          <w:rFonts w:hint="eastAsia" w:ascii="楷体" w:hAnsi="楷体" w:eastAsia="楷体"/>
          <w:b/>
          <w:sz w:val="18"/>
          <w:szCs w:val="18"/>
          <w:lang w:eastAsia="zh-CN"/>
        </w:rPr>
        <w:t>/自然避孕/</w:t>
      </w:r>
      <w:r>
        <w:rPr>
          <w:rFonts w:ascii="楷体" w:hAnsi="楷体" w:eastAsia="楷体"/>
          <w:b/>
          <w:sz w:val="18"/>
          <w:szCs w:val="18"/>
          <w:lang w:eastAsia="zh-CN"/>
        </w:rPr>
        <w:t>周期性禁欲</w:t>
      </w:r>
    </w:p>
    <w:p w14:paraId="3C9092CC">
      <w:pPr>
        <w:pStyle w:val="34"/>
        <w:numPr>
          <w:ilvl w:val="0"/>
          <w:numId w:val="163"/>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原理：利用卵子排出后只能存活12-24小时，精子在女性生殖道内只能存活3-5天的自然规律，根据女性月经周期中身体的生理变化来判断排卵时间，掌握易受孕和不易受孕的期限。在易受孕期禁欲、不易受孕期同房，在不使用工具、药物、手术的情况下达到避孕的目的。</w:t>
      </w:r>
    </w:p>
    <w:p w14:paraId="3CFC49EE">
      <w:pPr>
        <w:pStyle w:val="34"/>
        <w:numPr>
          <w:ilvl w:val="0"/>
          <w:numId w:val="163"/>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优点：简便、自然、成本低，不借助任何药物或工具</w:t>
      </w:r>
    </w:p>
    <w:p w14:paraId="5058EF5D">
      <w:pPr>
        <w:pStyle w:val="34"/>
        <w:numPr>
          <w:ilvl w:val="0"/>
          <w:numId w:val="163"/>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缺点：失败率较高。排卵本身受多种因素干扰，男女双方需要熟知测算排卵期的方法，即便如此也并非百分百的准确可靠。并且双方需要密切配合，如果易受孕期较长，那么禁欲时间也需要较长</w:t>
      </w:r>
    </w:p>
    <w:p w14:paraId="7EDEE409">
      <w:pPr>
        <w:pStyle w:val="34"/>
        <w:numPr>
          <w:ilvl w:val="0"/>
          <w:numId w:val="163"/>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日程推算法</w:t>
      </w:r>
    </w:p>
    <w:p w14:paraId="4F8B6156">
      <w:pPr>
        <w:pStyle w:val="34"/>
        <w:numPr>
          <w:ilvl w:val="1"/>
          <w:numId w:val="163"/>
        </w:numPr>
        <w:spacing w:after="0" w:line="240" w:lineRule="auto"/>
        <w:rPr>
          <w:rFonts w:ascii="楷体" w:hAnsi="楷体" w:eastAsia="楷体"/>
          <w:sz w:val="18"/>
          <w:szCs w:val="18"/>
          <w:lang w:eastAsia="zh-CN"/>
        </w:rPr>
      </w:pPr>
      <w:r>
        <w:rPr>
          <w:rFonts w:ascii="楷体" w:hAnsi="楷体" w:eastAsia="楷体"/>
          <w:sz w:val="18"/>
          <w:szCs w:val="18"/>
          <w:lang w:eastAsia="zh-CN"/>
        </w:rPr>
        <w:t>原理：女性每个月经周期排卵在下次月经来潮前14±2天，卵子排出后只能存活12-24小时，精子在女性生殖道内只能存活3-5天</w:t>
      </w:r>
    </w:p>
    <w:p w14:paraId="0239F294">
      <w:pPr>
        <w:pStyle w:val="34"/>
        <w:numPr>
          <w:ilvl w:val="1"/>
          <w:numId w:val="163"/>
        </w:numPr>
        <w:spacing w:after="0" w:line="240" w:lineRule="auto"/>
        <w:rPr>
          <w:rFonts w:ascii="楷体" w:hAnsi="楷体" w:eastAsia="楷体"/>
          <w:sz w:val="18"/>
          <w:szCs w:val="18"/>
          <w:lang w:eastAsia="zh-CN"/>
        </w:rPr>
      </w:pPr>
      <w:r>
        <w:rPr>
          <w:rFonts w:ascii="楷体" w:hAnsi="楷体" w:eastAsia="楷体"/>
          <w:sz w:val="18"/>
          <w:szCs w:val="18"/>
          <w:lang w:eastAsia="zh-CN"/>
        </w:rPr>
        <w:t>前提：月经周期规律</w:t>
      </w:r>
    </w:p>
    <w:p w14:paraId="1D2C8FCB">
      <w:pPr>
        <w:pStyle w:val="34"/>
        <w:numPr>
          <w:ilvl w:val="1"/>
          <w:numId w:val="163"/>
        </w:numPr>
        <w:spacing w:after="0" w:line="240" w:lineRule="auto"/>
        <w:rPr>
          <w:rFonts w:ascii="楷体" w:hAnsi="楷体" w:eastAsia="楷体"/>
          <w:sz w:val="18"/>
          <w:szCs w:val="18"/>
          <w:lang w:eastAsia="zh-CN"/>
        </w:rPr>
      </w:pPr>
      <w:r>
        <w:rPr>
          <w:rFonts w:ascii="楷体" w:hAnsi="楷体" w:eastAsia="楷体"/>
          <w:sz w:val="18"/>
          <w:szCs w:val="18"/>
          <w:lang w:eastAsia="zh-CN"/>
        </w:rPr>
        <w:t>方法：排卵前5天到排卵后4天作为易受孕期，避免同房</w:t>
      </w:r>
    </w:p>
    <w:p w14:paraId="327B6DB1">
      <w:pPr>
        <w:pStyle w:val="34"/>
        <w:numPr>
          <w:ilvl w:val="1"/>
          <w:numId w:val="163"/>
        </w:numPr>
        <w:spacing w:after="0" w:line="240" w:lineRule="auto"/>
        <w:rPr>
          <w:rFonts w:ascii="楷体" w:hAnsi="楷体" w:eastAsia="楷体"/>
          <w:sz w:val="18"/>
          <w:szCs w:val="18"/>
          <w:lang w:eastAsia="zh-CN"/>
        </w:rPr>
      </w:pPr>
      <w:r>
        <w:rPr>
          <w:rFonts w:ascii="楷体" w:hAnsi="楷体" w:eastAsia="楷体"/>
          <w:sz w:val="18"/>
          <w:szCs w:val="18"/>
          <w:lang w:eastAsia="zh-CN"/>
        </w:rPr>
        <w:t>改良方法：月经周期规律的妇女，统计近12个月的月经周期长短，最短周期日数－18 = 周期中易受孕期开始的第1天，最长周期日数－ 11 = 周期中易受孕期最后1天</w:t>
      </w:r>
    </w:p>
    <w:p w14:paraId="6924945F">
      <w:pPr>
        <w:pStyle w:val="34"/>
        <w:numPr>
          <w:ilvl w:val="0"/>
          <w:numId w:val="163"/>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标准日法</w:t>
      </w:r>
    </w:p>
    <w:p w14:paraId="654149F5">
      <w:pPr>
        <w:pStyle w:val="34"/>
        <w:numPr>
          <w:ilvl w:val="1"/>
          <w:numId w:val="163"/>
        </w:numPr>
        <w:spacing w:after="0" w:line="240" w:lineRule="auto"/>
        <w:rPr>
          <w:rFonts w:ascii="楷体" w:hAnsi="楷体" w:eastAsia="楷体"/>
          <w:sz w:val="18"/>
          <w:szCs w:val="18"/>
          <w:lang w:eastAsia="zh-CN"/>
        </w:rPr>
      </w:pPr>
      <w:r>
        <w:rPr>
          <w:rFonts w:ascii="楷体" w:hAnsi="楷体" w:eastAsia="楷体"/>
          <w:sz w:val="18"/>
          <w:szCs w:val="18"/>
          <w:lang w:eastAsia="zh-CN"/>
        </w:rPr>
        <w:t>前提：月经周期在26-32天之间，如果一年内有多于2个比32天更长，或比 26天更短的周期，使用本方法避孕可能效果较差</w:t>
      </w:r>
    </w:p>
    <w:p w14:paraId="55519DC8">
      <w:pPr>
        <w:pStyle w:val="34"/>
        <w:numPr>
          <w:ilvl w:val="1"/>
          <w:numId w:val="163"/>
        </w:numPr>
        <w:spacing w:after="0" w:line="240" w:lineRule="auto"/>
        <w:rPr>
          <w:rFonts w:ascii="楷体" w:hAnsi="楷体" w:eastAsia="楷体"/>
          <w:sz w:val="18"/>
          <w:szCs w:val="18"/>
          <w:lang w:eastAsia="zh-CN"/>
        </w:rPr>
      </w:pPr>
      <w:r>
        <w:rPr>
          <w:rFonts w:ascii="楷体" w:hAnsi="楷体" w:eastAsia="楷体"/>
          <w:sz w:val="18"/>
          <w:szCs w:val="18"/>
          <w:lang w:eastAsia="zh-CN"/>
        </w:rPr>
        <w:t>方法：记录自己的月经周期，标注来潮第1天，在月经第8-19天为易受孕期，在月经第1-7天以及20天后直到下次月经来潮前都可以有无保护性交</w:t>
      </w:r>
    </w:p>
    <w:p w14:paraId="5C958616">
      <w:pPr>
        <w:pStyle w:val="34"/>
        <w:numPr>
          <w:ilvl w:val="0"/>
          <w:numId w:val="163"/>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二日法</w:t>
      </w:r>
    </w:p>
    <w:p w14:paraId="2A68C67F">
      <w:pPr>
        <w:pStyle w:val="34"/>
        <w:numPr>
          <w:ilvl w:val="1"/>
          <w:numId w:val="163"/>
        </w:numPr>
        <w:spacing w:after="0" w:line="240" w:lineRule="auto"/>
        <w:rPr>
          <w:rFonts w:ascii="楷体" w:hAnsi="楷体" w:eastAsia="楷体"/>
          <w:sz w:val="18"/>
          <w:szCs w:val="18"/>
          <w:lang w:eastAsia="zh-CN"/>
        </w:rPr>
      </w:pPr>
      <w:r>
        <w:rPr>
          <w:rFonts w:ascii="楷体" w:hAnsi="楷体" w:eastAsia="楷体"/>
          <w:sz w:val="18"/>
          <w:szCs w:val="18"/>
          <w:lang w:eastAsia="zh-CN"/>
        </w:rPr>
        <w:t>原理：月经后的头几天宫颈粘液少、阴道口无液体感觉----干燥期，随着卵泡发育、雌激素水平升高、宫颈粘 液增多、阴道口湿润，粘液有张力、可拉长，如蛋清样，可拉丝长达6-10cm----高峰日，高峰日过后粘液逐渐消失</w:t>
      </w:r>
    </w:p>
    <w:p w14:paraId="005D4845">
      <w:pPr>
        <w:pStyle w:val="34"/>
        <w:numPr>
          <w:ilvl w:val="1"/>
          <w:numId w:val="163"/>
        </w:numPr>
        <w:spacing w:after="0" w:line="240" w:lineRule="auto"/>
        <w:rPr>
          <w:rFonts w:ascii="楷体" w:hAnsi="楷体" w:eastAsia="楷体"/>
          <w:sz w:val="18"/>
          <w:szCs w:val="18"/>
          <w:lang w:eastAsia="zh-CN"/>
        </w:rPr>
      </w:pPr>
      <w:r>
        <w:rPr>
          <w:rFonts w:ascii="楷体" w:hAnsi="楷体" w:eastAsia="楷体"/>
          <w:sz w:val="18"/>
          <w:szCs w:val="18"/>
          <w:lang w:eastAsia="zh-CN"/>
        </w:rPr>
        <w:t>前提：没有阴道感染、无其他改变宫颈分泌物的情况 ，更年期妇女不易观察</w:t>
      </w:r>
    </w:p>
    <w:p w14:paraId="604EE938">
      <w:pPr>
        <w:pStyle w:val="34"/>
        <w:numPr>
          <w:ilvl w:val="1"/>
          <w:numId w:val="163"/>
        </w:numPr>
        <w:spacing w:after="0" w:line="240" w:lineRule="auto"/>
        <w:rPr>
          <w:rFonts w:ascii="楷体" w:hAnsi="楷体" w:eastAsia="楷体"/>
          <w:sz w:val="18"/>
          <w:szCs w:val="18"/>
          <w:lang w:eastAsia="zh-CN"/>
        </w:rPr>
      </w:pPr>
      <w:r>
        <w:rPr>
          <w:rFonts w:ascii="楷体" w:hAnsi="楷体" w:eastAsia="楷体"/>
          <w:sz w:val="18"/>
          <w:szCs w:val="18"/>
          <w:lang w:eastAsia="zh-CN"/>
        </w:rPr>
        <w:t>方法： 高峰日即为易受孕日，干燥日和高峰日后3天为 不易受孕日，厕纸或内裤上有无粘液、外阴有无湿润感，一旦注意或感到任何类型、颜色或持续出现的分泌物，应考虑当天和次日属于易受孕期，如果持续2天没有观察到粘液，受孕概率很低，在感觉干燥后3天可以恢复无保护性交</w:t>
      </w:r>
    </w:p>
    <w:p w14:paraId="4848D907">
      <w:pPr>
        <w:pStyle w:val="34"/>
        <w:numPr>
          <w:ilvl w:val="0"/>
          <w:numId w:val="163"/>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排卵试纸监测（尿LH测定）</w:t>
      </w:r>
    </w:p>
    <w:p w14:paraId="02D552D7">
      <w:pPr>
        <w:pStyle w:val="34"/>
        <w:numPr>
          <w:ilvl w:val="1"/>
          <w:numId w:val="163"/>
        </w:numPr>
        <w:spacing w:after="0" w:line="240" w:lineRule="auto"/>
        <w:rPr>
          <w:rFonts w:ascii="楷体" w:hAnsi="楷体" w:eastAsia="楷体"/>
          <w:sz w:val="18"/>
          <w:szCs w:val="18"/>
          <w:lang w:eastAsia="zh-CN"/>
        </w:rPr>
      </w:pPr>
      <w:r>
        <w:rPr>
          <w:rFonts w:ascii="楷体" w:hAnsi="楷体" w:eastAsia="楷体"/>
          <w:sz w:val="18"/>
          <w:szCs w:val="18"/>
          <w:lang w:eastAsia="zh-CN"/>
        </w:rPr>
        <w:t>原理：大部分女性尿中测出黄体生成素（Luteotropic Hormone, LH）后14-28h发生排卵</w:t>
      </w:r>
    </w:p>
    <w:p w14:paraId="5A0A9256">
      <w:pPr>
        <w:pStyle w:val="34"/>
        <w:numPr>
          <w:ilvl w:val="1"/>
          <w:numId w:val="163"/>
        </w:numPr>
        <w:spacing w:after="0" w:line="240" w:lineRule="auto"/>
        <w:rPr>
          <w:rFonts w:ascii="楷体" w:hAnsi="楷体" w:eastAsia="楷体"/>
          <w:sz w:val="18"/>
          <w:szCs w:val="18"/>
          <w:lang w:eastAsia="zh-CN"/>
        </w:rPr>
      </w:pPr>
      <w:r>
        <w:rPr>
          <w:rFonts w:ascii="楷体" w:hAnsi="楷体" w:eastAsia="楷体"/>
          <w:sz w:val="18"/>
          <w:szCs w:val="18"/>
          <w:lang w:eastAsia="zh-CN"/>
        </w:rPr>
        <w:t>前提：要求月经规律，每个周期至少测定5天</w:t>
      </w:r>
    </w:p>
    <w:p w14:paraId="574976C6">
      <w:pPr>
        <w:pStyle w:val="34"/>
        <w:numPr>
          <w:ilvl w:val="1"/>
          <w:numId w:val="163"/>
        </w:numPr>
        <w:spacing w:after="0" w:line="240" w:lineRule="auto"/>
        <w:rPr>
          <w:rFonts w:ascii="楷体" w:hAnsi="楷体" w:eastAsia="楷体"/>
          <w:sz w:val="18"/>
          <w:szCs w:val="18"/>
          <w:lang w:eastAsia="zh-CN"/>
        </w:rPr>
      </w:pPr>
      <w:r>
        <w:rPr>
          <w:rFonts w:ascii="楷体" w:hAnsi="楷体" w:eastAsia="楷体"/>
          <w:sz w:val="18"/>
          <w:szCs w:val="18"/>
          <w:lang w:eastAsia="zh-CN"/>
        </w:rPr>
        <w:t>方法：试纸可在药店随时买到，测定每日尿液中LH 的浓度，C与T 两根红杠同时出现，是为阳性结果，提示14-28小时后发生排卵</w:t>
      </w:r>
    </w:p>
    <w:p w14:paraId="2EE86EB2">
      <w:pPr>
        <w:pStyle w:val="34"/>
        <w:numPr>
          <w:ilvl w:val="1"/>
          <w:numId w:val="163"/>
        </w:numPr>
        <w:spacing w:after="0" w:line="240" w:lineRule="auto"/>
        <w:rPr>
          <w:rFonts w:ascii="楷体" w:hAnsi="楷体" w:eastAsia="楷体"/>
          <w:sz w:val="18"/>
          <w:szCs w:val="18"/>
          <w:lang w:eastAsia="zh-CN"/>
        </w:rPr>
      </w:pPr>
      <w:r>
        <w:rPr>
          <w:rFonts w:ascii="楷体" w:hAnsi="楷体" w:eastAsia="楷体"/>
          <w:sz w:val="18"/>
          <w:szCs w:val="18"/>
          <w:lang w:eastAsia="zh-CN"/>
        </w:rPr>
        <w:t>使用时注意：</w:t>
      </w:r>
      <w:r>
        <w:rPr>
          <w:rFonts w:hint="eastAsia" w:ascii="楷体" w:hAnsi="楷体" w:eastAsia="楷体" w:cs="楷体"/>
          <w:sz w:val="18"/>
          <w:szCs w:val="18"/>
          <w:lang w:eastAsia="zh-CN"/>
        </w:rPr>
        <w:t xml:space="preserve"> </w:t>
      </w:r>
      <w:r>
        <w:rPr>
          <w:rFonts w:ascii="楷体" w:hAnsi="楷体" w:eastAsia="楷体"/>
          <w:sz w:val="18"/>
          <w:szCs w:val="18"/>
          <w:lang w:eastAsia="zh-CN"/>
        </w:rPr>
        <w:t>一般从月经第11天起测，但有时排卵会提前，有时会无排卵；每天任一时间点可测，但每天固定在同一时间点；测前4小时内尽量不要排尿，2小时内不要饮水；</w:t>
      </w:r>
      <w:r>
        <w:rPr>
          <w:rFonts w:hint="eastAsia" w:ascii="楷体" w:hAnsi="楷体" w:eastAsia="楷体" w:cs="楷体"/>
          <w:sz w:val="18"/>
          <w:szCs w:val="18"/>
          <w:lang w:eastAsia="zh-CN"/>
        </w:rPr>
        <w:t>30</w:t>
      </w:r>
      <w:r>
        <w:rPr>
          <w:rFonts w:ascii="楷体" w:hAnsi="楷体" w:eastAsia="楷体"/>
          <w:sz w:val="18"/>
          <w:szCs w:val="18"/>
          <w:lang w:eastAsia="zh-CN"/>
        </w:rPr>
        <w:t>分钟内观察结果，弱条带颜色弱，可隔一段时间再观察；常用感冒药、抗生素会影响结果，已怀孕者也会 影响检测结果；试纸过期、储存不当、受潮均会影响结果</w:t>
      </w:r>
    </w:p>
    <w:p w14:paraId="76CAF76C">
      <w:pPr>
        <w:pStyle w:val="34"/>
        <w:numPr>
          <w:ilvl w:val="0"/>
          <w:numId w:val="163"/>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基础体温监测法</w:t>
      </w:r>
    </w:p>
    <w:p w14:paraId="72927154">
      <w:pPr>
        <w:pStyle w:val="34"/>
        <w:numPr>
          <w:ilvl w:val="1"/>
          <w:numId w:val="163"/>
        </w:numPr>
        <w:spacing w:after="0" w:line="240" w:lineRule="auto"/>
        <w:rPr>
          <w:rFonts w:ascii="楷体" w:hAnsi="楷体" w:eastAsia="楷体"/>
          <w:sz w:val="18"/>
          <w:szCs w:val="18"/>
          <w:lang w:eastAsia="zh-CN"/>
        </w:rPr>
      </w:pPr>
      <w:r>
        <w:rPr>
          <w:rFonts w:ascii="楷体" w:hAnsi="楷体" w:eastAsia="楷体"/>
          <w:sz w:val="18"/>
          <w:szCs w:val="18"/>
          <w:lang w:eastAsia="zh-CN"/>
        </w:rPr>
        <w:t>原理：排卵后卵巢黄体形成产生孕激素，致热作用导致基础体温升高</w:t>
      </w:r>
    </w:p>
    <w:p w14:paraId="510B6A9A">
      <w:pPr>
        <w:pStyle w:val="34"/>
        <w:numPr>
          <w:ilvl w:val="1"/>
          <w:numId w:val="163"/>
        </w:numPr>
        <w:spacing w:after="0" w:line="240" w:lineRule="auto"/>
        <w:rPr>
          <w:rFonts w:ascii="楷体" w:hAnsi="楷体" w:eastAsia="楷体"/>
          <w:sz w:val="18"/>
          <w:szCs w:val="18"/>
          <w:lang w:eastAsia="zh-CN"/>
        </w:rPr>
      </w:pPr>
      <w:r>
        <w:rPr>
          <w:rFonts w:ascii="楷体" w:hAnsi="楷体" w:eastAsia="楷体"/>
          <w:sz w:val="18"/>
          <w:szCs w:val="18"/>
          <w:lang w:eastAsia="zh-CN"/>
        </w:rPr>
        <w:t>前提：测定基础体温，精确的数字式温度计</w:t>
      </w:r>
    </w:p>
    <w:p w14:paraId="7C4F72A9">
      <w:pPr>
        <w:pStyle w:val="34"/>
        <w:numPr>
          <w:ilvl w:val="1"/>
          <w:numId w:val="163"/>
        </w:numPr>
        <w:spacing w:after="0" w:line="240" w:lineRule="auto"/>
        <w:rPr>
          <w:rFonts w:ascii="楷体" w:hAnsi="楷体" w:eastAsia="楷体"/>
          <w:sz w:val="18"/>
          <w:szCs w:val="18"/>
          <w:lang w:eastAsia="zh-CN"/>
        </w:rPr>
      </w:pPr>
      <w:r>
        <w:rPr>
          <w:rFonts w:ascii="楷体" w:hAnsi="楷体" w:eastAsia="楷体"/>
          <w:sz w:val="18"/>
          <w:szCs w:val="18"/>
          <w:lang w:eastAsia="zh-CN"/>
        </w:rPr>
        <w:t>方法：晨起醒来第一时刻测舌下温度，基础体温较前一天升高0.5</w:t>
      </w:r>
      <w:r>
        <w:rPr>
          <w:rFonts w:hint="eastAsia" w:ascii="楷体" w:hAnsi="楷体" w:eastAsia="楷体"/>
          <w:sz w:val="18"/>
          <w:szCs w:val="18"/>
          <w:lang w:eastAsia="zh-CN"/>
        </w:rPr>
        <w:t>℃</w:t>
      </w:r>
      <w:r>
        <w:rPr>
          <w:rFonts w:ascii="楷体" w:hAnsi="楷体" w:eastAsia="楷体"/>
          <w:sz w:val="18"/>
          <w:szCs w:val="18"/>
          <w:lang w:eastAsia="zh-CN"/>
        </w:rPr>
        <w:t>时表示已排卵，体温由低到高的当日以及前后各3天为易受孕期</w:t>
      </w:r>
    </w:p>
    <w:p w14:paraId="44A89C58">
      <w:pPr>
        <w:pStyle w:val="34"/>
        <w:numPr>
          <w:ilvl w:val="0"/>
          <w:numId w:val="163"/>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唾液结晶观察法：唾液羊齿状结晶</w:t>
      </w:r>
    </w:p>
    <w:p w14:paraId="13D389BB">
      <w:pPr>
        <w:pStyle w:val="34"/>
        <w:numPr>
          <w:ilvl w:val="0"/>
          <w:numId w:val="163"/>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 xml:space="preserve">哺乳闭经避孕法：产后6个月内，完全哺乳持续闭经时，有效率可达98% </w:t>
      </w:r>
    </w:p>
    <w:p w14:paraId="7B339541">
      <w:pPr>
        <w:pStyle w:val="34"/>
        <w:numPr>
          <w:ilvl w:val="0"/>
          <w:numId w:val="163"/>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体外排精法：射精控制要求高，残留精液导致失败可能，影响性功能，如重复性交男方应先排尿冲洗尿道内残留精子，女方排卵日应加用杀精剂，万一失败需事后避孕</w:t>
      </w:r>
    </w:p>
    <w:p w14:paraId="3D5B115B">
      <w:pPr>
        <w:pStyle w:val="34"/>
        <w:numPr>
          <w:ilvl w:val="0"/>
          <w:numId w:val="158"/>
        </w:numPr>
        <w:spacing w:after="0" w:line="240" w:lineRule="auto"/>
        <w:rPr>
          <w:rFonts w:ascii="楷体" w:hAnsi="楷体" w:eastAsia="楷体"/>
          <w:b/>
          <w:sz w:val="18"/>
          <w:szCs w:val="18"/>
          <w:lang w:eastAsia="zh-CN"/>
        </w:rPr>
      </w:pPr>
      <w:r>
        <w:rPr>
          <w:rFonts w:ascii="楷体" w:hAnsi="楷体" w:eastAsia="楷体"/>
          <w:b/>
          <w:sz w:val="18"/>
          <w:szCs w:val="18"/>
          <w:lang w:eastAsia="zh-CN"/>
        </w:rPr>
        <w:t>激素避孕药</w:t>
      </w:r>
    </w:p>
    <w:p w14:paraId="1FDCC35F">
      <w:pPr>
        <w:pStyle w:val="34"/>
        <w:numPr>
          <w:ilvl w:val="0"/>
          <w:numId w:val="164"/>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成分：雌激素、孕激素</w:t>
      </w:r>
    </w:p>
    <w:p w14:paraId="11BD2D13">
      <w:pPr>
        <w:pStyle w:val="34"/>
        <w:numPr>
          <w:ilvl w:val="0"/>
          <w:numId w:val="164"/>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作用机制：抑制排卵；改变宫颈粘液的性状—少而黏稠；改变子宫内膜形态功能---发育不良，功能层薄；改变输卵管的功能----收缩节律、振幅、强度、管内液体量变化</w:t>
      </w:r>
    </w:p>
    <w:p w14:paraId="42103BBE">
      <w:pPr>
        <w:pStyle w:val="34"/>
        <w:numPr>
          <w:ilvl w:val="0"/>
          <w:numId w:val="164"/>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种类：</w:t>
      </w:r>
    </w:p>
    <w:p w14:paraId="2C377FA0">
      <w:pPr>
        <w:pStyle w:val="34"/>
        <w:numPr>
          <w:ilvl w:val="1"/>
          <w:numId w:val="164"/>
        </w:numPr>
        <w:spacing w:after="0" w:line="240" w:lineRule="auto"/>
        <w:rPr>
          <w:rFonts w:ascii="楷体" w:hAnsi="楷体" w:eastAsia="楷体"/>
          <w:sz w:val="18"/>
          <w:szCs w:val="18"/>
          <w:lang w:eastAsia="zh-CN"/>
        </w:rPr>
      </w:pPr>
      <w:r>
        <w:rPr>
          <w:rFonts w:ascii="楷体" w:hAnsi="楷体" w:eastAsia="楷体"/>
          <w:sz w:val="18"/>
          <w:szCs w:val="18"/>
          <w:lang w:eastAsia="zh-CN"/>
        </w:rPr>
        <w:t>短效：复方口服，孕激素微丸</w:t>
      </w:r>
    </w:p>
    <w:p w14:paraId="2A8E187A">
      <w:pPr>
        <w:pStyle w:val="34"/>
        <w:numPr>
          <w:ilvl w:val="1"/>
          <w:numId w:val="164"/>
        </w:numPr>
        <w:spacing w:after="0" w:line="240" w:lineRule="auto"/>
        <w:rPr>
          <w:rFonts w:ascii="楷体" w:hAnsi="楷体" w:eastAsia="楷体"/>
          <w:sz w:val="18"/>
          <w:szCs w:val="18"/>
          <w:lang w:eastAsia="zh-CN"/>
        </w:rPr>
      </w:pPr>
      <w:r>
        <w:rPr>
          <w:rFonts w:ascii="楷体" w:hAnsi="楷体" w:eastAsia="楷体"/>
          <w:sz w:val="18"/>
          <w:szCs w:val="18"/>
          <w:lang w:eastAsia="zh-CN"/>
        </w:rPr>
        <w:t>长效：口服、长效避孕针</w:t>
      </w:r>
    </w:p>
    <w:p w14:paraId="317C1064">
      <w:pPr>
        <w:pStyle w:val="34"/>
        <w:numPr>
          <w:ilvl w:val="1"/>
          <w:numId w:val="164"/>
        </w:numPr>
        <w:spacing w:after="0" w:line="240" w:lineRule="auto"/>
        <w:rPr>
          <w:rFonts w:ascii="楷体" w:hAnsi="楷体" w:eastAsia="楷体"/>
          <w:sz w:val="18"/>
          <w:szCs w:val="18"/>
          <w:lang w:eastAsia="zh-CN"/>
        </w:rPr>
      </w:pPr>
      <w:r>
        <w:rPr>
          <w:rFonts w:ascii="楷体" w:hAnsi="楷体" w:eastAsia="楷体"/>
          <w:sz w:val="18"/>
          <w:szCs w:val="18"/>
          <w:lang w:eastAsia="zh-CN"/>
        </w:rPr>
        <w:t>速效：探亲避孕针</w:t>
      </w:r>
    </w:p>
    <w:p w14:paraId="522C1727">
      <w:pPr>
        <w:pStyle w:val="34"/>
        <w:numPr>
          <w:ilvl w:val="1"/>
          <w:numId w:val="164"/>
        </w:numPr>
        <w:spacing w:after="0" w:line="240" w:lineRule="auto"/>
        <w:rPr>
          <w:rFonts w:ascii="楷体" w:hAnsi="楷体" w:eastAsia="楷体"/>
          <w:sz w:val="18"/>
          <w:szCs w:val="18"/>
          <w:lang w:eastAsia="zh-CN"/>
        </w:rPr>
      </w:pPr>
      <w:r>
        <w:rPr>
          <w:rFonts w:ascii="楷体" w:hAnsi="楷体" w:eastAsia="楷体"/>
          <w:sz w:val="18"/>
          <w:szCs w:val="18"/>
          <w:lang w:eastAsia="zh-CN"/>
        </w:rPr>
        <w:t xml:space="preserve"> 缓释: 皮下埋植、阴道环、宫内释放</w:t>
      </w:r>
    </w:p>
    <w:p w14:paraId="3E8DB332">
      <w:pPr>
        <w:pStyle w:val="34"/>
        <w:numPr>
          <w:ilvl w:val="0"/>
          <w:numId w:val="164"/>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甾体激素缓释避孕系统</w:t>
      </w:r>
    </w:p>
    <w:p w14:paraId="04C7FD7B">
      <w:pPr>
        <w:pStyle w:val="34"/>
        <w:numPr>
          <w:ilvl w:val="0"/>
          <w:numId w:val="164"/>
        </w:numPr>
        <w:spacing w:after="0" w:line="240" w:lineRule="auto"/>
        <w:ind w:hanging="278"/>
        <w:rPr>
          <w:rFonts w:ascii="楷体" w:hAnsi="楷体" w:eastAsia="楷体"/>
          <w:sz w:val="18"/>
          <w:szCs w:val="18"/>
          <w:lang w:eastAsia="zh-CN"/>
        </w:rPr>
      </w:pPr>
      <w:r>
        <w:rPr>
          <w:rFonts w:hint="eastAsia" w:ascii="楷体" w:hAnsi="楷体" w:eastAsia="楷体" w:cs="楷体"/>
          <w:sz w:val="18"/>
          <w:szCs w:val="18"/>
          <w:lang w:eastAsia="zh-CN"/>
        </w:rPr>
        <w:t>种类：</w:t>
      </w:r>
      <w:r>
        <w:rPr>
          <w:rFonts w:ascii="楷体" w:hAnsi="楷体" w:eastAsia="楷体"/>
          <w:sz w:val="18"/>
          <w:szCs w:val="18"/>
          <w:lang w:eastAsia="zh-CN"/>
        </w:rPr>
        <w:t>皮下埋植、缓释阴道避孕环</w:t>
      </w:r>
      <w:r>
        <w:rPr>
          <w:rFonts w:hint="eastAsia" w:ascii="宋体" w:hAnsi="宋体" w:eastAsia="宋体" w:cs="宋体"/>
          <w:sz w:val="18"/>
          <w:szCs w:val="18"/>
          <w:lang w:eastAsia="zh-CN"/>
        </w:rPr>
        <w:t>、</w:t>
      </w:r>
      <w:r>
        <w:rPr>
          <w:rFonts w:ascii="楷体" w:hAnsi="楷体" w:eastAsia="楷体"/>
          <w:sz w:val="18"/>
          <w:szCs w:val="18"/>
          <w:lang w:eastAsia="zh-CN"/>
        </w:rPr>
        <w:t>微球和微囊避孕针、避孕贴片</w:t>
      </w:r>
    </w:p>
    <w:p w14:paraId="4994C0DF">
      <w:pPr>
        <w:pStyle w:val="34"/>
        <w:numPr>
          <w:ilvl w:val="0"/>
          <w:numId w:val="164"/>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禁忌症：严重心血管疾病、血栓性疾病（高血压、冠心病、静脉栓塞）；急、慢性肝炎或肾炎；肿瘤患者或癌前病变；内分泌疾病患者----糖尿病、甲状腺功能异常；哺乳期—雌激素可抑制乳汁分泌；年龄＞35岁吸烟妇女，严重吸烟者，可增加心脑血管事件发生率；精神类疾病长期服药者、严重偏头痛、反复发作者</w:t>
      </w:r>
    </w:p>
    <w:p w14:paraId="4BA48D40">
      <w:pPr>
        <w:pStyle w:val="34"/>
        <w:numPr>
          <w:ilvl w:val="0"/>
          <w:numId w:val="164"/>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副反应</w:t>
      </w:r>
    </w:p>
    <w:p w14:paraId="1611E2BA">
      <w:pPr>
        <w:pStyle w:val="34"/>
        <w:numPr>
          <w:ilvl w:val="1"/>
          <w:numId w:val="164"/>
        </w:numPr>
        <w:spacing w:after="0" w:line="240" w:lineRule="auto"/>
        <w:rPr>
          <w:rFonts w:ascii="楷体" w:hAnsi="楷体" w:eastAsia="楷体"/>
          <w:sz w:val="18"/>
          <w:szCs w:val="18"/>
          <w:lang w:eastAsia="zh-CN"/>
        </w:rPr>
      </w:pPr>
      <w:r>
        <w:rPr>
          <w:rFonts w:ascii="楷体" w:hAnsi="楷体" w:eastAsia="楷体"/>
          <w:sz w:val="18"/>
          <w:szCs w:val="18"/>
          <w:lang w:eastAsia="zh-CN"/>
        </w:rPr>
        <w:t>类早孕反应；阴道不规则出血----突破性出血(加雌激素、停服、改药)；闭经</w:t>
      </w:r>
      <w:r>
        <w:rPr>
          <w:rFonts w:hint="eastAsia" w:ascii="宋体" w:hAnsi="宋体" w:eastAsia="宋体" w:cs="宋体"/>
          <w:sz w:val="18"/>
          <w:szCs w:val="18"/>
          <w:lang w:eastAsia="zh-CN"/>
        </w:rPr>
        <w:t>；</w:t>
      </w:r>
      <w:r>
        <w:rPr>
          <w:rFonts w:ascii="楷体" w:hAnsi="楷体" w:eastAsia="楷体"/>
          <w:sz w:val="18"/>
          <w:szCs w:val="18"/>
          <w:lang w:eastAsia="zh-CN"/>
        </w:rPr>
        <w:t>体重变化；皮肤问题；头痛、复视、乳房胀痛</w:t>
      </w:r>
    </w:p>
    <w:p w14:paraId="7F6BA598">
      <w:pPr>
        <w:pStyle w:val="34"/>
        <w:numPr>
          <w:ilvl w:val="1"/>
          <w:numId w:val="164"/>
        </w:numPr>
        <w:spacing w:after="0" w:line="240" w:lineRule="auto"/>
        <w:rPr>
          <w:rFonts w:ascii="楷体" w:hAnsi="楷体" w:eastAsia="楷体"/>
          <w:sz w:val="18"/>
          <w:szCs w:val="18"/>
          <w:lang w:eastAsia="zh-CN"/>
        </w:rPr>
      </w:pPr>
      <w:r>
        <w:rPr>
          <w:rFonts w:ascii="楷体" w:hAnsi="楷体" w:eastAsia="楷体"/>
          <w:sz w:val="18"/>
          <w:szCs w:val="18"/>
          <w:lang w:eastAsia="zh-CN"/>
        </w:rPr>
        <w:t>对机体代谢的影响：部分使用者胰岛功能在一定程度上受到影响，可出现糖耐量异常、但无糖尿病征象，停药后即可恢复；雌激素可使LDL降低，HDL升高，Tg升高；孕激素可对抗Tg升高，但HDL 降低</w:t>
      </w:r>
    </w:p>
    <w:p w14:paraId="62700A09">
      <w:pPr>
        <w:pStyle w:val="34"/>
        <w:numPr>
          <w:ilvl w:val="1"/>
          <w:numId w:val="164"/>
        </w:numPr>
        <w:spacing w:after="0" w:line="240" w:lineRule="auto"/>
        <w:rPr>
          <w:rFonts w:ascii="楷体" w:hAnsi="楷体" w:eastAsia="楷体"/>
          <w:sz w:val="18"/>
          <w:szCs w:val="18"/>
          <w:lang w:eastAsia="zh-CN"/>
        </w:rPr>
      </w:pPr>
      <w:r>
        <w:rPr>
          <w:rFonts w:ascii="楷体" w:hAnsi="楷体" w:eastAsia="楷体"/>
          <w:sz w:val="18"/>
          <w:szCs w:val="18"/>
          <w:lang w:eastAsia="zh-CN"/>
        </w:rPr>
        <w:t>对心脑血管系统的影响：长期使用大剂量甾体激素会增加卒中、心肌梗死的发病率；目前使用的低剂量甾体激素则明显降低风险</w:t>
      </w:r>
    </w:p>
    <w:p w14:paraId="1C00560C">
      <w:pPr>
        <w:pStyle w:val="34"/>
        <w:numPr>
          <w:ilvl w:val="1"/>
          <w:numId w:val="164"/>
        </w:numPr>
        <w:spacing w:after="0" w:line="240" w:lineRule="auto"/>
        <w:rPr>
          <w:rFonts w:ascii="楷体" w:hAnsi="楷体" w:eastAsia="楷体"/>
          <w:sz w:val="18"/>
          <w:szCs w:val="18"/>
          <w:lang w:eastAsia="zh-CN"/>
        </w:rPr>
      </w:pPr>
      <w:r>
        <w:rPr>
          <w:rFonts w:ascii="楷体" w:hAnsi="楷体" w:eastAsia="楷体"/>
          <w:sz w:val="18"/>
          <w:szCs w:val="18"/>
          <w:lang w:eastAsia="zh-CN"/>
        </w:rPr>
        <w:t>对凝血功能的影响：雌激素可增加凝血因子浓度，大剂量可又发血栓性疾病发生，目前国内使用的均为低剂量，并不增加血栓性疾病发病率</w:t>
      </w:r>
    </w:p>
    <w:p w14:paraId="0F9A2C58">
      <w:pPr>
        <w:pStyle w:val="34"/>
        <w:numPr>
          <w:ilvl w:val="1"/>
          <w:numId w:val="164"/>
        </w:numPr>
        <w:spacing w:after="0" w:line="240" w:lineRule="auto"/>
        <w:rPr>
          <w:rFonts w:ascii="楷体" w:hAnsi="楷体" w:eastAsia="楷体"/>
          <w:sz w:val="18"/>
          <w:szCs w:val="18"/>
          <w:lang w:eastAsia="zh-CN"/>
        </w:rPr>
      </w:pPr>
      <w:r>
        <w:rPr>
          <w:rFonts w:ascii="楷体" w:hAnsi="楷体" w:eastAsia="楷体"/>
          <w:sz w:val="18"/>
          <w:szCs w:val="18"/>
          <w:lang w:eastAsia="zh-CN"/>
        </w:rPr>
        <w:t>对肿瘤的影响： 可减少子宫内膜癌和卵巢癌的发病率</w:t>
      </w:r>
    </w:p>
    <w:p w14:paraId="0D92A71A">
      <w:pPr>
        <w:pStyle w:val="34"/>
        <w:numPr>
          <w:ilvl w:val="1"/>
          <w:numId w:val="164"/>
        </w:numPr>
        <w:spacing w:after="0" w:line="240" w:lineRule="auto"/>
        <w:rPr>
          <w:rFonts w:ascii="楷体" w:hAnsi="楷体" w:eastAsia="楷体"/>
          <w:sz w:val="18"/>
          <w:szCs w:val="18"/>
          <w:lang w:eastAsia="zh-CN"/>
        </w:rPr>
      </w:pPr>
      <w:r>
        <w:rPr>
          <w:rFonts w:ascii="楷体" w:hAnsi="楷体" w:eastAsia="楷体"/>
          <w:sz w:val="18"/>
          <w:szCs w:val="18"/>
          <w:lang w:eastAsia="zh-CN"/>
        </w:rPr>
        <w:t>对子代健康的影响：不增加胎儿畸形率的发生；长效避孕药由于内涵激素成分及计量与短效避孕药有很大的不同，停药后6个月怀孕比较安全</w:t>
      </w:r>
    </w:p>
    <w:p w14:paraId="520871B7">
      <w:pPr>
        <w:pStyle w:val="34"/>
        <w:numPr>
          <w:ilvl w:val="0"/>
          <w:numId w:val="158"/>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宫内节育器</w:t>
      </w:r>
    </w:p>
    <w:p w14:paraId="12724AEB">
      <w:pPr>
        <w:pStyle w:val="34"/>
        <w:numPr>
          <w:ilvl w:val="0"/>
          <w:numId w:val="165"/>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抑制子宫内膜增殖，使受精卵无法着床</w:t>
      </w:r>
    </w:p>
    <w:p w14:paraId="74798161">
      <w:pPr>
        <w:pStyle w:val="34"/>
        <w:numPr>
          <w:ilvl w:val="0"/>
          <w:numId w:val="165"/>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抑制精子在宫腔和输卵管内的活动，抑制精卵结合</w:t>
      </w:r>
    </w:p>
    <w:p w14:paraId="269B627F">
      <w:pPr>
        <w:pStyle w:val="34"/>
        <w:numPr>
          <w:ilvl w:val="0"/>
          <w:numId w:val="165"/>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使宫颈粘液变稠，精子难以穿过而无法与卵子结合</w:t>
      </w:r>
    </w:p>
    <w:p w14:paraId="4456A8B1">
      <w:pPr>
        <w:pStyle w:val="34"/>
        <w:numPr>
          <w:ilvl w:val="0"/>
          <w:numId w:val="158"/>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事后避孕</w:t>
      </w:r>
    </w:p>
    <w:p w14:paraId="4FE4E990">
      <w:pPr>
        <w:pStyle w:val="34"/>
        <w:numPr>
          <w:ilvl w:val="0"/>
          <w:numId w:val="166"/>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紧急避孕</w:t>
      </w:r>
    </w:p>
    <w:p w14:paraId="2FEDD7B0">
      <w:pPr>
        <w:pStyle w:val="34"/>
        <w:numPr>
          <w:ilvl w:val="1"/>
          <w:numId w:val="167"/>
        </w:numPr>
        <w:spacing w:after="0" w:line="240" w:lineRule="auto"/>
        <w:rPr>
          <w:rFonts w:ascii="楷体" w:hAnsi="楷体" w:eastAsia="楷体"/>
          <w:sz w:val="18"/>
          <w:szCs w:val="18"/>
          <w:lang w:eastAsia="zh-CN"/>
        </w:rPr>
      </w:pPr>
      <w:r>
        <w:rPr>
          <w:rFonts w:ascii="楷体" w:hAnsi="楷体" w:eastAsia="楷体"/>
          <w:sz w:val="18"/>
          <w:szCs w:val="18"/>
          <w:lang w:eastAsia="zh-CN"/>
        </w:rPr>
        <w:t>定义：在未采取避孕措施下的同房或避孕措施失败（避孕套破损、滑脱、体外排精失去控制、安全期误算等）后72h内服用药物或5天内放置带铜宫内节育器以避免妊娠，称为紧急避孕</w:t>
      </w:r>
    </w:p>
    <w:p w14:paraId="5F8F37A4">
      <w:pPr>
        <w:pStyle w:val="34"/>
        <w:numPr>
          <w:ilvl w:val="1"/>
          <w:numId w:val="167"/>
        </w:numPr>
        <w:spacing w:after="0" w:line="240" w:lineRule="auto"/>
        <w:rPr>
          <w:rFonts w:ascii="楷体" w:hAnsi="楷体" w:eastAsia="楷体"/>
          <w:sz w:val="18"/>
          <w:szCs w:val="18"/>
          <w:lang w:eastAsia="zh-CN"/>
        </w:rPr>
      </w:pPr>
      <w:r>
        <w:rPr>
          <w:rFonts w:ascii="楷体" w:hAnsi="楷体" w:eastAsia="楷体"/>
          <w:sz w:val="18"/>
          <w:szCs w:val="18"/>
          <w:lang w:eastAsia="zh-CN"/>
        </w:rPr>
        <w:t>作用机制：排卵期紧急避孕药----抑制排卵，使下次月经提前或延期；多数紧急避孕药----作用于子宫内膜，使之不利于受精卵着床；还可能影响受精过程及输卵管蠕动，阻止妊娠</w:t>
      </w:r>
    </w:p>
    <w:p w14:paraId="570D635F">
      <w:pPr>
        <w:pStyle w:val="34"/>
        <w:numPr>
          <w:ilvl w:val="1"/>
          <w:numId w:val="167"/>
        </w:numPr>
        <w:spacing w:after="0" w:line="240" w:lineRule="auto"/>
        <w:rPr>
          <w:rFonts w:ascii="楷体" w:hAnsi="楷体" w:eastAsia="楷体"/>
          <w:sz w:val="18"/>
          <w:szCs w:val="18"/>
          <w:lang w:eastAsia="zh-CN"/>
        </w:rPr>
      </w:pPr>
      <w:r>
        <w:rPr>
          <w:rFonts w:ascii="楷体" w:hAnsi="楷体" w:eastAsia="楷体"/>
          <w:sz w:val="18"/>
          <w:szCs w:val="18"/>
          <w:lang w:eastAsia="zh-CN"/>
        </w:rPr>
        <w:t>方法：</w:t>
      </w:r>
    </w:p>
    <w:p w14:paraId="62AA65E8">
      <w:pPr>
        <w:pStyle w:val="34"/>
        <w:numPr>
          <w:ilvl w:val="2"/>
          <w:numId w:val="168"/>
        </w:numPr>
        <w:spacing w:after="0" w:line="240" w:lineRule="auto"/>
        <w:rPr>
          <w:rFonts w:ascii="楷体" w:hAnsi="楷体" w:eastAsia="楷体"/>
          <w:sz w:val="18"/>
          <w:szCs w:val="18"/>
          <w:lang w:eastAsia="zh-CN"/>
        </w:rPr>
      </w:pPr>
      <w:r>
        <w:rPr>
          <w:rFonts w:ascii="楷体" w:hAnsi="楷体" w:eastAsia="楷体"/>
          <w:sz w:val="18"/>
          <w:szCs w:val="18"/>
          <w:lang w:eastAsia="zh-CN"/>
        </w:rPr>
        <w:t>单纯孕激素：左炔诺孕酮片 0.75mg， 服用2片，一次1片，间隔12h；金毓婷 1.5mg 单次口服1片</w:t>
      </w:r>
    </w:p>
    <w:p w14:paraId="68FA3360">
      <w:pPr>
        <w:pStyle w:val="34"/>
        <w:numPr>
          <w:ilvl w:val="2"/>
          <w:numId w:val="168"/>
        </w:numPr>
        <w:spacing w:after="0" w:line="240" w:lineRule="auto"/>
        <w:rPr>
          <w:rFonts w:ascii="楷体" w:hAnsi="楷体" w:eastAsia="楷体"/>
          <w:sz w:val="18"/>
          <w:szCs w:val="18"/>
          <w:lang w:eastAsia="zh-CN"/>
        </w:rPr>
      </w:pPr>
      <w:r>
        <w:rPr>
          <w:rFonts w:ascii="楷体" w:hAnsi="楷体" w:eastAsia="楷体"/>
          <w:sz w:val="18"/>
          <w:szCs w:val="18"/>
          <w:lang w:eastAsia="zh-CN"/>
        </w:rPr>
        <w:t>抗孕激素：米非司酮片 25mg 单次口服1片；系流产药物，需医生处方，谨慎管理下使用</w:t>
      </w:r>
    </w:p>
    <w:p w14:paraId="09AC17F6">
      <w:pPr>
        <w:pStyle w:val="34"/>
        <w:numPr>
          <w:ilvl w:val="2"/>
          <w:numId w:val="168"/>
        </w:numPr>
        <w:spacing w:after="0" w:line="240" w:lineRule="auto"/>
        <w:rPr>
          <w:rFonts w:ascii="楷体" w:hAnsi="楷体" w:eastAsia="楷体"/>
          <w:sz w:val="18"/>
          <w:szCs w:val="18"/>
          <w:lang w:eastAsia="zh-CN"/>
        </w:rPr>
      </w:pPr>
      <w:r>
        <w:rPr>
          <w:rFonts w:ascii="楷体" w:hAnsi="楷体" w:eastAsia="楷体"/>
          <w:sz w:val="18"/>
          <w:szCs w:val="18"/>
          <w:lang w:eastAsia="zh-CN"/>
        </w:rPr>
        <w:t>孕激素受体调节剂：醋酸优力司特 30mg 单次口服；可延长窗口期至同房后5天（120h）内</w:t>
      </w:r>
    </w:p>
    <w:p w14:paraId="4AEB75A4">
      <w:pPr>
        <w:pStyle w:val="34"/>
        <w:numPr>
          <w:ilvl w:val="2"/>
          <w:numId w:val="168"/>
        </w:numPr>
        <w:spacing w:after="0" w:line="240" w:lineRule="auto"/>
        <w:rPr>
          <w:rFonts w:ascii="楷体" w:hAnsi="楷体" w:eastAsia="楷体"/>
          <w:sz w:val="18"/>
          <w:szCs w:val="18"/>
          <w:lang w:eastAsia="zh-CN"/>
        </w:rPr>
      </w:pPr>
      <w:r>
        <w:rPr>
          <w:rFonts w:ascii="楷体" w:hAnsi="楷体" w:eastAsia="楷体"/>
          <w:sz w:val="18"/>
          <w:szCs w:val="18"/>
          <w:lang w:eastAsia="zh-CN"/>
        </w:rPr>
        <w:t>宫内节育器：适合无生育要求经产女性，为首选；无防止STD/HIV的作用</w:t>
      </w:r>
    </w:p>
    <w:p w14:paraId="7E8C41AF">
      <w:pPr>
        <w:pStyle w:val="34"/>
        <w:numPr>
          <w:ilvl w:val="1"/>
          <w:numId w:val="167"/>
        </w:numPr>
        <w:spacing w:after="0" w:line="240" w:lineRule="auto"/>
        <w:rPr>
          <w:rFonts w:ascii="楷体" w:hAnsi="楷体" w:eastAsia="楷体"/>
          <w:sz w:val="18"/>
          <w:szCs w:val="18"/>
          <w:lang w:eastAsia="zh-CN"/>
        </w:rPr>
      </w:pPr>
      <w:r>
        <w:rPr>
          <w:rFonts w:ascii="楷体" w:hAnsi="楷体" w:eastAsia="楷体"/>
          <w:sz w:val="18"/>
          <w:szCs w:val="18"/>
          <w:lang w:eastAsia="zh-CN"/>
        </w:rPr>
        <w:t>不良反应：服用药物后少数女性可能发生头痛、恶心、呕吐、乳房胀痛，一般并不严重，无需处理，部分女性下次月经可能提前或延后；宫内节育器放置后短期内可有点滴出血或腰腹痛，一般均较轻微，自然缓解</w:t>
      </w:r>
    </w:p>
    <w:p w14:paraId="2C8DCF60">
      <w:pPr>
        <w:pStyle w:val="34"/>
        <w:numPr>
          <w:ilvl w:val="1"/>
          <w:numId w:val="167"/>
        </w:numPr>
        <w:spacing w:after="0" w:line="240" w:lineRule="auto"/>
        <w:rPr>
          <w:rFonts w:ascii="楷体" w:hAnsi="楷体" w:eastAsia="楷体"/>
          <w:sz w:val="18"/>
          <w:szCs w:val="18"/>
          <w:lang w:eastAsia="zh-CN"/>
        </w:rPr>
      </w:pPr>
      <w:r>
        <w:rPr>
          <w:rFonts w:ascii="楷体" w:hAnsi="楷体" w:eastAsia="楷体"/>
          <w:sz w:val="18"/>
          <w:szCs w:val="18"/>
          <w:lang w:eastAsia="zh-CN"/>
        </w:rPr>
        <w:t>优点</w:t>
      </w:r>
      <w:r>
        <w:rPr>
          <w:rFonts w:hint="eastAsia" w:ascii="楷体" w:hAnsi="楷体" w:eastAsia="楷体"/>
          <w:sz w:val="18"/>
          <w:szCs w:val="18"/>
          <w:lang w:eastAsia="zh-CN"/>
        </w:rPr>
        <w:t>：</w:t>
      </w:r>
      <w:r>
        <w:rPr>
          <w:rFonts w:ascii="楷体" w:hAnsi="楷体" w:eastAsia="楷体"/>
          <w:sz w:val="18"/>
          <w:szCs w:val="18"/>
          <w:lang w:eastAsia="zh-CN"/>
        </w:rPr>
        <w:t>短时间内唯一可采取的补救措施；紧急避孕药物使用方法简便、有效，非处方药药店可随时买到； 宫内节育器同时可提供长效、高效的避孕方法</w:t>
      </w:r>
    </w:p>
    <w:p w14:paraId="2D751793">
      <w:pPr>
        <w:pStyle w:val="34"/>
        <w:numPr>
          <w:ilvl w:val="1"/>
          <w:numId w:val="167"/>
        </w:numPr>
        <w:spacing w:after="0" w:line="240" w:lineRule="auto"/>
        <w:rPr>
          <w:rFonts w:ascii="楷体" w:hAnsi="楷体" w:eastAsia="楷体"/>
          <w:sz w:val="18"/>
          <w:szCs w:val="18"/>
          <w:lang w:eastAsia="zh-CN"/>
        </w:rPr>
      </w:pPr>
      <w:r>
        <w:rPr>
          <w:rFonts w:ascii="楷体" w:hAnsi="楷体" w:eastAsia="楷体"/>
          <w:sz w:val="18"/>
          <w:szCs w:val="18"/>
          <w:lang w:eastAsia="zh-CN"/>
        </w:rPr>
        <w:t>缺点：服用紧急避孕口服药后有再次的无保护同房，仍可导致妊娠；仍有极少的失败率导致继续妊娠；宫内节育器需至有条件和资质的医院就诊；未产妇放置宫内节育器可能有困难或疼痛；仅作为补救措施，不宜反复使用</w:t>
      </w:r>
    </w:p>
    <w:p w14:paraId="6732204C">
      <w:pPr>
        <w:pStyle w:val="34"/>
        <w:numPr>
          <w:ilvl w:val="1"/>
          <w:numId w:val="167"/>
        </w:numPr>
        <w:spacing w:after="0" w:line="240" w:lineRule="auto"/>
        <w:rPr>
          <w:rFonts w:ascii="楷体" w:hAnsi="楷体" w:eastAsia="楷体"/>
          <w:sz w:val="18"/>
          <w:szCs w:val="18"/>
          <w:lang w:eastAsia="zh-CN"/>
        </w:rPr>
      </w:pPr>
      <w:r>
        <w:rPr>
          <w:rFonts w:ascii="楷体" w:hAnsi="楷体" w:eastAsia="楷体"/>
          <w:sz w:val="18"/>
          <w:szCs w:val="18"/>
          <w:lang w:eastAsia="zh-CN"/>
        </w:rPr>
        <w:t>注意事项：偶尔使用，不能替代常规避孕；使用必须在规定时间内，越早越好；使用药物紧急避孕后，都应尽早适应常规避孕；只对一次避孕失误有效，使用后不能再有无保护性生活，如再有发生，到医院进行黄体期避孕或催经止孕；月经可提前或推迟，必须有类似月经量的阴道出血，如预测下次月经一周后仍无来潮，须至医院排除继续妊娠可能；服用药物2小时内如发生呕吐，应补充服用相同剂量药物，并使用止吐药</w:t>
      </w:r>
    </w:p>
    <w:p w14:paraId="1C0C3B26">
      <w:pPr>
        <w:pStyle w:val="34"/>
        <w:numPr>
          <w:ilvl w:val="0"/>
          <w:numId w:val="166"/>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黄体期避孕</w:t>
      </w:r>
    </w:p>
    <w:p w14:paraId="313AAAEE">
      <w:pPr>
        <w:pStyle w:val="34"/>
        <w:numPr>
          <w:ilvl w:val="1"/>
          <w:numId w:val="166"/>
        </w:numPr>
        <w:spacing w:after="0" w:line="240" w:lineRule="auto"/>
        <w:rPr>
          <w:rFonts w:ascii="楷体" w:hAnsi="楷体" w:eastAsia="楷体"/>
          <w:sz w:val="18"/>
          <w:szCs w:val="18"/>
          <w:lang w:eastAsia="zh-CN"/>
        </w:rPr>
      </w:pPr>
      <w:r>
        <w:rPr>
          <w:rFonts w:hint="eastAsia" w:ascii="楷体" w:hAnsi="楷体" w:eastAsia="楷体"/>
          <w:sz w:val="18"/>
          <w:szCs w:val="18"/>
          <w:lang w:eastAsia="zh-CN"/>
        </w:rPr>
        <w:t>适用：</w:t>
      </w:r>
      <w:r>
        <w:rPr>
          <w:rFonts w:ascii="楷体" w:hAnsi="楷体" w:eastAsia="楷体"/>
          <w:sz w:val="18"/>
          <w:szCs w:val="18"/>
          <w:lang w:eastAsia="zh-CN"/>
        </w:rPr>
        <w:t>错过紧急避孕时机，或一个月经周期内有多次无保护性生活</w:t>
      </w:r>
    </w:p>
    <w:p w14:paraId="22E95ACF">
      <w:pPr>
        <w:pStyle w:val="34"/>
        <w:numPr>
          <w:ilvl w:val="1"/>
          <w:numId w:val="166"/>
        </w:numPr>
        <w:spacing w:after="0" w:line="240" w:lineRule="auto"/>
        <w:rPr>
          <w:rFonts w:ascii="楷体" w:hAnsi="楷体" w:eastAsia="楷体"/>
          <w:sz w:val="18"/>
          <w:szCs w:val="18"/>
          <w:lang w:eastAsia="zh-CN"/>
        </w:rPr>
      </w:pPr>
      <w:r>
        <w:rPr>
          <w:rFonts w:ascii="楷体" w:hAnsi="楷体" w:eastAsia="楷体"/>
          <w:sz w:val="18"/>
          <w:szCs w:val="18"/>
          <w:lang w:eastAsia="zh-CN"/>
        </w:rPr>
        <w:t>预计下次来潮前4-11天</w:t>
      </w:r>
    </w:p>
    <w:p w14:paraId="33BC36DD">
      <w:pPr>
        <w:pStyle w:val="34"/>
        <w:numPr>
          <w:ilvl w:val="1"/>
          <w:numId w:val="166"/>
        </w:numPr>
        <w:spacing w:after="0" w:line="240" w:lineRule="auto"/>
        <w:rPr>
          <w:rFonts w:ascii="楷体" w:hAnsi="楷体" w:eastAsia="楷体"/>
          <w:sz w:val="18"/>
          <w:szCs w:val="18"/>
          <w:lang w:eastAsia="zh-CN"/>
        </w:rPr>
      </w:pPr>
      <w:r>
        <w:rPr>
          <w:rFonts w:ascii="楷体" w:hAnsi="楷体" w:eastAsia="楷体"/>
          <w:sz w:val="18"/>
          <w:szCs w:val="18"/>
          <w:lang w:eastAsia="zh-CN"/>
        </w:rPr>
        <w:t>米非司酮片100mg和米索前列醇片 0.4μg 序贯用药</w:t>
      </w:r>
    </w:p>
    <w:p w14:paraId="70A41B6A">
      <w:pPr>
        <w:pStyle w:val="34"/>
        <w:numPr>
          <w:ilvl w:val="1"/>
          <w:numId w:val="166"/>
        </w:numPr>
        <w:spacing w:after="0" w:line="240" w:lineRule="auto"/>
        <w:rPr>
          <w:rFonts w:ascii="楷体" w:hAnsi="楷体" w:eastAsia="楷体"/>
          <w:sz w:val="18"/>
          <w:szCs w:val="18"/>
          <w:lang w:eastAsia="zh-CN"/>
        </w:rPr>
      </w:pPr>
      <w:r>
        <w:rPr>
          <w:rFonts w:ascii="楷体" w:hAnsi="楷体" w:eastAsia="楷体"/>
          <w:sz w:val="18"/>
          <w:szCs w:val="18"/>
          <w:lang w:eastAsia="zh-CN"/>
        </w:rPr>
        <w:t>失败率 0.3-1%</w:t>
      </w:r>
    </w:p>
    <w:p w14:paraId="78663DAE">
      <w:pPr>
        <w:pStyle w:val="34"/>
        <w:numPr>
          <w:ilvl w:val="0"/>
          <w:numId w:val="166"/>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催经止孕</w:t>
      </w:r>
    </w:p>
    <w:p w14:paraId="003CBABE">
      <w:pPr>
        <w:pStyle w:val="34"/>
        <w:numPr>
          <w:ilvl w:val="1"/>
          <w:numId w:val="166"/>
        </w:numPr>
        <w:spacing w:after="0" w:line="240" w:lineRule="auto"/>
        <w:rPr>
          <w:rFonts w:ascii="楷体" w:hAnsi="楷体" w:eastAsia="楷体"/>
          <w:sz w:val="18"/>
          <w:szCs w:val="18"/>
          <w:lang w:eastAsia="zh-CN"/>
        </w:rPr>
      </w:pPr>
      <w:r>
        <w:rPr>
          <w:rFonts w:hint="eastAsia" w:ascii="楷体" w:hAnsi="楷体" w:eastAsia="楷体"/>
          <w:sz w:val="18"/>
          <w:szCs w:val="18"/>
          <w:lang w:eastAsia="zh-CN"/>
        </w:rPr>
        <w:t>适用：</w:t>
      </w:r>
      <w:r>
        <w:rPr>
          <w:rFonts w:ascii="楷体" w:hAnsi="楷体" w:eastAsia="楷体"/>
          <w:sz w:val="18"/>
          <w:szCs w:val="18"/>
          <w:lang w:eastAsia="zh-CN"/>
        </w:rPr>
        <w:t>错过紧急避孕时机，或一个月经周期内有多次无保护性生活</w:t>
      </w:r>
    </w:p>
    <w:p w14:paraId="4D006073">
      <w:pPr>
        <w:pStyle w:val="34"/>
        <w:numPr>
          <w:ilvl w:val="1"/>
          <w:numId w:val="166"/>
        </w:numPr>
        <w:spacing w:after="0" w:line="240" w:lineRule="auto"/>
        <w:rPr>
          <w:rFonts w:ascii="楷体" w:hAnsi="楷体" w:eastAsia="楷体"/>
          <w:sz w:val="18"/>
          <w:szCs w:val="18"/>
          <w:lang w:eastAsia="zh-CN"/>
        </w:rPr>
      </w:pPr>
      <w:r>
        <w:rPr>
          <w:rFonts w:ascii="楷体" w:hAnsi="楷体" w:eastAsia="楷体"/>
          <w:sz w:val="18"/>
          <w:szCs w:val="18"/>
          <w:lang w:eastAsia="zh-CN"/>
        </w:rPr>
        <w:t>预计下次来潮前3天，到预计月经来潮后5天</w:t>
      </w:r>
    </w:p>
    <w:p w14:paraId="22ADCB15">
      <w:pPr>
        <w:pStyle w:val="34"/>
        <w:numPr>
          <w:ilvl w:val="1"/>
          <w:numId w:val="166"/>
        </w:numPr>
        <w:spacing w:after="0" w:line="240" w:lineRule="auto"/>
        <w:rPr>
          <w:rFonts w:ascii="楷体" w:hAnsi="楷体" w:eastAsia="楷体"/>
          <w:sz w:val="18"/>
          <w:szCs w:val="18"/>
          <w:lang w:eastAsia="zh-CN"/>
        </w:rPr>
      </w:pPr>
      <w:r>
        <w:rPr>
          <w:rFonts w:ascii="楷体" w:hAnsi="楷体" w:eastAsia="楷体"/>
          <w:sz w:val="18"/>
          <w:szCs w:val="18"/>
          <w:lang w:eastAsia="zh-CN"/>
        </w:rPr>
        <w:t>米非司酮片125mg和米索前列醇片 0.6μg 序贯用药</w:t>
      </w:r>
    </w:p>
    <w:p w14:paraId="24837F3D">
      <w:pPr>
        <w:pStyle w:val="34"/>
        <w:numPr>
          <w:ilvl w:val="1"/>
          <w:numId w:val="166"/>
        </w:numPr>
        <w:spacing w:after="0" w:line="240" w:lineRule="auto"/>
        <w:rPr>
          <w:rFonts w:ascii="楷体" w:hAnsi="楷体" w:eastAsia="楷体"/>
          <w:sz w:val="18"/>
          <w:szCs w:val="18"/>
          <w:lang w:eastAsia="zh-CN"/>
        </w:rPr>
      </w:pPr>
      <w:r>
        <w:rPr>
          <w:rFonts w:ascii="楷体" w:hAnsi="楷体" w:eastAsia="楷体"/>
          <w:sz w:val="18"/>
          <w:szCs w:val="18"/>
          <w:lang w:eastAsia="zh-CN"/>
        </w:rPr>
        <w:t>失败率 2-5%</w:t>
      </w:r>
    </w:p>
    <w:p w14:paraId="6A3140EA">
      <w:pPr>
        <w:pStyle w:val="34"/>
        <w:numPr>
          <w:ilvl w:val="0"/>
          <w:numId w:val="158"/>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避孕套</w:t>
      </w:r>
    </w:p>
    <w:p w14:paraId="560DD1BE">
      <w:pPr>
        <w:pStyle w:val="34"/>
        <w:numPr>
          <w:ilvl w:val="0"/>
          <w:numId w:val="169"/>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原理：</w:t>
      </w:r>
      <w:r>
        <w:rPr>
          <w:rFonts w:ascii="楷体" w:hAnsi="楷体" w:eastAsia="楷体"/>
          <w:sz w:val="18"/>
          <w:szCs w:val="18"/>
          <w:lang w:eastAsia="zh-CN"/>
        </w:rPr>
        <w:t>阻止精液进入阴道，使精子和卵子不能相遇和受精</w:t>
      </w:r>
    </w:p>
    <w:p w14:paraId="6D6318DD">
      <w:pPr>
        <w:pStyle w:val="34"/>
        <w:numPr>
          <w:ilvl w:val="0"/>
          <w:numId w:val="16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避孕效果：90% （正确持续使用）</w:t>
      </w:r>
    </w:p>
    <w:p w14:paraId="2BC84A32">
      <w:pPr>
        <w:pStyle w:val="34"/>
        <w:numPr>
          <w:ilvl w:val="0"/>
          <w:numId w:val="16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每次性生活时都要使用，可以在避孕套外涂抹水性润 滑剂（不得使用油性的）</w:t>
      </w:r>
    </w:p>
    <w:p w14:paraId="00F95829">
      <w:pPr>
        <w:pStyle w:val="34"/>
        <w:numPr>
          <w:ilvl w:val="0"/>
          <w:numId w:val="16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避孕套的作用：避孕；防止STD/HIV传播；防止女性生殖道炎症；治疗精液过敏症；治疗抗精子抗体的免疫性不育；延长射精时间；S.T.EYE型遇见特殊病原体可变色；生活中的其他“妙用</w:t>
      </w:r>
    </w:p>
    <w:p w14:paraId="6D22AC9D">
      <w:pPr>
        <w:pStyle w:val="34"/>
        <w:numPr>
          <w:ilvl w:val="0"/>
          <w:numId w:val="16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优点：获得途径多，免费或价格低廉，使用比较方便</w:t>
      </w:r>
    </w:p>
    <w:p w14:paraId="70C896CA">
      <w:pPr>
        <w:pStyle w:val="34"/>
        <w:numPr>
          <w:ilvl w:val="0"/>
          <w:numId w:val="16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男用避孕套：长度都在19cm, 聚氨酯，高强度、柔软、无毒、传热性好，按直径、厚度、表面、形状可分为不同种类</w:t>
      </w:r>
    </w:p>
    <w:p w14:paraId="6946152D">
      <w:pPr>
        <w:spacing w:after="0" w:line="240" w:lineRule="auto"/>
        <w:ind w:left="284" w:leftChars="129"/>
        <w:rPr>
          <w:rFonts w:ascii="楷体" w:hAnsi="楷体" w:eastAsia="楷体"/>
          <w:sz w:val="18"/>
          <w:szCs w:val="18"/>
          <w:lang w:eastAsia="zh-CN"/>
        </w:rPr>
      </w:pPr>
      <w:r>
        <w:rPr>
          <w:rFonts w:hint="eastAsia" w:ascii="楷体" w:hAnsi="楷体" w:eastAsia="楷体"/>
          <w:sz w:val="18"/>
          <w:szCs w:val="18"/>
          <w:lang w:eastAsia="zh-CN" w:bidi="ar-SA"/>
        </w:rPr>
        <w:drawing>
          <wp:inline distT="0" distB="0" distL="0" distR="0">
            <wp:extent cx="5901690" cy="2942590"/>
            <wp:effectExtent l="19050" t="0" r="381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noChangeArrowheads="1"/>
                    </pic:cNvPicPr>
                  </pic:nvPicPr>
                  <pic:blipFill>
                    <a:blip r:embed="rId10" cstate="print"/>
                    <a:srcRect/>
                    <a:stretch>
                      <a:fillRect/>
                    </a:stretch>
                  </pic:blipFill>
                  <pic:spPr>
                    <a:xfrm>
                      <a:off x="0" y="0"/>
                      <a:ext cx="5905790" cy="2945117"/>
                    </a:xfrm>
                    <a:prstGeom prst="rect">
                      <a:avLst/>
                    </a:prstGeom>
                    <a:noFill/>
                    <a:ln w="9525">
                      <a:noFill/>
                      <a:miter lim="800000"/>
                      <a:headEnd/>
                      <a:tailEnd/>
                    </a:ln>
                  </pic:spPr>
                </pic:pic>
              </a:graphicData>
            </a:graphic>
          </wp:inline>
        </w:drawing>
      </w:r>
    </w:p>
    <w:p w14:paraId="1EF2161B">
      <w:pPr>
        <w:pStyle w:val="34"/>
        <w:numPr>
          <w:ilvl w:val="0"/>
          <w:numId w:val="16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避孕套避孕失败的原因：不坚持使用，没做到每次性生活都使用；没有在性生活中全程使用；安全套反过来再戴；在使用过程中破裂和滑脱；避孕套本身的因素：形状、理化因 素、储存时间等，过期的不要用</w:t>
      </w:r>
    </w:p>
    <w:p w14:paraId="14AF8E05">
      <w:pPr>
        <w:pStyle w:val="34"/>
        <w:numPr>
          <w:ilvl w:val="0"/>
          <w:numId w:val="16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女用避孕套</w:t>
      </w:r>
    </w:p>
    <w:p w14:paraId="55C9466E">
      <w:pPr>
        <w:pStyle w:val="34"/>
        <w:numPr>
          <w:ilvl w:val="1"/>
          <w:numId w:val="169"/>
        </w:numPr>
        <w:spacing w:after="0" w:line="240" w:lineRule="auto"/>
        <w:rPr>
          <w:rFonts w:ascii="楷体" w:hAnsi="楷体" w:eastAsia="楷体"/>
          <w:sz w:val="18"/>
          <w:szCs w:val="18"/>
          <w:lang w:eastAsia="zh-CN"/>
        </w:rPr>
      </w:pPr>
      <w:r>
        <w:rPr>
          <w:rFonts w:ascii="楷体" w:hAnsi="楷体" w:eastAsia="楷体"/>
          <w:sz w:val="18"/>
          <w:szCs w:val="18"/>
          <w:lang w:eastAsia="zh-CN"/>
        </w:rPr>
        <w:t>优点：有助于保护双方免受性传播感染，包括艾滋病病毒感染；无需定期使用，不会遗忘；女用避孕套不含激素，适合那些不想使用含有激素产品避孕的女性；女性可以自主掌控避孕；没有严重的副作用</w:t>
      </w:r>
    </w:p>
    <w:p w14:paraId="462F8B7F">
      <w:pPr>
        <w:pStyle w:val="34"/>
        <w:numPr>
          <w:ilvl w:val="1"/>
          <w:numId w:val="169"/>
        </w:numPr>
        <w:spacing w:after="0" w:line="240" w:lineRule="auto"/>
        <w:rPr>
          <w:rFonts w:ascii="楷体" w:hAnsi="楷体" w:eastAsia="楷体"/>
          <w:sz w:val="18"/>
          <w:szCs w:val="18"/>
          <w:lang w:eastAsia="zh-CN"/>
        </w:rPr>
      </w:pPr>
      <w:r>
        <w:rPr>
          <w:rFonts w:ascii="楷体" w:hAnsi="楷体" w:eastAsia="楷体"/>
          <w:sz w:val="18"/>
          <w:szCs w:val="18"/>
          <w:lang w:eastAsia="zh-CN"/>
        </w:rPr>
        <w:t>缺点：一些人觉得在前戏途中放入安全套会打断性生活，可预先把女用避孕套放入体内，或尝试使其成为前戏的一部分；女用避孕套比较坚固，但如果使用不当，它们也有可能会裂开；普及度没有男用避孕套高，价格也可能更高</w:t>
      </w:r>
    </w:p>
    <w:p w14:paraId="6F51858E">
      <w:pPr>
        <w:pStyle w:val="34"/>
        <w:numPr>
          <w:ilvl w:val="0"/>
          <w:numId w:val="158"/>
        </w:numPr>
        <w:spacing w:after="0" w:line="240" w:lineRule="auto"/>
        <w:rPr>
          <w:rFonts w:ascii="楷体" w:hAnsi="楷体" w:eastAsia="楷体"/>
          <w:b/>
          <w:sz w:val="18"/>
          <w:szCs w:val="18"/>
          <w:lang w:eastAsia="zh-CN"/>
        </w:rPr>
      </w:pPr>
      <w:r>
        <w:rPr>
          <w:rFonts w:ascii="楷体" w:hAnsi="楷体" w:eastAsia="楷体"/>
          <w:b/>
          <w:sz w:val="18"/>
          <w:szCs w:val="18"/>
          <w:lang w:eastAsia="zh-CN"/>
        </w:rPr>
        <w:t>外用杀精剂</w:t>
      </w:r>
    </w:p>
    <w:p w14:paraId="7594694C">
      <w:pPr>
        <w:pStyle w:val="34"/>
        <w:numPr>
          <w:ilvl w:val="0"/>
          <w:numId w:val="170"/>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属于化学屏障， 栓剂、膜剂、药片、胶冻等剂型，活性成分以壬苯醇醚为主，有杀灭精子活性的作用，阴凉干燥储存</w:t>
      </w:r>
    </w:p>
    <w:p w14:paraId="34C23130">
      <w:pPr>
        <w:pStyle w:val="34"/>
        <w:numPr>
          <w:ilvl w:val="0"/>
          <w:numId w:val="170"/>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避孕效果约75%（在各人群中不首先推荐）</w:t>
      </w:r>
    </w:p>
    <w:p w14:paraId="62380C12">
      <w:pPr>
        <w:pStyle w:val="34"/>
        <w:numPr>
          <w:ilvl w:val="0"/>
          <w:numId w:val="170"/>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无预防STD/HIV传播的作用，甚至可能增加感染的机会</w:t>
      </w:r>
    </w:p>
    <w:p w14:paraId="76712500">
      <w:pPr>
        <w:pStyle w:val="34"/>
        <w:numPr>
          <w:ilvl w:val="0"/>
          <w:numId w:val="170"/>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使用方法：性交前用放置器或手指置入阴道深部，性交后至少6h内不要冲洗阴道</w:t>
      </w:r>
    </w:p>
    <w:p w14:paraId="471C8117">
      <w:pPr>
        <w:pStyle w:val="34"/>
        <w:numPr>
          <w:ilvl w:val="0"/>
          <w:numId w:val="158"/>
        </w:numPr>
        <w:spacing w:after="0" w:line="240" w:lineRule="auto"/>
        <w:rPr>
          <w:rFonts w:ascii="楷体" w:hAnsi="楷体" w:eastAsia="楷体"/>
          <w:b/>
          <w:sz w:val="18"/>
          <w:szCs w:val="18"/>
          <w:lang w:eastAsia="zh-CN"/>
        </w:rPr>
      </w:pPr>
      <w:r>
        <w:rPr>
          <w:rFonts w:hint="eastAsia" w:ascii="楷体" w:hAnsi="楷体" w:eastAsia="楷体"/>
          <w:b/>
          <w:sz w:val="18"/>
          <w:szCs w:val="18"/>
          <w:lang w:eastAsia="zh-CN"/>
        </w:rPr>
        <w:t>人工终止妊娠</w:t>
      </w:r>
    </w:p>
    <w:p w14:paraId="099A6537">
      <w:pPr>
        <w:pStyle w:val="34"/>
        <w:numPr>
          <w:ilvl w:val="0"/>
          <w:numId w:val="171"/>
        </w:numPr>
        <w:spacing w:after="0" w:line="240" w:lineRule="auto"/>
        <w:rPr>
          <w:rFonts w:ascii="楷体" w:hAnsi="楷体" w:eastAsia="楷体"/>
          <w:sz w:val="18"/>
          <w:szCs w:val="18"/>
          <w:lang w:eastAsia="zh-CN"/>
        </w:rPr>
      </w:pPr>
      <w:r>
        <w:rPr>
          <w:rFonts w:ascii="楷体" w:hAnsi="楷体" w:eastAsia="楷体"/>
          <w:sz w:val="18"/>
          <w:szCs w:val="18"/>
          <w:lang w:eastAsia="zh-CN"/>
        </w:rPr>
        <w:t>手术终止妊娠</w:t>
      </w:r>
    </w:p>
    <w:p w14:paraId="2441E470">
      <w:pPr>
        <w:pStyle w:val="34"/>
        <w:numPr>
          <w:ilvl w:val="1"/>
          <w:numId w:val="172"/>
        </w:numPr>
        <w:spacing w:after="0" w:line="240" w:lineRule="auto"/>
        <w:rPr>
          <w:rFonts w:ascii="楷体" w:hAnsi="楷体" w:eastAsia="楷体"/>
          <w:sz w:val="18"/>
          <w:szCs w:val="18"/>
          <w:lang w:eastAsia="zh-CN"/>
        </w:rPr>
      </w:pPr>
      <w:r>
        <w:rPr>
          <w:rFonts w:ascii="楷体" w:hAnsi="楷体" w:eastAsia="楷体"/>
          <w:sz w:val="18"/>
          <w:szCs w:val="18"/>
          <w:lang w:eastAsia="zh-CN"/>
        </w:rPr>
        <w:t>负压吸引术（早期）</w:t>
      </w:r>
    </w:p>
    <w:p w14:paraId="7E619189">
      <w:pPr>
        <w:pStyle w:val="34"/>
        <w:numPr>
          <w:ilvl w:val="2"/>
          <w:numId w:val="173"/>
        </w:numPr>
        <w:spacing w:after="0" w:line="240" w:lineRule="auto"/>
        <w:rPr>
          <w:rFonts w:ascii="楷体" w:hAnsi="楷体" w:eastAsia="楷体"/>
          <w:sz w:val="18"/>
          <w:szCs w:val="18"/>
          <w:lang w:eastAsia="zh-CN"/>
        </w:rPr>
      </w:pPr>
      <w:r>
        <w:rPr>
          <w:rFonts w:ascii="楷体" w:hAnsi="楷体" w:eastAsia="楷体"/>
          <w:sz w:val="18"/>
          <w:szCs w:val="18"/>
          <w:lang w:eastAsia="zh-CN"/>
        </w:rPr>
        <w:t>原理：将宫内胚胎组织吸出</w:t>
      </w:r>
    </w:p>
    <w:p w14:paraId="41913187">
      <w:pPr>
        <w:pStyle w:val="34"/>
        <w:numPr>
          <w:ilvl w:val="2"/>
          <w:numId w:val="173"/>
        </w:numPr>
        <w:spacing w:after="0" w:line="240" w:lineRule="auto"/>
        <w:rPr>
          <w:rFonts w:ascii="楷体" w:hAnsi="楷体" w:eastAsia="楷体"/>
          <w:sz w:val="18"/>
          <w:szCs w:val="18"/>
          <w:lang w:eastAsia="zh-CN"/>
        </w:rPr>
      </w:pPr>
      <w:r>
        <w:rPr>
          <w:rFonts w:ascii="楷体" w:hAnsi="楷体" w:eastAsia="楷体"/>
          <w:sz w:val="18"/>
          <w:szCs w:val="18"/>
          <w:lang w:eastAsia="zh-CN"/>
        </w:rPr>
        <w:t>时间：妊娠＜10周</w:t>
      </w:r>
    </w:p>
    <w:p w14:paraId="08B3F1DD">
      <w:pPr>
        <w:pStyle w:val="34"/>
        <w:numPr>
          <w:ilvl w:val="2"/>
          <w:numId w:val="173"/>
        </w:numPr>
        <w:spacing w:after="0" w:line="240" w:lineRule="auto"/>
        <w:rPr>
          <w:rFonts w:ascii="楷体" w:hAnsi="楷体" w:eastAsia="楷体"/>
          <w:sz w:val="18"/>
          <w:szCs w:val="18"/>
          <w:lang w:eastAsia="zh-CN"/>
        </w:rPr>
      </w:pPr>
      <w:r>
        <w:rPr>
          <w:rFonts w:ascii="楷体" w:hAnsi="楷体" w:eastAsia="楷体"/>
          <w:sz w:val="18"/>
          <w:szCs w:val="18"/>
          <w:lang w:eastAsia="zh-CN"/>
        </w:rPr>
        <w:t>禁忌症：生殖器畸形炎症、各种疾病的急性期、全身状况不良不能耐受手术者、妊娠剧吐酸中毒需治疗后手术、术前两次体温均为37.5</w:t>
      </w:r>
      <w:r>
        <w:rPr>
          <w:rFonts w:hint="eastAsia" w:ascii="楷体" w:hAnsi="楷体" w:eastAsia="楷体"/>
          <w:sz w:val="18"/>
          <w:szCs w:val="18"/>
          <w:lang w:eastAsia="zh-CN"/>
        </w:rPr>
        <w:t>℃</w:t>
      </w:r>
      <w:r>
        <w:rPr>
          <w:rFonts w:ascii="楷体" w:hAnsi="楷体" w:eastAsia="楷体"/>
          <w:sz w:val="18"/>
          <w:szCs w:val="18"/>
          <w:lang w:eastAsia="zh-CN"/>
        </w:rPr>
        <w:t>以上者</w:t>
      </w:r>
    </w:p>
    <w:p w14:paraId="474F6190">
      <w:pPr>
        <w:pStyle w:val="34"/>
        <w:numPr>
          <w:ilvl w:val="2"/>
          <w:numId w:val="173"/>
        </w:numPr>
        <w:spacing w:after="0" w:line="240" w:lineRule="auto"/>
        <w:rPr>
          <w:rFonts w:ascii="楷体" w:hAnsi="楷体" w:eastAsia="楷体"/>
          <w:sz w:val="18"/>
          <w:szCs w:val="18"/>
          <w:lang w:eastAsia="zh-CN"/>
        </w:rPr>
      </w:pPr>
      <w:r>
        <w:rPr>
          <w:rFonts w:hint="eastAsia" w:ascii="楷体" w:hAnsi="楷体" w:eastAsia="楷体"/>
          <w:sz w:val="18"/>
          <w:szCs w:val="18"/>
          <w:lang w:eastAsia="zh-CN"/>
        </w:rPr>
        <w:t>注意事项：</w:t>
      </w:r>
      <w:r>
        <w:rPr>
          <w:rFonts w:ascii="楷体" w:hAnsi="楷体" w:eastAsia="楷体"/>
          <w:sz w:val="18"/>
          <w:szCs w:val="18"/>
          <w:lang w:eastAsia="zh-CN"/>
        </w:rPr>
        <w:t>术后1个月内不可有房事和盆浴，以免发生感染；术后出现阴道出血不止或增多，腹痛，发热或阴道持续出血超过2周，应及时就诊；术后1个月转经后应随访复查一次</w:t>
      </w:r>
    </w:p>
    <w:p w14:paraId="38CE6232">
      <w:pPr>
        <w:pStyle w:val="34"/>
        <w:numPr>
          <w:ilvl w:val="1"/>
          <w:numId w:val="172"/>
        </w:numPr>
        <w:spacing w:after="0" w:line="240" w:lineRule="auto"/>
        <w:rPr>
          <w:rFonts w:ascii="楷体" w:hAnsi="楷体" w:eastAsia="楷体"/>
          <w:sz w:val="18"/>
          <w:szCs w:val="18"/>
          <w:lang w:eastAsia="zh-CN"/>
        </w:rPr>
      </w:pPr>
      <w:r>
        <w:rPr>
          <w:rFonts w:ascii="楷体" w:hAnsi="楷体" w:eastAsia="楷体"/>
          <w:sz w:val="18"/>
          <w:szCs w:val="18"/>
          <w:lang w:eastAsia="zh-CN"/>
        </w:rPr>
        <w:t>钳刮术（早期）</w:t>
      </w:r>
    </w:p>
    <w:p w14:paraId="57BAF14A">
      <w:pPr>
        <w:pStyle w:val="34"/>
        <w:numPr>
          <w:ilvl w:val="0"/>
          <w:numId w:val="174"/>
        </w:numPr>
        <w:spacing w:after="0" w:line="240" w:lineRule="auto"/>
        <w:rPr>
          <w:rFonts w:ascii="楷体" w:hAnsi="楷体" w:eastAsia="楷体"/>
          <w:sz w:val="18"/>
          <w:szCs w:val="18"/>
          <w:lang w:eastAsia="zh-CN"/>
        </w:rPr>
      </w:pPr>
      <w:r>
        <w:rPr>
          <w:rFonts w:ascii="楷体" w:hAnsi="楷体" w:eastAsia="楷体"/>
          <w:sz w:val="18"/>
          <w:szCs w:val="18"/>
          <w:lang w:eastAsia="zh-CN"/>
        </w:rPr>
        <w:t>原理：用产钳将胎儿和胎盘钳夹后取出</w:t>
      </w:r>
    </w:p>
    <w:p w14:paraId="091F494D">
      <w:pPr>
        <w:pStyle w:val="34"/>
        <w:numPr>
          <w:ilvl w:val="0"/>
          <w:numId w:val="174"/>
        </w:numPr>
        <w:spacing w:after="0" w:line="240" w:lineRule="auto"/>
        <w:rPr>
          <w:rFonts w:ascii="楷体" w:hAnsi="楷体" w:eastAsia="楷体"/>
          <w:sz w:val="18"/>
          <w:szCs w:val="18"/>
          <w:lang w:eastAsia="zh-CN"/>
        </w:rPr>
      </w:pPr>
      <w:r>
        <w:rPr>
          <w:rFonts w:hint="eastAsia" w:ascii="楷体" w:hAnsi="楷体" w:eastAsia="楷体"/>
          <w:sz w:val="18"/>
          <w:szCs w:val="18"/>
          <w:lang w:eastAsia="zh-CN"/>
        </w:rPr>
        <w:t>时间：</w:t>
      </w:r>
      <w:r>
        <w:rPr>
          <w:rFonts w:ascii="楷体" w:hAnsi="楷体" w:eastAsia="楷体"/>
          <w:sz w:val="18"/>
          <w:szCs w:val="18"/>
          <w:lang w:eastAsia="zh-CN"/>
        </w:rPr>
        <w:t>妊娠10-14周，其它流产方法失败者</w:t>
      </w:r>
    </w:p>
    <w:p w14:paraId="6A01258B">
      <w:pPr>
        <w:pStyle w:val="34"/>
        <w:numPr>
          <w:ilvl w:val="0"/>
          <w:numId w:val="174"/>
        </w:numPr>
        <w:spacing w:after="0" w:line="240" w:lineRule="auto"/>
        <w:rPr>
          <w:rFonts w:ascii="楷体" w:hAnsi="楷体" w:eastAsia="楷体"/>
          <w:sz w:val="18"/>
          <w:szCs w:val="18"/>
          <w:lang w:eastAsia="zh-CN"/>
        </w:rPr>
      </w:pPr>
      <w:r>
        <w:rPr>
          <w:rFonts w:ascii="楷体" w:hAnsi="楷体" w:eastAsia="楷体"/>
          <w:sz w:val="18"/>
          <w:szCs w:val="18"/>
          <w:lang w:eastAsia="zh-CN"/>
        </w:rPr>
        <w:t>禁忌症：生殖器畸形炎症、各种疾病的急性期、全身状况不良不能耐受手术者、妊娠剧吐酸中毒需治疗后手术、术前两次体温均为37.5</w:t>
      </w:r>
      <w:r>
        <w:rPr>
          <w:rFonts w:hint="eastAsia" w:ascii="楷体" w:hAnsi="楷体" w:eastAsia="楷体"/>
          <w:sz w:val="18"/>
          <w:szCs w:val="18"/>
          <w:lang w:eastAsia="zh-CN"/>
        </w:rPr>
        <w:t>℃</w:t>
      </w:r>
      <w:r>
        <w:rPr>
          <w:rFonts w:ascii="楷体" w:hAnsi="楷体" w:eastAsia="楷体"/>
          <w:sz w:val="18"/>
          <w:szCs w:val="18"/>
          <w:lang w:eastAsia="zh-CN"/>
        </w:rPr>
        <w:t>以上者</w:t>
      </w:r>
    </w:p>
    <w:p w14:paraId="1FABA9C0">
      <w:pPr>
        <w:pStyle w:val="34"/>
        <w:numPr>
          <w:ilvl w:val="0"/>
          <w:numId w:val="174"/>
        </w:numPr>
        <w:spacing w:after="0" w:line="240" w:lineRule="auto"/>
        <w:rPr>
          <w:rFonts w:ascii="楷体" w:hAnsi="楷体" w:eastAsia="楷体"/>
          <w:sz w:val="18"/>
          <w:szCs w:val="18"/>
          <w:lang w:eastAsia="zh-CN"/>
        </w:rPr>
      </w:pPr>
      <w:r>
        <w:rPr>
          <w:rFonts w:hint="eastAsia" w:ascii="楷体" w:hAnsi="楷体" w:eastAsia="楷体"/>
          <w:sz w:val="18"/>
          <w:szCs w:val="18"/>
          <w:lang w:eastAsia="zh-CN"/>
        </w:rPr>
        <w:t>注意事项：</w:t>
      </w:r>
      <w:r>
        <w:rPr>
          <w:rFonts w:ascii="楷体" w:hAnsi="楷体" w:eastAsia="楷体"/>
          <w:sz w:val="18"/>
          <w:szCs w:val="18"/>
          <w:lang w:eastAsia="zh-CN"/>
        </w:rPr>
        <w:t>手术难度更高，风险更大，故需住院手术，做好各项术前检查；术后休息1个月。术后1个月内不可有房事和盆浴，以免发生感染；术后出现阴道出血不止或增多，腹痛，发热或阴道持续出血超过2周，应及时就诊；术后1个月转经后应随访复查一次</w:t>
      </w:r>
    </w:p>
    <w:p w14:paraId="681D4744">
      <w:pPr>
        <w:pStyle w:val="34"/>
        <w:numPr>
          <w:ilvl w:val="1"/>
          <w:numId w:val="172"/>
        </w:numPr>
        <w:spacing w:after="0" w:line="240" w:lineRule="auto"/>
        <w:rPr>
          <w:rFonts w:ascii="楷体" w:hAnsi="楷体" w:eastAsia="楷体"/>
          <w:sz w:val="18"/>
          <w:szCs w:val="18"/>
          <w:lang w:eastAsia="zh-CN"/>
        </w:rPr>
      </w:pPr>
      <w:r>
        <w:rPr>
          <w:rFonts w:ascii="楷体" w:hAnsi="楷体" w:eastAsia="楷体"/>
          <w:sz w:val="18"/>
          <w:szCs w:val="18"/>
          <w:lang w:eastAsia="zh-CN"/>
        </w:rPr>
        <w:t>中期引产（药物、水囊）</w:t>
      </w:r>
    </w:p>
    <w:p w14:paraId="3B66568E">
      <w:pPr>
        <w:pStyle w:val="34"/>
        <w:numPr>
          <w:ilvl w:val="0"/>
          <w:numId w:val="174"/>
        </w:numPr>
        <w:spacing w:after="0" w:line="240" w:lineRule="auto"/>
        <w:rPr>
          <w:rFonts w:ascii="楷体" w:hAnsi="楷体" w:eastAsia="楷体"/>
          <w:sz w:val="18"/>
          <w:szCs w:val="18"/>
          <w:lang w:eastAsia="zh-CN"/>
        </w:rPr>
      </w:pPr>
      <w:r>
        <w:rPr>
          <w:rFonts w:ascii="楷体" w:hAnsi="楷体" w:eastAsia="楷体"/>
          <w:sz w:val="18"/>
          <w:szCs w:val="18"/>
          <w:lang w:eastAsia="zh-CN"/>
        </w:rPr>
        <w:t>原理：依沙吖啶（利凡诺，RIVANOL）注入羊膜腔内引起子宫收缩，促使胎儿和胎盘排除</w:t>
      </w:r>
    </w:p>
    <w:p w14:paraId="179D8B6E">
      <w:pPr>
        <w:pStyle w:val="34"/>
        <w:numPr>
          <w:ilvl w:val="0"/>
          <w:numId w:val="174"/>
        </w:numPr>
        <w:spacing w:after="0" w:line="240" w:lineRule="auto"/>
        <w:rPr>
          <w:rFonts w:ascii="楷体" w:hAnsi="楷体" w:eastAsia="楷体"/>
          <w:sz w:val="18"/>
          <w:szCs w:val="18"/>
          <w:lang w:eastAsia="zh-CN"/>
        </w:rPr>
      </w:pPr>
      <w:r>
        <w:rPr>
          <w:rFonts w:hint="eastAsia" w:ascii="楷体" w:hAnsi="楷体" w:eastAsia="楷体"/>
          <w:sz w:val="18"/>
          <w:szCs w:val="18"/>
          <w:lang w:eastAsia="zh-CN"/>
        </w:rPr>
        <w:t>时间：</w:t>
      </w:r>
      <w:r>
        <w:rPr>
          <w:rFonts w:ascii="楷体" w:hAnsi="楷体" w:eastAsia="楷体"/>
          <w:sz w:val="18"/>
          <w:szCs w:val="18"/>
          <w:lang w:eastAsia="zh-CN"/>
        </w:rPr>
        <w:t>妊娠14-27周，引产效果可达90-99%</w:t>
      </w:r>
    </w:p>
    <w:p w14:paraId="50B7CAE7">
      <w:pPr>
        <w:pStyle w:val="34"/>
        <w:numPr>
          <w:ilvl w:val="0"/>
          <w:numId w:val="174"/>
        </w:numPr>
        <w:spacing w:after="0" w:line="240" w:lineRule="auto"/>
        <w:rPr>
          <w:rFonts w:ascii="楷体" w:hAnsi="楷体" w:eastAsia="楷体"/>
          <w:sz w:val="18"/>
          <w:szCs w:val="18"/>
          <w:lang w:eastAsia="zh-CN"/>
        </w:rPr>
      </w:pPr>
      <w:r>
        <w:rPr>
          <w:rFonts w:ascii="楷体" w:hAnsi="楷体" w:eastAsia="楷体"/>
          <w:sz w:val="18"/>
          <w:szCs w:val="18"/>
          <w:lang w:eastAsia="zh-CN"/>
        </w:rPr>
        <w:t>禁忌症：生殖器畸形炎症、各种疾病的急性期、全身状况不良不能耐受手术者、肝肾功能不全、对依沙吖啶过敏者、中央性前置胎盘、子宫疤痕、术前两次体温均为37.5</w:t>
      </w:r>
      <w:r>
        <w:rPr>
          <w:rFonts w:hint="eastAsia" w:ascii="楷体" w:hAnsi="楷体" w:eastAsia="楷体"/>
          <w:sz w:val="18"/>
          <w:szCs w:val="18"/>
          <w:lang w:eastAsia="zh-CN"/>
        </w:rPr>
        <w:t>℃</w:t>
      </w:r>
      <w:r>
        <w:rPr>
          <w:rFonts w:ascii="楷体" w:hAnsi="楷体" w:eastAsia="楷体"/>
          <w:sz w:val="18"/>
          <w:szCs w:val="18"/>
          <w:lang w:eastAsia="zh-CN"/>
        </w:rPr>
        <w:t>以上者</w:t>
      </w:r>
    </w:p>
    <w:p w14:paraId="6EA1805F">
      <w:pPr>
        <w:pStyle w:val="34"/>
        <w:numPr>
          <w:ilvl w:val="0"/>
          <w:numId w:val="174"/>
        </w:numPr>
        <w:spacing w:after="0" w:line="240" w:lineRule="auto"/>
        <w:rPr>
          <w:rFonts w:ascii="楷体" w:hAnsi="楷体" w:eastAsia="楷体"/>
          <w:sz w:val="18"/>
          <w:szCs w:val="18"/>
          <w:lang w:eastAsia="zh-CN"/>
        </w:rPr>
      </w:pPr>
      <w:r>
        <w:rPr>
          <w:rFonts w:hint="eastAsia" w:ascii="楷体" w:hAnsi="楷体" w:eastAsia="楷体"/>
          <w:sz w:val="18"/>
          <w:szCs w:val="18"/>
          <w:lang w:eastAsia="zh-CN"/>
        </w:rPr>
        <w:t>注意事项：</w:t>
      </w:r>
      <w:r>
        <w:rPr>
          <w:rFonts w:ascii="楷体" w:hAnsi="楷体" w:eastAsia="楷体"/>
          <w:sz w:val="18"/>
          <w:szCs w:val="18"/>
          <w:lang w:eastAsia="zh-CN"/>
        </w:rPr>
        <w:t>必须住院手术，做好各项术前检查；术后休息1个月；术后1个月内不可有房事和盆浴，以免发生感染；术后出现阴道出血不止或增多，腹痛，发热或阴道持续出血超过2周，应及时就诊；术后1个月转经后应随访复查一次</w:t>
      </w:r>
    </w:p>
    <w:p w14:paraId="52FD11BC">
      <w:pPr>
        <w:pStyle w:val="34"/>
        <w:numPr>
          <w:ilvl w:val="1"/>
          <w:numId w:val="172"/>
        </w:numPr>
        <w:spacing w:after="0" w:line="240" w:lineRule="auto"/>
        <w:rPr>
          <w:rFonts w:ascii="楷体" w:hAnsi="楷体" w:eastAsia="楷体"/>
          <w:sz w:val="18"/>
          <w:szCs w:val="18"/>
          <w:lang w:eastAsia="zh-CN"/>
        </w:rPr>
      </w:pPr>
      <w:r>
        <w:rPr>
          <w:rFonts w:ascii="楷体" w:hAnsi="楷体" w:eastAsia="楷体"/>
          <w:sz w:val="18"/>
          <w:szCs w:val="18"/>
          <w:lang w:eastAsia="zh-CN"/>
        </w:rPr>
        <w:t>剖宫取胎术</w:t>
      </w:r>
    </w:p>
    <w:p w14:paraId="7C475E08">
      <w:pPr>
        <w:pStyle w:val="34"/>
        <w:numPr>
          <w:ilvl w:val="0"/>
          <w:numId w:val="172"/>
        </w:numPr>
        <w:spacing w:after="0" w:line="240" w:lineRule="auto"/>
        <w:rPr>
          <w:rFonts w:ascii="楷体" w:hAnsi="楷体" w:eastAsia="楷体"/>
          <w:sz w:val="18"/>
          <w:szCs w:val="18"/>
          <w:lang w:eastAsia="zh-CN"/>
        </w:rPr>
      </w:pPr>
      <w:r>
        <w:rPr>
          <w:rFonts w:ascii="楷体" w:hAnsi="楷体" w:eastAsia="楷体"/>
          <w:sz w:val="18"/>
          <w:szCs w:val="18"/>
          <w:lang w:eastAsia="zh-CN"/>
        </w:rPr>
        <w:t>药物流产</w:t>
      </w:r>
    </w:p>
    <w:p w14:paraId="6F680ABD">
      <w:pPr>
        <w:pStyle w:val="34"/>
        <w:numPr>
          <w:ilvl w:val="1"/>
          <w:numId w:val="172"/>
        </w:numPr>
        <w:spacing w:after="0" w:line="240" w:lineRule="auto"/>
        <w:rPr>
          <w:rFonts w:ascii="楷体" w:hAnsi="楷体" w:eastAsia="楷体"/>
          <w:sz w:val="18"/>
          <w:szCs w:val="18"/>
          <w:lang w:eastAsia="zh-CN"/>
        </w:rPr>
      </w:pPr>
      <w:r>
        <w:rPr>
          <w:rFonts w:ascii="楷体" w:hAnsi="楷体" w:eastAsia="楷体"/>
          <w:sz w:val="18"/>
          <w:szCs w:val="18"/>
          <w:lang w:eastAsia="zh-CN"/>
        </w:rPr>
        <w:t>原理：使用引起流产的药物而非手术干扰终止早期妊娠</w:t>
      </w:r>
    </w:p>
    <w:p w14:paraId="3C7FBD54">
      <w:pPr>
        <w:pStyle w:val="34"/>
        <w:numPr>
          <w:ilvl w:val="1"/>
          <w:numId w:val="172"/>
        </w:numPr>
        <w:spacing w:after="0" w:line="240" w:lineRule="auto"/>
        <w:rPr>
          <w:rFonts w:ascii="楷体" w:hAnsi="楷体" w:eastAsia="楷体"/>
          <w:sz w:val="18"/>
          <w:szCs w:val="18"/>
          <w:lang w:eastAsia="zh-CN"/>
        </w:rPr>
      </w:pPr>
      <w:r>
        <w:rPr>
          <w:rFonts w:hint="eastAsia" w:ascii="楷体" w:hAnsi="楷体" w:eastAsia="楷体"/>
          <w:sz w:val="18"/>
          <w:szCs w:val="18"/>
          <w:lang w:eastAsia="zh-CN"/>
        </w:rPr>
        <w:t>用药：</w:t>
      </w:r>
      <w:r>
        <w:rPr>
          <w:rFonts w:ascii="楷体" w:hAnsi="楷体" w:eastAsia="楷体"/>
          <w:sz w:val="18"/>
          <w:szCs w:val="18"/>
          <w:lang w:eastAsia="zh-CN"/>
        </w:rPr>
        <w:t>米非司酮与米索前列腺醇合并使用</w:t>
      </w:r>
    </w:p>
    <w:p w14:paraId="29024CAF">
      <w:pPr>
        <w:pStyle w:val="34"/>
        <w:numPr>
          <w:ilvl w:val="2"/>
          <w:numId w:val="175"/>
        </w:numPr>
        <w:spacing w:after="0" w:line="240" w:lineRule="auto"/>
        <w:rPr>
          <w:rFonts w:ascii="楷体" w:hAnsi="楷体" w:eastAsia="楷体"/>
          <w:sz w:val="18"/>
          <w:szCs w:val="18"/>
          <w:lang w:eastAsia="zh-CN"/>
        </w:rPr>
      </w:pPr>
      <w:r>
        <w:rPr>
          <w:rFonts w:ascii="楷体" w:hAnsi="楷体" w:eastAsia="楷体"/>
          <w:sz w:val="18"/>
          <w:szCs w:val="18"/>
          <w:lang w:eastAsia="zh-CN"/>
        </w:rPr>
        <w:t>米非司酮：抗孕激素，使胚胎停止发育</w:t>
      </w:r>
    </w:p>
    <w:p w14:paraId="5486530D">
      <w:pPr>
        <w:pStyle w:val="34"/>
        <w:numPr>
          <w:ilvl w:val="2"/>
          <w:numId w:val="175"/>
        </w:numPr>
        <w:spacing w:after="0" w:line="240" w:lineRule="auto"/>
        <w:rPr>
          <w:rFonts w:ascii="楷体" w:hAnsi="楷体" w:eastAsia="楷体"/>
          <w:sz w:val="18"/>
          <w:szCs w:val="18"/>
          <w:lang w:eastAsia="zh-CN"/>
        </w:rPr>
      </w:pPr>
      <w:r>
        <w:rPr>
          <w:rFonts w:ascii="楷体" w:hAnsi="楷体" w:eastAsia="楷体"/>
          <w:sz w:val="18"/>
          <w:szCs w:val="18"/>
          <w:lang w:eastAsia="zh-CN"/>
        </w:rPr>
        <w:t>米索前列腺醇：前列腺素，软化扩张宫颈，诱发子宫收缩，促进组织排出</w:t>
      </w:r>
    </w:p>
    <w:p w14:paraId="37DC6D28">
      <w:pPr>
        <w:pStyle w:val="34"/>
        <w:numPr>
          <w:ilvl w:val="2"/>
          <w:numId w:val="175"/>
        </w:numPr>
        <w:spacing w:after="0" w:line="240" w:lineRule="auto"/>
        <w:rPr>
          <w:rFonts w:ascii="楷体" w:hAnsi="楷体" w:eastAsia="楷体"/>
          <w:sz w:val="18"/>
          <w:szCs w:val="18"/>
          <w:lang w:eastAsia="zh-CN"/>
        </w:rPr>
      </w:pPr>
      <w:r>
        <w:rPr>
          <w:rFonts w:ascii="楷体" w:hAnsi="楷体" w:eastAsia="楷体"/>
          <w:sz w:val="18"/>
          <w:szCs w:val="18"/>
          <w:lang w:eastAsia="zh-CN"/>
        </w:rPr>
        <w:t>顿服法： D1 米非司酮200mg</w:t>
      </w:r>
    </w:p>
    <w:p w14:paraId="459287B8">
      <w:pPr>
        <w:pStyle w:val="34"/>
        <w:numPr>
          <w:ilvl w:val="2"/>
          <w:numId w:val="175"/>
        </w:numPr>
        <w:spacing w:after="0" w:line="240" w:lineRule="auto"/>
        <w:rPr>
          <w:rFonts w:ascii="楷体" w:hAnsi="楷体" w:eastAsia="楷体"/>
          <w:sz w:val="18"/>
          <w:szCs w:val="18"/>
          <w:lang w:eastAsia="zh-CN"/>
        </w:rPr>
      </w:pPr>
      <w:r>
        <w:rPr>
          <w:rFonts w:ascii="楷体" w:hAnsi="楷体" w:eastAsia="楷体"/>
          <w:sz w:val="18"/>
          <w:szCs w:val="18"/>
          <w:lang w:eastAsia="zh-CN"/>
        </w:rPr>
        <w:t>分服法： D1 上午米非司酮50mg， 8-12h 25mg D2 早晚各25mg， D37AM 25mg</w:t>
      </w:r>
    </w:p>
    <w:p w14:paraId="2BC81522">
      <w:pPr>
        <w:pStyle w:val="34"/>
        <w:numPr>
          <w:ilvl w:val="2"/>
          <w:numId w:val="175"/>
        </w:numPr>
        <w:spacing w:after="0" w:line="240" w:lineRule="auto"/>
        <w:rPr>
          <w:rFonts w:ascii="楷体" w:hAnsi="楷体" w:eastAsia="楷体"/>
          <w:sz w:val="18"/>
          <w:szCs w:val="18"/>
          <w:lang w:eastAsia="zh-CN"/>
        </w:rPr>
      </w:pPr>
      <w:r>
        <w:rPr>
          <w:rFonts w:ascii="楷体" w:hAnsi="楷体" w:eastAsia="楷体"/>
          <w:sz w:val="18"/>
          <w:szCs w:val="18"/>
          <w:lang w:eastAsia="zh-CN"/>
        </w:rPr>
        <w:t>首次服用米非司酮36-48小时来源，空腹 1h后顿服3pain600μg。重复应用 或于阴道后穹隆放置卡孕栓1枚，重复应用</w:t>
      </w:r>
    </w:p>
    <w:p w14:paraId="0258A25D">
      <w:pPr>
        <w:pStyle w:val="34"/>
        <w:numPr>
          <w:ilvl w:val="1"/>
          <w:numId w:val="172"/>
        </w:numPr>
        <w:spacing w:after="0" w:line="240" w:lineRule="auto"/>
        <w:rPr>
          <w:rFonts w:ascii="楷体" w:hAnsi="楷体" w:eastAsia="楷体"/>
          <w:sz w:val="18"/>
          <w:szCs w:val="18"/>
          <w:lang w:eastAsia="zh-CN"/>
        </w:rPr>
      </w:pPr>
      <w:r>
        <w:rPr>
          <w:rFonts w:ascii="楷体" w:hAnsi="楷体" w:eastAsia="楷体"/>
          <w:sz w:val="18"/>
          <w:szCs w:val="18"/>
          <w:lang w:eastAsia="zh-CN"/>
        </w:rPr>
        <w:t>早期：停经49天内，18-40岁健康妇女或人流高危人群</w:t>
      </w:r>
      <w:r>
        <w:rPr>
          <w:rFonts w:hint="eastAsia" w:ascii="楷体" w:hAnsi="楷体" w:eastAsia="楷体"/>
          <w:sz w:val="18"/>
          <w:szCs w:val="18"/>
          <w:lang w:eastAsia="zh-CN"/>
        </w:rPr>
        <w:t>；</w:t>
      </w:r>
      <w:r>
        <w:rPr>
          <w:rFonts w:ascii="楷体" w:hAnsi="楷体" w:eastAsia="楷体"/>
          <w:sz w:val="18"/>
          <w:szCs w:val="18"/>
          <w:lang w:eastAsia="zh-CN"/>
        </w:rPr>
        <w:t>中期：8-16周妊娠，必须住院实施</w:t>
      </w:r>
    </w:p>
    <w:p w14:paraId="64B3B348">
      <w:pPr>
        <w:pStyle w:val="34"/>
        <w:numPr>
          <w:ilvl w:val="1"/>
          <w:numId w:val="172"/>
        </w:numPr>
        <w:spacing w:after="0" w:line="240" w:lineRule="auto"/>
        <w:rPr>
          <w:rFonts w:ascii="楷体" w:hAnsi="楷体" w:eastAsia="楷体"/>
          <w:sz w:val="18"/>
          <w:szCs w:val="18"/>
          <w:lang w:eastAsia="zh-CN"/>
        </w:rPr>
      </w:pPr>
      <w:r>
        <w:rPr>
          <w:rFonts w:ascii="楷体" w:hAnsi="楷体" w:eastAsia="楷体"/>
          <w:sz w:val="18"/>
          <w:szCs w:val="18"/>
          <w:lang w:eastAsia="zh-CN"/>
        </w:rPr>
        <w:t>必须在有条件和资质的医院开具处方，不可药店自行购买</w:t>
      </w:r>
    </w:p>
    <w:p w14:paraId="7DC4F0CA">
      <w:pPr>
        <w:pStyle w:val="34"/>
        <w:numPr>
          <w:ilvl w:val="1"/>
          <w:numId w:val="172"/>
        </w:numPr>
        <w:spacing w:after="0" w:line="240" w:lineRule="auto"/>
        <w:rPr>
          <w:rFonts w:ascii="楷体" w:hAnsi="楷体" w:eastAsia="楷体"/>
          <w:sz w:val="18"/>
          <w:szCs w:val="18"/>
          <w:lang w:eastAsia="zh-CN"/>
        </w:rPr>
      </w:pPr>
      <w:r>
        <w:rPr>
          <w:rFonts w:ascii="楷体" w:hAnsi="楷体" w:eastAsia="楷体"/>
          <w:sz w:val="18"/>
          <w:szCs w:val="18"/>
          <w:lang w:eastAsia="zh-CN"/>
        </w:rPr>
        <w:t>禁忌症：米非司酮和前列腺素有服用禁忌者；过敏体质；STD或生殖道炎症尚未治愈；带器妊娠，宫外孕或可以异位妊娠者；妊娠剧吐者；贫血（Hgb ＜9g/dL），否则需住院；长期服用以下药物：利福平、异烟肼、抗癫痫药、抗抑郁药、西咪替丁、前列腺素合成抑制剂、糖皮质激素、抗凝药物；吸烟超过10支/天或酗酒；居住地离医院远，不能及时就医及随访者</w:t>
      </w:r>
    </w:p>
    <w:p w14:paraId="1EB1DBD2">
      <w:pPr>
        <w:pStyle w:val="34"/>
        <w:numPr>
          <w:ilvl w:val="1"/>
          <w:numId w:val="172"/>
        </w:numPr>
        <w:spacing w:after="0" w:line="240" w:lineRule="auto"/>
        <w:rPr>
          <w:rFonts w:ascii="楷体" w:hAnsi="楷体" w:eastAsia="楷体"/>
          <w:sz w:val="18"/>
          <w:szCs w:val="18"/>
          <w:lang w:eastAsia="zh-CN"/>
        </w:rPr>
      </w:pPr>
      <w:r>
        <w:rPr>
          <w:rFonts w:ascii="楷体" w:hAnsi="楷体" w:eastAsia="楷体"/>
          <w:sz w:val="18"/>
          <w:szCs w:val="18"/>
          <w:lang w:eastAsia="zh-CN"/>
        </w:rPr>
        <w:t>观察和注意事项：用药必须按时，不能漏服。不可同时服用消炎痛、水杨酸、镇静剂及广谱抗生素；留院观察6h，观察有无副反应、出血及有无组织排出，有活动性出血应紧急处理；观察生命体征及不良反应，警惕过敏性休克及喉头水肿；胚囊排出后再观察 1-2h方可离院；药物流产后，转经前应禁止性交；转经后及时落实避孕措施；药流后第8天，第15天，第21天，第43天分别准时进行随访，如有持续出血、不全流产或流产失败则需进一步处理</w:t>
      </w:r>
    </w:p>
    <w:p w14:paraId="36079D03">
      <w:pPr>
        <w:pStyle w:val="34"/>
        <w:numPr>
          <w:ilvl w:val="0"/>
          <w:numId w:val="172"/>
        </w:numPr>
        <w:spacing w:after="0" w:line="240" w:lineRule="auto"/>
        <w:rPr>
          <w:rFonts w:ascii="楷体" w:hAnsi="楷体" w:eastAsia="楷体"/>
          <w:sz w:val="18"/>
          <w:szCs w:val="18"/>
          <w:lang w:eastAsia="zh-CN"/>
        </w:rPr>
      </w:pPr>
      <w:r>
        <w:rPr>
          <w:rFonts w:ascii="楷体" w:hAnsi="楷体" w:eastAsia="楷体"/>
          <w:sz w:val="18"/>
          <w:szCs w:val="18"/>
          <w:lang w:eastAsia="zh-CN"/>
        </w:rPr>
        <w:t>人工终止妊娠的危害</w:t>
      </w:r>
    </w:p>
    <w:p w14:paraId="263CD3E3">
      <w:pPr>
        <w:pStyle w:val="34"/>
        <w:numPr>
          <w:ilvl w:val="1"/>
          <w:numId w:val="172"/>
        </w:numPr>
        <w:spacing w:after="0" w:line="240" w:lineRule="auto"/>
        <w:rPr>
          <w:rFonts w:ascii="楷体" w:hAnsi="楷体" w:eastAsia="楷体"/>
          <w:sz w:val="18"/>
          <w:szCs w:val="18"/>
          <w:lang w:eastAsia="zh-CN"/>
        </w:rPr>
      </w:pPr>
      <w:r>
        <w:rPr>
          <w:rFonts w:ascii="楷体" w:hAnsi="楷体" w:eastAsia="楷体"/>
          <w:sz w:val="18"/>
          <w:szCs w:val="18"/>
          <w:lang w:eastAsia="zh-CN"/>
        </w:rPr>
        <w:t>无论采用何种方法人工终止妊娠，均存在并发症的可能。虽然发生率较低，但一旦发生，影响时间长，后果可能比较严重，故应当重视</w:t>
      </w:r>
    </w:p>
    <w:p w14:paraId="55A1751A">
      <w:pPr>
        <w:pStyle w:val="34"/>
        <w:numPr>
          <w:ilvl w:val="1"/>
          <w:numId w:val="172"/>
        </w:numPr>
        <w:spacing w:after="0" w:line="240" w:lineRule="auto"/>
        <w:rPr>
          <w:rFonts w:ascii="楷体" w:hAnsi="楷体" w:eastAsia="楷体"/>
          <w:sz w:val="18"/>
          <w:szCs w:val="18"/>
          <w:lang w:eastAsia="zh-CN"/>
        </w:rPr>
      </w:pPr>
      <w:r>
        <w:rPr>
          <w:rFonts w:ascii="楷体" w:hAnsi="楷体" w:eastAsia="楷体"/>
          <w:sz w:val="18"/>
          <w:szCs w:val="18"/>
          <w:lang w:eastAsia="zh-CN"/>
        </w:rPr>
        <w:t xml:space="preserve">人工流产可有术中风险，包括人工流产综合征（血压骤降、心动过缓、心脑供血不足缺血等）、出血、子宫穿孔、感染等 </w:t>
      </w:r>
    </w:p>
    <w:p w14:paraId="46714CB4">
      <w:pPr>
        <w:pStyle w:val="34"/>
        <w:numPr>
          <w:ilvl w:val="1"/>
          <w:numId w:val="172"/>
        </w:numPr>
        <w:spacing w:after="0" w:line="240" w:lineRule="auto"/>
        <w:rPr>
          <w:rFonts w:ascii="楷体" w:hAnsi="楷体" w:eastAsia="楷体"/>
          <w:sz w:val="18"/>
          <w:szCs w:val="18"/>
          <w:lang w:eastAsia="zh-CN"/>
        </w:rPr>
      </w:pPr>
      <w:r>
        <w:rPr>
          <w:rFonts w:ascii="楷体" w:hAnsi="楷体" w:eastAsia="楷体"/>
          <w:sz w:val="18"/>
          <w:szCs w:val="18"/>
          <w:lang w:eastAsia="zh-CN"/>
        </w:rPr>
        <w:t>远期风险：盆腔炎性疾病、宫颈宫腔黏连、子宫内膜异位、月经失调、不孕症</w:t>
      </w:r>
    </w:p>
    <w:p w14:paraId="783A57D8">
      <w:pPr>
        <w:pStyle w:val="34"/>
        <w:numPr>
          <w:ilvl w:val="1"/>
          <w:numId w:val="172"/>
        </w:numPr>
        <w:spacing w:after="0" w:line="240" w:lineRule="auto"/>
        <w:rPr>
          <w:rFonts w:ascii="楷体" w:hAnsi="楷体" w:eastAsia="楷体"/>
          <w:sz w:val="18"/>
          <w:szCs w:val="18"/>
          <w:lang w:eastAsia="zh-CN"/>
        </w:rPr>
      </w:pPr>
      <w:r>
        <w:rPr>
          <w:rFonts w:ascii="楷体" w:hAnsi="楷体" w:eastAsia="楷体"/>
          <w:sz w:val="18"/>
          <w:szCs w:val="18"/>
          <w:lang w:eastAsia="zh-CN"/>
        </w:rPr>
        <w:t>其他并发症：漏吸、空吸，流产不全等</w:t>
      </w:r>
    </w:p>
    <w:p w14:paraId="58E8AC43">
      <w:pPr>
        <w:pStyle w:val="34"/>
        <w:numPr>
          <w:ilvl w:val="1"/>
          <w:numId w:val="172"/>
        </w:numPr>
        <w:spacing w:after="0" w:line="240" w:lineRule="auto"/>
        <w:rPr>
          <w:rFonts w:ascii="楷体" w:hAnsi="楷体" w:eastAsia="楷体"/>
          <w:sz w:val="18"/>
          <w:szCs w:val="18"/>
          <w:lang w:eastAsia="zh-CN"/>
        </w:rPr>
      </w:pPr>
      <w:r>
        <w:rPr>
          <w:rFonts w:ascii="楷体" w:hAnsi="楷体" w:eastAsia="楷体"/>
          <w:sz w:val="18"/>
          <w:szCs w:val="18"/>
          <w:lang w:eastAsia="zh-CN"/>
        </w:rPr>
        <w:t>如人工终止妊娠失败，可导致前置胎盘、早产、孕妇产科风险高甚至威胁生命，出生儿低体重等</w:t>
      </w:r>
    </w:p>
    <w:p w14:paraId="244B253C">
      <w:pPr>
        <w:pStyle w:val="34"/>
        <w:numPr>
          <w:ilvl w:val="1"/>
          <w:numId w:val="172"/>
        </w:numPr>
        <w:spacing w:after="0" w:line="240" w:lineRule="auto"/>
        <w:rPr>
          <w:rFonts w:ascii="楷体" w:hAnsi="楷体" w:eastAsia="楷体"/>
          <w:sz w:val="18"/>
          <w:szCs w:val="18"/>
          <w:lang w:eastAsia="zh-CN"/>
        </w:rPr>
      </w:pPr>
      <w:r>
        <w:rPr>
          <w:rFonts w:ascii="楷体" w:hAnsi="楷体" w:eastAsia="楷体"/>
          <w:sz w:val="18"/>
          <w:szCs w:val="18"/>
          <w:lang w:eastAsia="zh-CN"/>
        </w:rPr>
        <w:t>反复人流，多次人流造成习惯性流产，子宫内膜损伤导致不孕等</w:t>
      </w:r>
    </w:p>
    <w:p w14:paraId="721B9C4C">
      <w:pPr>
        <w:pStyle w:val="34"/>
        <w:numPr>
          <w:ilvl w:val="0"/>
          <w:numId w:val="172"/>
        </w:numPr>
        <w:spacing w:after="0" w:line="240" w:lineRule="auto"/>
        <w:rPr>
          <w:rFonts w:ascii="楷体" w:hAnsi="楷体" w:eastAsia="楷体"/>
          <w:sz w:val="18"/>
          <w:szCs w:val="18"/>
          <w:lang w:eastAsia="zh-CN"/>
        </w:rPr>
      </w:pPr>
      <w:r>
        <w:rPr>
          <w:rFonts w:ascii="楷体" w:hAnsi="楷体" w:eastAsia="楷体"/>
          <w:sz w:val="18"/>
          <w:szCs w:val="18"/>
          <w:lang w:eastAsia="zh-CN"/>
        </w:rPr>
        <w:t>注意事项</w:t>
      </w:r>
    </w:p>
    <w:p w14:paraId="68A7F75A">
      <w:pPr>
        <w:pStyle w:val="34"/>
        <w:numPr>
          <w:ilvl w:val="1"/>
          <w:numId w:val="172"/>
        </w:numPr>
        <w:spacing w:after="0" w:line="240" w:lineRule="auto"/>
        <w:rPr>
          <w:rFonts w:ascii="楷体" w:hAnsi="楷体" w:eastAsia="楷体"/>
          <w:sz w:val="18"/>
          <w:szCs w:val="18"/>
          <w:lang w:eastAsia="zh-CN"/>
        </w:rPr>
      </w:pPr>
      <w:r>
        <w:rPr>
          <w:rFonts w:ascii="楷体" w:hAnsi="楷体" w:eastAsia="楷体"/>
          <w:sz w:val="18"/>
          <w:szCs w:val="18"/>
          <w:lang w:eastAsia="zh-CN"/>
        </w:rPr>
        <w:t>人流次数越多、孕周越大，发生并发症风险越高，程度越严重</w:t>
      </w:r>
    </w:p>
    <w:p w14:paraId="79921368">
      <w:pPr>
        <w:pStyle w:val="34"/>
        <w:numPr>
          <w:ilvl w:val="1"/>
          <w:numId w:val="172"/>
        </w:numPr>
        <w:spacing w:after="0" w:line="240" w:lineRule="auto"/>
        <w:rPr>
          <w:rFonts w:ascii="楷体" w:hAnsi="楷体" w:eastAsia="楷体"/>
          <w:sz w:val="18"/>
          <w:szCs w:val="18"/>
          <w:lang w:eastAsia="zh-CN"/>
        </w:rPr>
      </w:pPr>
      <w:r>
        <w:rPr>
          <w:rFonts w:ascii="楷体" w:hAnsi="楷体" w:eastAsia="楷体"/>
          <w:sz w:val="18"/>
          <w:szCs w:val="18"/>
          <w:lang w:eastAsia="zh-CN"/>
        </w:rPr>
        <w:t>一旦发生意外妊娠，尽早尽快到正规医院就诊</w:t>
      </w:r>
    </w:p>
    <w:p w14:paraId="2662FA8C">
      <w:pPr>
        <w:pStyle w:val="34"/>
        <w:numPr>
          <w:ilvl w:val="1"/>
          <w:numId w:val="172"/>
        </w:numPr>
        <w:spacing w:after="0" w:line="240" w:lineRule="auto"/>
        <w:rPr>
          <w:rFonts w:ascii="楷体" w:hAnsi="楷体" w:eastAsia="楷体"/>
          <w:sz w:val="18"/>
          <w:szCs w:val="18"/>
          <w:lang w:eastAsia="zh-CN"/>
        </w:rPr>
      </w:pPr>
      <w:r>
        <w:rPr>
          <w:rFonts w:ascii="楷体" w:hAnsi="楷体" w:eastAsia="楷体"/>
          <w:sz w:val="18"/>
          <w:szCs w:val="18"/>
          <w:lang w:eastAsia="zh-CN"/>
        </w:rPr>
        <w:t>男女双方应共同面对，相互支持关爱，做好人流后的随访</w:t>
      </w:r>
    </w:p>
    <w:p w14:paraId="7A0777F8">
      <w:pPr>
        <w:pStyle w:val="34"/>
        <w:numPr>
          <w:ilvl w:val="1"/>
          <w:numId w:val="172"/>
        </w:numPr>
        <w:spacing w:after="0" w:line="240" w:lineRule="auto"/>
        <w:rPr>
          <w:rFonts w:ascii="楷体" w:hAnsi="楷体" w:eastAsia="楷体"/>
          <w:sz w:val="18"/>
          <w:szCs w:val="18"/>
          <w:lang w:eastAsia="zh-CN"/>
        </w:rPr>
      </w:pPr>
      <w:r>
        <w:rPr>
          <w:rFonts w:ascii="楷体" w:hAnsi="楷体" w:eastAsia="楷体"/>
          <w:sz w:val="18"/>
          <w:szCs w:val="18"/>
          <w:lang w:eastAsia="zh-CN"/>
        </w:rPr>
        <w:t>不能把人工终止妊娠作为常规的避孕方法</w:t>
      </w:r>
    </w:p>
    <w:p w14:paraId="0347524A">
      <w:pPr>
        <w:pStyle w:val="34"/>
        <w:numPr>
          <w:ilvl w:val="1"/>
          <w:numId w:val="172"/>
        </w:numPr>
        <w:spacing w:after="0" w:line="240" w:lineRule="auto"/>
        <w:rPr>
          <w:rFonts w:ascii="楷体" w:hAnsi="楷体" w:eastAsia="楷体"/>
          <w:sz w:val="18"/>
          <w:szCs w:val="18"/>
          <w:lang w:eastAsia="zh-CN"/>
        </w:rPr>
      </w:pPr>
      <w:r>
        <w:rPr>
          <w:rFonts w:ascii="楷体" w:hAnsi="楷体" w:eastAsia="楷体"/>
          <w:sz w:val="18"/>
          <w:szCs w:val="18"/>
          <w:lang w:eastAsia="zh-CN"/>
        </w:rPr>
        <w:t>强调即刻落实避孕的重要性</w:t>
      </w:r>
    </w:p>
    <w:p w14:paraId="50F62B94">
      <w:pPr>
        <w:pStyle w:val="34"/>
        <w:numPr>
          <w:ilvl w:val="1"/>
          <w:numId w:val="172"/>
        </w:numPr>
        <w:spacing w:after="0" w:line="240" w:lineRule="auto"/>
        <w:rPr>
          <w:rFonts w:ascii="楷体" w:hAnsi="楷体" w:eastAsia="楷体"/>
          <w:sz w:val="18"/>
          <w:szCs w:val="18"/>
          <w:lang w:eastAsia="zh-CN"/>
        </w:rPr>
      </w:pPr>
      <w:r>
        <w:rPr>
          <w:rFonts w:ascii="楷体" w:hAnsi="楷体" w:eastAsia="楷体"/>
          <w:sz w:val="18"/>
          <w:szCs w:val="18"/>
          <w:lang w:eastAsia="zh-CN"/>
        </w:rPr>
        <w:t>分析避孕失败原因，指导选择避孕方法</w:t>
      </w:r>
    </w:p>
    <w:p w14:paraId="2ECB0A19">
      <w:pPr>
        <w:spacing w:after="0" w:line="240" w:lineRule="auto"/>
        <w:rPr>
          <w:rFonts w:hint="eastAsia" w:ascii="楷体" w:hAnsi="楷体" w:eastAsia="楷体"/>
          <w:sz w:val="18"/>
          <w:szCs w:val="18"/>
          <w:lang w:eastAsia="zh-CN"/>
        </w:rPr>
      </w:pPr>
    </w:p>
    <w:p w14:paraId="6D58BDB0">
      <w:pPr>
        <w:spacing w:after="0" w:line="240" w:lineRule="auto"/>
        <w:rPr>
          <w:rFonts w:hint="eastAsia" w:ascii="楷体" w:hAnsi="楷体" w:eastAsia="楷体"/>
          <w:sz w:val="18"/>
          <w:szCs w:val="18"/>
          <w:lang w:eastAsia="zh-CN"/>
        </w:rPr>
      </w:pPr>
    </w:p>
    <w:p w14:paraId="2036F2BF">
      <w:pPr>
        <w:spacing w:after="0" w:line="240" w:lineRule="auto"/>
        <w:rPr>
          <w:rFonts w:hint="eastAsia" w:ascii="楷体" w:hAnsi="楷体" w:eastAsia="楷体"/>
          <w:sz w:val="18"/>
          <w:szCs w:val="18"/>
          <w:lang w:eastAsia="zh-CN"/>
        </w:rPr>
      </w:pPr>
    </w:p>
    <w:p w14:paraId="6211B18E">
      <w:pPr>
        <w:spacing w:after="0" w:line="240" w:lineRule="auto"/>
        <w:rPr>
          <w:rFonts w:hint="eastAsia" w:ascii="楷体" w:hAnsi="楷体" w:eastAsia="楷体"/>
          <w:sz w:val="18"/>
          <w:szCs w:val="18"/>
          <w:lang w:eastAsia="zh-CN"/>
        </w:rPr>
      </w:pPr>
    </w:p>
    <w:p w14:paraId="1070B1A3">
      <w:pPr>
        <w:spacing w:after="0" w:line="240" w:lineRule="auto"/>
        <w:rPr>
          <w:rFonts w:hint="eastAsia" w:ascii="楷体" w:hAnsi="楷体" w:eastAsia="楷体"/>
          <w:sz w:val="18"/>
          <w:szCs w:val="18"/>
          <w:lang w:eastAsia="zh-CN"/>
        </w:rPr>
      </w:pPr>
    </w:p>
    <w:p w14:paraId="16C5B802">
      <w:pPr>
        <w:spacing w:after="0" w:line="240" w:lineRule="auto"/>
        <w:jc w:val="center"/>
        <w:rPr>
          <w:rFonts w:hint="eastAsia" w:ascii="楷体" w:hAnsi="楷体" w:eastAsia="楷体"/>
          <w:b/>
          <w:sz w:val="28"/>
          <w:szCs w:val="28"/>
          <w:lang w:eastAsia="zh-CN"/>
        </w:rPr>
      </w:pPr>
      <w:r>
        <w:rPr>
          <w:rFonts w:hint="eastAsia" w:ascii="楷体" w:hAnsi="楷体" w:eastAsia="楷体"/>
          <w:b/>
          <w:sz w:val="28"/>
          <w:szCs w:val="28"/>
          <w:lang w:eastAsia="zh-CN"/>
        </w:rPr>
        <w:t>第七章 性传播疾病STD</w:t>
      </w:r>
    </w:p>
    <w:p w14:paraId="6C6A3026">
      <w:pPr>
        <w:pStyle w:val="34"/>
        <w:numPr>
          <w:ilvl w:val="0"/>
          <w:numId w:val="176"/>
        </w:numPr>
        <w:spacing w:after="0" w:line="240" w:lineRule="auto"/>
        <w:rPr>
          <w:rFonts w:hint="eastAsia" w:ascii="楷体" w:hAnsi="楷体" w:eastAsia="楷体"/>
          <w:b/>
          <w:sz w:val="18"/>
          <w:szCs w:val="18"/>
          <w:lang w:eastAsia="zh-CN"/>
        </w:rPr>
      </w:pPr>
      <w:r>
        <w:rPr>
          <w:rFonts w:ascii="楷体" w:hAnsi="楷体" w:eastAsia="楷体"/>
          <w:b/>
          <w:sz w:val="18"/>
          <w:szCs w:val="18"/>
        </w:rPr>
        <w:t>性传播性疾病（Sexually Transmitted Diseases , STD）</w:t>
      </w:r>
    </w:p>
    <w:p w14:paraId="79746516">
      <w:pPr>
        <w:spacing w:after="0" w:line="240" w:lineRule="auto"/>
        <w:rPr>
          <w:rFonts w:hint="eastAsia" w:ascii="楷体" w:hAnsi="楷体" w:eastAsia="楷体"/>
          <w:sz w:val="18"/>
          <w:szCs w:val="18"/>
          <w:lang w:eastAsia="zh-CN"/>
        </w:rPr>
      </w:pPr>
      <w:r>
        <w:rPr>
          <w:rFonts w:ascii="楷体" w:hAnsi="楷体" w:eastAsia="楷体"/>
          <w:sz w:val="18"/>
          <w:szCs w:val="18"/>
          <w:lang w:eastAsia="zh-CN"/>
        </w:rPr>
        <w:t>通过性行为传染的疾病的总称，狭义指生殖器部位的感染，广义指所有可以通过性接触而进行传播的疾病</w:t>
      </w:r>
    </w:p>
    <w:p w14:paraId="496FE436">
      <w:pPr>
        <w:pStyle w:val="34"/>
        <w:numPr>
          <w:ilvl w:val="0"/>
          <w:numId w:val="176"/>
        </w:numPr>
        <w:spacing w:after="0" w:line="240" w:lineRule="auto"/>
        <w:rPr>
          <w:rFonts w:hint="eastAsia" w:ascii="楷体" w:hAnsi="楷体" w:eastAsia="楷体"/>
          <w:b/>
          <w:sz w:val="18"/>
          <w:szCs w:val="18"/>
          <w:lang w:eastAsia="zh-CN"/>
        </w:rPr>
      </w:pPr>
      <w:r>
        <w:rPr>
          <w:rFonts w:hint="eastAsia" w:ascii="楷体" w:hAnsi="楷体" w:eastAsia="楷体"/>
          <w:b/>
          <w:sz w:val="18"/>
          <w:szCs w:val="18"/>
          <w:lang w:eastAsia="zh-CN"/>
        </w:rPr>
        <w:t>STD的种类</w:t>
      </w:r>
    </w:p>
    <w:p w14:paraId="4639736E">
      <w:pPr>
        <w:pStyle w:val="34"/>
        <w:numPr>
          <w:ilvl w:val="0"/>
          <w:numId w:val="177"/>
        </w:numPr>
        <w:spacing w:after="0" w:line="240" w:lineRule="auto"/>
        <w:ind w:hanging="278"/>
        <w:rPr>
          <w:rFonts w:hint="eastAsia" w:eastAsia="楷体"/>
          <w:sz w:val="18"/>
          <w:szCs w:val="18"/>
          <w:lang w:eastAsia="zh-CN"/>
        </w:rPr>
      </w:pPr>
      <w:r>
        <w:rPr>
          <w:rFonts w:ascii="楷体" w:hAnsi="楷体" w:eastAsia="楷体"/>
          <w:sz w:val="18"/>
          <w:szCs w:val="18"/>
          <w:lang w:eastAsia="zh-CN"/>
        </w:rPr>
        <w:t>目前被列入STD的病种多达20多种</w:t>
      </w:r>
    </w:p>
    <w:p w14:paraId="3C86D64D">
      <w:pPr>
        <w:pStyle w:val="34"/>
        <w:numPr>
          <w:ilvl w:val="0"/>
          <w:numId w:val="177"/>
        </w:numPr>
        <w:spacing w:after="0" w:line="240" w:lineRule="auto"/>
        <w:ind w:hanging="278"/>
        <w:rPr>
          <w:rFonts w:hint="eastAsia" w:eastAsia="楷体"/>
          <w:sz w:val="18"/>
          <w:szCs w:val="18"/>
          <w:lang w:eastAsia="zh-CN"/>
        </w:rPr>
      </w:pPr>
      <w:r>
        <w:rPr>
          <w:rFonts w:ascii="楷体" w:hAnsi="楷体" w:eastAsia="楷体"/>
          <w:sz w:val="18"/>
          <w:szCs w:val="18"/>
          <w:lang w:eastAsia="zh-CN"/>
        </w:rPr>
        <w:t>我国重点防治的8种STD：梅毒、淋病、软下疳、性病淋巴肉芽肿、生殖道沙眼衣原体感染、尖锐湿疣、生殖器疱疹、艾滋病</w:t>
      </w:r>
    </w:p>
    <w:p w14:paraId="43FE4B2C">
      <w:pPr>
        <w:pStyle w:val="34"/>
        <w:numPr>
          <w:ilvl w:val="0"/>
          <w:numId w:val="177"/>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病原体：</w:t>
      </w:r>
    </w:p>
    <w:p w14:paraId="2C252F43">
      <w:pPr>
        <w:pStyle w:val="34"/>
        <w:numPr>
          <w:ilvl w:val="1"/>
          <w:numId w:val="177"/>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病毒: 生殖器疱疹、尖锐湿疣、AIDS、乙肝、巨细胞病毒、传染性单核细胞症</w:t>
      </w:r>
    </w:p>
    <w:p w14:paraId="723779F8">
      <w:pPr>
        <w:pStyle w:val="34"/>
        <w:numPr>
          <w:ilvl w:val="1"/>
          <w:numId w:val="177"/>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细菌： 梅毒、淋病、软下疳</w:t>
      </w:r>
    </w:p>
    <w:p w14:paraId="71C99103">
      <w:pPr>
        <w:pStyle w:val="34"/>
        <w:numPr>
          <w:ilvl w:val="1"/>
          <w:numId w:val="177"/>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寄生虫：阴道毛滴虫、阴虱、疥廯、阿米巴痢</w:t>
      </w:r>
    </w:p>
    <w:p w14:paraId="4BC1F24E">
      <w:pPr>
        <w:pStyle w:val="34"/>
        <w:numPr>
          <w:ilvl w:val="1"/>
          <w:numId w:val="177"/>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衣原体：非淋球菌性尿道炎（生殖器衣原体感染）、腹股沟淋巴肉芽肿</w:t>
      </w:r>
    </w:p>
    <w:p w14:paraId="0F769466">
      <w:pPr>
        <w:pStyle w:val="34"/>
        <w:numPr>
          <w:ilvl w:val="1"/>
          <w:numId w:val="177"/>
        </w:numPr>
        <w:spacing w:after="0" w:line="240" w:lineRule="auto"/>
        <w:rPr>
          <w:rFonts w:ascii="楷体" w:hAnsi="楷体" w:eastAsia="楷体"/>
          <w:sz w:val="18"/>
          <w:szCs w:val="18"/>
          <w:lang w:eastAsia="zh-CN"/>
        </w:rPr>
      </w:pPr>
      <w:r>
        <w:rPr>
          <w:rFonts w:ascii="楷体" w:hAnsi="楷体" w:eastAsia="楷体"/>
          <w:sz w:val="18"/>
          <w:szCs w:val="18"/>
          <w:lang w:eastAsia="zh-CN"/>
        </w:rPr>
        <w:t>真菌：外阴、阴道念珠菌症</w:t>
      </w:r>
    </w:p>
    <w:p w14:paraId="431AE931">
      <w:pPr>
        <w:pStyle w:val="34"/>
        <w:numPr>
          <w:ilvl w:val="0"/>
          <w:numId w:val="176"/>
        </w:numPr>
        <w:spacing w:after="0" w:line="240" w:lineRule="auto"/>
        <w:rPr>
          <w:rFonts w:hint="eastAsia" w:ascii="楷体" w:hAnsi="楷体" w:eastAsia="楷体"/>
          <w:b/>
          <w:sz w:val="18"/>
          <w:szCs w:val="18"/>
          <w:lang w:eastAsia="zh-CN"/>
        </w:rPr>
      </w:pPr>
      <w:r>
        <w:rPr>
          <w:rFonts w:ascii="楷体" w:hAnsi="楷体" w:eastAsia="楷体"/>
          <w:b/>
          <w:sz w:val="18"/>
          <w:szCs w:val="18"/>
          <w:lang w:eastAsia="zh-CN"/>
        </w:rPr>
        <w:t>传播途径和方式</w:t>
      </w:r>
    </w:p>
    <w:p w14:paraId="16BDC219">
      <w:pPr>
        <w:pStyle w:val="34"/>
        <w:numPr>
          <w:ilvl w:val="0"/>
          <w:numId w:val="178"/>
        </w:numPr>
        <w:spacing w:after="0" w:line="240" w:lineRule="auto"/>
        <w:ind w:hanging="278"/>
        <w:rPr>
          <w:rFonts w:hint="eastAsia" w:eastAsia="楷体"/>
          <w:sz w:val="18"/>
          <w:szCs w:val="18"/>
          <w:lang w:eastAsia="zh-CN"/>
        </w:rPr>
      </w:pPr>
      <w:r>
        <w:rPr>
          <w:rFonts w:ascii="楷体" w:hAnsi="楷体" w:eastAsia="楷体"/>
          <w:sz w:val="18"/>
          <w:szCs w:val="18"/>
          <w:lang w:eastAsia="zh-CN"/>
        </w:rPr>
        <w:t>性行为传播（占95%以上），不局限于阴道性交</w:t>
      </w:r>
    </w:p>
    <w:p w14:paraId="74BF581E">
      <w:pPr>
        <w:pStyle w:val="34"/>
        <w:numPr>
          <w:ilvl w:val="0"/>
          <w:numId w:val="178"/>
        </w:numPr>
        <w:spacing w:after="0" w:line="240" w:lineRule="auto"/>
        <w:ind w:hanging="278"/>
        <w:rPr>
          <w:rFonts w:hint="eastAsia" w:eastAsia="楷体"/>
          <w:sz w:val="18"/>
          <w:szCs w:val="18"/>
          <w:lang w:eastAsia="zh-CN"/>
        </w:rPr>
      </w:pPr>
      <w:r>
        <w:rPr>
          <w:rFonts w:ascii="楷体" w:hAnsi="楷体" w:eastAsia="楷体"/>
          <w:sz w:val="18"/>
          <w:szCs w:val="18"/>
          <w:lang w:eastAsia="zh-CN"/>
        </w:rPr>
        <w:t>间接接触传播</w:t>
      </w:r>
    </w:p>
    <w:p w14:paraId="1A3D8947">
      <w:pPr>
        <w:pStyle w:val="34"/>
        <w:numPr>
          <w:ilvl w:val="0"/>
          <w:numId w:val="178"/>
        </w:numPr>
        <w:spacing w:after="0" w:line="240" w:lineRule="auto"/>
        <w:ind w:hanging="278"/>
        <w:rPr>
          <w:rFonts w:hint="eastAsia" w:eastAsia="楷体"/>
          <w:sz w:val="18"/>
          <w:szCs w:val="18"/>
          <w:lang w:eastAsia="zh-CN"/>
        </w:rPr>
      </w:pPr>
      <w:r>
        <w:rPr>
          <w:rFonts w:ascii="楷体" w:hAnsi="楷体" w:eastAsia="楷体"/>
          <w:sz w:val="18"/>
          <w:szCs w:val="18"/>
          <w:lang w:eastAsia="zh-CN"/>
        </w:rPr>
        <w:t>血液和血液制品</w:t>
      </w:r>
    </w:p>
    <w:p w14:paraId="4B3A394F">
      <w:pPr>
        <w:pStyle w:val="34"/>
        <w:numPr>
          <w:ilvl w:val="0"/>
          <w:numId w:val="178"/>
        </w:numPr>
        <w:spacing w:after="0" w:line="240" w:lineRule="auto"/>
        <w:ind w:hanging="278"/>
        <w:rPr>
          <w:rFonts w:hint="eastAsia" w:eastAsia="楷体"/>
          <w:sz w:val="18"/>
          <w:szCs w:val="18"/>
          <w:lang w:eastAsia="zh-CN"/>
        </w:rPr>
      </w:pPr>
      <w:r>
        <w:rPr>
          <w:rFonts w:ascii="楷体" w:hAnsi="楷体" w:eastAsia="楷体"/>
          <w:sz w:val="18"/>
          <w:szCs w:val="18"/>
          <w:lang w:eastAsia="zh-CN"/>
        </w:rPr>
        <w:t>医源性传播：医学操作、器官移植、辅助生殖</w:t>
      </w:r>
    </w:p>
    <w:p w14:paraId="1BB745E9">
      <w:pPr>
        <w:pStyle w:val="34"/>
        <w:numPr>
          <w:ilvl w:val="0"/>
          <w:numId w:val="178"/>
        </w:numPr>
        <w:spacing w:after="0" w:line="240" w:lineRule="auto"/>
        <w:ind w:hanging="278"/>
        <w:rPr>
          <w:rFonts w:hint="eastAsia" w:eastAsia="楷体"/>
          <w:sz w:val="18"/>
          <w:szCs w:val="18"/>
          <w:lang w:eastAsia="zh-CN"/>
        </w:rPr>
      </w:pPr>
      <w:r>
        <w:rPr>
          <w:rFonts w:ascii="楷体" w:hAnsi="楷体" w:eastAsia="楷体"/>
          <w:sz w:val="18"/>
          <w:szCs w:val="18"/>
          <w:lang w:eastAsia="zh-CN"/>
        </w:rPr>
        <w:t>婴垂直、产道感染</w:t>
      </w:r>
    </w:p>
    <w:p w14:paraId="4823D64B">
      <w:pPr>
        <w:pStyle w:val="34"/>
        <w:numPr>
          <w:ilvl w:val="0"/>
          <w:numId w:val="176"/>
        </w:numPr>
        <w:spacing w:after="0" w:line="240" w:lineRule="auto"/>
        <w:rPr>
          <w:rFonts w:hint="eastAsia" w:ascii="楷体" w:hAnsi="楷体" w:eastAsia="楷体"/>
          <w:b/>
          <w:sz w:val="18"/>
          <w:szCs w:val="18"/>
          <w:lang w:eastAsia="zh-CN"/>
        </w:rPr>
      </w:pPr>
      <w:r>
        <w:rPr>
          <w:rFonts w:ascii="楷体" w:hAnsi="楷体" w:eastAsia="楷体"/>
          <w:b/>
          <w:sz w:val="18"/>
          <w:szCs w:val="18"/>
          <w:lang w:eastAsia="zh-CN"/>
        </w:rPr>
        <w:t>STD高危人群</w:t>
      </w:r>
    </w:p>
    <w:p w14:paraId="32B64285">
      <w:pPr>
        <w:pStyle w:val="34"/>
        <w:numPr>
          <w:ilvl w:val="0"/>
          <w:numId w:val="179"/>
        </w:numPr>
        <w:spacing w:after="0" w:line="240" w:lineRule="auto"/>
        <w:ind w:hanging="278"/>
        <w:rPr>
          <w:rFonts w:hint="eastAsia" w:eastAsia="楷体"/>
          <w:sz w:val="18"/>
          <w:szCs w:val="18"/>
          <w:lang w:eastAsia="zh-CN"/>
        </w:rPr>
      </w:pPr>
      <w:r>
        <w:rPr>
          <w:rFonts w:ascii="楷体" w:hAnsi="楷体" w:eastAsia="楷体"/>
          <w:sz w:val="18"/>
          <w:szCs w:val="18"/>
          <w:lang w:eastAsia="zh-CN"/>
        </w:rPr>
        <w:t>症状不典型、或无症状的感染者</w:t>
      </w:r>
    </w:p>
    <w:p w14:paraId="6165DF7D">
      <w:pPr>
        <w:pStyle w:val="34"/>
        <w:numPr>
          <w:ilvl w:val="0"/>
          <w:numId w:val="179"/>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性服务者：是STD流行的主要原因。尤其是自身无症状者是更危险的传染源</w:t>
      </w:r>
    </w:p>
    <w:p w14:paraId="02387F32">
      <w:pPr>
        <w:pStyle w:val="34"/>
        <w:numPr>
          <w:ilvl w:val="0"/>
          <w:numId w:val="179"/>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性生活混乱者，同时有多个（不特定）性伴侣者</w:t>
      </w:r>
    </w:p>
    <w:p w14:paraId="781DE42C">
      <w:pPr>
        <w:pStyle w:val="34"/>
        <w:numPr>
          <w:ilvl w:val="0"/>
          <w:numId w:val="179"/>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吸毒者：尤其是静脉药瘾者是AIDS及乙型肝炎主要感染者</w:t>
      </w:r>
    </w:p>
    <w:p w14:paraId="3BC02E46">
      <w:pPr>
        <w:pStyle w:val="34"/>
        <w:numPr>
          <w:ilvl w:val="0"/>
          <w:numId w:val="179"/>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同性恋或双性恋者：同性恋是当今STD急剧上升的一个重要因素</w:t>
      </w:r>
    </w:p>
    <w:p w14:paraId="70416230">
      <w:pPr>
        <w:pStyle w:val="34"/>
        <w:numPr>
          <w:ilvl w:val="0"/>
          <w:numId w:val="179"/>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STD患者的性伴侣与配偶也是STD的主要高危人群</w:t>
      </w:r>
    </w:p>
    <w:p w14:paraId="41DB1EA4">
      <w:pPr>
        <w:pStyle w:val="34"/>
        <w:numPr>
          <w:ilvl w:val="0"/>
          <w:numId w:val="17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供血者：有些STD感染者血液内有病原体存在，若以这些人的血做血源，可传染给他人</w:t>
      </w:r>
    </w:p>
    <w:p w14:paraId="05B98673">
      <w:pPr>
        <w:pStyle w:val="34"/>
        <w:numPr>
          <w:ilvl w:val="0"/>
          <w:numId w:val="176"/>
        </w:numPr>
        <w:spacing w:after="0" w:line="240" w:lineRule="auto"/>
        <w:rPr>
          <w:rFonts w:hint="eastAsia" w:ascii="楷体" w:hAnsi="楷体" w:eastAsia="楷体"/>
          <w:b/>
          <w:sz w:val="18"/>
          <w:szCs w:val="18"/>
          <w:lang w:eastAsia="zh-CN"/>
        </w:rPr>
      </w:pPr>
      <w:r>
        <w:rPr>
          <w:rFonts w:ascii="楷体" w:hAnsi="楷体" w:eastAsia="楷体"/>
          <w:b/>
          <w:sz w:val="18"/>
          <w:szCs w:val="18"/>
          <w:lang w:eastAsia="zh-CN"/>
        </w:rPr>
        <w:t>人群易感性</w:t>
      </w:r>
    </w:p>
    <w:p w14:paraId="743A2E2C">
      <w:pPr>
        <w:pStyle w:val="34"/>
        <w:numPr>
          <w:ilvl w:val="0"/>
          <w:numId w:val="180"/>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人群对STD普遍易感，几乎没有年龄、性别的差异</w:t>
      </w:r>
    </w:p>
    <w:p w14:paraId="2983D4C0">
      <w:pPr>
        <w:pStyle w:val="34"/>
        <w:numPr>
          <w:ilvl w:val="0"/>
          <w:numId w:val="180"/>
        </w:numPr>
        <w:spacing w:after="0" w:line="240" w:lineRule="auto"/>
        <w:ind w:hanging="278"/>
        <w:rPr>
          <w:rFonts w:hint="eastAsia" w:eastAsia="楷体"/>
          <w:sz w:val="18"/>
          <w:szCs w:val="18"/>
          <w:lang w:eastAsia="zh-CN"/>
        </w:rPr>
      </w:pPr>
      <w:r>
        <w:rPr>
          <w:rFonts w:ascii="楷体" w:hAnsi="楷体" w:eastAsia="楷体"/>
          <w:sz w:val="18"/>
          <w:szCs w:val="18"/>
          <w:lang w:eastAsia="zh-CN"/>
        </w:rPr>
        <w:t xml:space="preserve">人群对STD既无先天性免疫力，也无稳固的后天获得性免疫力，因此可以二次感染，反复感染 STD </w:t>
      </w:r>
    </w:p>
    <w:p w14:paraId="66D2735B">
      <w:pPr>
        <w:pStyle w:val="34"/>
        <w:numPr>
          <w:ilvl w:val="0"/>
          <w:numId w:val="180"/>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也可迁延不愈，反复发作</w:t>
      </w:r>
    </w:p>
    <w:p w14:paraId="0B6554C6">
      <w:pPr>
        <w:pStyle w:val="34"/>
        <w:numPr>
          <w:ilvl w:val="0"/>
          <w:numId w:val="176"/>
        </w:numPr>
        <w:spacing w:after="0" w:line="240" w:lineRule="auto"/>
        <w:rPr>
          <w:rFonts w:hint="eastAsia" w:ascii="楷体" w:hAnsi="楷体" w:eastAsia="楷体"/>
          <w:b/>
          <w:sz w:val="18"/>
          <w:szCs w:val="18"/>
          <w:lang w:eastAsia="zh-CN"/>
        </w:rPr>
      </w:pPr>
      <w:r>
        <w:rPr>
          <w:rFonts w:ascii="楷体" w:hAnsi="楷体" w:eastAsia="楷体"/>
          <w:b/>
          <w:sz w:val="18"/>
          <w:szCs w:val="18"/>
          <w:lang w:eastAsia="zh-CN"/>
        </w:rPr>
        <w:t>STD的特征和危害</w:t>
      </w:r>
    </w:p>
    <w:p w14:paraId="288D6410">
      <w:pPr>
        <w:pStyle w:val="34"/>
        <w:numPr>
          <w:ilvl w:val="0"/>
          <w:numId w:val="181"/>
        </w:numPr>
        <w:spacing w:after="0" w:line="240" w:lineRule="auto"/>
        <w:ind w:hanging="278"/>
        <w:rPr>
          <w:rFonts w:hint="eastAsia" w:ascii="宋体" w:hAnsi="宋体" w:eastAsia="宋体" w:cs="宋体"/>
          <w:sz w:val="18"/>
          <w:szCs w:val="18"/>
          <w:lang w:eastAsia="zh-CN"/>
        </w:rPr>
      </w:pPr>
      <w:r>
        <w:rPr>
          <w:rFonts w:ascii="楷体" w:hAnsi="楷体" w:eastAsia="楷体"/>
          <w:sz w:val="18"/>
          <w:szCs w:val="18"/>
          <w:lang w:eastAsia="zh-CN"/>
        </w:rPr>
        <w:t>自身成为感染源</w:t>
      </w:r>
    </w:p>
    <w:p w14:paraId="61F2C791">
      <w:pPr>
        <w:pStyle w:val="34"/>
        <w:numPr>
          <w:ilvl w:val="0"/>
          <w:numId w:val="181"/>
        </w:numPr>
        <w:spacing w:after="0" w:line="240" w:lineRule="auto"/>
        <w:ind w:hanging="278"/>
        <w:rPr>
          <w:rFonts w:hint="eastAsia" w:ascii="宋体" w:hAnsi="宋体" w:eastAsia="宋体" w:cs="宋体"/>
          <w:sz w:val="18"/>
          <w:szCs w:val="18"/>
          <w:lang w:eastAsia="zh-CN"/>
        </w:rPr>
      </w:pPr>
      <w:r>
        <w:rPr>
          <w:rFonts w:ascii="楷体" w:hAnsi="楷体" w:eastAsia="楷体"/>
          <w:sz w:val="18"/>
          <w:szCs w:val="18"/>
          <w:lang w:eastAsia="zh-CN"/>
        </w:rPr>
        <w:t xml:space="preserve">导生殖器衣原体感染、淋病致不孕不育、宫外孕、习惯性流产、低体重出生儿 </w:t>
      </w:r>
    </w:p>
    <w:p w14:paraId="14D075F0">
      <w:pPr>
        <w:pStyle w:val="34"/>
        <w:numPr>
          <w:ilvl w:val="0"/>
          <w:numId w:val="181"/>
        </w:numPr>
        <w:spacing w:after="0" w:line="240" w:lineRule="auto"/>
        <w:ind w:hanging="278"/>
        <w:rPr>
          <w:rFonts w:hint="eastAsia" w:ascii="宋体" w:hAnsi="宋体" w:eastAsia="宋体" w:cs="宋体"/>
          <w:sz w:val="18"/>
          <w:szCs w:val="18"/>
          <w:lang w:eastAsia="zh-CN"/>
        </w:rPr>
      </w:pPr>
      <w:r>
        <w:rPr>
          <w:rFonts w:ascii="楷体" w:hAnsi="楷体" w:eastAsia="楷体"/>
          <w:sz w:val="18"/>
          <w:szCs w:val="18"/>
          <w:lang w:eastAsia="zh-CN"/>
        </w:rPr>
        <w:t>母婴感染：生殖器衣原体感染、尖锐湿疣、梅毒、生殖器疱疹、乙肝、HIV</w:t>
      </w:r>
    </w:p>
    <w:p w14:paraId="57277520">
      <w:pPr>
        <w:pStyle w:val="34"/>
        <w:numPr>
          <w:ilvl w:val="0"/>
          <w:numId w:val="181"/>
        </w:numPr>
        <w:spacing w:after="0" w:line="240" w:lineRule="auto"/>
        <w:ind w:hanging="278"/>
        <w:rPr>
          <w:rFonts w:hint="eastAsia" w:ascii="宋体" w:hAnsi="宋体" w:eastAsia="宋体" w:cs="宋体"/>
          <w:sz w:val="18"/>
          <w:szCs w:val="18"/>
          <w:lang w:eastAsia="zh-CN"/>
        </w:rPr>
      </w:pPr>
      <w:r>
        <w:rPr>
          <w:rFonts w:ascii="楷体" w:hAnsi="楷体" w:eastAsia="楷体"/>
          <w:sz w:val="18"/>
          <w:szCs w:val="18"/>
          <w:lang w:eastAsia="zh-CN"/>
        </w:rPr>
        <w:t>引发严重的心理问题</w:t>
      </w:r>
    </w:p>
    <w:p w14:paraId="56395456">
      <w:pPr>
        <w:pStyle w:val="34"/>
        <w:numPr>
          <w:ilvl w:val="0"/>
          <w:numId w:val="181"/>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人际关系的严重影响</w:t>
      </w:r>
    </w:p>
    <w:p w14:paraId="68840326">
      <w:pPr>
        <w:pStyle w:val="34"/>
        <w:numPr>
          <w:ilvl w:val="0"/>
          <w:numId w:val="181"/>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 xml:space="preserve">伴随疼痛的STD：生殖器疱疹有外生殖器患病处疼痛，生殖器衣原体感染、淋病有尿道炎、盆腔炎疼痛 </w:t>
      </w:r>
    </w:p>
    <w:p w14:paraId="6081E50B">
      <w:pPr>
        <w:pStyle w:val="34"/>
        <w:numPr>
          <w:ilvl w:val="0"/>
          <w:numId w:val="176"/>
        </w:numPr>
        <w:spacing w:after="0" w:line="240" w:lineRule="auto"/>
        <w:rPr>
          <w:rFonts w:hint="eastAsia" w:ascii="楷体" w:hAnsi="楷体" w:eastAsia="楷体"/>
          <w:b/>
          <w:sz w:val="18"/>
          <w:szCs w:val="18"/>
          <w:lang w:eastAsia="zh-CN"/>
        </w:rPr>
      </w:pPr>
      <w:r>
        <w:rPr>
          <w:rFonts w:ascii="楷体" w:hAnsi="楷体" w:eastAsia="楷体"/>
          <w:b/>
          <w:sz w:val="18"/>
          <w:szCs w:val="18"/>
          <w:lang w:eastAsia="zh-CN"/>
        </w:rPr>
        <w:t>非淋球菌性尿道炎（非淋）</w:t>
      </w:r>
    </w:p>
    <w:p w14:paraId="3E00B853">
      <w:pPr>
        <w:pStyle w:val="34"/>
        <w:numPr>
          <w:ilvl w:val="0"/>
          <w:numId w:val="182"/>
        </w:numPr>
        <w:spacing w:after="0" w:line="240" w:lineRule="auto"/>
        <w:ind w:hanging="278"/>
        <w:rPr>
          <w:rFonts w:hint="eastAsia" w:ascii="宋体" w:hAnsi="宋体" w:eastAsia="宋体" w:cs="宋体"/>
          <w:sz w:val="18"/>
          <w:szCs w:val="18"/>
          <w:lang w:eastAsia="zh-CN"/>
        </w:rPr>
      </w:pPr>
      <w:r>
        <w:rPr>
          <w:rFonts w:ascii="楷体" w:hAnsi="楷体" w:eastAsia="楷体"/>
          <w:sz w:val="18"/>
          <w:szCs w:val="18"/>
          <w:lang w:eastAsia="zh-CN"/>
        </w:rPr>
        <w:t xml:space="preserve">病原体：衣原体 Chlamydia </w:t>
      </w:r>
    </w:p>
    <w:p w14:paraId="7190AED9">
      <w:pPr>
        <w:pStyle w:val="34"/>
        <w:numPr>
          <w:ilvl w:val="0"/>
          <w:numId w:val="182"/>
        </w:numPr>
        <w:spacing w:after="0" w:line="240" w:lineRule="auto"/>
        <w:ind w:hanging="278"/>
        <w:rPr>
          <w:rFonts w:hint="eastAsia" w:ascii="宋体" w:hAnsi="宋体" w:eastAsia="宋体" w:cs="宋体"/>
          <w:sz w:val="18"/>
          <w:szCs w:val="18"/>
          <w:lang w:eastAsia="zh-CN"/>
        </w:rPr>
      </w:pPr>
      <w:r>
        <w:rPr>
          <w:rFonts w:ascii="楷体" w:hAnsi="楷体" w:eastAsia="楷体"/>
          <w:sz w:val="18"/>
          <w:szCs w:val="18"/>
          <w:lang w:eastAsia="zh-CN"/>
        </w:rPr>
        <w:t>潜伏期：1-3周，平均2周</w:t>
      </w:r>
    </w:p>
    <w:p w14:paraId="05528920">
      <w:pPr>
        <w:pStyle w:val="34"/>
        <w:numPr>
          <w:ilvl w:val="0"/>
          <w:numId w:val="182"/>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感染途径：性接触感染、口交\咽喉，男女共同感染数最多，感染人数也在不断增加</w:t>
      </w:r>
    </w:p>
    <w:p w14:paraId="7564D746">
      <w:pPr>
        <w:pStyle w:val="34"/>
        <w:numPr>
          <w:ilvl w:val="0"/>
          <w:numId w:val="182"/>
        </w:numPr>
        <w:spacing w:after="0" w:line="240" w:lineRule="auto"/>
        <w:ind w:hanging="278"/>
        <w:rPr>
          <w:rFonts w:ascii="宋体" w:hAnsi="宋体" w:eastAsia="宋体" w:cs="宋体"/>
          <w:sz w:val="18"/>
          <w:szCs w:val="18"/>
          <w:lang w:eastAsia="zh-CN"/>
        </w:rPr>
      </w:pPr>
      <w:r>
        <w:rPr>
          <w:rFonts w:ascii="楷体" w:hAnsi="楷体" w:eastAsia="楷体"/>
          <w:sz w:val="18"/>
          <w:szCs w:val="18"/>
          <w:lang w:eastAsia="zh-CN"/>
        </w:rPr>
        <w:t>致病机制：免疫学说是主要的致病机制，即免疫反应间接导致组织损害；细胞假说，即持续感染的细胞分泌的炎症因子是组织损害的直接原因</w:t>
      </w:r>
    </w:p>
    <w:p w14:paraId="5CFC2BAA">
      <w:pPr>
        <w:pStyle w:val="34"/>
        <w:numPr>
          <w:ilvl w:val="0"/>
          <w:numId w:val="182"/>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症状：</w:t>
      </w:r>
    </w:p>
    <w:p w14:paraId="6CE08922">
      <w:pPr>
        <w:pStyle w:val="34"/>
        <w:numPr>
          <w:ilvl w:val="1"/>
          <w:numId w:val="182"/>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主要病理改变</w:t>
      </w:r>
      <w:r>
        <w:rPr>
          <w:rFonts w:hint="eastAsia" w:ascii="宋体" w:hAnsi="宋体" w:eastAsia="宋体" w:cs="宋体"/>
          <w:sz w:val="18"/>
          <w:szCs w:val="18"/>
          <w:lang w:eastAsia="zh-CN"/>
        </w:rPr>
        <w:t>：</w:t>
      </w:r>
      <w:r>
        <w:rPr>
          <w:rFonts w:ascii="楷体" w:hAnsi="楷体" w:eastAsia="楷体"/>
          <w:sz w:val="18"/>
          <w:szCs w:val="18"/>
          <w:lang w:eastAsia="zh-CN"/>
        </w:rPr>
        <w:t>泌尿生殖道的慢性炎症，造成组织损伤，可形成瘢痕</w:t>
      </w:r>
    </w:p>
    <w:p w14:paraId="788A6EF2">
      <w:pPr>
        <w:pStyle w:val="34"/>
        <w:numPr>
          <w:ilvl w:val="1"/>
          <w:numId w:val="182"/>
        </w:numPr>
        <w:spacing w:after="0" w:line="240" w:lineRule="auto"/>
        <w:rPr>
          <w:rFonts w:hint="eastAsia" w:ascii="宋体" w:hAnsi="宋体" w:eastAsia="宋体" w:cs="宋体"/>
          <w:sz w:val="18"/>
          <w:szCs w:val="18"/>
          <w:lang w:eastAsia="zh-CN"/>
        </w:rPr>
      </w:pPr>
      <w:r>
        <w:rPr>
          <w:rFonts w:ascii="楷体" w:hAnsi="楷体" w:eastAsia="楷体"/>
          <w:sz w:val="18"/>
          <w:szCs w:val="18"/>
          <w:lang w:eastAsia="zh-CN"/>
        </w:rPr>
        <w:t>20%的男性和大多数女性（80%）可以没有症状</w:t>
      </w:r>
    </w:p>
    <w:p w14:paraId="6EE21442">
      <w:pPr>
        <w:pStyle w:val="34"/>
        <w:numPr>
          <w:ilvl w:val="1"/>
          <w:numId w:val="182"/>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男性：</w:t>
      </w:r>
    </w:p>
    <w:p w14:paraId="791F0C88">
      <w:pPr>
        <w:pStyle w:val="34"/>
        <w:numPr>
          <w:ilvl w:val="2"/>
          <w:numId w:val="183"/>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尿道分泌物：粘液性或脓性稀薄分泌物，白色或微带黄色</w:t>
      </w:r>
    </w:p>
    <w:p w14:paraId="0F4F86D1">
      <w:pPr>
        <w:pStyle w:val="34"/>
        <w:numPr>
          <w:ilvl w:val="2"/>
          <w:numId w:val="183"/>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尿道不适：尿道刺痒、灼热感</w:t>
      </w:r>
    </w:p>
    <w:p w14:paraId="34D8072B">
      <w:pPr>
        <w:pStyle w:val="34"/>
        <w:numPr>
          <w:ilvl w:val="2"/>
          <w:numId w:val="183"/>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排尿不畅: 轻重不同的尿急、尿痛症状</w:t>
      </w:r>
    </w:p>
    <w:p w14:paraId="45AB0734">
      <w:pPr>
        <w:pStyle w:val="34"/>
        <w:numPr>
          <w:ilvl w:val="2"/>
          <w:numId w:val="183"/>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阴茎刺激症状: 尿道口稍发红或龟头炎</w:t>
      </w:r>
    </w:p>
    <w:p w14:paraId="41608C45">
      <w:pPr>
        <w:pStyle w:val="34"/>
        <w:numPr>
          <w:ilvl w:val="2"/>
          <w:numId w:val="183"/>
        </w:numPr>
        <w:spacing w:after="0" w:line="240" w:lineRule="auto"/>
        <w:rPr>
          <w:rFonts w:hint="eastAsia" w:ascii="宋体" w:hAnsi="宋体" w:eastAsia="宋体" w:cs="宋体"/>
          <w:sz w:val="18"/>
          <w:szCs w:val="18"/>
          <w:lang w:eastAsia="zh-CN"/>
        </w:rPr>
      </w:pPr>
      <w:r>
        <w:rPr>
          <w:rFonts w:ascii="楷体" w:hAnsi="楷体" w:eastAsia="楷体"/>
          <w:sz w:val="18"/>
          <w:szCs w:val="18"/>
          <w:lang w:eastAsia="zh-CN"/>
        </w:rPr>
        <w:t>其他：射精时尿道轻微疼痛，射精后尿道不适与刺痒</w:t>
      </w:r>
    </w:p>
    <w:p w14:paraId="083AA250">
      <w:pPr>
        <w:pStyle w:val="34"/>
        <w:numPr>
          <w:ilvl w:val="2"/>
          <w:numId w:val="183"/>
        </w:numPr>
        <w:spacing w:after="0" w:line="240" w:lineRule="auto"/>
        <w:rPr>
          <w:rFonts w:ascii="宋体" w:hAnsi="宋体" w:eastAsia="宋体" w:cs="宋体"/>
          <w:sz w:val="18"/>
          <w:szCs w:val="18"/>
          <w:lang w:eastAsia="zh-CN"/>
        </w:rPr>
      </w:pPr>
      <w:r>
        <w:rPr>
          <w:rFonts w:ascii="楷体" w:hAnsi="楷体" w:eastAsia="楷体"/>
          <w:sz w:val="18"/>
          <w:szCs w:val="18"/>
          <w:lang w:eastAsia="zh-CN"/>
        </w:rPr>
        <w:t>并发症：附睾炎、睾丸炎、前列腺炎、尿道结石、不育等</w:t>
      </w:r>
    </w:p>
    <w:p w14:paraId="2E54CE09">
      <w:pPr>
        <w:pStyle w:val="34"/>
        <w:numPr>
          <w:ilvl w:val="1"/>
          <w:numId w:val="182"/>
        </w:numPr>
        <w:spacing w:after="0" w:line="240" w:lineRule="auto"/>
        <w:rPr>
          <w:rFonts w:hint="eastAsia" w:ascii="宋体" w:hAnsi="宋体" w:eastAsia="宋体" w:cs="宋体"/>
          <w:sz w:val="18"/>
          <w:szCs w:val="18"/>
          <w:lang w:eastAsia="zh-CN"/>
        </w:rPr>
      </w:pPr>
      <w:r>
        <w:rPr>
          <w:rFonts w:ascii="楷体" w:hAnsi="楷体" w:eastAsia="楷体"/>
          <w:sz w:val="18"/>
          <w:szCs w:val="18"/>
          <w:lang w:eastAsia="zh-CN"/>
        </w:rPr>
        <w:t>女性</w:t>
      </w:r>
    </w:p>
    <w:p w14:paraId="382C0B3E">
      <w:pPr>
        <w:pStyle w:val="34"/>
        <w:numPr>
          <w:ilvl w:val="2"/>
          <w:numId w:val="184"/>
        </w:numPr>
        <w:spacing w:after="0" w:line="240" w:lineRule="auto"/>
        <w:rPr>
          <w:rFonts w:hint="eastAsia" w:ascii="宋体" w:hAnsi="宋体" w:eastAsia="宋体" w:cs="宋体"/>
          <w:sz w:val="18"/>
          <w:szCs w:val="18"/>
          <w:lang w:eastAsia="zh-CN"/>
        </w:rPr>
      </w:pPr>
      <w:r>
        <w:rPr>
          <w:rFonts w:ascii="楷体" w:hAnsi="楷体" w:eastAsia="楷体"/>
          <w:sz w:val="18"/>
          <w:szCs w:val="18"/>
          <w:lang w:eastAsia="zh-CN"/>
        </w:rPr>
        <w:t>大多数女性可无症状</w:t>
      </w:r>
    </w:p>
    <w:p w14:paraId="46623DC2">
      <w:pPr>
        <w:pStyle w:val="34"/>
        <w:numPr>
          <w:ilvl w:val="2"/>
          <w:numId w:val="184"/>
        </w:numPr>
        <w:spacing w:after="0" w:line="240" w:lineRule="auto"/>
        <w:rPr>
          <w:rFonts w:hint="eastAsia" w:ascii="宋体" w:hAnsi="宋体" w:eastAsia="宋体" w:cs="宋体"/>
          <w:sz w:val="18"/>
          <w:szCs w:val="18"/>
          <w:lang w:eastAsia="zh-CN"/>
        </w:rPr>
      </w:pPr>
      <w:r>
        <w:rPr>
          <w:rFonts w:ascii="楷体" w:hAnsi="楷体" w:eastAsia="楷体"/>
          <w:sz w:val="18"/>
          <w:szCs w:val="18"/>
          <w:lang w:eastAsia="zh-CN"/>
        </w:rPr>
        <w:t>子宫颈炎：白带异常，阴道分泌物增加；宫颈充血、水肿、糜烂，有时呈特征性；肥大性滤泡状外观</w:t>
      </w:r>
    </w:p>
    <w:p w14:paraId="7BB03D27">
      <w:pPr>
        <w:pStyle w:val="34"/>
        <w:numPr>
          <w:ilvl w:val="2"/>
          <w:numId w:val="184"/>
        </w:numPr>
        <w:spacing w:after="0" w:line="240" w:lineRule="auto"/>
        <w:rPr>
          <w:rFonts w:hint="eastAsia" w:ascii="宋体" w:hAnsi="宋体" w:eastAsia="宋体" w:cs="宋体"/>
          <w:sz w:val="18"/>
          <w:szCs w:val="18"/>
          <w:lang w:eastAsia="zh-CN"/>
        </w:rPr>
      </w:pPr>
      <w:r>
        <w:rPr>
          <w:rFonts w:ascii="楷体" w:hAnsi="楷体" w:eastAsia="楷体"/>
          <w:sz w:val="18"/>
          <w:szCs w:val="18"/>
          <w:lang w:eastAsia="zh-CN"/>
        </w:rPr>
        <w:t>尿道炎：可有尿痛、灼热感、尿频或排尿困难，多不明显</w:t>
      </w:r>
    </w:p>
    <w:p w14:paraId="400C7E97">
      <w:pPr>
        <w:pStyle w:val="34"/>
        <w:numPr>
          <w:ilvl w:val="2"/>
          <w:numId w:val="184"/>
        </w:numPr>
        <w:spacing w:after="0" w:line="240" w:lineRule="auto"/>
        <w:rPr>
          <w:rFonts w:hint="eastAsia" w:ascii="宋体" w:hAnsi="宋体" w:eastAsia="宋体" w:cs="宋体"/>
          <w:sz w:val="18"/>
          <w:szCs w:val="18"/>
          <w:lang w:eastAsia="zh-CN"/>
        </w:rPr>
      </w:pPr>
      <w:r>
        <w:rPr>
          <w:rFonts w:ascii="楷体" w:hAnsi="楷体" w:eastAsia="楷体"/>
          <w:sz w:val="18"/>
          <w:szCs w:val="18"/>
          <w:lang w:eastAsia="zh-CN"/>
        </w:rPr>
        <w:t>卵巢、输卵管炎：左右下腹部痛</w:t>
      </w:r>
    </w:p>
    <w:p w14:paraId="71ADD715">
      <w:pPr>
        <w:pStyle w:val="34"/>
        <w:numPr>
          <w:ilvl w:val="2"/>
          <w:numId w:val="184"/>
        </w:numPr>
        <w:spacing w:after="0" w:line="240" w:lineRule="auto"/>
        <w:rPr>
          <w:rFonts w:hint="eastAsia" w:ascii="宋体" w:hAnsi="宋体" w:eastAsia="宋体" w:cs="宋体"/>
          <w:sz w:val="18"/>
          <w:szCs w:val="18"/>
          <w:lang w:eastAsia="zh-CN"/>
        </w:rPr>
      </w:pPr>
      <w:r>
        <w:rPr>
          <w:rFonts w:ascii="楷体" w:hAnsi="楷体" w:eastAsia="楷体"/>
          <w:sz w:val="18"/>
          <w:szCs w:val="18"/>
          <w:lang w:eastAsia="zh-CN"/>
        </w:rPr>
        <w:t>盆腔炎：下腹部胀痛不适、膀胱刺激征，严重时发热寒战等全身症</w:t>
      </w:r>
    </w:p>
    <w:p w14:paraId="0ED151B2">
      <w:pPr>
        <w:pStyle w:val="34"/>
        <w:numPr>
          <w:ilvl w:val="0"/>
          <w:numId w:val="176"/>
        </w:numPr>
        <w:spacing w:after="0" w:line="240" w:lineRule="auto"/>
        <w:rPr>
          <w:rFonts w:ascii="楷体" w:hAnsi="楷体" w:eastAsia="楷体"/>
          <w:b/>
          <w:sz w:val="18"/>
          <w:szCs w:val="18"/>
          <w:lang w:eastAsia="zh-CN"/>
        </w:rPr>
      </w:pPr>
      <w:r>
        <w:rPr>
          <w:rFonts w:ascii="楷体" w:hAnsi="楷体" w:eastAsia="楷体"/>
          <w:b/>
          <w:sz w:val="18"/>
          <w:szCs w:val="18"/>
          <w:lang w:eastAsia="zh-CN"/>
        </w:rPr>
        <w:t>生殖器衣原体感染</w:t>
      </w:r>
    </w:p>
    <w:p w14:paraId="44FB9E83">
      <w:pPr>
        <w:pStyle w:val="34"/>
        <w:numPr>
          <w:ilvl w:val="0"/>
          <w:numId w:val="185"/>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症状：</w:t>
      </w:r>
    </w:p>
    <w:p w14:paraId="6EFA89DF">
      <w:pPr>
        <w:pStyle w:val="34"/>
        <w:numPr>
          <w:ilvl w:val="1"/>
          <w:numId w:val="185"/>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不孕症、输卵管妊娠的原因之一</w:t>
      </w:r>
    </w:p>
    <w:p w14:paraId="0CCF16CE">
      <w:pPr>
        <w:pStyle w:val="34"/>
        <w:numPr>
          <w:ilvl w:val="1"/>
          <w:numId w:val="185"/>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输卵管炎—输卵管周围黏连—输卵管不畅</w:t>
      </w:r>
    </w:p>
    <w:p w14:paraId="00D335C0">
      <w:pPr>
        <w:pStyle w:val="34"/>
        <w:numPr>
          <w:ilvl w:val="1"/>
          <w:numId w:val="185"/>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感染治愈、黏连并没治愈</w:t>
      </w:r>
    </w:p>
    <w:p w14:paraId="3CE0CAAE">
      <w:pPr>
        <w:pStyle w:val="34"/>
        <w:numPr>
          <w:ilvl w:val="1"/>
          <w:numId w:val="185"/>
        </w:numPr>
        <w:spacing w:after="0" w:line="240" w:lineRule="auto"/>
        <w:rPr>
          <w:rFonts w:ascii="楷体" w:hAnsi="楷体" w:eastAsia="楷体"/>
          <w:sz w:val="18"/>
          <w:szCs w:val="18"/>
          <w:lang w:eastAsia="zh-CN"/>
        </w:rPr>
      </w:pPr>
      <w:r>
        <w:rPr>
          <w:rFonts w:ascii="楷体" w:hAnsi="楷体" w:eastAsia="楷体"/>
          <w:sz w:val="18"/>
          <w:szCs w:val="18"/>
          <w:lang w:eastAsia="zh-CN"/>
        </w:rPr>
        <w:t>母婴感染、产道感染（分娩时感染）、新生儿结膜炎、新生儿肺炎，严重可导致死亡</w:t>
      </w:r>
    </w:p>
    <w:p w14:paraId="55612380">
      <w:pPr>
        <w:pStyle w:val="34"/>
        <w:numPr>
          <w:ilvl w:val="0"/>
          <w:numId w:val="185"/>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诊断：</w:t>
      </w:r>
    </w:p>
    <w:p w14:paraId="19589D6D">
      <w:pPr>
        <w:pStyle w:val="34"/>
        <w:numPr>
          <w:ilvl w:val="1"/>
          <w:numId w:val="185"/>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病原体培养：宫颈粘液、白带检查、尿道分泌物、咽喉黏膜拭子</w:t>
      </w:r>
    </w:p>
    <w:p w14:paraId="26ADC4F9">
      <w:pPr>
        <w:pStyle w:val="34"/>
        <w:numPr>
          <w:ilvl w:val="1"/>
          <w:numId w:val="185"/>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血液免疫学检查：胶体金法，PCR法等</w:t>
      </w:r>
    </w:p>
    <w:p w14:paraId="55B3A016">
      <w:pPr>
        <w:pStyle w:val="34"/>
        <w:numPr>
          <w:ilvl w:val="0"/>
          <w:numId w:val="185"/>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治疗：抗生素， 一般口服，症状严重可静脉点滴</w:t>
      </w:r>
    </w:p>
    <w:p w14:paraId="17447DE8">
      <w:pPr>
        <w:pStyle w:val="34"/>
        <w:numPr>
          <w:ilvl w:val="0"/>
          <w:numId w:val="185"/>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避免再感染：性伴侣一起治疗，接受治疗后一定要评估治疗效果</w:t>
      </w:r>
    </w:p>
    <w:p w14:paraId="5A682BF8">
      <w:pPr>
        <w:pStyle w:val="34"/>
        <w:numPr>
          <w:ilvl w:val="0"/>
          <w:numId w:val="185"/>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注意事项：</w:t>
      </w:r>
    </w:p>
    <w:p w14:paraId="34DEE32B">
      <w:pPr>
        <w:pStyle w:val="34"/>
        <w:numPr>
          <w:ilvl w:val="1"/>
          <w:numId w:val="185"/>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治疗期间禁止性生活</w:t>
      </w:r>
    </w:p>
    <w:p w14:paraId="4F1C5749">
      <w:pPr>
        <w:pStyle w:val="34"/>
        <w:numPr>
          <w:ilvl w:val="1"/>
          <w:numId w:val="185"/>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不宜食用辛辣刺激性强的食物，多吃新鲜水果蔬菜，补充维生素，增加尿道黏膜的抵抗力</w:t>
      </w:r>
    </w:p>
    <w:p w14:paraId="3380337C">
      <w:pPr>
        <w:pStyle w:val="34"/>
        <w:numPr>
          <w:ilvl w:val="1"/>
          <w:numId w:val="185"/>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治疗前后和用药期间，注意增加饮水量，帮助冲刷尿道，排除病原体</w:t>
      </w:r>
    </w:p>
    <w:p w14:paraId="55C40D52">
      <w:pPr>
        <w:pStyle w:val="34"/>
        <w:numPr>
          <w:ilvl w:val="1"/>
          <w:numId w:val="185"/>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及时用棉球擦净尿道口外口附着的脓性分泌物，每日清洗，勤换内裤</w:t>
      </w:r>
    </w:p>
    <w:p w14:paraId="78241F42">
      <w:pPr>
        <w:pStyle w:val="34"/>
        <w:numPr>
          <w:ilvl w:val="1"/>
          <w:numId w:val="185"/>
        </w:numPr>
        <w:spacing w:after="0" w:line="240" w:lineRule="auto"/>
        <w:rPr>
          <w:rFonts w:ascii="楷体" w:hAnsi="楷体" w:eastAsia="楷体"/>
          <w:sz w:val="18"/>
          <w:szCs w:val="18"/>
          <w:lang w:eastAsia="zh-CN"/>
        </w:rPr>
      </w:pPr>
      <w:r>
        <w:rPr>
          <w:rFonts w:ascii="楷体" w:hAnsi="楷体" w:eastAsia="楷体"/>
          <w:sz w:val="18"/>
          <w:szCs w:val="18"/>
          <w:lang w:eastAsia="zh-CN"/>
        </w:rPr>
        <w:t>治愈标准：自觉症状消失1周以上，尿道无分泌物，实验室检查阴性</w:t>
      </w:r>
    </w:p>
    <w:p w14:paraId="4F7B375D">
      <w:pPr>
        <w:pStyle w:val="34"/>
        <w:numPr>
          <w:ilvl w:val="0"/>
          <w:numId w:val="176"/>
        </w:numPr>
        <w:spacing w:after="0" w:line="240" w:lineRule="auto"/>
        <w:rPr>
          <w:rFonts w:ascii="楷体" w:hAnsi="楷体" w:eastAsia="楷体"/>
          <w:b/>
          <w:sz w:val="18"/>
          <w:szCs w:val="18"/>
          <w:lang w:eastAsia="zh-CN"/>
        </w:rPr>
      </w:pPr>
      <w:r>
        <w:rPr>
          <w:rFonts w:ascii="楷体" w:hAnsi="楷体" w:eastAsia="楷体"/>
          <w:b/>
          <w:sz w:val="18"/>
          <w:szCs w:val="18"/>
          <w:lang w:eastAsia="zh-CN"/>
        </w:rPr>
        <w:t>淋病(Gonorrhea)</w:t>
      </w:r>
    </w:p>
    <w:p w14:paraId="2CABC062">
      <w:pPr>
        <w:pStyle w:val="34"/>
        <w:numPr>
          <w:ilvl w:val="0"/>
          <w:numId w:val="186"/>
        </w:numPr>
        <w:spacing w:after="0" w:line="240" w:lineRule="auto"/>
        <w:ind w:hanging="278"/>
        <w:rPr>
          <w:rFonts w:hint="eastAsia" w:ascii="宋体" w:hAnsi="宋体" w:eastAsia="宋体" w:cs="宋体"/>
          <w:sz w:val="18"/>
          <w:szCs w:val="18"/>
          <w:lang w:eastAsia="zh-CN"/>
        </w:rPr>
      </w:pPr>
      <w:r>
        <w:rPr>
          <w:rFonts w:ascii="楷体" w:hAnsi="楷体" w:eastAsia="楷体"/>
          <w:sz w:val="18"/>
          <w:szCs w:val="18"/>
          <w:lang w:eastAsia="zh-CN"/>
        </w:rPr>
        <w:t>病原体：淋球奈瑟菌，G-双球菌</w:t>
      </w:r>
    </w:p>
    <w:p w14:paraId="7A08A09A">
      <w:pPr>
        <w:pStyle w:val="34"/>
        <w:numPr>
          <w:ilvl w:val="0"/>
          <w:numId w:val="186"/>
        </w:numPr>
        <w:spacing w:after="0" w:line="240" w:lineRule="auto"/>
        <w:ind w:hanging="278"/>
        <w:rPr>
          <w:rFonts w:hint="eastAsia" w:ascii="宋体" w:hAnsi="宋体" w:eastAsia="宋体" w:cs="宋体"/>
          <w:sz w:val="18"/>
          <w:szCs w:val="18"/>
          <w:lang w:eastAsia="zh-CN"/>
        </w:rPr>
      </w:pPr>
      <w:r>
        <w:rPr>
          <w:rFonts w:ascii="楷体" w:hAnsi="楷体" w:eastAsia="楷体"/>
          <w:sz w:val="18"/>
          <w:szCs w:val="18"/>
          <w:lang w:eastAsia="zh-CN"/>
        </w:rPr>
        <w:t>潜伏期：2-10天，平均3-5天</w:t>
      </w:r>
    </w:p>
    <w:p w14:paraId="20893F4C">
      <w:pPr>
        <w:pStyle w:val="34"/>
        <w:numPr>
          <w:ilvl w:val="0"/>
          <w:numId w:val="186"/>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在完全干燥的条件下1～2小时就能死亡；39</w:t>
      </w:r>
      <w:r>
        <w:rPr>
          <w:rFonts w:hint="eastAsia" w:ascii="楷体" w:hAnsi="楷体" w:eastAsia="楷体" w:cs="宋体"/>
          <w:sz w:val="18"/>
          <w:szCs w:val="18"/>
          <w:lang w:eastAsia="zh-CN"/>
        </w:rPr>
        <w:t>℃</w:t>
      </w:r>
      <w:r>
        <w:rPr>
          <w:rFonts w:ascii="楷体" w:hAnsi="楷体" w:eastAsia="楷体"/>
          <w:sz w:val="18"/>
          <w:szCs w:val="18"/>
          <w:lang w:eastAsia="zh-CN"/>
        </w:rPr>
        <w:t>时能存活 13个小时，42</w:t>
      </w:r>
      <w:r>
        <w:rPr>
          <w:rFonts w:hint="eastAsia" w:ascii="楷体" w:hAnsi="楷体" w:eastAsia="楷体" w:cs="宋体"/>
          <w:sz w:val="18"/>
          <w:szCs w:val="18"/>
          <w:lang w:eastAsia="zh-CN"/>
        </w:rPr>
        <w:t>℃</w:t>
      </w:r>
      <w:r>
        <w:rPr>
          <w:rFonts w:ascii="楷体" w:hAnsi="楷体" w:eastAsia="楷体"/>
          <w:sz w:val="18"/>
          <w:szCs w:val="18"/>
          <w:lang w:eastAsia="zh-CN"/>
        </w:rPr>
        <w:t>时15分钟，50</w:t>
      </w:r>
      <w:r>
        <w:rPr>
          <w:rFonts w:hint="eastAsia" w:ascii="楷体" w:hAnsi="楷体" w:eastAsia="楷体" w:cs="宋体"/>
          <w:sz w:val="18"/>
          <w:szCs w:val="18"/>
          <w:lang w:eastAsia="zh-CN"/>
        </w:rPr>
        <w:t>℃</w:t>
      </w:r>
      <w:r>
        <w:rPr>
          <w:rFonts w:ascii="楷体" w:hAnsi="楷体" w:eastAsia="楷体"/>
          <w:sz w:val="18"/>
          <w:szCs w:val="18"/>
          <w:lang w:eastAsia="zh-CN"/>
        </w:rPr>
        <w:t>时5分钟，100</w:t>
      </w:r>
      <w:r>
        <w:rPr>
          <w:rFonts w:hint="eastAsia" w:ascii="楷体" w:hAnsi="楷体" w:eastAsia="楷体" w:cs="宋体"/>
          <w:sz w:val="18"/>
          <w:szCs w:val="18"/>
          <w:lang w:eastAsia="zh-CN"/>
        </w:rPr>
        <w:t>℃</w:t>
      </w:r>
      <w:r>
        <w:rPr>
          <w:rFonts w:ascii="楷体" w:hAnsi="楷体" w:eastAsia="楷体"/>
          <w:sz w:val="18"/>
          <w:szCs w:val="18"/>
          <w:lang w:eastAsia="zh-CN"/>
        </w:rPr>
        <w:t>时立即死亡；但在潮湿毛巾中可存活10～24小时；各种消毒剂均能杀死淋球菌，该菌对黏膜杀菌剂，如硝酸银特别敏感，1:4000硝酸银溶液可使脓液中的淋球菌在2分钟内死亡</w:t>
      </w:r>
    </w:p>
    <w:p w14:paraId="26AC4451">
      <w:pPr>
        <w:pStyle w:val="34"/>
        <w:numPr>
          <w:ilvl w:val="0"/>
          <w:numId w:val="186"/>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致病机制：</w:t>
      </w:r>
    </w:p>
    <w:p w14:paraId="3099125E">
      <w:pPr>
        <w:pStyle w:val="34"/>
        <w:numPr>
          <w:ilvl w:val="1"/>
          <w:numId w:val="186"/>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细胞外壳是具有细菌毒力的最重要结构，可与宿主黏膜发生反应，在淋病发病中起关键作用。外膜结构中的脂多糖为淋球菌的内毒素，它在人体的黏膜下与体内补体协同引起炎症反应，使上皮细胞坏死脱落，与中性粒细胞形成脓液</w:t>
      </w:r>
    </w:p>
    <w:p w14:paraId="6B5A6F8F">
      <w:pPr>
        <w:pStyle w:val="34"/>
        <w:numPr>
          <w:ilvl w:val="1"/>
          <w:numId w:val="186"/>
        </w:numPr>
        <w:spacing w:after="0" w:line="240" w:lineRule="auto"/>
        <w:rPr>
          <w:rFonts w:ascii="楷体" w:hAnsi="楷体" w:eastAsia="楷体"/>
          <w:sz w:val="18"/>
          <w:szCs w:val="18"/>
          <w:lang w:eastAsia="zh-CN"/>
        </w:rPr>
      </w:pPr>
      <w:r>
        <w:rPr>
          <w:rFonts w:ascii="楷体" w:hAnsi="楷体" w:eastAsia="楷体"/>
          <w:sz w:val="18"/>
          <w:szCs w:val="18"/>
          <w:lang w:eastAsia="zh-CN"/>
        </w:rPr>
        <w:t>炎症消退后黏膜组织由结缔组织所替代，炎症反复发作，结缔组织纤维化可导致管道狭窄</w:t>
      </w:r>
    </w:p>
    <w:p w14:paraId="27B6AE25">
      <w:pPr>
        <w:pStyle w:val="34"/>
        <w:numPr>
          <w:ilvl w:val="0"/>
          <w:numId w:val="186"/>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成年男性淋病表现：</w:t>
      </w:r>
    </w:p>
    <w:p w14:paraId="56571B4A">
      <w:pPr>
        <w:pStyle w:val="34"/>
        <w:numPr>
          <w:ilvl w:val="1"/>
          <w:numId w:val="186"/>
        </w:numPr>
        <w:spacing w:after="0" w:line="240" w:lineRule="auto"/>
        <w:rPr>
          <w:rFonts w:ascii="楷体" w:hAnsi="楷体" w:eastAsia="楷体"/>
          <w:sz w:val="18"/>
          <w:szCs w:val="18"/>
          <w:lang w:eastAsia="zh-CN"/>
        </w:rPr>
      </w:pPr>
      <w:r>
        <w:rPr>
          <w:rFonts w:ascii="楷体" w:hAnsi="楷体" w:eastAsia="楷体"/>
          <w:sz w:val="18"/>
          <w:szCs w:val="18"/>
          <w:lang w:eastAsia="zh-CN"/>
        </w:rPr>
        <w:t>前尿道淋病：尿道口溢脓，尿道刺激症状，包皮龟头炎</w:t>
      </w:r>
    </w:p>
    <w:p w14:paraId="4FEABA31">
      <w:pPr>
        <w:pStyle w:val="34"/>
        <w:numPr>
          <w:ilvl w:val="1"/>
          <w:numId w:val="186"/>
        </w:numPr>
        <w:spacing w:after="0" w:line="240" w:lineRule="auto"/>
        <w:rPr>
          <w:rFonts w:ascii="楷体" w:hAnsi="楷体" w:eastAsia="楷体"/>
          <w:sz w:val="18"/>
          <w:szCs w:val="18"/>
          <w:lang w:eastAsia="zh-CN"/>
        </w:rPr>
      </w:pPr>
      <w:r>
        <w:rPr>
          <w:rFonts w:ascii="楷体" w:hAnsi="楷体" w:eastAsia="楷体"/>
          <w:sz w:val="18"/>
          <w:szCs w:val="18"/>
          <w:lang w:eastAsia="zh-CN"/>
        </w:rPr>
        <w:t>后尿道淋病：分泌物稀少，症状减轻，伴有前列腺炎、附睾炎、 精囊腺炎、尿道狭窄等</w:t>
      </w:r>
    </w:p>
    <w:p w14:paraId="74A5B292">
      <w:pPr>
        <w:pStyle w:val="34"/>
        <w:numPr>
          <w:ilvl w:val="0"/>
          <w:numId w:val="186"/>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成年女性淋病表现：</w:t>
      </w:r>
    </w:p>
    <w:p w14:paraId="7440D23C">
      <w:pPr>
        <w:pStyle w:val="34"/>
        <w:numPr>
          <w:ilvl w:val="1"/>
          <w:numId w:val="186"/>
        </w:numPr>
        <w:spacing w:after="0" w:line="240" w:lineRule="auto"/>
        <w:rPr>
          <w:rFonts w:hint="eastAsia" w:ascii="宋体" w:hAnsi="宋体" w:eastAsia="宋体" w:cs="宋体"/>
          <w:sz w:val="18"/>
          <w:szCs w:val="18"/>
          <w:lang w:eastAsia="zh-CN"/>
        </w:rPr>
      </w:pPr>
      <w:r>
        <w:rPr>
          <w:rFonts w:ascii="楷体" w:hAnsi="楷体" w:eastAsia="楷体"/>
          <w:sz w:val="18"/>
          <w:szCs w:val="18"/>
          <w:lang w:eastAsia="zh-CN"/>
        </w:rPr>
        <w:t>女性淋病大多症状轻微、60%以上无明显症状，急慢性不易区分</w:t>
      </w:r>
    </w:p>
    <w:p w14:paraId="5887A581">
      <w:pPr>
        <w:pStyle w:val="34"/>
        <w:numPr>
          <w:ilvl w:val="1"/>
          <w:numId w:val="186"/>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症状同非淋相近生殖系统累及：宫颈炎、阴道炎、前庭大腺炎、子宫内膜炎、 输卵管炎（发作1次可造成11％不育，发作2次25％不育，发作3次以上53％不育)</w:t>
      </w:r>
    </w:p>
    <w:p w14:paraId="4ED36498">
      <w:pPr>
        <w:pStyle w:val="34"/>
        <w:numPr>
          <w:ilvl w:val="1"/>
          <w:numId w:val="186"/>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盆腔（宫外孕的几率升高7～10倍）</w:t>
      </w:r>
    </w:p>
    <w:p w14:paraId="4C02E4F0">
      <w:pPr>
        <w:pStyle w:val="34"/>
        <w:numPr>
          <w:ilvl w:val="1"/>
          <w:numId w:val="186"/>
        </w:numPr>
        <w:spacing w:after="0" w:line="240" w:lineRule="auto"/>
        <w:rPr>
          <w:rFonts w:ascii="楷体" w:hAnsi="楷体" w:eastAsia="楷体"/>
          <w:sz w:val="18"/>
          <w:szCs w:val="18"/>
          <w:lang w:eastAsia="zh-CN"/>
        </w:rPr>
      </w:pPr>
      <w:r>
        <w:rPr>
          <w:rFonts w:ascii="楷体" w:hAnsi="楷体" w:eastAsia="楷体"/>
          <w:sz w:val="18"/>
          <w:szCs w:val="18"/>
          <w:lang w:eastAsia="zh-CN"/>
        </w:rPr>
        <w:t>泌尿系统累及：尿道炎、尿道旁腺炎</w:t>
      </w:r>
    </w:p>
    <w:p w14:paraId="16CAF332">
      <w:pPr>
        <w:pStyle w:val="34"/>
        <w:numPr>
          <w:ilvl w:val="0"/>
          <w:numId w:val="186"/>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淋病其他类型的表现：</w:t>
      </w:r>
    </w:p>
    <w:p w14:paraId="0B69D1FC">
      <w:pPr>
        <w:pStyle w:val="34"/>
        <w:numPr>
          <w:ilvl w:val="1"/>
          <w:numId w:val="186"/>
        </w:numPr>
        <w:spacing w:after="0" w:line="240" w:lineRule="auto"/>
        <w:rPr>
          <w:rFonts w:hint="eastAsia" w:ascii="宋体" w:hAnsi="宋体" w:eastAsia="宋体" w:cs="宋体"/>
          <w:sz w:val="18"/>
          <w:szCs w:val="18"/>
          <w:lang w:eastAsia="zh-CN"/>
        </w:rPr>
      </w:pPr>
      <w:r>
        <w:rPr>
          <w:rFonts w:ascii="楷体" w:hAnsi="楷体" w:eastAsia="楷体"/>
          <w:sz w:val="18"/>
          <w:szCs w:val="18"/>
          <w:lang w:eastAsia="zh-CN"/>
        </w:rPr>
        <w:t xml:space="preserve">新生儿淋病及儿童淋病：母婴垂直传染、产道感染、新生儿淋球菌结膜炎 </w:t>
      </w:r>
    </w:p>
    <w:p w14:paraId="2E2327F9">
      <w:pPr>
        <w:pStyle w:val="34"/>
        <w:numPr>
          <w:ilvl w:val="1"/>
          <w:numId w:val="186"/>
        </w:numPr>
        <w:spacing w:after="0" w:line="240" w:lineRule="auto"/>
        <w:rPr>
          <w:rFonts w:hint="eastAsia" w:ascii="宋体" w:hAnsi="宋体" w:eastAsia="宋体" w:cs="宋体"/>
          <w:sz w:val="18"/>
          <w:szCs w:val="18"/>
          <w:lang w:eastAsia="zh-CN"/>
        </w:rPr>
      </w:pPr>
      <w:r>
        <w:rPr>
          <w:rFonts w:ascii="楷体" w:hAnsi="楷体" w:eastAsia="楷体"/>
          <w:sz w:val="18"/>
          <w:szCs w:val="18"/>
          <w:lang w:eastAsia="zh-CN"/>
        </w:rPr>
        <w:t>成人淋菌性结膜角膜炎</w:t>
      </w:r>
    </w:p>
    <w:p w14:paraId="56CC68F4">
      <w:pPr>
        <w:pStyle w:val="34"/>
        <w:numPr>
          <w:ilvl w:val="1"/>
          <w:numId w:val="186"/>
        </w:numPr>
        <w:spacing w:after="0" w:line="240" w:lineRule="auto"/>
        <w:rPr>
          <w:rFonts w:hint="eastAsia" w:ascii="宋体" w:hAnsi="宋体" w:eastAsia="宋体" w:cs="宋体"/>
          <w:sz w:val="18"/>
          <w:szCs w:val="18"/>
          <w:lang w:eastAsia="zh-CN"/>
        </w:rPr>
      </w:pPr>
      <w:r>
        <w:rPr>
          <w:rFonts w:ascii="楷体" w:hAnsi="楷体" w:eastAsia="楷体"/>
          <w:sz w:val="18"/>
          <w:szCs w:val="18"/>
          <w:lang w:eastAsia="zh-CN"/>
        </w:rPr>
        <w:t>淋菌性直肠炎：主要为男同性恋者</w:t>
      </w:r>
    </w:p>
    <w:p w14:paraId="742A9306">
      <w:pPr>
        <w:pStyle w:val="34"/>
        <w:numPr>
          <w:ilvl w:val="1"/>
          <w:numId w:val="186"/>
        </w:numPr>
        <w:spacing w:after="0" w:line="240" w:lineRule="auto"/>
        <w:rPr>
          <w:rFonts w:hint="eastAsia" w:ascii="宋体" w:hAnsi="宋体" w:eastAsia="宋体" w:cs="宋体"/>
          <w:sz w:val="18"/>
          <w:szCs w:val="18"/>
          <w:lang w:eastAsia="zh-CN"/>
        </w:rPr>
      </w:pPr>
      <w:r>
        <w:rPr>
          <w:rFonts w:ascii="楷体" w:hAnsi="楷体" w:eastAsia="楷体"/>
          <w:sz w:val="18"/>
          <w:szCs w:val="18"/>
          <w:lang w:eastAsia="zh-CN"/>
        </w:rPr>
        <w:t>播散性淋病：血行感染全身其他组织，关节炎、腱鞘 炎甚至脑膜炎、心内膜炎</w:t>
      </w:r>
    </w:p>
    <w:p w14:paraId="1EAE4BA6">
      <w:pPr>
        <w:pStyle w:val="34"/>
        <w:numPr>
          <w:ilvl w:val="1"/>
          <w:numId w:val="186"/>
        </w:numPr>
        <w:spacing w:after="0" w:line="240" w:lineRule="auto"/>
        <w:rPr>
          <w:rFonts w:hint="eastAsia" w:ascii="宋体" w:hAnsi="宋体" w:eastAsia="宋体" w:cs="宋体"/>
          <w:sz w:val="18"/>
          <w:szCs w:val="18"/>
          <w:lang w:eastAsia="zh-CN"/>
        </w:rPr>
      </w:pPr>
      <w:r>
        <w:rPr>
          <w:rFonts w:ascii="楷体" w:hAnsi="楷体" w:eastAsia="楷体"/>
          <w:sz w:val="18"/>
          <w:szCs w:val="18"/>
          <w:lang w:eastAsia="zh-CN"/>
        </w:rPr>
        <w:t>淋病后综合征：实验室检查阴性，仍有尿道炎、前列 腺炎样症状</w:t>
      </w:r>
    </w:p>
    <w:p w14:paraId="5522D8E8">
      <w:pPr>
        <w:pStyle w:val="34"/>
        <w:numPr>
          <w:ilvl w:val="1"/>
          <w:numId w:val="186"/>
        </w:numPr>
        <w:spacing w:after="0" w:line="240" w:lineRule="auto"/>
        <w:rPr>
          <w:rFonts w:ascii="楷体" w:hAnsi="楷体" w:eastAsia="楷体"/>
          <w:sz w:val="18"/>
          <w:szCs w:val="18"/>
          <w:lang w:eastAsia="zh-CN"/>
        </w:rPr>
      </w:pPr>
      <w:r>
        <w:rPr>
          <w:rFonts w:ascii="楷体" w:hAnsi="楷体" w:eastAsia="楷体"/>
          <w:sz w:val="18"/>
          <w:szCs w:val="18"/>
          <w:lang w:eastAsia="zh-CN"/>
        </w:rPr>
        <w:t>衣原体阳性患者15-30%重复感染淋病</w:t>
      </w:r>
    </w:p>
    <w:p w14:paraId="5A391747">
      <w:pPr>
        <w:pStyle w:val="34"/>
        <w:numPr>
          <w:ilvl w:val="0"/>
          <w:numId w:val="186"/>
        </w:numPr>
        <w:spacing w:after="0" w:line="240" w:lineRule="auto"/>
        <w:ind w:hanging="278"/>
        <w:rPr>
          <w:rFonts w:hint="eastAsia" w:ascii="宋体" w:hAnsi="宋体" w:eastAsia="宋体" w:cs="宋体"/>
          <w:sz w:val="18"/>
          <w:szCs w:val="18"/>
          <w:lang w:eastAsia="zh-CN"/>
        </w:rPr>
      </w:pPr>
      <w:r>
        <w:rPr>
          <w:rFonts w:ascii="楷体" w:hAnsi="楷体" w:eastAsia="楷体"/>
          <w:sz w:val="18"/>
          <w:szCs w:val="18"/>
          <w:lang w:eastAsia="zh-CN"/>
        </w:rPr>
        <w:t>诊断：直接图片检查，淋球菌培养，尿道外口脓液、宫颈粘液、口腔黏膜拭子，酶免疫法检测抗原、PCR DNA杂交技术和非扩增DNA探针技术</w:t>
      </w:r>
    </w:p>
    <w:p w14:paraId="1AB521B1">
      <w:pPr>
        <w:pStyle w:val="34"/>
        <w:numPr>
          <w:ilvl w:val="0"/>
          <w:numId w:val="186"/>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治疗：抗生素（通常静脉点滴），无效的抗生素较多，避免口服</w:t>
      </w:r>
    </w:p>
    <w:p w14:paraId="788FA458">
      <w:pPr>
        <w:pStyle w:val="34"/>
        <w:numPr>
          <w:ilvl w:val="0"/>
          <w:numId w:val="186"/>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避免</w:t>
      </w:r>
      <w:r>
        <w:rPr>
          <w:rFonts w:ascii="楷体" w:hAnsi="楷体" w:eastAsia="楷体"/>
          <w:sz w:val="18"/>
          <w:szCs w:val="18"/>
          <w:lang w:eastAsia="zh-CN"/>
        </w:rPr>
        <w:t>再感染：性伴侣一起治疗，治疗后必须评估效果</w:t>
      </w:r>
    </w:p>
    <w:p w14:paraId="18845C72">
      <w:pPr>
        <w:pStyle w:val="34"/>
        <w:numPr>
          <w:ilvl w:val="0"/>
          <w:numId w:val="186"/>
        </w:numPr>
        <w:spacing w:after="0" w:line="240" w:lineRule="auto"/>
        <w:ind w:hanging="278"/>
        <w:rPr>
          <w:rFonts w:ascii="楷体" w:hAnsi="楷体" w:eastAsia="楷体"/>
          <w:sz w:val="18"/>
          <w:szCs w:val="18"/>
          <w:lang w:eastAsia="zh-CN"/>
        </w:rPr>
      </w:pPr>
      <w:r>
        <w:rPr>
          <w:rFonts w:ascii="楷体" w:hAnsi="楷体" w:eastAsia="楷体"/>
          <w:sz w:val="18"/>
          <w:szCs w:val="18"/>
        </w:rPr>
        <w:t>淋病与非淋的比较</w:t>
      </w:r>
    </w:p>
    <w:p w14:paraId="61327F02">
      <w:pPr>
        <w:spacing w:after="0" w:line="240" w:lineRule="auto"/>
        <w:ind w:left="424" w:leftChars="193"/>
        <w:rPr>
          <w:rFonts w:ascii="楷体" w:hAnsi="楷体" w:eastAsia="楷体"/>
          <w:sz w:val="18"/>
          <w:szCs w:val="18"/>
          <w:lang w:eastAsia="zh-CN"/>
        </w:rPr>
      </w:pPr>
      <w:r>
        <w:rPr>
          <w:rFonts w:hint="eastAsia" w:ascii="楷体" w:hAnsi="楷体" w:eastAsia="楷体"/>
          <w:sz w:val="18"/>
          <w:szCs w:val="18"/>
          <w:lang w:eastAsia="zh-CN" w:bidi="ar-SA"/>
        </w:rPr>
        <w:drawing>
          <wp:inline distT="0" distB="0" distL="0" distR="0">
            <wp:extent cx="4834890" cy="1322705"/>
            <wp:effectExtent l="19050" t="0" r="381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noChangeArrowheads="1"/>
                    </pic:cNvPicPr>
                  </pic:nvPicPr>
                  <pic:blipFill>
                    <a:blip r:embed="rId11" cstate="print"/>
                    <a:srcRect/>
                    <a:stretch>
                      <a:fillRect/>
                    </a:stretch>
                  </pic:blipFill>
                  <pic:spPr>
                    <a:xfrm>
                      <a:off x="0" y="0"/>
                      <a:ext cx="4840438" cy="1324698"/>
                    </a:xfrm>
                    <a:prstGeom prst="rect">
                      <a:avLst/>
                    </a:prstGeom>
                    <a:noFill/>
                    <a:ln w="9525">
                      <a:noFill/>
                      <a:miter lim="800000"/>
                      <a:headEnd/>
                      <a:tailEnd/>
                    </a:ln>
                  </pic:spPr>
                </pic:pic>
              </a:graphicData>
            </a:graphic>
          </wp:inline>
        </w:drawing>
      </w:r>
    </w:p>
    <w:p w14:paraId="7CA38E86">
      <w:pPr>
        <w:pStyle w:val="34"/>
        <w:numPr>
          <w:ilvl w:val="0"/>
          <w:numId w:val="176"/>
        </w:numPr>
        <w:spacing w:after="0" w:line="240" w:lineRule="auto"/>
        <w:rPr>
          <w:rFonts w:ascii="楷体" w:hAnsi="楷体" w:eastAsia="楷体"/>
          <w:b/>
          <w:sz w:val="18"/>
          <w:szCs w:val="18"/>
          <w:lang w:eastAsia="zh-CN"/>
        </w:rPr>
      </w:pPr>
      <w:r>
        <w:rPr>
          <w:rFonts w:ascii="楷体" w:hAnsi="楷体" w:eastAsia="楷体"/>
          <w:b/>
          <w:sz w:val="18"/>
          <w:szCs w:val="18"/>
          <w:lang w:eastAsia="zh-CN"/>
        </w:rPr>
        <w:t>梅毒(Syphilis)</w:t>
      </w:r>
    </w:p>
    <w:p w14:paraId="2BCDF25D">
      <w:pPr>
        <w:pStyle w:val="34"/>
        <w:numPr>
          <w:ilvl w:val="0"/>
          <w:numId w:val="187"/>
        </w:numPr>
        <w:spacing w:after="0" w:line="240" w:lineRule="auto"/>
        <w:ind w:hanging="278"/>
        <w:rPr>
          <w:rFonts w:hint="eastAsia" w:ascii="楷体" w:hAnsi="楷体" w:eastAsia="楷体" w:cs="宋体"/>
          <w:sz w:val="18"/>
          <w:szCs w:val="18"/>
          <w:lang w:eastAsia="zh-CN"/>
        </w:rPr>
      </w:pPr>
      <w:r>
        <w:rPr>
          <w:rFonts w:ascii="楷体" w:hAnsi="楷体" w:eastAsia="楷体"/>
          <w:sz w:val="18"/>
          <w:szCs w:val="18"/>
          <w:lang w:eastAsia="zh-CN"/>
        </w:rPr>
        <w:t>病原体：梅毒螺旋体（treponema pallidum, TP），螺旋状，长6～14</w:t>
      </w:r>
      <w:r>
        <w:rPr>
          <w:rFonts w:ascii="楷体" w:hAnsi="楷体" w:eastAsia="楷体"/>
          <w:sz w:val="18"/>
          <w:szCs w:val="18"/>
        </w:rPr>
        <w:t>μ</w:t>
      </w:r>
      <w:r>
        <w:rPr>
          <w:rFonts w:ascii="楷体" w:hAnsi="楷体" w:eastAsia="楷体"/>
          <w:sz w:val="18"/>
          <w:szCs w:val="18"/>
          <w:lang w:eastAsia="zh-CN"/>
        </w:rPr>
        <w:t>m，8～20个螺旋；透明不易染色，又称苍白螺旋体</w:t>
      </w:r>
    </w:p>
    <w:p w14:paraId="59D116EE">
      <w:pPr>
        <w:pStyle w:val="34"/>
        <w:numPr>
          <w:ilvl w:val="0"/>
          <w:numId w:val="187"/>
        </w:numPr>
        <w:spacing w:after="0" w:line="240" w:lineRule="auto"/>
        <w:ind w:hanging="278"/>
        <w:rPr>
          <w:rFonts w:hint="eastAsia" w:ascii="楷体" w:hAnsi="楷体" w:eastAsia="楷体" w:cs="宋体"/>
          <w:sz w:val="18"/>
          <w:szCs w:val="18"/>
          <w:lang w:eastAsia="zh-CN"/>
        </w:rPr>
      </w:pPr>
      <w:r>
        <w:rPr>
          <w:rFonts w:hint="eastAsia" w:ascii="楷体" w:hAnsi="楷体" w:eastAsia="楷体" w:cs="宋体"/>
          <w:sz w:val="18"/>
          <w:szCs w:val="18"/>
          <w:lang w:eastAsia="zh-CN"/>
        </w:rPr>
        <w:t>分类：</w:t>
      </w:r>
      <w:r>
        <w:rPr>
          <w:rFonts w:ascii="楷体" w:hAnsi="楷体" w:eastAsia="楷体"/>
          <w:sz w:val="18"/>
          <w:szCs w:val="18"/>
          <w:lang w:eastAsia="zh-CN"/>
        </w:rPr>
        <w:t>获得性（后天性）和先天性</w:t>
      </w:r>
    </w:p>
    <w:p w14:paraId="03519D8C">
      <w:pPr>
        <w:pStyle w:val="34"/>
        <w:numPr>
          <w:ilvl w:val="0"/>
          <w:numId w:val="187"/>
        </w:numPr>
        <w:spacing w:after="0" w:line="240" w:lineRule="auto"/>
        <w:ind w:hanging="278"/>
        <w:rPr>
          <w:rFonts w:hint="eastAsia" w:ascii="楷体" w:hAnsi="楷体" w:eastAsia="楷体" w:cs="宋体"/>
          <w:sz w:val="18"/>
          <w:szCs w:val="18"/>
          <w:lang w:eastAsia="zh-CN"/>
        </w:rPr>
      </w:pPr>
      <w:r>
        <w:rPr>
          <w:rFonts w:ascii="楷体" w:hAnsi="楷体" w:eastAsia="楷体"/>
          <w:sz w:val="18"/>
          <w:szCs w:val="18"/>
          <w:lang w:eastAsia="zh-CN"/>
        </w:rPr>
        <w:t>传播途径：主要通过性传播，其他：注射针头传播或皮肤或黏膜伤口直接接触</w:t>
      </w:r>
    </w:p>
    <w:p w14:paraId="37B5F4AB">
      <w:pPr>
        <w:pStyle w:val="34"/>
        <w:numPr>
          <w:ilvl w:val="0"/>
          <w:numId w:val="187"/>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人是唯一的天然宿主, 无法在体外存活，只能存活在人体内</w:t>
      </w:r>
    </w:p>
    <w:p w14:paraId="6A2BC68E">
      <w:pPr>
        <w:pStyle w:val="34"/>
        <w:numPr>
          <w:ilvl w:val="0"/>
          <w:numId w:val="187"/>
        </w:numPr>
        <w:spacing w:after="0" w:line="240" w:lineRule="auto"/>
        <w:ind w:hanging="278"/>
        <w:rPr>
          <w:rFonts w:ascii="楷体" w:hAnsi="楷体" w:eastAsia="楷体"/>
          <w:sz w:val="18"/>
          <w:szCs w:val="18"/>
          <w:lang w:eastAsia="zh-CN"/>
        </w:rPr>
      </w:pPr>
      <w:r>
        <w:rPr>
          <w:rFonts w:hint="eastAsia" w:ascii="楷体" w:hAnsi="楷体" w:eastAsia="楷体"/>
          <w:sz w:val="18"/>
          <w:szCs w:val="18"/>
          <w:lang w:eastAsia="zh-CN"/>
        </w:rPr>
        <w:t>分期：</w:t>
      </w:r>
    </w:p>
    <w:p w14:paraId="282B5D96">
      <w:pPr>
        <w:pStyle w:val="34"/>
        <w:numPr>
          <w:ilvl w:val="1"/>
          <w:numId w:val="187"/>
        </w:numPr>
        <w:spacing w:after="0" w:line="240" w:lineRule="auto"/>
        <w:rPr>
          <w:rFonts w:ascii="楷体" w:hAnsi="楷体" w:eastAsia="楷体"/>
          <w:sz w:val="18"/>
          <w:szCs w:val="18"/>
          <w:lang w:eastAsia="zh-CN"/>
        </w:rPr>
      </w:pPr>
      <w:r>
        <w:rPr>
          <w:rFonts w:ascii="楷体" w:hAnsi="楷体" w:eastAsia="楷体"/>
          <w:sz w:val="18"/>
          <w:szCs w:val="18"/>
          <w:lang w:eastAsia="zh-CN"/>
        </w:rPr>
        <w:t>I期：感染后1-3周 皮肤、黏膜（主要为生殖器）无痛性硬结出现（硬下疳）；基底坚硬，周围隆起，内含丰富的带菌液体</w:t>
      </w:r>
    </w:p>
    <w:p w14:paraId="4A67442A">
      <w:pPr>
        <w:pStyle w:val="34"/>
        <w:numPr>
          <w:ilvl w:val="1"/>
          <w:numId w:val="187"/>
        </w:numPr>
        <w:spacing w:after="0" w:line="240" w:lineRule="auto"/>
        <w:rPr>
          <w:rFonts w:ascii="楷体" w:hAnsi="楷体" w:eastAsia="楷体"/>
          <w:sz w:val="18"/>
          <w:szCs w:val="18"/>
          <w:lang w:eastAsia="zh-CN"/>
        </w:rPr>
      </w:pPr>
      <w:r>
        <w:rPr>
          <w:rFonts w:ascii="楷体" w:hAnsi="楷体" w:eastAsia="楷体"/>
          <w:sz w:val="18"/>
          <w:szCs w:val="18"/>
          <w:lang w:eastAsia="zh-CN"/>
        </w:rPr>
        <w:t>II期（感染6周-3个月）：TP血症，淋巴结肿大，四肢、颜面红色斑点、暗红色丘疹，病变扩散至皮肤、黏膜</w:t>
      </w:r>
    </w:p>
    <w:p w14:paraId="6FF3E920">
      <w:pPr>
        <w:pStyle w:val="34"/>
        <w:numPr>
          <w:ilvl w:val="1"/>
          <w:numId w:val="187"/>
        </w:numPr>
        <w:spacing w:after="0" w:line="240" w:lineRule="auto"/>
        <w:rPr>
          <w:rFonts w:hint="eastAsia" w:ascii="楷体" w:hAnsi="楷体" w:eastAsia="楷体" w:cs="宋体"/>
          <w:sz w:val="18"/>
          <w:szCs w:val="18"/>
          <w:lang w:eastAsia="zh-CN"/>
        </w:rPr>
      </w:pPr>
      <w:r>
        <w:rPr>
          <w:rFonts w:ascii="楷体" w:hAnsi="楷体" w:eastAsia="楷体"/>
          <w:sz w:val="18"/>
          <w:szCs w:val="18"/>
          <w:lang w:eastAsia="zh-CN"/>
        </w:rPr>
        <w:t>III期（感染后3-10年）：早期梅毒未经治疗或治疗不充分，经过 2-4年的潜伏期，约有1/3的人发生III期梅毒，顽固性暗褐色大皮疹出现</w:t>
      </w:r>
    </w:p>
    <w:p w14:paraId="62D10FE7">
      <w:pPr>
        <w:pStyle w:val="34"/>
        <w:numPr>
          <w:ilvl w:val="1"/>
          <w:numId w:val="187"/>
        </w:numPr>
        <w:spacing w:after="0" w:line="240" w:lineRule="auto"/>
        <w:rPr>
          <w:rFonts w:ascii="楷体" w:hAnsi="楷体" w:eastAsia="楷体"/>
          <w:sz w:val="18"/>
          <w:szCs w:val="18"/>
          <w:lang w:eastAsia="zh-CN"/>
        </w:rPr>
      </w:pPr>
      <w:r>
        <w:rPr>
          <w:rFonts w:ascii="楷体" w:hAnsi="楷体" w:eastAsia="楷体"/>
          <w:sz w:val="18"/>
          <w:szCs w:val="18"/>
          <w:lang w:eastAsia="zh-CN"/>
        </w:rPr>
        <w:t>晚期梅毒（感染10年后）：侵犯中枢神经系统、心血管系统</w:t>
      </w:r>
    </w:p>
    <w:p w14:paraId="30C73F00">
      <w:pPr>
        <w:pStyle w:val="34"/>
        <w:numPr>
          <w:ilvl w:val="0"/>
          <w:numId w:val="187"/>
        </w:numPr>
        <w:spacing w:after="0" w:line="240" w:lineRule="auto"/>
        <w:ind w:hanging="278"/>
        <w:rPr>
          <w:rFonts w:hint="eastAsia" w:ascii="楷体" w:hAnsi="楷体" w:eastAsia="楷体" w:cs="宋体"/>
          <w:sz w:val="18"/>
          <w:szCs w:val="18"/>
          <w:lang w:eastAsia="zh-CN"/>
        </w:rPr>
      </w:pPr>
      <w:r>
        <w:rPr>
          <w:rFonts w:ascii="楷体" w:hAnsi="楷体" w:eastAsia="楷体"/>
          <w:sz w:val="18"/>
          <w:szCs w:val="18"/>
          <w:lang w:eastAsia="zh-CN"/>
        </w:rPr>
        <w:t>母婴感染（胎盘感染）：通过胎盘介导感染胎儿 妊娠中感染：死产、早产的原因 先天性梅毒</w:t>
      </w:r>
    </w:p>
    <w:p w14:paraId="041CDAF0">
      <w:pPr>
        <w:pStyle w:val="34"/>
        <w:numPr>
          <w:ilvl w:val="0"/>
          <w:numId w:val="187"/>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先天性梅毒：出生后，数周—数月发病，骨病变（骨软骨炎），鼻炎、皮疹、淋巴结肿大，神经症状（脑膜炎、水头症、脑神经麻痹等</w:t>
      </w:r>
    </w:p>
    <w:p w14:paraId="1B2A54F1">
      <w:pPr>
        <w:pStyle w:val="34"/>
        <w:numPr>
          <w:ilvl w:val="0"/>
          <w:numId w:val="187"/>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诊断：</w:t>
      </w:r>
    </w:p>
    <w:p w14:paraId="39A49AB6">
      <w:pPr>
        <w:pStyle w:val="34"/>
        <w:numPr>
          <w:ilvl w:val="1"/>
          <w:numId w:val="187"/>
        </w:numPr>
        <w:spacing w:after="0" w:line="240" w:lineRule="auto"/>
        <w:rPr>
          <w:rFonts w:hint="eastAsia" w:ascii="楷体" w:hAnsi="楷体" w:eastAsia="楷体" w:cs="宋体"/>
          <w:sz w:val="18"/>
          <w:szCs w:val="18"/>
          <w:lang w:eastAsia="zh-CN"/>
        </w:rPr>
      </w:pPr>
      <w:r>
        <w:rPr>
          <w:rFonts w:ascii="楷体" w:hAnsi="楷体" w:eastAsia="楷体"/>
          <w:sz w:val="18"/>
          <w:szCs w:val="18"/>
          <w:lang w:eastAsia="zh-CN"/>
        </w:rPr>
        <w:t>暗视野显微镜检查或免疫荧光染色显微镜检：早期下疳脓液中观察TP</w:t>
      </w:r>
    </w:p>
    <w:p w14:paraId="00E3F4F6">
      <w:pPr>
        <w:pStyle w:val="34"/>
        <w:numPr>
          <w:ilvl w:val="1"/>
          <w:numId w:val="187"/>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梅毒反应素实验（RPR）：用心磷脂作为抗原检测血清中反应素，非特异性，假阳 性可能。滴度变化可以作为检测病情和疗效观察的指标</w:t>
      </w:r>
    </w:p>
    <w:p w14:paraId="020A8173">
      <w:pPr>
        <w:pStyle w:val="34"/>
        <w:numPr>
          <w:ilvl w:val="1"/>
          <w:numId w:val="187"/>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甲苯胺红不需加热血清试验（TRUST）：是以心磷脂、卵磷脂、胆固醇作为抗原，检查血清中的反应素, 非特异性，用于初筛试验及疗效观察</w:t>
      </w:r>
    </w:p>
    <w:p w14:paraId="389E5FFB">
      <w:pPr>
        <w:pStyle w:val="34"/>
        <w:numPr>
          <w:ilvl w:val="1"/>
          <w:numId w:val="187"/>
        </w:numPr>
        <w:spacing w:after="0" w:line="240" w:lineRule="auto"/>
        <w:rPr>
          <w:rFonts w:hint="eastAsia" w:ascii="楷体" w:hAnsi="楷体" w:eastAsia="楷体" w:cs="宋体"/>
          <w:sz w:val="18"/>
          <w:szCs w:val="18"/>
          <w:lang w:eastAsia="zh-CN"/>
        </w:rPr>
      </w:pPr>
      <w:r>
        <w:rPr>
          <w:rFonts w:ascii="楷体" w:hAnsi="楷体" w:eastAsia="楷体"/>
          <w:sz w:val="18"/>
          <w:szCs w:val="18"/>
          <w:lang w:eastAsia="zh-CN"/>
        </w:rPr>
        <w:t>梅毒螺旋体颗粒凝集实验（TPPA）: TP特异性, 提示曾经或近期感染</w:t>
      </w:r>
    </w:p>
    <w:p w14:paraId="4138B04B">
      <w:pPr>
        <w:pStyle w:val="34"/>
        <w:numPr>
          <w:ilvl w:val="0"/>
          <w:numId w:val="187"/>
        </w:numPr>
        <w:spacing w:after="0" w:line="240" w:lineRule="auto"/>
        <w:ind w:hanging="278"/>
        <w:rPr>
          <w:rFonts w:hint="eastAsia" w:ascii="楷体" w:hAnsi="楷体" w:eastAsia="楷体" w:cs="宋体"/>
          <w:sz w:val="18"/>
          <w:szCs w:val="18"/>
          <w:lang w:eastAsia="zh-CN"/>
        </w:rPr>
      </w:pPr>
      <w:r>
        <w:rPr>
          <w:rFonts w:hint="eastAsia" w:ascii="楷体" w:hAnsi="楷体" w:eastAsia="楷体"/>
          <w:sz w:val="18"/>
          <w:szCs w:val="18"/>
          <w:lang w:eastAsia="zh-CN"/>
        </w:rPr>
        <w:t>治疗：</w:t>
      </w:r>
      <w:r>
        <w:rPr>
          <w:rFonts w:ascii="楷体" w:hAnsi="楷体" w:eastAsia="楷体"/>
          <w:sz w:val="18"/>
          <w:szCs w:val="18"/>
          <w:lang w:eastAsia="zh-CN"/>
        </w:rPr>
        <w:t>青霉素、四环素、红霉素、第三代头孢等</w:t>
      </w:r>
    </w:p>
    <w:p w14:paraId="1B94E4B3">
      <w:pPr>
        <w:pStyle w:val="34"/>
        <w:numPr>
          <w:ilvl w:val="0"/>
          <w:numId w:val="187"/>
        </w:numPr>
        <w:spacing w:after="0" w:line="240" w:lineRule="auto"/>
        <w:ind w:hanging="278"/>
        <w:rPr>
          <w:rFonts w:ascii="楷体" w:hAnsi="楷体" w:eastAsia="楷体" w:cs="宋体"/>
          <w:sz w:val="18"/>
          <w:szCs w:val="18"/>
          <w:lang w:eastAsia="zh-CN"/>
        </w:rPr>
      </w:pPr>
      <w:r>
        <w:rPr>
          <w:rFonts w:ascii="楷体" w:hAnsi="楷体" w:eastAsia="楷体"/>
          <w:sz w:val="18"/>
          <w:szCs w:val="18"/>
          <w:lang w:eastAsia="zh-CN"/>
        </w:rPr>
        <w:t>原则：诊断明确、及时治疗、及早治疗、规范足量、追踪观察</w:t>
      </w:r>
    </w:p>
    <w:p w14:paraId="7FF5B401">
      <w:pPr>
        <w:pStyle w:val="34"/>
        <w:numPr>
          <w:ilvl w:val="0"/>
          <w:numId w:val="176"/>
        </w:numPr>
        <w:spacing w:after="0" w:line="240" w:lineRule="auto"/>
        <w:rPr>
          <w:rFonts w:hint="eastAsia" w:ascii="楷体" w:hAnsi="楷体" w:eastAsia="楷体"/>
          <w:b/>
          <w:sz w:val="18"/>
          <w:szCs w:val="18"/>
          <w:lang w:eastAsia="zh-CN"/>
        </w:rPr>
      </w:pPr>
      <w:r>
        <w:rPr>
          <w:rFonts w:ascii="楷体" w:hAnsi="楷体" w:eastAsia="楷体"/>
          <w:b/>
          <w:sz w:val="18"/>
          <w:szCs w:val="18"/>
        </w:rPr>
        <w:t>尖锐湿疣(condyloma)</w:t>
      </w:r>
    </w:p>
    <w:p w14:paraId="6B6081BB">
      <w:pPr>
        <w:pStyle w:val="34"/>
        <w:numPr>
          <w:ilvl w:val="0"/>
          <w:numId w:val="188"/>
        </w:numPr>
        <w:spacing w:after="0" w:line="240" w:lineRule="auto"/>
        <w:ind w:hanging="278"/>
        <w:rPr>
          <w:rFonts w:hint="eastAsia" w:ascii="宋体" w:hAnsi="宋体" w:eastAsia="宋体" w:cs="宋体"/>
          <w:sz w:val="18"/>
          <w:szCs w:val="18"/>
          <w:lang w:eastAsia="zh-CN"/>
        </w:rPr>
      </w:pPr>
      <w:r>
        <w:rPr>
          <w:rFonts w:ascii="楷体" w:hAnsi="楷体" w:eastAsia="楷体"/>
          <w:sz w:val="18"/>
          <w:szCs w:val="18"/>
        </w:rPr>
        <w:t>病原体：人乳头状病毒（human papilloma virus, HPV）</w:t>
      </w:r>
    </w:p>
    <w:p w14:paraId="521153FB">
      <w:pPr>
        <w:pStyle w:val="34"/>
        <w:numPr>
          <w:ilvl w:val="0"/>
          <w:numId w:val="188"/>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类型</w:t>
      </w:r>
    </w:p>
    <w:p w14:paraId="2250C228">
      <w:pPr>
        <w:pStyle w:val="34"/>
        <w:numPr>
          <w:ilvl w:val="1"/>
          <w:numId w:val="188"/>
        </w:numPr>
        <w:spacing w:after="0" w:line="240" w:lineRule="auto"/>
        <w:rPr>
          <w:rFonts w:hint="eastAsia" w:ascii="宋体" w:hAnsi="宋体" w:eastAsia="宋体" w:cs="宋体"/>
          <w:sz w:val="18"/>
          <w:szCs w:val="18"/>
          <w:lang w:eastAsia="zh-CN"/>
        </w:rPr>
      </w:pPr>
      <w:r>
        <w:rPr>
          <w:rFonts w:ascii="楷体" w:hAnsi="楷体" w:eastAsia="楷体"/>
          <w:sz w:val="18"/>
          <w:szCs w:val="18"/>
          <w:lang w:eastAsia="zh-CN"/>
        </w:rPr>
        <w:t>肛门、生殖器疣：多为HPV 6型，11型</w:t>
      </w:r>
    </w:p>
    <w:p w14:paraId="20374172">
      <w:pPr>
        <w:pStyle w:val="34"/>
        <w:numPr>
          <w:ilvl w:val="1"/>
          <w:numId w:val="188"/>
        </w:numPr>
        <w:spacing w:after="0" w:line="240" w:lineRule="auto"/>
        <w:rPr>
          <w:rFonts w:ascii="楷体" w:hAnsi="楷体" w:eastAsia="楷体"/>
          <w:sz w:val="18"/>
          <w:szCs w:val="18"/>
          <w:lang w:eastAsia="zh-CN"/>
        </w:rPr>
      </w:pPr>
      <w:r>
        <w:rPr>
          <w:rFonts w:ascii="楷体" w:hAnsi="楷体" w:eastAsia="楷体"/>
          <w:sz w:val="18"/>
          <w:szCs w:val="18"/>
          <w:lang w:eastAsia="zh-CN"/>
        </w:rPr>
        <w:t>HPV是子宫颈癌的重要原因， 70%宫颈癌由16，18型HPV引起， 90%尖锐湿疣由 6，11型HPV引起</w:t>
      </w:r>
    </w:p>
    <w:p w14:paraId="0186A578">
      <w:pPr>
        <w:pStyle w:val="34"/>
        <w:numPr>
          <w:ilvl w:val="0"/>
          <w:numId w:val="188"/>
        </w:numPr>
        <w:spacing w:after="0" w:line="240" w:lineRule="auto"/>
        <w:ind w:hanging="278"/>
        <w:rPr>
          <w:rFonts w:hint="eastAsia" w:ascii="宋体" w:hAnsi="宋体" w:eastAsia="宋体" w:cs="宋体"/>
          <w:sz w:val="18"/>
          <w:szCs w:val="18"/>
          <w:lang w:eastAsia="zh-CN"/>
        </w:rPr>
      </w:pPr>
      <w:r>
        <w:rPr>
          <w:rFonts w:ascii="楷体" w:hAnsi="楷体" w:eastAsia="楷体"/>
          <w:sz w:val="18"/>
          <w:szCs w:val="18"/>
          <w:lang w:eastAsia="zh-CN"/>
        </w:rPr>
        <w:t>症状：阴茎、外阴部、阴道内菜花状赘生物发生、不适感、瘙痒</w:t>
      </w:r>
    </w:p>
    <w:p w14:paraId="3979EA31">
      <w:pPr>
        <w:pStyle w:val="34"/>
        <w:numPr>
          <w:ilvl w:val="0"/>
          <w:numId w:val="188"/>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感染途径：性接触（尤其注意肛交、口交）</w:t>
      </w:r>
    </w:p>
    <w:p w14:paraId="134B3355">
      <w:pPr>
        <w:pStyle w:val="34"/>
        <w:numPr>
          <w:ilvl w:val="0"/>
          <w:numId w:val="188"/>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母子感染（产道感染）引起相关新生儿疾病</w:t>
      </w:r>
    </w:p>
    <w:p w14:paraId="64EDD0F0">
      <w:pPr>
        <w:pStyle w:val="34"/>
        <w:numPr>
          <w:ilvl w:val="1"/>
          <w:numId w:val="188"/>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幼年型复发性呼吸道乳头状瘤（JORRP）</w:t>
      </w:r>
    </w:p>
    <w:p w14:paraId="234C756E">
      <w:pPr>
        <w:pStyle w:val="34"/>
        <w:numPr>
          <w:ilvl w:val="1"/>
          <w:numId w:val="188"/>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尖锐湿疣存在情况下，经阴道分娩1/400</w:t>
      </w:r>
    </w:p>
    <w:p w14:paraId="53DFF42B">
      <w:pPr>
        <w:pStyle w:val="34"/>
        <w:numPr>
          <w:ilvl w:val="1"/>
          <w:numId w:val="188"/>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婴儿期—学童期（0-14岁），并非出生后直接发病</w:t>
      </w:r>
    </w:p>
    <w:p w14:paraId="1BC842D8">
      <w:pPr>
        <w:pStyle w:val="34"/>
        <w:numPr>
          <w:ilvl w:val="1"/>
          <w:numId w:val="188"/>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小儿良性咽喉，喉头肿块最常见</w:t>
      </w:r>
    </w:p>
    <w:p w14:paraId="7A1D41D4">
      <w:pPr>
        <w:pStyle w:val="34"/>
        <w:numPr>
          <w:ilvl w:val="1"/>
          <w:numId w:val="188"/>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小儿声嘶原因第2位</w:t>
      </w:r>
    </w:p>
    <w:p w14:paraId="388B98DC">
      <w:pPr>
        <w:pStyle w:val="34"/>
        <w:numPr>
          <w:ilvl w:val="1"/>
          <w:numId w:val="188"/>
        </w:numPr>
        <w:spacing w:after="0" w:line="240" w:lineRule="auto"/>
        <w:rPr>
          <w:rFonts w:ascii="楷体" w:hAnsi="楷体" w:eastAsia="楷体"/>
          <w:sz w:val="18"/>
          <w:szCs w:val="18"/>
          <w:lang w:eastAsia="zh-CN"/>
        </w:rPr>
      </w:pPr>
      <w:r>
        <w:rPr>
          <w:rFonts w:ascii="楷体" w:hAnsi="楷体" w:eastAsia="楷体"/>
          <w:sz w:val="18"/>
          <w:szCs w:val="18"/>
          <w:lang w:eastAsia="zh-CN"/>
        </w:rPr>
        <w:t>手术切除后反复再发，难治性、有时致死性</w:t>
      </w:r>
    </w:p>
    <w:p w14:paraId="67DC2D52">
      <w:pPr>
        <w:pStyle w:val="34"/>
        <w:numPr>
          <w:ilvl w:val="0"/>
          <w:numId w:val="188"/>
        </w:numPr>
        <w:spacing w:after="0" w:line="240" w:lineRule="auto"/>
        <w:ind w:hanging="278"/>
        <w:rPr>
          <w:rFonts w:hint="eastAsia" w:ascii="宋体" w:hAnsi="宋体" w:eastAsia="宋体" w:cs="宋体"/>
          <w:sz w:val="18"/>
          <w:szCs w:val="18"/>
          <w:lang w:eastAsia="zh-CN"/>
        </w:rPr>
      </w:pPr>
      <w:r>
        <w:rPr>
          <w:rFonts w:ascii="楷体" w:hAnsi="楷体" w:eastAsia="楷体"/>
          <w:sz w:val="18"/>
          <w:szCs w:val="18"/>
          <w:lang w:eastAsia="zh-CN"/>
        </w:rPr>
        <w:t>治疗：抗病毒药膏涂抹（60-70%治愈率）鬼臼毒素、咪喹 莫特等 液氮冷冻、激光</w:t>
      </w:r>
    </w:p>
    <w:p w14:paraId="298615C6">
      <w:pPr>
        <w:pStyle w:val="34"/>
        <w:numPr>
          <w:ilvl w:val="0"/>
          <w:numId w:val="188"/>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预防：接种疫苗是一级预防，筛查是二级预防，二者同等重要，预防宫颈癌，4价和9价对尖锐湿疣也有预防效果，预防生殖器湿疣处于性活跃期前注射效果最好</w:t>
      </w:r>
    </w:p>
    <w:p w14:paraId="1D332D34">
      <w:pPr>
        <w:pStyle w:val="34"/>
        <w:numPr>
          <w:ilvl w:val="0"/>
          <w:numId w:val="176"/>
        </w:numPr>
        <w:spacing w:after="0" w:line="240" w:lineRule="auto"/>
        <w:rPr>
          <w:rFonts w:hint="eastAsia" w:ascii="楷体" w:hAnsi="楷体" w:eastAsia="楷体"/>
          <w:b/>
          <w:sz w:val="18"/>
          <w:szCs w:val="18"/>
          <w:lang w:eastAsia="zh-CN"/>
        </w:rPr>
      </w:pPr>
      <w:r>
        <w:rPr>
          <w:rFonts w:ascii="楷体" w:hAnsi="楷体" w:eastAsia="楷体"/>
          <w:b/>
          <w:sz w:val="18"/>
          <w:szCs w:val="18"/>
          <w:lang w:eastAsia="zh-CN"/>
        </w:rPr>
        <w:t>生殖器疱疹（HEPES）</w:t>
      </w:r>
    </w:p>
    <w:p w14:paraId="3BD08281">
      <w:pPr>
        <w:pStyle w:val="34"/>
        <w:numPr>
          <w:ilvl w:val="0"/>
          <w:numId w:val="189"/>
        </w:numPr>
        <w:spacing w:after="0" w:line="240" w:lineRule="auto"/>
        <w:ind w:hanging="278"/>
        <w:rPr>
          <w:rFonts w:hint="eastAsia" w:ascii="楷体" w:hAnsi="楷体" w:eastAsia="楷体"/>
          <w:sz w:val="18"/>
          <w:szCs w:val="18"/>
          <w:lang w:eastAsia="zh-CN"/>
        </w:rPr>
      </w:pPr>
      <w:r>
        <w:rPr>
          <w:rFonts w:hint="eastAsia" w:ascii="楷体" w:hAnsi="楷体" w:eastAsia="楷体"/>
          <w:sz w:val="18"/>
          <w:szCs w:val="18"/>
          <w:lang w:eastAsia="zh-CN"/>
        </w:rPr>
        <w:t>种类</w:t>
      </w:r>
    </w:p>
    <w:p w14:paraId="51A00E41">
      <w:pPr>
        <w:pStyle w:val="34"/>
        <w:numPr>
          <w:ilvl w:val="1"/>
          <w:numId w:val="189"/>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HSV 2型：生殖器疱疹</w:t>
      </w:r>
    </w:p>
    <w:p w14:paraId="5EDB1EE7">
      <w:pPr>
        <w:pStyle w:val="34"/>
        <w:numPr>
          <w:ilvl w:val="1"/>
          <w:numId w:val="189"/>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HSV 1型：口唇疱疹</w:t>
      </w:r>
    </w:p>
    <w:p w14:paraId="0099B15F">
      <w:pPr>
        <w:pStyle w:val="34"/>
        <w:numPr>
          <w:ilvl w:val="0"/>
          <w:numId w:val="18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致病机制：HSV潜伏在感觉神经，通过神经介导传播扩散，潜伏在感觉神经节中的HSV不可能被完全排除， 免疫力低下时（劳累、感冒、月经、妊娠）时 会再度发作</w:t>
      </w:r>
    </w:p>
    <w:p w14:paraId="70D5B5A9">
      <w:pPr>
        <w:pStyle w:val="34"/>
        <w:numPr>
          <w:ilvl w:val="0"/>
          <w:numId w:val="189"/>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症状：</w:t>
      </w:r>
    </w:p>
    <w:p w14:paraId="600F1339">
      <w:pPr>
        <w:pStyle w:val="34"/>
        <w:numPr>
          <w:ilvl w:val="1"/>
          <w:numId w:val="189"/>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初发： 外阴部数个水疱或溃疡，伴随排尿时、坐下 时、行走时剧烈疼痛</w:t>
      </w:r>
    </w:p>
    <w:p w14:paraId="4EDBD1CC">
      <w:pPr>
        <w:pStyle w:val="34"/>
        <w:numPr>
          <w:ilvl w:val="1"/>
          <w:numId w:val="189"/>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再发： 免疫低下时发作，外阴部水疱或溃疡，1-数个出现疼痛较初发时为轻</w:t>
      </w:r>
    </w:p>
    <w:p w14:paraId="4F8A3CBA">
      <w:pPr>
        <w:pStyle w:val="34"/>
        <w:numPr>
          <w:ilvl w:val="0"/>
          <w:numId w:val="18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母婴感染（胎内、产道、接触感染）：新生儿疱疹，C-S术分娩</w:t>
      </w:r>
    </w:p>
    <w:p w14:paraId="1343666F">
      <w:pPr>
        <w:pStyle w:val="34"/>
        <w:numPr>
          <w:ilvl w:val="0"/>
          <w:numId w:val="189"/>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诊断：外阴部水疱、溃疡，病原体检查，血液HSV抗体检查</w:t>
      </w:r>
    </w:p>
    <w:p w14:paraId="632EC87F">
      <w:pPr>
        <w:pStyle w:val="34"/>
        <w:numPr>
          <w:ilvl w:val="0"/>
          <w:numId w:val="189"/>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治疗：口服抗病毒药，症状剧烈时静脉点滴，不能完全治愈，复发时仍需给予抗病毒药治疗</w:t>
      </w:r>
    </w:p>
    <w:p w14:paraId="5E8C0C6D">
      <w:pPr>
        <w:pStyle w:val="34"/>
        <w:numPr>
          <w:ilvl w:val="0"/>
          <w:numId w:val="176"/>
        </w:numPr>
        <w:spacing w:after="0" w:line="240" w:lineRule="auto"/>
        <w:rPr>
          <w:rFonts w:hint="eastAsia" w:ascii="楷体" w:hAnsi="楷体" w:eastAsia="楷体"/>
          <w:b/>
          <w:sz w:val="18"/>
          <w:szCs w:val="18"/>
          <w:lang w:eastAsia="zh-CN"/>
        </w:rPr>
      </w:pPr>
      <w:r>
        <w:rPr>
          <w:rFonts w:ascii="楷体" w:hAnsi="楷体" w:eastAsia="楷体"/>
          <w:b/>
          <w:sz w:val="18"/>
          <w:szCs w:val="18"/>
          <w:lang w:eastAsia="zh-CN"/>
        </w:rPr>
        <w:t>艾滋病（HIV/AIDS）</w:t>
      </w:r>
    </w:p>
    <w:p w14:paraId="53D0BEE3">
      <w:pPr>
        <w:pStyle w:val="34"/>
        <w:numPr>
          <w:ilvl w:val="0"/>
          <w:numId w:val="190"/>
        </w:numPr>
        <w:spacing w:after="0" w:line="240" w:lineRule="auto"/>
        <w:ind w:hanging="278"/>
        <w:rPr>
          <w:rFonts w:hint="eastAsia" w:ascii="宋体" w:hAnsi="宋体" w:eastAsia="宋体" w:cs="宋体"/>
          <w:sz w:val="18"/>
          <w:szCs w:val="18"/>
          <w:lang w:eastAsia="zh-CN"/>
        </w:rPr>
      </w:pPr>
      <w:r>
        <w:rPr>
          <w:rFonts w:ascii="楷体" w:hAnsi="楷体" w:eastAsia="楷体"/>
          <w:sz w:val="18"/>
          <w:szCs w:val="18"/>
          <w:lang w:eastAsia="zh-CN"/>
        </w:rPr>
        <w:t>HIV病毒的特性</w:t>
      </w:r>
    </w:p>
    <w:p w14:paraId="352DA2CE">
      <w:pPr>
        <w:pStyle w:val="34"/>
        <w:numPr>
          <w:ilvl w:val="1"/>
          <w:numId w:val="190"/>
        </w:numPr>
        <w:spacing w:after="0" w:line="240" w:lineRule="auto"/>
        <w:rPr>
          <w:rFonts w:hint="eastAsia" w:ascii="宋体" w:hAnsi="宋体" w:eastAsia="宋体" w:cs="宋体"/>
          <w:sz w:val="18"/>
          <w:szCs w:val="18"/>
          <w:lang w:eastAsia="zh-CN"/>
        </w:rPr>
      </w:pPr>
      <w:r>
        <w:rPr>
          <w:rFonts w:ascii="楷体" w:hAnsi="楷体" w:eastAsia="楷体"/>
          <w:sz w:val="18"/>
          <w:szCs w:val="18"/>
          <w:lang w:eastAsia="zh-CN"/>
        </w:rPr>
        <w:t>大量病毒存在感染者的血液、精液、阴道分泌物、乳汁、伤口渗出液</w:t>
      </w:r>
    </w:p>
    <w:p w14:paraId="5917990E">
      <w:pPr>
        <w:pStyle w:val="34"/>
        <w:numPr>
          <w:ilvl w:val="1"/>
          <w:numId w:val="190"/>
        </w:numPr>
        <w:spacing w:after="0" w:line="240" w:lineRule="auto"/>
        <w:rPr>
          <w:rFonts w:hint="eastAsia" w:ascii="宋体" w:hAnsi="宋体" w:eastAsia="宋体" w:cs="宋体"/>
          <w:sz w:val="18"/>
          <w:szCs w:val="18"/>
          <w:lang w:eastAsia="zh-CN"/>
        </w:rPr>
      </w:pPr>
      <w:r>
        <w:rPr>
          <w:rFonts w:ascii="楷体" w:hAnsi="楷体" w:eastAsia="楷体"/>
          <w:sz w:val="18"/>
          <w:szCs w:val="18"/>
          <w:lang w:eastAsia="zh-CN"/>
        </w:rPr>
        <w:t>比乙肝病毒弱，离开细胞很快死亡</w:t>
      </w:r>
    </w:p>
    <w:p w14:paraId="34997A44">
      <w:pPr>
        <w:pStyle w:val="34"/>
        <w:numPr>
          <w:ilvl w:val="1"/>
          <w:numId w:val="190"/>
        </w:numPr>
        <w:spacing w:after="0" w:line="240" w:lineRule="auto"/>
        <w:rPr>
          <w:rFonts w:hint="eastAsia" w:ascii="宋体" w:hAnsi="宋体" w:eastAsia="宋体" w:cs="宋体"/>
          <w:sz w:val="18"/>
          <w:szCs w:val="18"/>
          <w:lang w:eastAsia="zh-CN"/>
        </w:rPr>
      </w:pPr>
      <w:r>
        <w:rPr>
          <w:rFonts w:ascii="楷体" w:hAnsi="楷体" w:eastAsia="楷体"/>
          <w:sz w:val="18"/>
          <w:szCs w:val="18"/>
          <w:lang w:eastAsia="zh-CN"/>
        </w:rPr>
        <w:t>酒精、过氧乙酸、戊二醛等多数消毒剂和无机、有机表面活性剂都能灭活HIV</w:t>
      </w:r>
    </w:p>
    <w:p w14:paraId="7D24C026">
      <w:pPr>
        <w:pStyle w:val="34"/>
        <w:numPr>
          <w:ilvl w:val="1"/>
          <w:numId w:val="190"/>
        </w:numPr>
        <w:spacing w:after="0" w:line="240" w:lineRule="auto"/>
        <w:rPr>
          <w:rFonts w:hint="eastAsia" w:ascii="宋体" w:hAnsi="宋体" w:eastAsia="宋体" w:cs="宋体"/>
          <w:sz w:val="18"/>
          <w:szCs w:val="18"/>
          <w:lang w:eastAsia="zh-CN"/>
        </w:rPr>
      </w:pPr>
      <w:r>
        <w:rPr>
          <w:rFonts w:ascii="楷体" w:hAnsi="楷体" w:eastAsia="楷体"/>
          <w:sz w:val="18"/>
          <w:szCs w:val="18"/>
          <w:lang w:eastAsia="zh-CN"/>
        </w:rPr>
        <w:t>不耐酸碱、不耐蛋白酶、不耐热（ 56</w:t>
      </w:r>
      <w:r>
        <w:rPr>
          <w:rFonts w:hint="eastAsia" w:ascii="楷体" w:hAnsi="楷体" w:eastAsia="楷体" w:cs="宋体"/>
          <w:sz w:val="18"/>
          <w:szCs w:val="18"/>
          <w:lang w:eastAsia="zh-CN"/>
        </w:rPr>
        <w:t>℃</w:t>
      </w:r>
      <w:r>
        <w:rPr>
          <w:rFonts w:ascii="楷体" w:hAnsi="楷体" w:eastAsia="楷体" w:cs="Calibri"/>
          <w:sz w:val="18"/>
          <w:szCs w:val="18"/>
          <w:lang w:eastAsia="zh-CN"/>
        </w:rPr>
        <w:t xml:space="preserve">30 min </w:t>
      </w:r>
      <w:r>
        <w:rPr>
          <w:rFonts w:ascii="楷体" w:hAnsi="楷体" w:eastAsia="楷体"/>
          <w:sz w:val="18"/>
          <w:szCs w:val="18"/>
          <w:lang w:eastAsia="zh-CN"/>
        </w:rPr>
        <w:t>能灭活 HIV，所以加热是处理病人物品的最有效办法）</w:t>
      </w:r>
    </w:p>
    <w:p w14:paraId="753D713F">
      <w:pPr>
        <w:pStyle w:val="34"/>
        <w:numPr>
          <w:ilvl w:val="1"/>
          <w:numId w:val="190"/>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在体外没有特别强的传染性，艾滋病病人用过的注射器， 即使马上刺入健康者的体内，感染的几率也只有0.33%</w:t>
      </w:r>
    </w:p>
    <w:p w14:paraId="4B8F9E2F">
      <w:pPr>
        <w:pStyle w:val="34"/>
        <w:numPr>
          <w:ilvl w:val="0"/>
          <w:numId w:val="190"/>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常见临床表现与体征</w:t>
      </w:r>
    </w:p>
    <w:p w14:paraId="38DC38BF">
      <w:pPr>
        <w:pStyle w:val="34"/>
        <w:numPr>
          <w:ilvl w:val="1"/>
          <w:numId w:val="190"/>
        </w:numPr>
        <w:spacing w:after="0" w:line="240" w:lineRule="auto"/>
        <w:rPr>
          <w:rFonts w:hint="eastAsia" w:ascii="宋体" w:hAnsi="宋体" w:eastAsia="宋体" w:cs="宋体"/>
          <w:sz w:val="18"/>
          <w:szCs w:val="18"/>
          <w:lang w:eastAsia="zh-CN"/>
        </w:rPr>
      </w:pPr>
      <w:r>
        <w:rPr>
          <w:rFonts w:ascii="楷体" w:hAnsi="楷体" w:eastAsia="楷体"/>
          <w:sz w:val="18"/>
          <w:szCs w:val="18"/>
          <w:lang w:eastAsia="zh-CN"/>
        </w:rPr>
        <w:t>急性期有病毒载量会一过性升高，目前核酸检测10-11天后就可以检出，抗体检测大约8-12周才能检出。这对尽早明确诊断有重要意义</w:t>
      </w:r>
    </w:p>
    <w:p w14:paraId="7BB4DBB7">
      <w:pPr>
        <w:pStyle w:val="34"/>
        <w:numPr>
          <w:ilvl w:val="1"/>
          <w:numId w:val="190"/>
        </w:numPr>
        <w:spacing w:after="0" w:line="240" w:lineRule="auto"/>
        <w:rPr>
          <w:rFonts w:hint="eastAsia" w:ascii="宋体" w:hAnsi="宋体" w:eastAsia="宋体" w:cs="宋体"/>
          <w:sz w:val="18"/>
          <w:szCs w:val="18"/>
          <w:lang w:eastAsia="zh-CN"/>
        </w:rPr>
      </w:pPr>
      <w:r>
        <w:rPr>
          <w:rFonts w:ascii="楷体" w:hAnsi="楷体" w:eastAsia="楷体"/>
          <w:sz w:val="18"/>
          <w:szCs w:val="18"/>
          <w:lang w:eastAsia="zh-CN"/>
        </w:rPr>
        <w:t>无症状期，可以持续7-10年，血液中病毒处于低水平，但免疫力尤其CD T淋巴细胞数量不断下降</w:t>
      </w:r>
      <w:r>
        <w:rPr>
          <w:rFonts w:hint="eastAsia" w:ascii="宋体" w:hAnsi="宋体" w:eastAsia="宋体" w:cs="宋体"/>
          <w:sz w:val="18"/>
          <w:szCs w:val="18"/>
          <w:lang w:eastAsia="zh-CN"/>
        </w:rPr>
        <w:t>，</w:t>
      </w:r>
      <w:r>
        <w:rPr>
          <w:rFonts w:ascii="楷体" w:hAnsi="楷体" w:eastAsia="楷体"/>
          <w:sz w:val="18"/>
          <w:szCs w:val="18"/>
          <w:lang w:eastAsia="zh-CN"/>
        </w:rPr>
        <w:t xml:space="preserve">每天损失大约10~20亿T细胞 </w:t>
      </w:r>
    </w:p>
    <w:p w14:paraId="0D0C87F1">
      <w:pPr>
        <w:pStyle w:val="34"/>
        <w:numPr>
          <w:ilvl w:val="1"/>
          <w:numId w:val="190"/>
        </w:numPr>
        <w:spacing w:after="0" w:line="240" w:lineRule="auto"/>
        <w:rPr>
          <w:rFonts w:ascii="楷体" w:hAnsi="楷体" w:eastAsia="楷体"/>
          <w:sz w:val="18"/>
          <w:szCs w:val="18"/>
          <w:lang w:eastAsia="zh-CN"/>
        </w:rPr>
      </w:pPr>
      <w:r>
        <w:rPr>
          <w:rFonts w:ascii="楷体" w:hAnsi="楷体" w:eastAsia="楷体"/>
          <w:sz w:val="18"/>
          <w:szCs w:val="18"/>
          <w:lang w:eastAsia="zh-CN"/>
        </w:rPr>
        <w:t>每微升血液中的CD4阳性t细胞数量少于 200~500个或者所占的淋巴细胞比例少于 14%，细胞免疫机能已经难以维持，病 人即将进入发病期</w:t>
      </w:r>
    </w:p>
    <w:p w14:paraId="41D34655">
      <w:pPr>
        <w:pStyle w:val="34"/>
        <w:numPr>
          <w:ilvl w:val="1"/>
          <w:numId w:val="190"/>
        </w:numPr>
        <w:spacing w:after="0" w:line="240" w:lineRule="auto"/>
        <w:rPr>
          <w:rFonts w:hint="eastAsia" w:ascii="宋体" w:hAnsi="宋体" w:eastAsia="宋体" w:cs="宋体"/>
          <w:sz w:val="18"/>
          <w:szCs w:val="18"/>
          <w:lang w:eastAsia="zh-CN"/>
        </w:rPr>
      </w:pPr>
      <w:r>
        <w:rPr>
          <w:rFonts w:ascii="楷体" w:hAnsi="楷体" w:eastAsia="楷体"/>
          <w:sz w:val="18"/>
          <w:szCs w:val="18"/>
          <w:lang w:eastAsia="zh-CN"/>
        </w:rPr>
        <w:t>发热一个月以上，体重下降10%以上，持续一个月以上的干咳及气喘，间断或持续腹泻一个月以上，全身淋巴结肿大</w:t>
      </w:r>
      <w:r>
        <w:rPr>
          <w:rFonts w:hint="eastAsia" w:ascii="宋体" w:hAnsi="宋体" w:eastAsia="宋体" w:cs="宋体"/>
          <w:sz w:val="18"/>
          <w:szCs w:val="18"/>
          <w:lang w:eastAsia="zh-CN"/>
        </w:rPr>
        <w:t>，</w:t>
      </w:r>
      <w:r>
        <w:rPr>
          <w:rFonts w:ascii="楷体" w:hAnsi="楷体" w:eastAsia="楷体"/>
          <w:sz w:val="18"/>
          <w:szCs w:val="18"/>
          <w:lang w:eastAsia="zh-CN"/>
        </w:rPr>
        <w:t xml:space="preserve">反复出现鹅口疮（口腔念珠菌病），大多数症状意味着无特异性临床表现 </w:t>
      </w:r>
    </w:p>
    <w:p w14:paraId="734C093B">
      <w:pPr>
        <w:pStyle w:val="34"/>
        <w:numPr>
          <w:ilvl w:val="1"/>
          <w:numId w:val="190"/>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特异性并发症：肺孢子菌肺炎，结核病，真菌感染，巨细胞病毒感染 、卡波氏肉瘤以及淋巴瘤</w:t>
      </w:r>
    </w:p>
    <w:p w14:paraId="6F516D60">
      <w:pPr>
        <w:pStyle w:val="34"/>
        <w:numPr>
          <w:ilvl w:val="0"/>
          <w:numId w:val="190"/>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HIV/AIDS诊断性检测：病原学、免疫学，例如初筛实验、确诊实验、抗原检测、CD4 T淋巴细胞检测，核酸检测</w:t>
      </w:r>
    </w:p>
    <w:p w14:paraId="68A10FBB">
      <w:pPr>
        <w:pStyle w:val="34"/>
        <w:numPr>
          <w:ilvl w:val="0"/>
          <w:numId w:val="190"/>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抗病毒治疗：HAART疗法（俗称鸡尾酒疗法）</w:t>
      </w:r>
    </w:p>
    <w:p w14:paraId="465B75DE">
      <w:pPr>
        <w:pStyle w:val="34"/>
        <w:numPr>
          <w:ilvl w:val="1"/>
          <w:numId w:val="190"/>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国家免费提供的抗病毒治疗药物：NRTIs(齐多夫定、拉米夫定、替诺福韦、阿巴卡韦), NNRTIs（依非韦伦、耐韦拉平），PIs（克力芝）</w:t>
      </w:r>
    </w:p>
    <w:p w14:paraId="200C849A">
      <w:pPr>
        <w:pStyle w:val="34"/>
        <w:numPr>
          <w:ilvl w:val="1"/>
          <w:numId w:val="190"/>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自费药物：恩曲他滨、依曲韦林、拉替拉韦、T50等</w:t>
      </w:r>
    </w:p>
    <w:p w14:paraId="3F1B8764">
      <w:pPr>
        <w:pStyle w:val="34"/>
        <w:numPr>
          <w:ilvl w:val="1"/>
          <w:numId w:val="190"/>
        </w:numPr>
        <w:spacing w:after="0" w:line="240" w:lineRule="auto"/>
        <w:rPr>
          <w:rFonts w:hint="eastAsia" w:ascii="楷体" w:hAnsi="楷体" w:eastAsia="楷体"/>
          <w:sz w:val="18"/>
          <w:szCs w:val="18"/>
          <w:lang w:eastAsia="zh-CN"/>
        </w:rPr>
      </w:pPr>
      <w:r>
        <w:rPr>
          <w:rFonts w:ascii="楷体" w:hAnsi="楷体" w:eastAsia="楷体"/>
          <w:sz w:val="18"/>
          <w:szCs w:val="18"/>
          <w:lang w:eastAsia="zh-CN"/>
        </w:rPr>
        <w:t>HIV潜伏在全身淋巴结内，仅能控制疾病进展，终身服药，无法治愈，理论上需要60年才能完全清除体内病毒</w:t>
      </w:r>
    </w:p>
    <w:p w14:paraId="13AB148F">
      <w:pPr>
        <w:pStyle w:val="34"/>
        <w:numPr>
          <w:ilvl w:val="0"/>
          <w:numId w:val="190"/>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 xml:space="preserve">3个90%的抗艾目标：90%艾滋病病毒感染者自己知情，90%确诊艾滋病病毒感染者获得抗逆转录病毒治疗，90%接受治疗者体内病毒受到抑制。如果完成的话，那么2030 年人类就能终结AIDS </w:t>
      </w:r>
    </w:p>
    <w:p w14:paraId="230925F7">
      <w:pPr>
        <w:pStyle w:val="34"/>
        <w:numPr>
          <w:ilvl w:val="0"/>
          <w:numId w:val="176"/>
        </w:numPr>
        <w:spacing w:after="0" w:line="240" w:lineRule="auto"/>
        <w:rPr>
          <w:rFonts w:hint="eastAsia" w:ascii="楷体" w:hAnsi="楷体" w:eastAsia="楷体"/>
          <w:b/>
          <w:sz w:val="18"/>
          <w:szCs w:val="18"/>
          <w:lang w:eastAsia="zh-CN"/>
        </w:rPr>
      </w:pPr>
      <w:r>
        <w:rPr>
          <w:rFonts w:ascii="楷体" w:hAnsi="楷体" w:eastAsia="楷体"/>
          <w:b/>
          <w:sz w:val="18"/>
          <w:szCs w:val="18"/>
          <w:lang w:eastAsia="zh-CN"/>
        </w:rPr>
        <w:t>STD的预防和对策</w:t>
      </w:r>
    </w:p>
    <w:p w14:paraId="60FA54DB">
      <w:pPr>
        <w:pStyle w:val="34"/>
        <w:numPr>
          <w:ilvl w:val="0"/>
          <w:numId w:val="191"/>
        </w:numPr>
        <w:spacing w:after="0" w:line="240" w:lineRule="auto"/>
        <w:ind w:hanging="278"/>
        <w:rPr>
          <w:rFonts w:hint="eastAsia" w:ascii="宋体" w:hAnsi="宋体" w:eastAsia="宋体" w:cs="宋体"/>
          <w:sz w:val="18"/>
          <w:szCs w:val="18"/>
          <w:lang w:eastAsia="zh-CN"/>
        </w:rPr>
      </w:pPr>
      <w:r>
        <w:rPr>
          <w:rFonts w:ascii="楷体" w:hAnsi="楷体" w:eastAsia="楷体"/>
          <w:sz w:val="18"/>
          <w:szCs w:val="18"/>
          <w:lang w:eastAsia="zh-CN"/>
        </w:rPr>
        <w:t>使用安全套</w:t>
      </w:r>
    </w:p>
    <w:p w14:paraId="283B6EED">
      <w:pPr>
        <w:pStyle w:val="34"/>
        <w:numPr>
          <w:ilvl w:val="0"/>
          <w:numId w:val="191"/>
        </w:numPr>
        <w:spacing w:after="0" w:line="240" w:lineRule="auto"/>
        <w:ind w:hanging="278"/>
        <w:rPr>
          <w:rFonts w:hint="eastAsia" w:ascii="宋体" w:hAnsi="宋体" w:eastAsia="宋体" w:cs="宋体"/>
          <w:sz w:val="18"/>
          <w:szCs w:val="18"/>
          <w:lang w:eastAsia="zh-CN"/>
        </w:rPr>
      </w:pPr>
      <w:r>
        <w:rPr>
          <w:rFonts w:ascii="楷体" w:hAnsi="楷体" w:eastAsia="楷体"/>
          <w:sz w:val="18"/>
          <w:szCs w:val="18"/>
          <w:lang w:eastAsia="zh-CN"/>
        </w:rPr>
        <w:t>不要同时和多名性伴侣保持关系</w:t>
      </w:r>
    </w:p>
    <w:p w14:paraId="14DE6BDC">
      <w:pPr>
        <w:pStyle w:val="34"/>
        <w:numPr>
          <w:ilvl w:val="0"/>
          <w:numId w:val="191"/>
        </w:numPr>
        <w:spacing w:after="0" w:line="240" w:lineRule="auto"/>
        <w:ind w:hanging="278"/>
        <w:rPr>
          <w:rFonts w:hint="eastAsia" w:ascii="宋体" w:hAnsi="宋体" w:eastAsia="宋体" w:cs="宋体"/>
          <w:sz w:val="18"/>
          <w:szCs w:val="18"/>
          <w:lang w:eastAsia="zh-CN"/>
        </w:rPr>
      </w:pPr>
      <w:r>
        <w:rPr>
          <w:rFonts w:ascii="楷体" w:hAnsi="楷体" w:eastAsia="楷体"/>
          <w:sz w:val="18"/>
          <w:szCs w:val="18"/>
          <w:lang w:eastAsia="zh-CN"/>
        </w:rPr>
        <w:t>肛交、口交等非普通性交方式时时注意保护</w:t>
      </w:r>
    </w:p>
    <w:p w14:paraId="19E1E3F1">
      <w:pPr>
        <w:pStyle w:val="34"/>
        <w:numPr>
          <w:ilvl w:val="0"/>
          <w:numId w:val="191"/>
        </w:numPr>
        <w:spacing w:after="0" w:line="240" w:lineRule="auto"/>
        <w:ind w:hanging="278"/>
        <w:rPr>
          <w:rFonts w:hint="eastAsia" w:ascii="宋体" w:hAnsi="宋体" w:eastAsia="宋体" w:cs="宋体"/>
          <w:sz w:val="18"/>
          <w:szCs w:val="18"/>
          <w:lang w:eastAsia="zh-CN"/>
        </w:rPr>
      </w:pPr>
      <w:r>
        <w:rPr>
          <w:rFonts w:ascii="楷体" w:hAnsi="楷体" w:eastAsia="楷体"/>
          <w:sz w:val="18"/>
          <w:szCs w:val="18"/>
          <w:lang w:eastAsia="zh-CN"/>
        </w:rPr>
        <w:t>使用性玩具时注意卫生，避免多人混用</w:t>
      </w:r>
    </w:p>
    <w:p w14:paraId="64B9644E">
      <w:pPr>
        <w:pStyle w:val="34"/>
        <w:numPr>
          <w:ilvl w:val="0"/>
          <w:numId w:val="191"/>
        </w:numPr>
        <w:spacing w:after="0" w:line="240" w:lineRule="auto"/>
        <w:ind w:hanging="278"/>
        <w:rPr>
          <w:rFonts w:hint="eastAsia" w:ascii="宋体" w:hAnsi="宋体" w:eastAsia="宋体" w:cs="宋体"/>
          <w:sz w:val="18"/>
          <w:szCs w:val="18"/>
          <w:lang w:eastAsia="zh-CN"/>
        </w:rPr>
      </w:pPr>
      <w:r>
        <w:rPr>
          <w:rFonts w:ascii="楷体" w:hAnsi="楷体" w:eastAsia="楷体"/>
          <w:sz w:val="18"/>
          <w:szCs w:val="18"/>
          <w:lang w:eastAsia="zh-CN"/>
        </w:rPr>
        <w:t>性生活后注意清洁卫生</w:t>
      </w:r>
    </w:p>
    <w:p w14:paraId="07D3C86B">
      <w:pPr>
        <w:pStyle w:val="34"/>
        <w:numPr>
          <w:ilvl w:val="0"/>
          <w:numId w:val="191"/>
        </w:numPr>
        <w:spacing w:after="0" w:line="240" w:lineRule="auto"/>
        <w:ind w:hanging="278"/>
        <w:rPr>
          <w:rFonts w:hint="eastAsia" w:ascii="宋体" w:hAnsi="宋体" w:eastAsia="宋体" w:cs="宋体"/>
          <w:sz w:val="18"/>
          <w:szCs w:val="18"/>
          <w:lang w:eastAsia="zh-CN"/>
        </w:rPr>
      </w:pPr>
      <w:r>
        <w:rPr>
          <w:rFonts w:ascii="楷体" w:hAnsi="楷体" w:eastAsia="楷体"/>
          <w:sz w:val="18"/>
          <w:szCs w:val="18"/>
          <w:lang w:eastAsia="zh-CN"/>
        </w:rPr>
        <w:t>STD发作时，或传染期避免性生活，减少暴露的 频率（无症状并不意味着没有传染性!）</w:t>
      </w:r>
    </w:p>
    <w:p w14:paraId="56B194F7">
      <w:pPr>
        <w:pStyle w:val="34"/>
        <w:numPr>
          <w:ilvl w:val="0"/>
          <w:numId w:val="191"/>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一旦发现异常，及时接受正规专业的检查和治疗</w:t>
      </w:r>
    </w:p>
    <w:p w14:paraId="0E294424">
      <w:pPr>
        <w:pStyle w:val="34"/>
        <w:numPr>
          <w:ilvl w:val="0"/>
          <w:numId w:val="191"/>
        </w:numPr>
        <w:spacing w:after="0" w:line="240" w:lineRule="auto"/>
        <w:ind w:hanging="278"/>
        <w:rPr>
          <w:rFonts w:hint="eastAsia" w:ascii="宋体" w:hAnsi="宋体" w:eastAsia="宋体" w:cs="宋体"/>
          <w:sz w:val="18"/>
          <w:szCs w:val="18"/>
          <w:lang w:eastAsia="zh-CN"/>
        </w:rPr>
      </w:pPr>
      <w:r>
        <w:rPr>
          <w:rFonts w:ascii="楷体" w:hAnsi="楷体" w:eastAsia="楷体"/>
          <w:sz w:val="18"/>
          <w:szCs w:val="18"/>
          <w:lang w:eastAsia="zh-CN"/>
        </w:rPr>
        <w:t>与性伴侣坦诚相谈 避免污名化，逃避、隐瞒</w:t>
      </w:r>
    </w:p>
    <w:p w14:paraId="3F1C5964">
      <w:pPr>
        <w:pStyle w:val="34"/>
        <w:numPr>
          <w:ilvl w:val="0"/>
          <w:numId w:val="191"/>
        </w:numPr>
        <w:spacing w:after="0" w:line="240" w:lineRule="auto"/>
        <w:ind w:hanging="278"/>
        <w:rPr>
          <w:rFonts w:hint="eastAsia" w:ascii="宋体" w:hAnsi="宋体" w:eastAsia="宋体" w:cs="宋体"/>
          <w:sz w:val="18"/>
          <w:szCs w:val="18"/>
          <w:lang w:eastAsia="zh-CN"/>
        </w:rPr>
      </w:pPr>
      <w:r>
        <w:rPr>
          <w:rFonts w:ascii="楷体" w:hAnsi="楷体" w:eastAsia="楷体"/>
          <w:sz w:val="18"/>
          <w:szCs w:val="18"/>
          <w:lang w:eastAsia="zh-CN"/>
        </w:rPr>
        <w:t>一起学习治疗流程，预防知识，有利于消除不安， 增加双方的信任</w:t>
      </w:r>
    </w:p>
    <w:p w14:paraId="177B7710">
      <w:pPr>
        <w:pStyle w:val="34"/>
        <w:numPr>
          <w:ilvl w:val="0"/>
          <w:numId w:val="191"/>
        </w:numPr>
        <w:spacing w:after="0" w:line="240" w:lineRule="auto"/>
        <w:ind w:hanging="278"/>
        <w:rPr>
          <w:rFonts w:hint="eastAsia" w:ascii="楷体" w:hAnsi="楷体" w:eastAsia="楷体"/>
          <w:sz w:val="18"/>
          <w:szCs w:val="18"/>
          <w:lang w:eastAsia="zh-CN"/>
        </w:rPr>
      </w:pPr>
      <w:r>
        <w:rPr>
          <w:rFonts w:ascii="楷体" w:hAnsi="楷体" w:eastAsia="楷体"/>
          <w:sz w:val="18"/>
          <w:szCs w:val="18"/>
          <w:lang w:eastAsia="zh-CN"/>
        </w:rPr>
        <w:t>适当进行心理疏导（STD对心理有着非常大的影 响，如性病神经症）</w:t>
      </w:r>
    </w:p>
    <w:p w14:paraId="0EB1EE02">
      <w:pPr>
        <w:pStyle w:val="34"/>
        <w:numPr>
          <w:ilvl w:val="0"/>
          <w:numId w:val="191"/>
        </w:numPr>
        <w:spacing w:after="0" w:line="240" w:lineRule="auto"/>
        <w:ind w:hanging="278"/>
        <w:rPr>
          <w:rFonts w:ascii="楷体" w:hAnsi="楷体" w:eastAsia="楷体"/>
          <w:sz w:val="18"/>
          <w:szCs w:val="18"/>
          <w:lang w:eastAsia="zh-CN"/>
        </w:rPr>
      </w:pPr>
      <w:r>
        <w:rPr>
          <w:rFonts w:ascii="楷体" w:hAnsi="楷体" w:eastAsia="楷体"/>
          <w:sz w:val="18"/>
          <w:szCs w:val="18"/>
          <w:lang w:eastAsia="zh-CN"/>
        </w:rPr>
        <w:t>治疗过程中不要自暴自弃 同时接受治疗的过程中，避免不安全的性生活，尤其为了缓解不安，再次进行性生活</w:t>
      </w:r>
    </w:p>
    <w:p w14:paraId="27B45041">
      <w:pPr>
        <w:spacing w:after="0" w:line="240" w:lineRule="auto"/>
        <w:rPr>
          <w:rFonts w:ascii="楷体" w:hAnsi="楷体" w:eastAsia="楷体"/>
          <w:sz w:val="18"/>
          <w:szCs w:val="18"/>
          <w:lang w:eastAsia="zh-CN"/>
        </w:rPr>
      </w:pPr>
    </w:p>
    <w:p w14:paraId="4E208731">
      <w:pPr>
        <w:spacing w:after="0" w:line="240" w:lineRule="auto"/>
        <w:rPr>
          <w:rFonts w:ascii="楷体" w:hAnsi="楷体" w:eastAsia="楷体"/>
          <w:sz w:val="18"/>
          <w:szCs w:val="18"/>
          <w:lang w:eastAsia="zh-CN"/>
        </w:rPr>
      </w:pPr>
    </w:p>
    <w:p w14:paraId="4F65FB17">
      <w:pPr>
        <w:spacing w:after="0" w:line="240" w:lineRule="auto"/>
        <w:rPr>
          <w:rFonts w:ascii="楷体" w:hAnsi="楷体" w:eastAsia="楷体"/>
          <w:sz w:val="18"/>
          <w:szCs w:val="18"/>
          <w:lang w:eastAsia="zh-CN"/>
        </w:rPr>
      </w:pPr>
    </w:p>
    <w:p w14:paraId="01A7CD9F">
      <w:pPr>
        <w:spacing w:after="0" w:line="240" w:lineRule="auto"/>
        <w:rPr>
          <w:rFonts w:hint="eastAsia" w:ascii="楷体" w:hAnsi="楷体" w:eastAsia="楷体"/>
          <w:sz w:val="18"/>
          <w:szCs w:val="18"/>
          <w:lang w:eastAsia="zh-CN"/>
        </w:rPr>
      </w:pPr>
    </w:p>
    <w:p w14:paraId="48B7F934">
      <w:pPr>
        <w:spacing w:after="0" w:line="240" w:lineRule="auto"/>
        <w:rPr>
          <w:rFonts w:hint="eastAsia" w:ascii="宋体" w:hAnsi="宋体" w:eastAsia="宋体" w:cs="宋体"/>
          <w:sz w:val="18"/>
          <w:szCs w:val="18"/>
          <w:lang w:eastAsia="zh-CN"/>
        </w:rPr>
      </w:pPr>
    </w:p>
    <w:p w14:paraId="022DA317">
      <w:pPr>
        <w:spacing w:after="0" w:line="240" w:lineRule="auto"/>
        <w:rPr>
          <w:rFonts w:ascii="楷体" w:hAnsi="楷体" w:eastAsia="楷体"/>
          <w:sz w:val="18"/>
          <w:szCs w:val="18"/>
          <w:lang w:eastAsia="zh-CN"/>
        </w:rPr>
      </w:pPr>
    </w:p>
    <w:p w14:paraId="5F928091">
      <w:pPr>
        <w:spacing w:after="0" w:line="240" w:lineRule="auto"/>
        <w:rPr>
          <w:rFonts w:hint="eastAsia" w:ascii="楷体" w:hAnsi="楷体" w:eastAsia="楷体"/>
          <w:sz w:val="18"/>
          <w:szCs w:val="18"/>
          <w:lang w:eastAsia="zh-CN"/>
        </w:rPr>
      </w:pPr>
    </w:p>
    <w:sectPr>
      <w:footerReference r:id="rId5" w:type="default"/>
      <w:pgSz w:w="11906" w:h="16838"/>
      <w:pgMar w:top="680" w:right="680" w:bottom="680" w:left="851"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楷体">
    <w:altName w:val="汉仪楷体KW"/>
    <w:panose1 w:val="02010609060101010101"/>
    <w:charset w:val="86"/>
    <w:family w:val="modern"/>
    <w:pitch w:val="default"/>
    <w:sig w:usb0="00000000" w:usb1="00000000" w:usb2="00000016" w:usb3="00000000" w:csb0="00040001" w:csb1="00000000"/>
  </w:font>
  <w:font w:name="MS Gothic">
    <w:altName w:val="Hiragino Sans"/>
    <w:panose1 w:val="020B0609070205080204"/>
    <w:charset w:val="80"/>
    <w:family w:val="modern"/>
    <w:pitch w:val="default"/>
    <w:sig w:usb0="00000000" w:usb1="00000000" w:usb2="08000012" w:usb3="00000000" w:csb0="0002009F" w:csb1="00000000"/>
  </w:font>
  <w:font w:name="ＭＳ ゴシック">
    <w:altName w:val="Arial Unicode MS"/>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82381907"/>
      <w:docPartObj>
        <w:docPartGallery w:val="AutoText"/>
      </w:docPartObj>
    </w:sdtPr>
    <w:sdtContent>
      <w:sdt>
        <w:sdtPr>
          <w:id w:val="171357283"/>
          <w:docPartObj>
            <w:docPartGallery w:val="AutoText"/>
          </w:docPartObj>
        </w:sdtPr>
        <w:sdtContent>
          <w:p w14:paraId="3C181E08">
            <w:pPr>
              <w:pStyle w:val="13"/>
              <w:jc w:val="right"/>
              <w:rPr>
                <w:rFonts w:hint="eastAsia"/>
              </w:rPr>
            </w:pPr>
            <w:r>
              <w:rPr>
                <w:lang w:val="zh-CN"/>
              </w:rPr>
              <w:t xml:space="preserve"> </w:t>
            </w:r>
            <w:r>
              <w:rPr>
                <w:b/>
                <w:sz w:val="24"/>
                <w:szCs w:val="24"/>
              </w:rPr>
              <w:fldChar w:fldCharType="begin"/>
            </w:r>
            <w:r>
              <w:rPr>
                <w:b/>
              </w:rPr>
              <w:instrText xml:space="preserve">PAGE</w:instrText>
            </w:r>
            <w:r>
              <w:rPr>
                <w:b/>
                <w:sz w:val="24"/>
                <w:szCs w:val="24"/>
              </w:rPr>
              <w:fldChar w:fldCharType="separate"/>
            </w:r>
            <w:r>
              <w:rPr>
                <w:b/>
              </w:rPr>
              <w:t>1</w:t>
            </w:r>
            <w:r>
              <w:rPr>
                <w:b/>
                <w:sz w:val="24"/>
                <w:szCs w:val="24"/>
              </w:rPr>
              <w:fldChar w:fldCharType="end"/>
            </w:r>
            <w:r>
              <w:rPr>
                <w:lang w:val="zh-CN"/>
              </w:rPr>
              <w:t xml:space="preserve"> / </w:t>
            </w:r>
            <w:r>
              <w:rPr>
                <w:b/>
                <w:sz w:val="24"/>
                <w:szCs w:val="24"/>
              </w:rPr>
              <w:fldChar w:fldCharType="begin"/>
            </w:r>
            <w:r>
              <w:rPr>
                <w:b/>
              </w:rPr>
              <w:instrText xml:space="preserve">NUMPAGES</w:instrText>
            </w:r>
            <w:r>
              <w:rPr>
                <w:b/>
                <w:sz w:val="24"/>
                <w:szCs w:val="24"/>
              </w:rPr>
              <w:fldChar w:fldCharType="separate"/>
            </w:r>
            <w:r>
              <w:rPr>
                <w:b/>
              </w:rPr>
              <w:t>37</w:t>
            </w:r>
            <w:r>
              <w:rPr>
                <w:b/>
                <w:sz w:val="24"/>
                <w:szCs w:val="24"/>
              </w:rPr>
              <w:fldChar w:fldCharType="end"/>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B66CD1"/>
    <w:multiLevelType w:val="singleLevel"/>
    <w:tmpl w:val="FFB66CD1"/>
    <w:lvl w:ilvl="0" w:tentative="0">
      <w:start w:val="1"/>
      <w:numFmt w:val="chineseCounting"/>
      <w:suff w:val="space"/>
      <w:lvlText w:val="第%1章"/>
      <w:lvlJc w:val="left"/>
      <w:rPr>
        <w:rFonts w:hint="eastAsia"/>
      </w:rPr>
    </w:lvl>
  </w:abstractNum>
  <w:abstractNum w:abstractNumId="1">
    <w:nsid w:val="0113554C"/>
    <w:multiLevelType w:val="multilevel"/>
    <w:tmpl w:val="0113554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2204584"/>
    <w:multiLevelType w:val="multilevel"/>
    <w:tmpl w:val="0220458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34468BC"/>
    <w:multiLevelType w:val="multilevel"/>
    <w:tmpl w:val="034468B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43F19E0"/>
    <w:multiLevelType w:val="multilevel"/>
    <w:tmpl w:val="043F19E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04752C08"/>
    <w:multiLevelType w:val="multilevel"/>
    <w:tmpl w:val="04752C0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4920D83"/>
    <w:multiLevelType w:val="multilevel"/>
    <w:tmpl w:val="04920D8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049E6119"/>
    <w:multiLevelType w:val="multilevel"/>
    <w:tmpl w:val="049E611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04FB36CF"/>
    <w:multiLevelType w:val="multilevel"/>
    <w:tmpl w:val="04FB36C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05775ABB"/>
    <w:multiLevelType w:val="multilevel"/>
    <w:tmpl w:val="05775AB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05C57E5C"/>
    <w:multiLevelType w:val="multilevel"/>
    <w:tmpl w:val="05C57E5C"/>
    <w:lvl w:ilvl="0" w:tentative="0">
      <w:start w:val="1"/>
      <w:numFmt w:val="decimal"/>
      <w:lvlText w:val="%1)"/>
      <w:lvlJc w:val="left"/>
      <w:pPr>
        <w:ind w:left="420" w:hanging="420"/>
      </w:pPr>
    </w:lvl>
    <w:lvl w:ilvl="1" w:tentative="0">
      <w:start w:val="1"/>
      <w:numFmt w:val="decimal"/>
      <w:lvlText w:val="%2、"/>
      <w:lvlJc w:val="left"/>
      <w:pPr>
        <w:ind w:left="780" w:hanging="360"/>
      </w:pPr>
      <w:rPr>
        <w:rFonts w:hint="default"/>
      </w:rPr>
    </w:lvl>
    <w:lvl w:ilvl="2" w:tentative="0">
      <w:start w:val="1"/>
      <w:numFmt w:val="decimal"/>
      <w:lvlText w:val="[%3]"/>
      <w:lvlJc w:val="left"/>
      <w:pPr>
        <w:ind w:left="1260" w:hanging="420"/>
      </w:pPr>
      <w:rPr>
        <w:rFonts w:hint="eastAsia"/>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06436AC3"/>
    <w:multiLevelType w:val="multilevel"/>
    <w:tmpl w:val="06436AC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06B615D1"/>
    <w:multiLevelType w:val="multilevel"/>
    <w:tmpl w:val="06B615D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070904F4"/>
    <w:multiLevelType w:val="multilevel"/>
    <w:tmpl w:val="070904F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082E6CC5"/>
    <w:multiLevelType w:val="multilevel"/>
    <w:tmpl w:val="082E6CC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08E726E6"/>
    <w:multiLevelType w:val="multilevel"/>
    <w:tmpl w:val="08E726E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decimal"/>
      <w:lvlText w:val="[%3]"/>
      <w:lvlJc w:val="left"/>
      <w:pPr>
        <w:ind w:left="1260" w:hanging="420"/>
      </w:pPr>
      <w:rPr>
        <w:rFonts w:hint="eastAsia"/>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093B52F6"/>
    <w:multiLevelType w:val="multilevel"/>
    <w:tmpl w:val="093B52F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094706B7"/>
    <w:multiLevelType w:val="multilevel"/>
    <w:tmpl w:val="094706B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09A54268"/>
    <w:multiLevelType w:val="multilevel"/>
    <w:tmpl w:val="09A5426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09F53583"/>
    <w:multiLevelType w:val="multilevel"/>
    <w:tmpl w:val="09F5358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decimal"/>
      <w:lvlText w:val="[%3]"/>
      <w:lvlJc w:val="left"/>
      <w:pPr>
        <w:ind w:left="1260" w:hanging="420"/>
      </w:pPr>
      <w:rPr>
        <w:rFonts w:hint="eastAsia"/>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0A260F14"/>
    <w:multiLevelType w:val="multilevel"/>
    <w:tmpl w:val="0A260F1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0A771C5B"/>
    <w:multiLevelType w:val="multilevel"/>
    <w:tmpl w:val="0A771C5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0A9E03B2"/>
    <w:multiLevelType w:val="multilevel"/>
    <w:tmpl w:val="0A9E03B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0AA92E8A"/>
    <w:multiLevelType w:val="multilevel"/>
    <w:tmpl w:val="0AA92E8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0B753EFD"/>
    <w:multiLevelType w:val="multilevel"/>
    <w:tmpl w:val="0B753EFD"/>
    <w:lvl w:ilvl="0" w:tentative="0">
      <w:start w:val="1"/>
      <w:numFmt w:val="decimal"/>
      <w:lvlText w:val="%1)"/>
      <w:lvlJc w:val="left"/>
      <w:pPr>
        <w:ind w:left="420" w:hanging="420"/>
      </w:pPr>
    </w:lvl>
    <w:lvl w:ilvl="1" w:tentative="0">
      <w:start w:val="1"/>
      <w:numFmt w:val="lowerLetter"/>
      <w:lvlText w:val="%2)"/>
      <w:lvlJc w:val="left"/>
      <w:pPr>
        <w:ind w:left="780" w:hanging="360"/>
      </w:pPr>
      <w:rPr>
        <w:rFonts w:hint="eastAsia"/>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0B986A79"/>
    <w:multiLevelType w:val="multilevel"/>
    <w:tmpl w:val="0B986A7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0C193CAB"/>
    <w:multiLevelType w:val="multilevel"/>
    <w:tmpl w:val="0C193CA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0D010640"/>
    <w:multiLevelType w:val="multilevel"/>
    <w:tmpl w:val="0D01064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decimal"/>
      <w:lvlText w:val="[%3]"/>
      <w:lvlJc w:val="left"/>
      <w:pPr>
        <w:ind w:left="1260" w:hanging="420"/>
      </w:pPr>
      <w:rPr>
        <w:rFonts w:hint="eastAsia"/>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0D7A2BF0"/>
    <w:multiLevelType w:val="multilevel"/>
    <w:tmpl w:val="0D7A2BF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0E3A6B08"/>
    <w:multiLevelType w:val="multilevel"/>
    <w:tmpl w:val="0E3A6B0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0FF3217E"/>
    <w:multiLevelType w:val="multilevel"/>
    <w:tmpl w:val="0FF3217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10CC02F3"/>
    <w:multiLevelType w:val="multilevel"/>
    <w:tmpl w:val="10CC02F3"/>
    <w:lvl w:ilvl="0" w:tentative="0">
      <w:start w:val="1"/>
      <w:numFmt w:val="decimal"/>
      <w:lvlText w:val="%1)"/>
      <w:lvlJc w:val="left"/>
      <w:pPr>
        <w:ind w:left="420" w:hanging="420"/>
      </w:pPr>
    </w:lvl>
    <w:lvl w:ilvl="1" w:tentative="0">
      <w:start w:val="1"/>
      <w:numFmt w:val="decimal"/>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119A64C0"/>
    <w:multiLevelType w:val="multilevel"/>
    <w:tmpl w:val="119A64C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11B20580"/>
    <w:multiLevelType w:val="multilevel"/>
    <w:tmpl w:val="11B2058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12656340"/>
    <w:multiLevelType w:val="multilevel"/>
    <w:tmpl w:val="1265634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126D220B"/>
    <w:multiLevelType w:val="multilevel"/>
    <w:tmpl w:val="126D220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127D7BDF"/>
    <w:multiLevelType w:val="multilevel"/>
    <w:tmpl w:val="127D7BDF"/>
    <w:lvl w:ilvl="0" w:tentative="0">
      <w:start w:val="1"/>
      <w:numFmt w:val="decimal"/>
      <w:lvlText w:val="%1)"/>
      <w:lvlJc w:val="left"/>
      <w:pPr>
        <w:ind w:left="420" w:hanging="420"/>
      </w:pPr>
      <w:rPr>
        <w:rFonts w:ascii="楷体" w:hAnsi="楷体" w:eastAsia="楷体"/>
      </w:rPr>
    </w:lvl>
    <w:lvl w:ilvl="1" w:tentative="0">
      <w:start w:val="1"/>
      <w:numFmt w:val="lowerLetter"/>
      <w:lvlText w:val="%2)"/>
      <w:lvlJc w:val="left"/>
      <w:pPr>
        <w:ind w:left="840" w:hanging="420"/>
      </w:pPr>
      <w:rPr>
        <w:rFonts w:ascii="楷体" w:hAnsi="楷体" w:eastAsia="楷体"/>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
    <w:nsid w:val="13886CCA"/>
    <w:multiLevelType w:val="multilevel"/>
    <w:tmpl w:val="13886CC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13E572A1"/>
    <w:multiLevelType w:val="multilevel"/>
    <w:tmpl w:val="13E572A1"/>
    <w:lvl w:ilvl="0" w:tentative="0">
      <w:start w:val="1"/>
      <w:numFmt w:val="decimal"/>
      <w:lvlText w:val="%1)"/>
      <w:lvlJc w:val="left"/>
      <w:pPr>
        <w:ind w:left="420" w:hanging="420"/>
      </w:pPr>
    </w:lvl>
    <w:lvl w:ilvl="1" w:tentative="0">
      <w:start w:val="1"/>
      <w:numFmt w:val="decimal"/>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141D436F"/>
    <w:multiLevelType w:val="multilevel"/>
    <w:tmpl w:val="141D436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
    <w:nsid w:val="14A708D9"/>
    <w:multiLevelType w:val="multilevel"/>
    <w:tmpl w:val="14A708D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1">
    <w:nsid w:val="1712548B"/>
    <w:multiLevelType w:val="multilevel"/>
    <w:tmpl w:val="1712548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2">
    <w:nsid w:val="17C34B71"/>
    <w:multiLevelType w:val="multilevel"/>
    <w:tmpl w:val="17C34B7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3">
    <w:nsid w:val="18193837"/>
    <w:multiLevelType w:val="multilevel"/>
    <w:tmpl w:val="18193837"/>
    <w:lvl w:ilvl="0" w:tentative="0">
      <w:start w:val="1"/>
      <w:numFmt w:val="decimal"/>
      <w:lvlText w:val="%1."/>
      <w:lvlJc w:val="left"/>
      <w:pPr>
        <w:ind w:left="420" w:hanging="420"/>
      </w:pPr>
      <w:rPr>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
    <w:nsid w:val="18A06A49"/>
    <w:multiLevelType w:val="multilevel"/>
    <w:tmpl w:val="18A06A4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5">
    <w:nsid w:val="18BC0AE9"/>
    <w:multiLevelType w:val="multilevel"/>
    <w:tmpl w:val="18BC0AE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
    <w:nsid w:val="1B7B0008"/>
    <w:multiLevelType w:val="multilevel"/>
    <w:tmpl w:val="1B7B000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
    <w:nsid w:val="1CF34C07"/>
    <w:multiLevelType w:val="multilevel"/>
    <w:tmpl w:val="1CF34C0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8">
    <w:nsid w:val="1D1E4E69"/>
    <w:multiLevelType w:val="multilevel"/>
    <w:tmpl w:val="1D1E4E6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9">
    <w:nsid w:val="1DC7224B"/>
    <w:multiLevelType w:val="multilevel"/>
    <w:tmpl w:val="1DC7224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
    <w:nsid w:val="1EEF7836"/>
    <w:multiLevelType w:val="multilevel"/>
    <w:tmpl w:val="1EEF783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1">
    <w:nsid w:val="204B199E"/>
    <w:multiLevelType w:val="multilevel"/>
    <w:tmpl w:val="204B199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2">
    <w:nsid w:val="212F4BBA"/>
    <w:multiLevelType w:val="multilevel"/>
    <w:tmpl w:val="212F4BBA"/>
    <w:lvl w:ilvl="0" w:tentative="0">
      <w:start w:val="1"/>
      <w:numFmt w:val="decimal"/>
      <w:lvlText w:val="%1."/>
      <w:lvlJc w:val="left"/>
      <w:pPr>
        <w:ind w:left="420" w:hanging="420"/>
      </w:pPr>
      <w:rPr>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3">
    <w:nsid w:val="214A4304"/>
    <w:multiLevelType w:val="multilevel"/>
    <w:tmpl w:val="214A430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4">
    <w:nsid w:val="226C3092"/>
    <w:multiLevelType w:val="multilevel"/>
    <w:tmpl w:val="226C309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decimal"/>
      <w:lvlText w:val="[%3]"/>
      <w:lvlJc w:val="left"/>
      <w:pPr>
        <w:ind w:left="1260" w:hanging="420"/>
      </w:pPr>
      <w:rPr>
        <w:rFonts w:hint="eastAsia"/>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5">
    <w:nsid w:val="22EB37A1"/>
    <w:multiLevelType w:val="multilevel"/>
    <w:tmpl w:val="22EB37A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6">
    <w:nsid w:val="22FD6A56"/>
    <w:multiLevelType w:val="multilevel"/>
    <w:tmpl w:val="22FD6A5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7">
    <w:nsid w:val="235E17C3"/>
    <w:multiLevelType w:val="multilevel"/>
    <w:tmpl w:val="235E17C3"/>
    <w:lvl w:ilvl="0" w:tentative="0">
      <w:start w:val="1"/>
      <w:numFmt w:val="decimal"/>
      <w:lvlText w:val="[%1]"/>
      <w:lvlJc w:val="left"/>
      <w:pPr>
        <w:ind w:left="1260" w:hanging="420"/>
      </w:pPr>
      <w:rPr>
        <w:rFonts w:hint="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58">
    <w:nsid w:val="23745071"/>
    <w:multiLevelType w:val="multilevel"/>
    <w:tmpl w:val="2374507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9">
    <w:nsid w:val="26B76538"/>
    <w:multiLevelType w:val="multilevel"/>
    <w:tmpl w:val="26B7653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0">
    <w:nsid w:val="26C0522F"/>
    <w:multiLevelType w:val="multilevel"/>
    <w:tmpl w:val="26C0522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1">
    <w:nsid w:val="270A6C71"/>
    <w:multiLevelType w:val="multilevel"/>
    <w:tmpl w:val="270A6C7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2">
    <w:nsid w:val="281C6FD7"/>
    <w:multiLevelType w:val="multilevel"/>
    <w:tmpl w:val="281C6FD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3">
    <w:nsid w:val="28284547"/>
    <w:multiLevelType w:val="multilevel"/>
    <w:tmpl w:val="2828454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4">
    <w:nsid w:val="2836687A"/>
    <w:multiLevelType w:val="multilevel"/>
    <w:tmpl w:val="2836687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5">
    <w:nsid w:val="283A7795"/>
    <w:multiLevelType w:val="multilevel"/>
    <w:tmpl w:val="283A779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6">
    <w:nsid w:val="28A046CB"/>
    <w:multiLevelType w:val="multilevel"/>
    <w:tmpl w:val="28A046C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7">
    <w:nsid w:val="2904276E"/>
    <w:multiLevelType w:val="multilevel"/>
    <w:tmpl w:val="2904276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8">
    <w:nsid w:val="292D6466"/>
    <w:multiLevelType w:val="multilevel"/>
    <w:tmpl w:val="292D646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9">
    <w:nsid w:val="297521FC"/>
    <w:multiLevelType w:val="multilevel"/>
    <w:tmpl w:val="297521F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0">
    <w:nsid w:val="29CD6A15"/>
    <w:multiLevelType w:val="multilevel"/>
    <w:tmpl w:val="29CD6A1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1">
    <w:nsid w:val="2A1D4A01"/>
    <w:multiLevelType w:val="multilevel"/>
    <w:tmpl w:val="2A1D4A0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2">
    <w:nsid w:val="2AC177D8"/>
    <w:multiLevelType w:val="multilevel"/>
    <w:tmpl w:val="2AC177D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3">
    <w:nsid w:val="2AD03709"/>
    <w:multiLevelType w:val="multilevel"/>
    <w:tmpl w:val="2AD0370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4">
    <w:nsid w:val="2C2B3B22"/>
    <w:multiLevelType w:val="multilevel"/>
    <w:tmpl w:val="2C2B3B2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5">
    <w:nsid w:val="2D4B585B"/>
    <w:multiLevelType w:val="multilevel"/>
    <w:tmpl w:val="2D4B585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6">
    <w:nsid w:val="2D6E205B"/>
    <w:multiLevelType w:val="multilevel"/>
    <w:tmpl w:val="2D6E205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7">
    <w:nsid w:val="2E0244B2"/>
    <w:multiLevelType w:val="multilevel"/>
    <w:tmpl w:val="2E0244B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8">
    <w:nsid w:val="2EC50ADA"/>
    <w:multiLevelType w:val="multilevel"/>
    <w:tmpl w:val="2EC50AD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9">
    <w:nsid w:val="2EC85C89"/>
    <w:multiLevelType w:val="multilevel"/>
    <w:tmpl w:val="2EC85C89"/>
    <w:lvl w:ilvl="0" w:tentative="0">
      <w:start w:val="1"/>
      <w:numFmt w:val="decimal"/>
      <w:lvlText w:val="%1)"/>
      <w:lvlJc w:val="left"/>
      <w:pPr>
        <w:ind w:left="420" w:hanging="420"/>
      </w:pPr>
    </w:lvl>
    <w:lvl w:ilvl="1" w:tentative="0">
      <w:start w:val="1"/>
      <w:numFmt w:val="lowerLetter"/>
      <w:lvlText w:val="%2)"/>
      <w:lvlJc w:val="left"/>
      <w:pPr>
        <w:ind w:left="780" w:hanging="360"/>
      </w:pPr>
      <w:rPr>
        <w:rFonts w:hint="eastAsia"/>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0">
    <w:nsid w:val="2EDB3315"/>
    <w:multiLevelType w:val="multilevel"/>
    <w:tmpl w:val="2EDB331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decimal"/>
      <w:lvlText w:val="[%3]"/>
      <w:lvlJc w:val="left"/>
      <w:pPr>
        <w:ind w:left="1260" w:hanging="420"/>
      </w:pPr>
      <w:rPr>
        <w:rFonts w:hint="eastAsia"/>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1">
    <w:nsid w:val="31110CEF"/>
    <w:multiLevelType w:val="multilevel"/>
    <w:tmpl w:val="31110CE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2">
    <w:nsid w:val="31623C88"/>
    <w:multiLevelType w:val="multilevel"/>
    <w:tmpl w:val="31623C88"/>
    <w:lvl w:ilvl="0" w:tentative="0">
      <w:start w:val="1"/>
      <w:numFmt w:val="decimal"/>
      <w:lvlText w:val="[%1]"/>
      <w:lvlJc w:val="left"/>
      <w:pPr>
        <w:ind w:left="1260" w:hanging="420"/>
      </w:pPr>
      <w:rPr>
        <w:rFonts w:hint="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83">
    <w:nsid w:val="316D684A"/>
    <w:multiLevelType w:val="multilevel"/>
    <w:tmpl w:val="316D684A"/>
    <w:lvl w:ilvl="0" w:tentative="0">
      <w:start w:val="1"/>
      <w:numFmt w:val="decimal"/>
      <w:lvlText w:val="%1)"/>
      <w:lvlJc w:val="left"/>
      <w:pPr>
        <w:ind w:left="420" w:hanging="420"/>
      </w:pPr>
    </w:lvl>
    <w:lvl w:ilvl="1" w:tentative="0">
      <w:start w:val="1"/>
      <w:numFmt w:val="lowerLetter"/>
      <w:lvlText w:val="%2)"/>
      <w:lvlJc w:val="left"/>
      <w:pPr>
        <w:ind w:left="780" w:hanging="360"/>
      </w:pPr>
      <w:rPr>
        <w:rFonts w:hint="eastAsia"/>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4">
    <w:nsid w:val="32121F80"/>
    <w:multiLevelType w:val="multilevel"/>
    <w:tmpl w:val="32121F8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5">
    <w:nsid w:val="32966D07"/>
    <w:multiLevelType w:val="multilevel"/>
    <w:tmpl w:val="32966D0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6">
    <w:nsid w:val="34597A7B"/>
    <w:multiLevelType w:val="multilevel"/>
    <w:tmpl w:val="34597A7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7">
    <w:nsid w:val="34950666"/>
    <w:multiLevelType w:val="multilevel"/>
    <w:tmpl w:val="3495066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decimal"/>
      <w:lvlText w:val="%3."/>
      <w:lvlJc w:val="left"/>
      <w:pPr>
        <w:ind w:left="1200" w:hanging="360"/>
      </w:pPr>
      <w:rPr>
        <w:rFonts w:hint="default"/>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8">
    <w:nsid w:val="36CC72E6"/>
    <w:multiLevelType w:val="multilevel"/>
    <w:tmpl w:val="36CC72E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9">
    <w:nsid w:val="37074B53"/>
    <w:multiLevelType w:val="multilevel"/>
    <w:tmpl w:val="37074B5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0">
    <w:nsid w:val="37B30069"/>
    <w:multiLevelType w:val="multilevel"/>
    <w:tmpl w:val="37B30069"/>
    <w:lvl w:ilvl="0" w:tentative="0">
      <w:start w:val="1"/>
      <w:numFmt w:val="decimal"/>
      <w:lvlText w:val="%1)"/>
      <w:lvlJc w:val="left"/>
      <w:pPr>
        <w:ind w:left="420" w:hanging="420"/>
      </w:pPr>
      <w:rPr>
        <w:rFonts w:ascii="楷体" w:hAnsi="楷体" w:eastAsia="楷体"/>
      </w:rPr>
    </w:lvl>
    <w:lvl w:ilvl="1" w:tentative="0">
      <w:start w:val="1"/>
      <w:numFmt w:val="lowerLetter"/>
      <w:lvlText w:val="%2)"/>
      <w:lvlJc w:val="left"/>
      <w:pPr>
        <w:ind w:left="840" w:hanging="420"/>
      </w:pPr>
      <w:rPr>
        <w:rFonts w:ascii="楷体" w:hAnsi="楷体" w:eastAsia="楷体"/>
      </w:rPr>
    </w:lvl>
    <w:lvl w:ilvl="2" w:tentative="0">
      <w:start w:val="1"/>
      <w:numFmt w:val="decimal"/>
      <w:lvlText w:val="[%3]"/>
      <w:lvlJc w:val="left"/>
      <w:pPr>
        <w:ind w:left="1260" w:hanging="420"/>
      </w:pPr>
      <w:rPr>
        <w:rFonts w:hint="eastAsia" w:ascii="楷体" w:hAnsi="楷体" w:eastAsia="楷体"/>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1">
    <w:nsid w:val="38374C0B"/>
    <w:multiLevelType w:val="multilevel"/>
    <w:tmpl w:val="38374C0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2">
    <w:nsid w:val="38AB38D5"/>
    <w:multiLevelType w:val="multilevel"/>
    <w:tmpl w:val="38AB38D5"/>
    <w:lvl w:ilvl="0" w:tentative="0">
      <w:start w:val="1"/>
      <w:numFmt w:val="decimal"/>
      <w:lvlText w:val="%1)"/>
      <w:lvlJc w:val="left"/>
      <w:pPr>
        <w:ind w:left="420" w:hanging="420"/>
      </w:pPr>
    </w:lvl>
    <w:lvl w:ilvl="1" w:tentative="0">
      <w:start w:val="1"/>
      <w:numFmt w:val="decimal"/>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3">
    <w:nsid w:val="39786490"/>
    <w:multiLevelType w:val="multilevel"/>
    <w:tmpl w:val="3978649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decimal"/>
      <w:lvlText w:val="[%3]"/>
      <w:lvlJc w:val="left"/>
      <w:pPr>
        <w:ind w:left="1260" w:hanging="420"/>
      </w:pPr>
      <w:rPr>
        <w:rFonts w:hint="eastAsia"/>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4">
    <w:nsid w:val="3DBF09AF"/>
    <w:multiLevelType w:val="multilevel"/>
    <w:tmpl w:val="3DBF09AF"/>
    <w:lvl w:ilvl="0" w:tentative="0">
      <w:start w:val="1"/>
      <w:numFmt w:val="decimal"/>
      <w:lvlText w:val="%1)"/>
      <w:lvlJc w:val="left"/>
      <w:pPr>
        <w:ind w:left="420" w:hanging="420"/>
      </w:pPr>
      <w:rPr>
        <w:rFonts w:ascii="楷体" w:hAnsi="楷体" w:eastAsia="楷体"/>
      </w:rPr>
    </w:lvl>
    <w:lvl w:ilvl="1" w:tentative="0">
      <w:start w:val="1"/>
      <w:numFmt w:val="lowerLetter"/>
      <w:lvlText w:val="%2)"/>
      <w:lvlJc w:val="left"/>
      <w:pPr>
        <w:ind w:left="840" w:hanging="420"/>
      </w:pPr>
      <w:rPr>
        <w:rFonts w:ascii="楷体" w:hAnsi="楷体" w:eastAsia="楷体"/>
      </w:rPr>
    </w:lvl>
    <w:lvl w:ilvl="2" w:tentative="0">
      <w:start w:val="1"/>
      <w:numFmt w:val="decimal"/>
      <w:lvlText w:val="[%3]"/>
      <w:lvlJc w:val="left"/>
      <w:pPr>
        <w:ind w:left="1260" w:hanging="420"/>
      </w:pPr>
      <w:rPr>
        <w:rFonts w:hint="eastAsia" w:ascii="楷体" w:hAnsi="楷体" w:eastAsia="楷体"/>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5">
    <w:nsid w:val="3E1B5309"/>
    <w:multiLevelType w:val="multilevel"/>
    <w:tmpl w:val="3E1B5309"/>
    <w:lvl w:ilvl="0" w:tentative="0">
      <w:start w:val="1"/>
      <w:numFmt w:val="decimal"/>
      <w:lvlText w:val="%1."/>
      <w:lvlJc w:val="left"/>
      <w:pPr>
        <w:ind w:left="420" w:hanging="420"/>
      </w:pPr>
    </w:lvl>
    <w:lvl w:ilvl="1" w:tentative="0">
      <w:start w:val="1"/>
      <w:numFmt w:val="decimal"/>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6">
    <w:nsid w:val="3EF865FE"/>
    <w:multiLevelType w:val="multilevel"/>
    <w:tmpl w:val="3EF865F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7">
    <w:nsid w:val="3FC06B8D"/>
    <w:multiLevelType w:val="multilevel"/>
    <w:tmpl w:val="3FC06B8D"/>
    <w:lvl w:ilvl="0" w:tentative="0">
      <w:start w:val="1"/>
      <w:numFmt w:val="decimal"/>
      <w:lvlText w:val="%1)"/>
      <w:lvlJc w:val="left"/>
      <w:pPr>
        <w:ind w:left="420" w:hanging="420"/>
      </w:pPr>
      <w:rPr>
        <w:rFonts w:ascii="楷体" w:hAnsi="楷体" w:eastAsia="楷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8">
    <w:nsid w:val="401E7634"/>
    <w:multiLevelType w:val="multilevel"/>
    <w:tmpl w:val="401E7634"/>
    <w:lvl w:ilvl="0" w:tentative="0">
      <w:start w:val="1"/>
      <w:numFmt w:val="decimal"/>
      <w:lvlText w:val="%1)"/>
      <w:lvlJc w:val="left"/>
      <w:pPr>
        <w:ind w:left="420" w:hanging="420"/>
      </w:pPr>
      <w:rPr>
        <w:rFonts w:ascii="楷体" w:hAnsi="楷体" w:eastAsia="楷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9">
    <w:nsid w:val="41047711"/>
    <w:multiLevelType w:val="multilevel"/>
    <w:tmpl w:val="4104771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0">
    <w:nsid w:val="415E7166"/>
    <w:multiLevelType w:val="multilevel"/>
    <w:tmpl w:val="415E716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1">
    <w:nsid w:val="42CF31F3"/>
    <w:multiLevelType w:val="multilevel"/>
    <w:tmpl w:val="42CF31F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decimal"/>
      <w:lvlText w:val="[%3]"/>
      <w:lvlJc w:val="left"/>
      <w:pPr>
        <w:ind w:left="1260" w:hanging="420"/>
      </w:pPr>
      <w:rPr>
        <w:rFonts w:hint="eastAsia"/>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2">
    <w:nsid w:val="44B45D47"/>
    <w:multiLevelType w:val="multilevel"/>
    <w:tmpl w:val="44B45D4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3">
    <w:nsid w:val="44DE42B2"/>
    <w:multiLevelType w:val="multilevel"/>
    <w:tmpl w:val="44DE42B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4">
    <w:nsid w:val="451B6C5C"/>
    <w:multiLevelType w:val="multilevel"/>
    <w:tmpl w:val="451B6C5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5">
    <w:nsid w:val="453833F6"/>
    <w:multiLevelType w:val="multilevel"/>
    <w:tmpl w:val="453833F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6">
    <w:nsid w:val="45E3667B"/>
    <w:multiLevelType w:val="multilevel"/>
    <w:tmpl w:val="45E3667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7">
    <w:nsid w:val="4622414D"/>
    <w:multiLevelType w:val="multilevel"/>
    <w:tmpl w:val="4622414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8">
    <w:nsid w:val="47247691"/>
    <w:multiLevelType w:val="multilevel"/>
    <w:tmpl w:val="4724769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9">
    <w:nsid w:val="473B666A"/>
    <w:multiLevelType w:val="multilevel"/>
    <w:tmpl w:val="473B666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decimal"/>
      <w:lvlText w:val="[%3]"/>
      <w:lvlJc w:val="left"/>
      <w:pPr>
        <w:ind w:left="1260" w:hanging="420"/>
      </w:pPr>
      <w:rPr>
        <w:rFonts w:hint="eastAsia"/>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0">
    <w:nsid w:val="47D04100"/>
    <w:multiLevelType w:val="multilevel"/>
    <w:tmpl w:val="47D04100"/>
    <w:lvl w:ilvl="0" w:tentative="0">
      <w:start w:val="1"/>
      <w:numFmt w:val="decimal"/>
      <w:lvlText w:val="%1)"/>
      <w:lvlJc w:val="left"/>
      <w:pPr>
        <w:ind w:left="420" w:hanging="420"/>
      </w:pPr>
    </w:lvl>
    <w:lvl w:ilvl="1" w:tentative="0">
      <w:start w:val="1"/>
      <w:numFmt w:val="lowerLetter"/>
      <w:lvlText w:val="%2)"/>
      <w:lvlJc w:val="left"/>
      <w:pPr>
        <w:ind w:left="780" w:hanging="360"/>
      </w:pPr>
      <w:rPr>
        <w:rFonts w:hint="eastAsia"/>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1">
    <w:nsid w:val="49910D46"/>
    <w:multiLevelType w:val="multilevel"/>
    <w:tmpl w:val="49910D4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2">
    <w:nsid w:val="49C0118B"/>
    <w:multiLevelType w:val="multilevel"/>
    <w:tmpl w:val="49C0118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3">
    <w:nsid w:val="4AF26D34"/>
    <w:multiLevelType w:val="multilevel"/>
    <w:tmpl w:val="4AF26D3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4">
    <w:nsid w:val="4CC56B20"/>
    <w:multiLevelType w:val="multilevel"/>
    <w:tmpl w:val="4CC56B2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5">
    <w:nsid w:val="4CE07E59"/>
    <w:multiLevelType w:val="multilevel"/>
    <w:tmpl w:val="4CE07E5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6">
    <w:nsid w:val="4D1C5FDC"/>
    <w:multiLevelType w:val="multilevel"/>
    <w:tmpl w:val="4D1C5FD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7">
    <w:nsid w:val="4D3104EC"/>
    <w:multiLevelType w:val="multilevel"/>
    <w:tmpl w:val="4D3104E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8">
    <w:nsid w:val="4D4E698F"/>
    <w:multiLevelType w:val="multilevel"/>
    <w:tmpl w:val="4D4E698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decimal"/>
      <w:lvlText w:val="[%3]"/>
      <w:lvlJc w:val="left"/>
      <w:pPr>
        <w:ind w:left="1260" w:hanging="420"/>
      </w:pPr>
      <w:rPr>
        <w:rFonts w:hint="eastAsia"/>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9">
    <w:nsid w:val="50C67481"/>
    <w:multiLevelType w:val="multilevel"/>
    <w:tmpl w:val="50C6748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0">
    <w:nsid w:val="51270C00"/>
    <w:multiLevelType w:val="multilevel"/>
    <w:tmpl w:val="51270C00"/>
    <w:lvl w:ilvl="0" w:tentative="0">
      <w:start w:val="1"/>
      <w:numFmt w:val="decimal"/>
      <w:lvlText w:val="%1)"/>
      <w:lvlJc w:val="left"/>
      <w:pPr>
        <w:ind w:left="420" w:hanging="420"/>
      </w:pPr>
      <w:rPr>
        <w:rFonts w:ascii="楷体" w:hAnsi="楷体" w:eastAsia="楷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1">
    <w:nsid w:val="51B3073E"/>
    <w:multiLevelType w:val="multilevel"/>
    <w:tmpl w:val="51B3073E"/>
    <w:lvl w:ilvl="0" w:tentative="0">
      <w:start w:val="1"/>
      <w:numFmt w:val="decimal"/>
      <w:lvlText w:val="%1)"/>
      <w:lvlJc w:val="left"/>
      <w:pPr>
        <w:ind w:left="420" w:hanging="420"/>
      </w:pPr>
      <w:rPr>
        <w:rFonts w:ascii="楷体" w:hAnsi="楷体" w:eastAsia="楷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2">
    <w:nsid w:val="52166727"/>
    <w:multiLevelType w:val="multilevel"/>
    <w:tmpl w:val="5216672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3">
    <w:nsid w:val="5261074C"/>
    <w:multiLevelType w:val="multilevel"/>
    <w:tmpl w:val="5261074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4">
    <w:nsid w:val="53D71464"/>
    <w:multiLevelType w:val="multilevel"/>
    <w:tmpl w:val="53D7146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5">
    <w:nsid w:val="5426043D"/>
    <w:multiLevelType w:val="multilevel"/>
    <w:tmpl w:val="5426043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6">
    <w:nsid w:val="543375B9"/>
    <w:multiLevelType w:val="multilevel"/>
    <w:tmpl w:val="543375B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7">
    <w:nsid w:val="543E15BB"/>
    <w:multiLevelType w:val="multilevel"/>
    <w:tmpl w:val="543E15B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8">
    <w:nsid w:val="55380DD2"/>
    <w:multiLevelType w:val="multilevel"/>
    <w:tmpl w:val="55380DD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9">
    <w:nsid w:val="5572479C"/>
    <w:multiLevelType w:val="multilevel"/>
    <w:tmpl w:val="5572479C"/>
    <w:lvl w:ilvl="0" w:tentative="0">
      <w:start w:val="1"/>
      <w:numFmt w:val="decimal"/>
      <w:lvlText w:val="%1)"/>
      <w:lvlJc w:val="left"/>
      <w:pPr>
        <w:ind w:left="420" w:hanging="420"/>
      </w:pPr>
    </w:lvl>
    <w:lvl w:ilvl="1" w:tentative="0">
      <w:start w:val="1"/>
      <w:numFmt w:val="decimal"/>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0">
    <w:nsid w:val="5624731E"/>
    <w:multiLevelType w:val="multilevel"/>
    <w:tmpl w:val="5624731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1">
    <w:nsid w:val="56DC0B8B"/>
    <w:multiLevelType w:val="multilevel"/>
    <w:tmpl w:val="56DC0B8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2">
    <w:nsid w:val="570F2ED9"/>
    <w:multiLevelType w:val="multilevel"/>
    <w:tmpl w:val="570F2ED9"/>
    <w:lvl w:ilvl="0" w:tentative="0">
      <w:start w:val="1"/>
      <w:numFmt w:val="decimal"/>
      <w:lvlText w:val="%1)"/>
      <w:lvlJc w:val="left"/>
      <w:pPr>
        <w:ind w:left="420" w:hanging="420"/>
      </w:pPr>
    </w:lvl>
    <w:lvl w:ilvl="1" w:tentative="0">
      <w:start w:val="1"/>
      <w:numFmt w:val="decimal"/>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3">
    <w:nsid w:val="57134A0C"/>
    <w:multiLevelType w:val="multilevel"/>
    <w:tmpl w:val="57134A0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decimal"/>
      <w:lvlText w:val="[%3]"/>
      <w:lvlJc w:val="left"/>
      <w:pPr>
        <w:ind w:left="1260" w:hanging="420"/>
      </w:pPr>
      <w:rPr>
        <w:rFonts w:hint="eastAsia"/>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4">
    <w:nsid w:val="57DD0E89"/>
    <w:multiLevelType w:val="multilevel"/>
    <w:tmpl w:val="57DD0E89"/>
    <w:lvl w:ilvl="0" w:tentative="0">
      <w:start w:val="1"/>
      <w:numFmt w:val="decimal"/>
      <w:lvlText w:val="%1)"/>
      <w:lvlJc w:val="left"/>
      <w:pPr>
        <w:ind w:left="420" w:hanging="420"/>
      </w:pPr>
      <w:rPr>
        <w:rFonts w:ascii="楷体" w:hAnsi="楷体" w:eastAsia="楷体"/>
      </w:rPr>
    </w:lvl>
    <w:lvl w:ilvl="1" w:tentative="0">
      <w:start w:val="1"/>
      <w:numFmt w:val="lowerLetter"/>
      <w:lvlText w:val="%2)"/>
      <w:lvlJc w:val="left"/>
      <w:pPr>
        <w:ind w:left="840" w:hanging="420"/>
      </w:pPr>
      <w:rPr>
        <w:rFonts w:ascii="楷体" w:hAnsi="楷体" w:eastAsia="楷体"/>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5">
    <w:nsid w:val="57FF1C69"/>
    <w:multiLevelType w:val="multilevel"/>
    <w:tmpl w:val="57FF1C6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6">
    <w:nsid w:val="58045447"/>
    <w:multiLevelType w:val="multilevel"/>
    <w:tmpl w:val="58045447"/>
    <w:lvl w:ilvl="0" w:tentative="0">
      <w:start w:val="1"/>
      <w:numFmt w:val="decimal"/>
      <w:lvlText w:val="%1)"/>
      <w:lvlJc w:val="left"/>
      <w:pPr>
        <w:ind w:left="420" w:hanging="420"/>
      </w:pPr>
      <w:rPr>
        <w:rFonts w:ascii="楷体" w:hAnsi="楷体" w:eastAsia="楷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7">
    <w:nsid w:val="589C2A2F"/>
    <w:multiLevelType w:val="multilevel"/>
    <w:tmpl w:val="589C2A2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8">
    <w:nsid w:val="59EA3794"/>
    <w:multiLevelType w:val="multilevel"/>
    <w:tmpl w:val="59EA379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9">
    <w:nsid w:val="5A052CEA"/>
    <w:multiLevelType w:val="multilevel"/>
    <w:tmpl w:val="5A052CE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decimal"/>
      <w:lvlText w:val="[%3]"/>
      <w:lvlJc w:val="left"/>
      <w:pPr>
        <w:ind w:left="1260" w:hanging="420"/>
      </w:pPr>
      <w:rPr>
        <w:rFonts w:hint="eastAsia"/>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0">
    <w:nsid w:val="5A4E2FC5"/>
    <w:multiLevelType w:val="multilevel"/>
    <w:tmpl w:val="5A4E2FC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1">
    <w:nsid w:val="5A8023D7"/>
    <w:multiLevelType w:val="multilevel"/>
    <w:tmpl w:val="5A8023D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2">
    <w:nsid w:val="5A966E9F"/>
    <w:multiLevelType w:val="multilevel"/>
    <w:tmpl w:val="5A966E9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3">
    <w:nsid w:val="5AB360A0"/>
    <w:multiLevelType w:val="multilevel"/>
    <w:tmpl w:val="5AB360A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4">
    <w:nsid w:val="5ACB5F9A"/>
    <w:multiLevelType w:val="multilevel"/>
    <w:tmpl w:val="5ACB5F9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decimal"/>
      <w:lvlText w:val="[%3]"/>
      <w:lvlJc w:val="left"/>
      <w:pPr>
        <w:ind w:left="1260" w:hanging="420"/>
      </w:pPr>
      <w:rPr>
        <w:rFonts w:hint="eastAsia"/>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5">
    <w:nsid w:val="5B297C0C"/>
    <w:multiLevelType w:val="multilevel"/>
    <w:tmpl w:val="5B297C0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6">
    <w:nsid w:val="5B715383"/>
    <w:multiLevelType w:val="multilevel"/>
    <w:tmpl w:val="5B71538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7">
    <w:nsid w:val="5B7A243B"/>
    <w:multiLevelType w:val="multilevel"/>
    <w:tmpl w:val="5B7A243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8">
    <w:nsid w:val="5BA043AB"/>
    <w:multiLevelType w:val="multilevel"/>
    <w:tmpl w:val="5BA043A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9">
    <w:nsid w:val="5BF05451"/>
    <w:multiLevelType w:val="multilevel"/>
    <w:tmpl w:val="5BF0545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0">
    <w:nsid w:val="5C767524"/>
    <w:multiLevelType w:val="multilevel"/>
    <w:tmpl w:val="5C76752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1">
    <w:nsid w:val="5F267D87"/>
    <w:multiLevelType w:val="multilevel"/>
    <w:tmpl w:val="5F267D8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2">
    <w:nsid w:val="5F447E43"/>
    <w:multiLevelType w:val="multilevel"/>
    <w:tmpl w:val="5F447E4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3">
    <w:nsid w:val="5F5B7E9F"/>
    <w:multiLevelType w:val="multilevel"/>
    <w:tmpl w:val="5F5B7E9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4">
    <w:nsid w:val="5F63181E"/>
    <w:multiLevelType w:val="multilevel"/>
    <w:tmpl w:val="5F63181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decimal"/>
      <w:lvlText w:val="[%3]"/>
      <w:lvlJc w:val="left"/>
      <w:pPr>
        <w:ind w:left="1260" w:hanging="420"/>
      </w:pPr>
      <w:rPr>
        <w:rFonts w:hint="eastAsia"/>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5">
    <w:nsid w:val="5F731728"/>
    <w:multiLevelType w:val="multilevel"/>
    <w:tmpl w:val="5F73172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6">
    <w:nsid w:val="5F86740D"/>
    <w:multiLevelType w:val="multilevel"/>
    <w:tmpl w:val="5F86740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7">
    <w:nsid w:val="63342091"/>
    <w:multiLevelType w:val="multilevel"/>
    <w:tmpl w:val="6334209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8">
    <w:nsid w:val="634A57C5"/>
    <w:multiLevelType w:val="multilevel"/>
    <w:tmpl w:val="634A57C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decimal"/>
      <w:lvlText w:val="[%3]"/>
      <w:lvlJc w:val="left"/>
      <w:pPr>
        <w:ind w:left="1260" w:hanging="420"/>
      </w:pPr>
      <w:rPr>
        <w:rFonts w:hint="eastAsia"/>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9">
    <w:nsid w:val="64501B0C"/>
    <w:multiLevelType w:val="multilevel"/>
    <w:tmpl w:val="64501B0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decimal"/>
      <w:lvlText w:val="[%3]"/>
      <w:lvlJc w:val="left"/>
      <w:pPr>
        <w:ind w:left="1260" w:hanging="420"/>
      </w:pPr>
      <w:rPr>
        <w:rFonts w:hint="eastAsia"/>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0">
    <w:nsid w:val="64624F62"/>
    <w:multiLevelType w:val="multilevel"/>
    <w:tmpl w:val="64624F6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1">
    <w:nsid w:val="64E91216"/>
    <w:multiLevelType w:val="multilevel"/>
    <w:tmpl w:val="64E9121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2">
    <w:nsid w:val="654722D6"/>
    <w:multiLevelType w:val="multilevel"/>
    <w:tmpl w:val="654722D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3">
    <w:nsid w:val="66370EFD"/>
    <w:multiLevelType w:val="multilevel"/>
    <w:tmpl w:val="66370EF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4">
    <w:nsid w:val="671979C2"/>
    <w:multiLevelType w:val="multilevel"/>
    <w:tmpl w:val="671979C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5">
    <w:nsid w:val="676A2C9A"/>
    <w:multiLevelType w:val="multilevel"/>
    <w:tmpl w:val="676A2C9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6">
    <w:nsid w:val="67F56FAC"/>
    <w:multiLevelType w:val="multilevel"/>
    <w:tmpl w:val="67F56FA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7">
    <w:nsid w:val="6C281476"/>
    <w:multiLevelType w:val="multilevel"/>
    <w:tmpl w:val="6C28147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8">
    <w:nsid w:val="6D534819"/>
    <w:multiLevelType w:val="multilevel"/>
    <w:tmpl w:val="6D534819"/>
    <w:lvl w:ilvl="0" w:tentative="0">
      <w:start w:val="1"/>
      <w:numFmt w:val="decimal"/>
      <w:lvlText w:val="%1)"/>
      <w:lvlJc w:val="left"/>
      <w:pPr>
        <w:ind w:left="420" w:hanging="420"/>
      </w:pPr>
    </w:lvl>
    <w:lvl w:ilvl="1" w:tentative="0">
      <w:start w:val="1"/>
      <w:numFmt w:val="decimal"/>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9">
    <w:nsid w:val="6DF17EC1"/>
    <w:multiLevelType w:val="multilevel"/>
    <w:tmpl w:val="6DF17EC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0">
    <w:nsid w:val="6F463014"/>
    <w:multiLevelType w:val="multilevel"/>
    <w:tmpl w:val="6F46301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1">
    <w:nsid w:val="70DB5983"/>
    <w:multiLevelType w:val="multilevel"/>
    <w:tmpl w:val="70DB5983"/>
    <w:lvl w:ilvl="0" w:tentative="0">
      <w:start w:val="1"/>
      <w:numFmt w:val="decimal"/>
      <w:lvlText w:val="[%1]"/>
      <w:lvlJc w:val="left"/>
      <w:pPr>
        <w:ind w:left="1260" w:hanging="420"/>
      </w:pPr>
      <w:rPr>
        <w:rFonts w:hint="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72">
    <w:nsid w:val="7138385B"/>
    <w:multiLevelType w:val="multilevel"/>
    <w:tmpl w:val="7138385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3">
    <w:nsid w:val="71D70787"/>
    <w:multiLevelType w:val="multilevel"/>
    <w:tmpl w:val="71D7078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4">
    <w:nsid w:val="728649C4"/>
    <w:multiLevelType w:val="multilevel"/>
    <w:tmpl w:val="728649C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5">
    <w:nsid w:val="734C7D9E"/>
    <w:multiLevelType w:val="multilevel"/>
    <w:tmpl w:val="734C7D9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6">
    <w:nsid w:val="74C86454"/>
    <w:multiLevelType w:val="multilevel"/>
    <w:tmpl w:val="74C8645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7">
    <w:nsid w:val="74F10984"/>
    <w:multiLevelType w:val="multilevel"/>
    <w:tmpl w:val="74F1098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8">
    <w:nsid w:val="761724C1"/>
    <w:multiLevelType w:val="multilevel"/>
    <w:tmpl w:val="761724C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9">
    <w:nsid w:val="76932F23"/>
    <w:multiLevelType w:val="multilevel"/>
    <w:tmpl w:val="76932F2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decimal"/>
      <w:lvlText w:val="[%3]"/>
      <w:lvlJc w:val="left"/>
      <w:pPr>
        <w:ind w:left="1260" w:hanging="420"/>
      </w:pPr>
      <w:rPr>
        <w:rFonts w:hint="eastAsia"/>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0">
    <w:nsid w:val="76BC55E2"/>
    <w:multiLevelType w:val="multilevel"/>
    <w:tmpl w:val="76BC55E2"/>
    <w:lvl w:ilvl="0" w:tentative="0">
      <w:start w:val="1"/>
      <w:numFmt w:val="decimal"/>
      <w:lvlText w:val="%1)"/>
      <w:lvlJc w:val="left"/>
      <w:pPr>
        <w:ind w:left="420" w:hanging="420"/>
      </w:pPr>
    </w:lvl>
    <w:lvl w:ilvl="1" w:tentative="0">
      <w:start w:val="1"/>
      <w:numFmt w:val="lowerLetter"/>
      <w:lvlText w:val="%2)"/>
      <w:lvlJc w:val="left"/>
      <w:pPr>
        <w:ind w:left="780" w:hanging="360"/>
      </w:pPr>
      <w:rPr>
        <w:rFonts w:hint="eastAsia"/>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1">
    <w:nsid w:val="7720677C"/>
    <w:multiLevelType w:val="multilevel"/>
    <w:tmpl w:val="7720677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decimal"/>
      <w:lvlText w:val="[%3]"/>
      <w:lvlJc w:val="left"/>
      <w:pPr>
        <w:ind w:left="1260" w:hanging="420"/>
      </w:pPr>
      <w:rPr>
        <w:rFonts w:hint="eastAsia"/>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2">
    <w:nsid w:val="77CD45AD"/>
    <w:multiLevelType w:val="multilevel"/>
    <w:tmpl w:val="77CD45A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3">
    <w:nsid w:val="783B4693"/>
    <w:multiLevelType w:val="multilevel"/>
    <w:tmpl w:val="783B4693"/>
    <w:lvl w:ilvl="0" w:tentative="0">
      <w:start w:val="1"/>
      <w:numFmt w:val="decimal"/>
      <w:lvlText w:val="%1)"/>
      <w:lvlJc w:val="left"/>
      <w:pPr>
        <w:ind w:left="420" w:hanging="420"/>
      </w:pPr>
      <w:rPr>
        <w:rFonts w:ascii="楷体" w:hAnsi="楷体" w:eastAsia="楷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4">
    <w:nsid w:val="787C6D33"/>
    <w:multiLevelType w:val="multilevel"/>
    <w:tmpl w:val="787C6D3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5">
    <w:nsid w:val="793F317C"/>
    <w:multiLevelType w:val="multilevel"/>
    <w:tmpl w:val="793F317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6">
    <w:nsid w:val="79B72EB1"/>
    <w:multiLevelType w:val="multilevel"/>
    <w:tmpl w:val="79B72EB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7">
    <w:nsid w:val="7CE06521"/>
    <w:multiLevelType w:val="multilevel"/>
    <w:tmpl w:val="7CE0652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8">
    <w:nsid w:val="7DE8725C"/>
    <w:multiLevelType w:val="multilevel"/>
    <w:tmpl w:val="7DE8725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9">
    <w:nsid w:val="7DEC28BF"/>
    <w:multiLevelType w:val="multilevel"/>
    <w:tmpl w:val="7DEC28B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0">
    <w:nsid w:val="7EF26B05"/>
    <w:multiLevelType w:val="multilevel"/>
    <w:tmpl w:val="7EF26B0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31"/>
  </w:num>
  <w:num w:numId="3">
    <w:abstractNumId w:val="3"/>
  </w:num>
  <w:num w:numId="4">
    <w:abstractNumId w:val="52"/>
  </w:num>
  <w:num w:numId="5">
    <w:abstractNumId w:val="103"/>
  </w:num>
  <w:num w:numId="6">
    <w:abstractNumId w:val="35"/>
  </w:num>
  <w:num w:numId="7">
    <w:abstractNumId w:val="140"/>
  </w:num>
  <w:num w:numId="8">
    <w:abstractNumId w:val="151"/>
  </w:num>
  <w:num w:numId="9">
    <w:abstractNumId w:val="80"/>
  </w:num>
  <w:num w:numId="10">
    <w:abstractNumId w:val="15"/>
  </w:num>
  <w:num w:numId="11">
    <w:abstractNumId w:val="187"/>
  </w:num>
  <w:num w:numId="12">
    <w:abstractNumId w:val="184"/>
  </w:num>
  <w:num w:numId="13">
    <w:abstractNumId w:val="53"/>
  </w:num>
  <w:num w:numId="14">
    <w:abstractNumId w:val="99"/>
  </w:num>
  <w:num w:numId="15">
    <w:abstractNumId w:val="117"/>
  </w:num>
  <w:num w:numId="16">
    <w:abstractNumId w:val="167"/>
  </w:num>
  <w:num w:numId="17">
    <w:abstractNumId w:val="156"/>
  </w:num>
  <w:num w:numId="18">
    <w:abstractNumId w:val="143"/>
  </w:num>
  <w:num w:numId="19">
    <w:abstractNumId w:val="2"/>
  </w:num>
  <w:num w:numId="20">
    <w:abstractNumId w:val="22"/>
  </w:num>
  <w:num w:numId="21">
    <w:abstractNumId w:val="135"/>
  </w:num>
  <w:num w:numId="22">
    <w:abstractNumId w:val="104"/>
  </w:num>
  <w:num w:numId="23">
    <w:abstractNumId w:val="150"/>
  </w:num>
  <w:num w:numId="24">
    <w:abstractNumId w:val="44"/>
  </w:num>
  <w:num w:numId="25">
    <w:abstractNumId w:val="89"/>
  </w:num>
  <w:num w:numId="26">
    <w:abstractNumId w:val="62"/>
  </w:num>
  <w:num w:numId="27">
    <w:abstractNumId w:val="173"/>
  </w:num>
  <w:num w:numId="28">
    <w:abstractNumId w:val="17"/>
  </w:num>
  <w:num w:numId="29">
    <w:abstractNumId w:val="149"/>
  </w:num>
  <w:num w:numId="30">
    <w:abstractNumId w:val="34"/>
  </w:num>
  <w:num w:numId="31">
    <w:abstractNumId w:val="164"/>
  </w:num>
  <w:num w:numId="32">
    <w:abstractNumId w:val="158"/>
  </w:num>
  <w:num w:numId="33">
    <w:abstractNumId w:val="26"/>
  </w:num>
  <w:num w:numId="34">
    <w:abstractNumId w:val="123"/>
  </w:num>
  <w:num w:numId="35">
    <w:abstractNumId w:val="188"/>
  </w:num>
  <w:num w:numId="36">
    <w:abstractNumId w:val="102"/>
  </w:num>
  <w:num w:numId="37">
    <w:abstractNumId w:val="190"/>
  </w:num>
  <w:num w:numId="38">
    <w:abstractNumId w:val="130"/>
  </w:num>
  <w:num w:numId="39">
    <w:abstractNumId w:val="69"/>
  </w:num>
  <w:num w:numId="40">
    <w:abstractNumId w:val="67"/>
  </w:num>
  <w:num w:numId="41">
    <w:abstractNumId w:val="152"/>
  </w:num>
  <w:num w:numId="42">
    <w:abstractNumId w:val="51"/>
  </w:num>
  <w:num w:numId="43">
    <w:abstractNumId w:val="146"/>
  </w:num>
  <w:num w:numId="44">
    <w:abstractNumId w:val="125"/>
  </w:num>
  <w:num w:numId="45">
    <w:abstractNumId w:val="6"/>
  </w:num>
  <w:num w:numId="46">
    <w:abstractNumId w:val="68"/>
  </w:num>
  <w:num w:numId="47">
    <w:abstractNumId w:val="5"/>
  </w:num>
  <w:num w:numId="48">
    <w:abstractNumId w:val="157"/>
  </w:num>
  <w:num w:numId="49">
    <w:abstractNumId w:val="154"/>
  </w:num>
  <w:num w:numId="50">
    <w:abstractNumId w:val="37"/>
  </w:num>
  <w:num w:numId="51">
    <w:abstractNumId w:val="27"/>
  </w:num>
  <w:num w:numId="52">
    <w:abstractNumId w:val="179"/>
  </w:num>
  <w:num w:numId="53">
    <w:abstractNumId w:val="161"/>
  </w:num>
  <w:num w:numId="54">
    <w:abstractNumId w:val="144"/>
  </w:num>
  <w:num w:numId="55">
    <w:abstractNumId w:val="178"/>
  </w:num>
  <w:num w:numId="56">
    <w:abstractNumId w:val="43"/>
  </w:num>
  <w:num w:numId="57">
    <w:abstractNumId w:val="106"/>
  </w:num>
  <w:num w:numId="58">
    <w:abstractNumId w:val="64"/>
  </w:num>
  <w:num w:numId="59">
    <w:abstractNumId w:val="20"/>
  </w:num>
  <w:num w:numId="60">
    <w:abstractNumId w:val="1"/>
  </w:num>
  <w:num w:numId="61">
    <w:abstractNumId w:val="58"/>
  </w:num>
  <w:num w:numId="62">
    <w:abstractNumId w:val="13"/>
  </w:num>
  <w:num w:numId="63">
    <w:abstractNumId w:val="9"/>
  </w:num>
  <w:num w:numId="64">
    <w:abstractNumId w:val="41"/>
  </w:num>
  <w:num w:numId="65">
    <w:abstractNumId w:val="50"/>
  </w:num>
  <w:num w:numId="66">
    <w:abstractNumId w:val="166"/>
  </w:num>
  <w:num w:numId="67">
    <w:abstractNumId w:val="129"/>
  </w:num>
  <w:num w:numId="68">
    <w:abstractNumId w:val="83"/>
  </w:num>
  <w:num w:numId="69">
    <w:abstractNumId w:val="10"/>
  </w:num>
  <w:num w:numId="70">
    <w:abstractNumId w:val="79"/>
  </w:num>
  <w:num w:numId="71">
    <w:abstractNumId w:val="24"/>
  </w:num>
  <w:num w:numId="72">
    <w:abstractNumId w:val="110"/>
  </w:num>
  <w:num w:numId="73">
    <w:abstractNumId w:val="180"/>
  </w:num>
  <w:num w:numId="74">
    <w:abstractNumId w:val="87"/>
  </w:num>
  <w:num w:numId="75">
    <w:abstractNumId w:val="42"/>
  </w:num>
  <w:num w:numId="76">
    <w:abstractNumId w:val="111"/>
  </w:num>
  <w:num w:numId="77">
    <w:abstractNumId w:val="175"/>
  </w:num>
  <w:num w:numId="78">
    <w:abstractNumId w:val="160"/>
  </w:num>
  <w:num w:numId="79">
    <w:abstractNumId w:val="40"/>
  </w:num>
  <w:num w:numId="80">
    <w:abstractNumId w:val="33"/>
  </w:num>
  <w:num w:numId="81">
    <w:abstractNumId w:val="45"/>
  </w:num>
  <w:num w:numId="82">
    <w:abstractNumId w:val="119"/>
  </w:num>
  <w:num w:numId="83">
    <w:abstractNumId w:val="32"/>
  </w:num>
  <w:num w:numId="84">
    <w:abstractNumId w:val="182"/>
  </w:num>
  <w:num w:numId="85">
    <w:abstractNumId w:val="108"/>
  </w:num>
  <w:num w:numId="86">
    <w:abstractNumId w:val="29"/>
  </w:num>
  <w:num w:numId="87">
    <w:abstractNumId w:val="81"/>
  </w:num>
  <w:num w:numId="88">
    <w:abstractNumId w:val="4"/>
  </w:num>
  <w:num w:numId="89">
    <w:abstractNumId w:val="70"/>
  </w:num>
  <w:num w:numId="90">
    <w:abstractNumId w:val="88"/>
  </w:num>
  <w:num w:numId="91">
    <w:abstractNumId w:val="169"/>
  </w:num>
  <w:num w:numId="92">
    <w:abstractNumId w:val="115"/>
  </w:num>
  <w:num w:numId="93">
    <w:abstractNumId w:val="12"/>
  </w:num>
  <w:num w:numId="94">
    <w:abstractNumId w:val="28"/>
  </w:num>
  <w:num w:numId="95">
    <w:abstractNumId w:val="145"/>
  </w:num>
  <w:num w:numId="96">
    <w:abstractNumId w:val="7"/>
  </w:num>
  <w:num w:numId="97">
    <w:abstractNumId w:val="107"/>
  </w:num>
  <w:num w:numId="98">
    <w:abstractNumId w:val="153"/>
  </w:num>
  <w:num w:numId="99">
    <w:abstractNumId w:val="39"/>
  </w:num>
  <w:num w:numId="100">
    <w:abstractNumId w:val="185"/>
  </w:num>
  <w:num w:numId="101">
    <w:abstractNumId w:val="137"/>
  </w:num>
  <w:num w:numId="102">
    <w:abstractNumId w:val="126"/>
  </w:num>
  <w:num w:numId="103">
    <w:abstractNumId w:val="30"/>
  </w:num>
  <w:num w:numId="104">
    <w:abstractNumId w:val="122"/>
  </w:num>
  <w:num w:numId="105">
    <w:abstractNumId w:val="21"/>
  </w:num>
  <w:num w:numId="106">
    <w:abstractNumId w:val="38"/>
  </w:num>
  <w:num w:numId="107">
    <w:abstractNumId w:val="92"/>
  </w:num>
  <w:num w:numId="108">
    <w:abstractNumId w:val="31"/>
  </w:num>
  <w:num w:numId="109">
    <w:abstractNumId w:val="132"/>
  </w:num>
  <w:num w:numId="110">
    <w:abstractNumId w:val="168"/>
  </w:num>
  <w:num w:numId="111">
    <w:abstractNumId w:val="116"/>
  </w:num>
  <w:num w:numId="112">
    <w:abstractNumId w:val="84"/>
  </w:num>
  <w:num w:numId="113">
    <w:abstractNumId w:val="148"/>
  </w:num>
  <w:num w:numId="114">
    <w:abstractNumId w:val="96"/>
  </w:num>
  <w:num w:numId="115">
    <w:abstractNumId w:val="162"/>
  </w:num>
  <w:num w:numId="116">
    <w:abstractNumId w:val="16"/>
  </w:num>
  <w:num w:numId="117">
    <w:abstractNumId w:val="95"/>
  </w:num>
  <w:num w:numId="118">
    <w:abstractNumId w:val="76"/>
  </w:num>
  <w:num w:numId="119">
    <w:abstractNumId w:val="59"/>
  </w:num>
  <w:num w:numId="120">
    <w:abstractNumId w:val="19"/>
  </w:num>
  <w:num w:numId="121">
    <w:abstractNumId w:val="105"/>
  </w:num>
  <w:num w:numId="122">
    <w:abstractNumId w:val="75"/>
  </w:num>
  <w:num w:numId="123">
    <w:abstractNumId w:val="25"/>
  </w:num>
  <w:num w:numId="124">
    <w:abstractNumId w:val="124"/>
  </w:num>
  <w:num w:numId="125">
    <w:abstractNumId w:val="8"/>
  </w:num>
  <w:num w:numId="126">
    <w:abstractNumId w:val="176"/>
  </w:num>
  <w:num w:numId="127">
    <w:abstractNumId w:val="174"/>
  </w:num>
  <w:num w:numId="128">
    <w:abstractNumId w:val="163"/>
  </w:num>
  <w:num w:numId="129">
    <w:abstractNumId w:val="60"/>
  </w:num>
  <w:num w:numId="130">
    <w:abstractNumId w:val="47"/>
  </w:num>
  <w:num w:numId="131">
    <w:abstractNumId w:val="100"/>
  </w:num>
  <w:num w:numId="132">
    <w:abstractNumId w:val="77"/>
  </w:num>
  <w:num w:numId="133">
    <w:abstractNumId w:val="73"/>
  </w:num>
  <w:num w:numId="134">
    <w:abstractNumId w:val="48"/>
  </w:num>
  <w:num w:numId="135">
    <w:abstractNumId w:val="85"/>
  </w:num>
  <w:num w:numId="136">
    <w:abstractNumId w:val="165"/>
  </w:num>
  <w:num w:numId="137">
    <w:abstractNumId w:val="177"/>
  </w:num>
  <w:num w:numId="138">
    <w:abstractNumId w:val="72"/>
  </w:num>
  <w:num w:numId="139">
    <w:abstractNumId w:val="128"/>
  </w:num>
  <w:num w:numId="140">
    <w:abstractNumId w:val="141"/>
  </w:num>
  <w:num w:numId="141">
    <w:abstractNumId w:val="66"/>
  </w:num>
  <w:num w:numId="142">
    <w:abstractNumId w:val="14"/>
  </w:num>
  <w:num w:numId="143">
    <w:abstractNumId w:val="63"/>
  </w:num>
  <w:num w:numId="144">
    <w:abstractNumId w:val="91"/>
  </w:num>
  <w:num w:numId="145">
    <w:abstractNumId w:val="56"/>
  </w:num>
  <w:num w:numId="146">
    <w:abstractNumId w:val="65"/>
  </w:num>
  <w:num w:numId="147">
    <w:abstractNumId w:val="49"/>
  </w:num>
  <w:num w:numId="148">
    <w:abstractNumId w:val="181"/>
  </w:num>
  <w:num w:numId="149">
    <w:abstractNumId w:val="159"/>
  </w:num>
  <w:num w:numId="150">
    <w:abstractNumId w:val="118"/>
  </w:num>
  <w:num w:numId="151">
    <w:abstractNumId w:val="155"/>
  </w:num>
  <w:num w:numId="152">
    <w:abstractNumId w:val="109"/>
  </w:num>
  <w:num w:numId="153">
    <w:abstractNumId w:val="78"/>
  </w:num>
  <w:num w:numId="154">
    <w:abstractNumId w:val="93"/>
  </w:num>
  <w:num w:numId="155">
    <w:abstractNumId w:val="133"/>
  </w:num>
  <w:num w:numId="156">
    <w:abstractNumId w:val="57"/>
  </w:num>
  <w:num w:numId="157">
    <w:abstractNumId w:val="171"/>
  </w:num>
  <w:num w:numId="158">
    <w:abstractNumId w:val="170"/>
  </w:num>
  <w:num w:numId="159">
    <w:abstractNumId w:val="23"/>
  </w:num>
  <w:num w:numId="160">
    <w:abstractNumId w:val="127"/>
  </w:num>
  <w:num w:numId="161">
    <w:abstractNumId w:val="46"/>
  </w:num>
  <w:num w:numId="162">
    <w:abstractNumId w:val="114"/>
  </w:num>
  <w:num w:numId="163">
    <w:abstractNumId w:val="142"/>
  </w:num>
  <w:num w:numId="164">
    <w:abstractNumId w:val="147"/>
  </w:num>
  <w:num w:numId="165">
    <w:abstractNumId w:val="189"/>
  </w:num>
  <w:num w:numId="166">
    <w:abstractNumId w:val="113"/>
  </w:num>
  <w:num w:numId="167">
    <w:abstractNumId w:val="71"/>
  </w:num>
  <w:num w:numId="168">
    <w:abstractNumId w:val="54"/>
  </w:num>
  <w:num w:numId="169">
    <w:abstractNumId w:val="138"/>
  </w:num>
  <w:num w:numId="170">
    <w:abstractNumId w:val="11"/>
  </w:num>
  <w:num w:numId="171">
    <w:abstractNumId w:val="172"/>
  </w:num>
  <w:num w:numId="172">
    <w:abstractNumId w:val="74"/>
  </w:num>
  <w:num w:numId="173">
    <w:abstractNumId w:val="139"/>
  </w:num>
  <w:num w:numId="174">
    <w:abstractNumId w:val="82"/>
  </w:num>
  <w:num w:numId="175">
    <w:abstractNumId w:val="101"/>
  </w:num>
  <w:num w:numId="176">
    <w:abstractNumId w:val="18"/>
  </w:num>
  <w:num w:numId="177">
    <w:abstractNumId w:val="186"/>
  </w:num>
  <w:num w:numId="178">
    <w:abstractNumId w:val="136"/>
  </w:num>
  <w:num w:numId="179">
    <w:abstractNumId w:val="98"/>
  </w:num>
  <w:num w:numId="180">
    <w:abstractNumId w:val="112"/>
  </w:num>
  <w:num w:numId="181">
    <w:abstractNumId w:val="121"/>
  </w:num>
  <w:num w:numId="182">
    <w:abstractNumId w:val="134"/>
  </w:num>
  <w:num w:numId="183">
    <w:abstractNumId w:val="94"/>
  </w:num>
  <w:num w:numId="184">
    <w:abstractNumId w:val="90"/>
  </w:num>
  <w:num w:numId="185">
    <w:abstractNumId w:val="55"/>
  </w:num>
  <w:num w:numId="186">
    <w:abstractNumId w:val="120"/>
  </w:num>
  <w:num w:numId="187">
    <w:abstractNumId w:val="61"/>
  </w:num>
  <w:num w:numId="188">
    <w:abstractNumId w:val="183"/>
  </w:num>
  <w:num w:numId="189">
    <w:abstractNumId w:val="86"/>
  </w:num>
  <w:num w:numId="190">
    <w:abstractNumId w:val="36"/>
  </w:num>
  <w:num w:numId="191">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2"/>
  <w:bordersDoNotSurroundHeader w:val="1"/>
  <w:bordersDoNotSurroundFooter w:val="1"/>
  <w:hideSpellingErrors/>
  <w:documentProtection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D13FF2"/>
    <w:rsid w:val="00025F2D"/>
    <w:rsid w:val="000B7D08"/>
    <w:rsid w:val="001E6E79"/>
    <w:rsid w:val="002033DA"/>
    <w:rsid w:val="002533B5"/>
    <w:rsid w:val="002C1AD4"/>
    <w:rsid w:val="00426498"/>
    <w:rsid w:val="00434AF7"/>
    <w:rsid w:val="00437DF1"/>
    <w:rsid w:val="004D7134"/>
    <w:rsid w:val="004E5588"/>
    <w:rsid w:val="005158E6"/>
    <w:rsid w:val="00527339"/>
    <w:rsid w:val="00567952"/>
    <w:rsid w:val="005A4594"/>
    <w:rsid w:val="005C5BC6"/>
    <w:rsid w:val="00610023"/>
    <w:rsid w:val="00646DAE"/>
    <w:rsid w:val="006A353A"/>
    <w:rsid w:val="00762F0C"/>
    <w:rsid w:val="007E4703"/>
    <w:rsid w:val="00824FDA"/>
    <w:rsid w:val="00831E1F"/>
    <w:rsid w:val="008E75D0"/>
    <w:rsid w:val="0090316B"/>
    <w:rsid w:val="009174F7"/>
    <w:rsid w:val="00961762"/>
    <w:rsid w:val="00966743"/>
    <w:rsid w:val="009B21C6"/>
    <w:rsid w:val="009B69B0"/>
    <w:rsid w:val="009F6025"/>
    <w:rsid w:val="00A46744"/>
    <w:rsid w:val="00AE10F9"/>
    <w:rsid w:val="00B01AF4"/>
    <w:rsid w:val="00BC7346"/>
    <w:rsid w:val="00C20D2D"/>
    <w:rsid w:val="00C77534"/>
    <w:rsid w:val="00D13FF2"/>
    <w:rsid w:val="00D14513"/>
    <w:rsid w:val="00E442FA"/>
    <w:rsid w:val="00E97889"/>
    <w:rsid w:val="00F1265C"/>
    <w:rsid w:val="00F53A2D"/>
    <w:rsid w:val="00F55A9A"/>
    <w:rsid w:val="00FA2E92"/>
    <w:rsid w:val="9BEFD98C"/>
    <w:rsid w:val="EFFEED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en-US"/>
    </w:rPr>
  </w:style>
  <w:style w:type="paragraph" w:styleId="2">
    <w:name w:val="heading 1"/>
    <w:basedOn w:val="1"/>
    <w:next w:val="1"/>
    <w:link w:val="22"/>
    <w:qFormat/>
    <w:uiPriority w:val="9"/>
    <w:pPr>
      <w:keepNext/>
      <w:keepLines/>
      <w:spacing w:before="480" w:after="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23"/>
    <w:semiHidden/>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24"/>
    <w:semiHidden/>
    <w:unhideWhenUsed/>
    <w:qFormat/>
    <w:uiPriority w:val="9"/>
    <w:pPr>
      <w:keepNext/>
      <w:keepLines/>
      <w:spacing w:before="200" w:after="0"/>
      <w:outlineLvl w:val="2"/>
    </w:pPr>
    <w:rPr>
      <w:rFonts w:asciiTheme="majorHAnsi" w:hAnsiTheme="majorHAnsi" w:eastAsiaTheme="majorEastAsia" w:cstheme="majorBidi"/>
      <w:b/>
      <w:bCs/>
      <w:color w:val="4F81BD" w:themeColor="accent1"/>
    </w:rPr>
  </w:style>
  <w:style w:type="paragraph" w:styleId="5">
    <w:name w:val="heading 4"/>
    <w:basedOn w:val="1"/>
    <w:next w:val="1"/>
    <w:link w:val="2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rPr>
  </w:style>
  <w:style w:type="paragraph" w:styleId="6">
    <w:name w:val="heading 5"/>
    <w:basedOn w:val="1"/>
    <w:next w:val="1"/>
    <w:link w:val="26"/>
    <w:semiHidden/>
    <w:unhideWhenUsed/>
    <w:qFormat/>
    <w:uiPriority w:val="9"/>
    <w:pPr>
      <w:keepNext/>
      <w:keepLines/>
      <w:spacing w:before="200" w:after="0"/>
      <w:outlineLvl w:val="4"/>
    </w:pPr>
    <w:rPr>
      <w:rFonts w:asciiTheme="majorHAnsi" w:hAnsiTheme="majorHAnsi" w:eastAsiaTheme="majorEastAsia" w:cstheme="majorBidi"/>
      <w:color w:val="243F61" w:themeColor="accent1" w:themeShade="7F"/>
    </w:rPr>
  </w:style>
  <w:style w:type="paragraph" w:styleId="7">
    <w:name w:val="heading 6"/>
    <w:basedOn w:val="1"/>
    <w:next w:val="1"/>
    <w:link w:val="27"/>
    <w:semiHidden/>
    <w:unhideWhenUsed/>
    <w:qFormat/>
    <w:uiPriority w:val="9"/>
    <w:pPr>
      <w:keepNext/>
      <w:keepLines/>
      <w:spacing w:before="200" w:after="0"/>
      <w:outlineLvl w:val="5"/>
    </w:pPr>
    <w:rPr>
      <w:rFonts w:asciiTheme="majorHAnsi" w:hAnsiTheme="majorHAnsi" w:eastAsiaTheme="majorEastAsia" w:cstheme="majorBidi"/>
      <w:i/>
      <w:iCs/>
      <w:color w:val="243F61" w:themeColor="accent1" w:themeShade="7F"/>
    </w:rPr>
  </w:style>
  <w:style w:type="paragraph" w:styleId="8">
    <w:name w:val="heading 7"/>
    <w:basedOn w:val="1"/>
    <w:next w:val="1"/>
    <w:link w:val="28"/>
    <w:semiHidden/>
    <w:unhideWhenUsed/>
    <w:qFormat/>
    <w:uiPriority w:val="9"/>
    <w:pPr>
      <w:keepNext/>
      <w:keepLines/>
      <w:spacing w:before="200" w:after="0"/>
      <w:outlineLvl w:val="6"/>
    </w:pPr>
    <w:rPr>
      <w:rFonts w:asciiTheme="majorHAnsi" w:hAnsiTheme="majorHAnsi" w:eastAsiaTheme="majorEastAsia" w:cstheme="majorBidi"/>
      <w:i/>
      <w:iCs/>
      <w:color w:val="3F3F3F" w:themeColor="text1" w:themeTint="BF"/>
    </w:rPr>
  </w:style>
  <w:style w:type="paragraph" w:styleId="9">
    <w:name w:val="heading 8"/>
    <w:basedOn w:val="1"/>
    <w:next w:val="1"/>
    <w:link w:val="2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10">
    <w:name w:val="heading 9"/>
    <w:basedOn w:val="1"/>
    <w:next w:val="1"/>
    <w:link w:val="30"/>
    <w:semiHidden/>
    <w:unhideWhenUsed/>
    <w:qFormat/>
    <w:uiPriority w:val="9"/>
    <w:pPr>
      <w:keepNext/>
      <w:keepLines/>
      <w:spacing w:before="200" w:after="0"/>
      <w:outlineLvl w:val="8"/>
    </w:pPr>
    <w:rPr>
      <w:rFonts w:asciiTheme="majorHAnsi" w:hAnsiTheme="majorHAnsi" w:eastAsiaTheme="majorEastAsia" w:cstheme="majorBidi"/>
      <w:i/>
      <w:iCs/>
      <w:color w:val="3F3F3F" w:themeColor="text1" w:themeTint="BF"/>
      <w:sz w:val="20"/>
      <w:szCs w:val="20"/>
    </w:rPr>
  </w:style>
  <w:style w:type="character" w:default="1" w:styleId="19">
    <w:name w:val="Default Paragraph Font"/>
    <w:semiHidden/>
    <w:unhideWhenUsed/>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pPr>
      <w:spacing w:line="240" w:lineRule="auto"/>
    </w:pPr>
    <w:rPr>
      <w:b/>
      <w:bCs/>
      <w:color w:val="4F81BD" w:themeColor="accent1"/>
      <w:sz w:val="18"/>
      <w:szCs w:val="18"/>
    </w:rPr>
  </w:style>
  <w:style w:type="paragraph" w:styleId="12">
    <w:name w:val="Balloon Text"/>
    <w:basedOn w:val="1"/>
    <w:link w:val="45"/>
    <w:semiHidden/>
    <w:unhideWhenUsed/>
    <w:uiPriority w:val="99"/>
    <w:pPr>
      <w:spacing w:after="0" w:line="240" w:lineRule="auto"/>
    </w:pPr>
    <w:rPr>
      <w:sz w:val="18"/>
      <w:szCs w:val="18"/>
    </w:rPr>
  </w:style>
  <w:style w:type="paragraph" w:styleId="13">
    <w:name w:val="footer"/>
    <w:basedOn w:val="1"/>
    <w:link w:val="47"/>
    <w:unhideWhenUsed/>
    <w:uiPriority w:val="99"/>
    <w:pPr>
      <w:tabs>
        <w:tab w:val="center" w:pos="4153"/>
        <w:tab w:val="right" w:pos="8306"/>
      </w:tabs>
      <w:snapToGrid w:val="0"/>
      <w:spacing w:line="240" w:lineRule="auto"/>
    </w:pPr>
    <w:rPr>
      <w:sz w:val="18"/>
      <w:szCs w:val="18"/>
    </w:rPr>
  </w:style>
  <w:style w:type="paragraph" w:styleId="14">
    <w:name w:val="header"/>
    <w:basedOn w:val="1"/>
    <w:link w:val="46"/>
    <w:unhideWhenUsed/>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15">
    <w:name w:val="Subtitle"/>
    <w:basedOn w:val="1"/>
    <w:next w:val="1"/>
    <w:link w:val="32"/>
    <w:qFormat/>
    <w:uiPriority w:val="11"/>
    <w:rPr>
      <w:rFonts w:asciiTheme="majorHAnsi" w:hAnsiTheme="majorHAnsi" w:eastAsiaTheme="majorEastAsia" w:cstheme="majorBidi"/>
      <w:i/>
      <w:iCs/>
      <w:color w:val="4F81BD" w:themeColor="accent1"/>
      <w:spacing w:val="15"/>
      <w:sz w:val="24"/>
      <w:szCs w:val="24"/>
    </w:rPr>
  </w:style>
  <w:style w:type="paragraph" w:styleId="16">
    <w:name w:val="Title"/>
    <w:basedOn w:val="1"/>
    <w:next w:val="1"/>
    <w:link w:val="3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table" w:styleId="18">
    <w:name w:val="Table Grid"/>
    <w:basedOn w:val="17"/>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0">
    <w:name w:val="Strong"/>
    <w:basedOn w:val="19"/>
    <w:qFormat/>
    <w:uiPriority w:val="22"/>
    <w:rPr>
      <w:b/>
      <w:bCs/>
    </w:rPr>
  </w:style>
  <w:style w:type="character" w:styleId="21">
    <w:name w:val="Emphasis"/>
    <w:basedOn w:val="19"/>
    <w:qFormat/>
    <w:uiPriority w:val="20"/>
    <w:rPr>
      <w:i/>
      <w:iCs/>
    </w:rPr>
  </w:style>
  <w:style w:type="character" w:customStyle="1" w:styleId="22">
    <w:name w:val="标题 1 Char"/>
    <w:basedOn w:val="19"/>
    <w:link w:val="2"/>
    <w:uiPriority w:val="9"/>
    <w:rPr>
      <w:rFonts w:asciiTheme="majorHAnsi" w:hAnsiTheme="majorHAnsi" w:eastAsiaTheme="majorEastAsia" w:cstheme="majorBidi"/>
      <w:b/>
      <w:bCs/>
      <w:color w:val="366091" w:themeColor="accent1" w:themeShade="BF"/>
      <w:sz w:val="28"/>
      <w:szCs w:val="28"/>
    </w:rPr>
  </w:style>
  <w:style w:type="character" w:customStyle="1" w:styleId="23">
    <w:name w:val="标题 2 Char"/>
    <w:basedOn w:val="19"/>
    <w:link w:val="3"/>
    <w:semiHidden/>
    <w:uiPriority w:val="9"/>
    <w:rPr>
      <w:rFonts w:asciiTheme="majorHAnsi" w:hAnsiTheme="majorHAnsi" w:eastAsiaTheme="majorEastAsia" w:cstheme="majorBidi"/>
      <w:b/>
      <w:bCs/>
      <w:color w:val="4F81BD" w:themeColor="accent1"/>
      <w:sz w:val="26"/>
      <w:szCs w:val="26"/>
    </w:rPr>
  </w:style>
  <w:style w:type="character" w:customStyle="1" w:styleId="24">
    <w:name w:val="标题 3 Char"/>
    <w:basedOn w:val="19"/>
    <w:link w:val="4"/>
    <w:uiPriority w:val="9"/>
    <w:rPr>
      <w:rFonts w:asciiTheme="majorHAnsi" w:hAnsiTheme="majorHAnsi" w:eastAsiaTheme="majorEastAsia" w:cstheme="majorBidi"/>
      <w:b/>
      <w:bCs/>
      <w:color w:val="4F81BD" w:themeColor="accent1"/>
    </w:rPr>
  </w:style>
  <w:style w:type="character" w:customStyle="1" w:styleId="25">
    <w:name w:val="标题 4 Char"/>
    <w:basedOn w:val="19"/>
    <w:link w:val="5"/>
    <w:uiPriority w:val="9"/>
    <w:rPr>
      <w:rFonts w:asciiTheme="majorHAnsi" w:hAnsiTheme="majorHAnsi" w:eastAsiaTheme="majorEastAsia" w:cstheme="majorBidi"/>
      <w:b/>
      <w:bCs/>
      <w:i/>
      <w:iCs/>
      <w:color w:val="4F81BD" w:themeColor="accent1"/>
    </w:rPr>
  </w:style>
  <w:style w:type="character" w:customStyle="1" w:styleId="26">
    <w:name w:val="标题 5 Char"/>
    <w:basedOn w:val="19"/>
    <w:link w:val="6"/>
    <w:uiPriority w:val="9"/>
    <w:rPr>
      <w:rFonts w:asciiTheme="majorHAnsi" w:hAnsiTheme="majorHAnsi" w:eastAsiaTheme="majorEastAsia" w:cstheme="majorBidi"/>
      <w:color w:val="243F61" w:themeColor="accent1" w:themeShade="7F"/>
    </w:rPr>
  </w:style>
  <w:style w:type="character" w:customStyle="1" w:styleId="27">
    <w:name w:val="标题 6 Char"/>
    <w:basedOn w:val="19"/>
    <w:link w:val="7"/>
    <w:uiPriority w:val="9"/>
    <w:rPr>
      <w:rFonts w:asciiTheme="majorHAnsi" w:hAnsiTheme="majorHAnsi" w:eastAsiaTheme="majorEastAsia" w:cstheme="majorBidi"/>
      <w:i/>
      <w:iCs/>
      <w:color w:val="243F61" w:themeColor="accent1" w:themeShade="7F"/>
    </w:rPr>
  </w:style>
  <w:style w:type="character" w:customStyle="1" w:styleId="28">
    <w:name w:val="标题 7 Char"/>
    <w:basedOn w:val="19"/>
    <w:link w:val="8"/>
    <w:uiPriority w:val="9"/>
    <w:rPr>
      <w:rFonts w:asciiTheme="majorHAnsi" w:hAnsiTheme="majorHAnsi" w:eastAsiaTheme="majorEastAsia" w:cstheme="majorBidi"/>
      <w:i/>
      <w:iCs/>
      <w:color w:val="3F3F3F" w:themeColor="text1" w:themeTint="BF"/>
    </w:rPr>
  </w:style>
  <w:style w:type="character" w:customStyle="1" w:styleId="29">
    <w:name w:val="标题 8 Char"/>
    <w:basedOn w:val="19"/>
    <w:link w:val="9"/>
    <w:uiPriority w:val="9"/>
    <w:rPr>
      <w:rFonts w:asciiTheme="majorHAnsi" w:hAnsiTheme="majorHAnsi" w:eastAsiaTheme="majorEastAsia" w:cstheme="majorBidi"/>
      <w:color w:val="4F81BD" w:themeColor="accent1"/>
      <w:sz w:val="20"/>
      <w:szCs w:val="20"/>
    </w:rPr>
  </w:style>
  <w:style w:type="character" w:customStyle="1" w:styleId="30">
    <w:name w:val="标题 9 Char"/>
    <w:basedOn w:val="19"/>
    <w:link w:val="10"/>
    <w:uiPriority w:val="9"/>
    <w:rPr>
      <w:rFonts w:asciiTheme="majorHAnsi" w:hAnsiTheme="majorHAnsi" w:eastAsiaTheme="majorEastAsia" w:cstheme="majorBidi"/>
      <w:i/>
      <w:iCs/>
      <w:color w:val="3F3F3F" w:themeColor="text1" w:themeTint="BF"/>
      <w:sz w:val="20"/>
      <w:szCs w:val="20"/>
    </w:rPr>
  </w:style>
  <w:style w:type="character" w:customStyle="1" w:styleId="31">
    <w:name w:val="标题 Char"/>
    <w:basedOn w:val="19"/>
    <w:link w:val="16"/>
    <w:uiPriority w:val="10"/>
    <w:rPr>
      <w:rFonts w:asciiTheme="majorHAnsi" w:hAnsiTheme="majorHAnsi" w:eastAsiaTheme="majorEastAsia" w:cstheme="majorBidi"/>
      <w:color w:val="17365D" w:themeColor="text2" w:themeShade="BF"/>
      <w:spacing w:val="5"/>
      <w:kern w:val="28"/>
      <w:sz w:val="52"/>
      <w:szCs w:val="52"/>
    </w:rPr>
  </w:style>
  <w:style w:type="character" w:customStyle="1" w:styleId="32">
    <w:name w:val="副标题 Char"/>
    <w:basedOn w:val="19"/>
    <w:link w:val="15"/>
    <w:uiPriority w:val="11"/>
    <w:rPr>
      <w:rFonts w:asciiTheme="majorHAnsi" w:hAnsiTheme="majorHAnsi" w:eastAsiaTheme="majorEastAsia" w:cstheme="majorBidi"/>
      <w:i/>
      <w:iCs/>
      <w:color w:val="4F81BD" w:themeColor="accent1"/>
      <w:spacing w:val="15"/>
      <w:sz w:val="24"/>
      <w:szCs w:val="24"/>
    </w:rPr>
  </w:style>
  <w:style w:type="paragraph" w:styleId="33">
    <w:name w:val="No Spacing"/>
    <w:qFormat/>
    <w:uiPriority w:val="1"/>
    <w:pPr>
      <w:spacing w:after="0" w:line="240" w:lineRule="auto"/>
    </w:pPr>
    <w:rPr>
      <w:rFonts w:asciiTheme="minorHAnsi" w:hAnsiTheme="minorHAnsi" w:eastAsiaTheme="minorEastAsia" w:cstheme="minorBidi"/>
      <w:sz w:val="22"/>
      <w:szCs w:val="22"/>
      <w:lang w:val="en-US" w:eastAsia="en-US" w:bidi="en-US"/>
    </w:rPr>
  </w:style>
  <w:style w:type="paragraph" w:styleId="34">
    <w:name w:val="List Paragraph"/>
    <w:basedOn w:val="1"/>
    <w:qFormat/>
    <w:uiPriority w:val="34"/>
    <w:pPr>
      <w:ind w:left="720"/>
      <w:contextualSpacing/>
    </w:pPr>
  </w:style>
  <w:style w:type="paragraph" w:styleId="35">
    <w:name w:val="Quote"/>
    <w:basedOn w:val="1"/>
    <w:next w:val="1"/>
    <w:link w:val="36"/>
    <w:qFormat/>
    <w:uiPriority w:val="29"/>
    <w:rPr>
      <w:i/>
      <w:iCs/>
      <w:color w:val="000000" w:themeColor="text1"/>
    </w:rPr>
  </w:style>
  <w:style w:type="character" w:customStyle="1" w:styleId="36">
    <w:name w:val="引用 Char"/>
    <w:basedOn w:val="19"/>
    <w:link w:val="35"/>
    <w:uiPriority w:val="29"/>
    <w:rPr>
      <w:i/>
      <w:iCs/>
      <w:color w:val="000000" w:themeColor="text1"/>
    </w:rPr>
  </w:style>
  <w:style w:type="paragraph" w:styleId="37">
    <w:name w:val="Intense Quote"/>
    <w:basedOn w:val="1"/>
    <w:next w:val="1"/>
    <w:link w:val="38"/>
    <w:qFormat/>
    <w:uiPriority w:val="30"/>
    <w:pPr>
      <w:pBdr>
        <w:bottom w:val="single" w:color="4F81BD" w:themeColor="accent1" w:sz="4" w:space="4"/>
      </w:pBdr>
      <w:spacing w:before="200" w:after="280"/>
      <w:ind w:left="936" w:right="936"/>
    </w:pPr>
    <w:rPr>
      <w:b/>
      <w:bCs/>
      <w:i/>
      <w:iCs/>
      <w:color w:val="4F81BD" w:themeColor="accent1"/>
    </w:rPr>
  </w:style>
  <w:style w:type="character" w:customStyle="1" w:styleId="38">
    <w:name w:val="明显引用 Char"/>
    <w:basedOn w:val="19"/>
    <w:link w:val="37"/>
    <w:uiPriority w:val="30"/>
    <w:rPr>
      <w:b/>
      <w:bCs/>
      <w:i/>
      <w:iCs/>
      <w:color w:val="4F81BD" w:themeColor="accent1"/>
    </w:rPr>
  </w:style>
  <w:style w:type="character" w:customStyle="1" w:styleId="39">
    <w:name w:val="Subtle Emphasis"/>
    <w:basedOn w:val="19"/>
    <w:qFormat/>
    <w:uiPriority w:val="19"/>
    <w:rPr>
      <w:i/>
      <w:iCs/>
      <w:color w:val="7F7F7F" w:themeColor="text1" w:themeTint="7F"/>
    </w:rPr>
  </w:style>
  <w:style w:type="character" w:customStyle="1" w:styleId="40">
    <w:name w:val="Intense Emphasis"/>
    <w:basedOn w:val="19"/>
    <w:qFormat/>
    <w:uiPriority w:val="21"/>
    <w:rPr>
      <w:b/>
      <w:bCs/>
      <w:i/>
      <w:iCs/>
      <w:color w:val="4F81BD" w:themeColor="accent1"/>
    </w:rPr>
  </w:style>
  <w:style w:type="character" w:customStyle="1" w:styleId="41">
    <w:name w:val="Subtle Reference"/>
    <w:basedOn w:val="19"/>
    <w:qFormat/>
    <w:uiPriority w:val="31"/>
    <w:rPr>
      <w:smallCaps/>
      <w:color w:val="C0504D" w:themeColor="accent2"/>
      <w:u w:val="single"/>
    </w:rPr>
  </w:style>
  <w:style w:type="character" w:customStyle="1" w:styleId="42">
    <w:name w:val="Intense Reference"/>
    <w:basedOn w:val="19"/>
    <w:qFormat/>
    <w:uiPriority w:val="32"/>
    <w:rPr>
      <w:b/>
      <w:bCs/>
      <w:smallCaps/>
      <w:color w:val="C0504D" w:themeColor="accent2"/>
      <w:spacing w:val="5"/>
      <w:u w:val="single"/>
    </w:rPr>
  </w:style>
  <w:style w:type="character" w:customStyle="1" w:styleId="43">
    <w:name w:val="Book Title"/>
    <w:basedOn w:val="19"/>
    <w:qFormat/>
    <w:uiPriority w:val="33"/>
    <w:rPr>
      <w:b/>
      <w:bCs/>
      <w:smallCaps/>
      <w:spacing w:val="5"/>
    </w:rPr>
  </w:style>
  <w:style w:type="paragraph" w:customStyle="1" w:styleId="44">
    <w:name w:val="TOC Heading"/>
    <w:basedOn w:val="2"/>
    <w:next w:val="1"/>
    <w:semiHidden/>
    <w:unhideWhenUsed/>
    <w:qFormat/>
    <w:uiPriority w:val="39"/>
    <w:pPr>
      <w:outlineLvl w:val="9"/>
    </w:pPr>
  </w:style>
  <w:style w:type="character" w:customStyle="1" w:styleId="45">
    <w:name w:val="批注框文本 Char"/>
    <w:basedOn w:val="19"/>
    <w:link w:val="12"/>
    <w:semiHidden/>
    <w:uiPriority w:val="99"/>
    <w:rPr>
      <w:sz w:val="18"/>
      <w:szCs w:val="18"/>
    </w:rPr>
  </w:style>
  <w:style w:type="character" w:customStyle="1" w:styleId="46">
    <w:name w:val="页眉 Char"/>
    <w:basedOn w:val="19"/>
    <w:link w:val="14"/>
    <w:uiPriority w:val="99"/>
    <w:rPr>
      <w:sz w:val="18"/>
      <w:szCs w:val="18"/>
    </w:rPr>
  </w:style>
  <w:style w:type="character" w:customStyle="1" w:styleId="47">
    <w:name w:val="页脚 Char"/>
    <w:basedOn w:val="19"/>
    <w:link w:val="13"/>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38</Pages>
  <Words>6323</Words>
  <Characters>36046</Characters>
  <Lines>300</Lines>
  <Paragraphs>84</Paragraphs>
  <TotalTime>788</TotalTime>
  <ScaleCrop>false</ScaleCrop>
  <LinksUpToDate>false</LinksUpToDate>
  <CharactersWithSpaces>42285</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2022-10-26T13:29:00Z</dcterms:created>
  <dc:creator>wxw</dc:creator>
  <cp:lastModifiedBy>代天骄</cp:lastModifiedBy>
  <dcterms:modified xsi:type="dcterms:W3CDTF">2026-10-09T08:38:29Z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96841A69DDAE67F7FB6BC76AFB9F074B_42</vt:lpwstr>
  </property>
</Properties>
</file>