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B9636" w14:textId="488118B3" w:rsidR="001C0CF5" w:rsidRPr="00953C6C" w:rsidRDefault="00203AD1" w:rsidP="00697EB6">
      <w:pPr>
        <w:jc w:val="both"/>
        <w:rPr>
          <w:sz w:val="28"/>
          <w:szCs w:val="28"/>
          <w:lang w:val="en-US"/>
        </w:rPr>
      </w:pPr>
      <w:r w:rsidRPr="00953C6C">
        <w:rPr>
          <w:sz w:val="28"/>
          <w:szCs w:val="28"/>
          <w:lang w:val="en-US"/>
        </w:rPr>
        <w:t xml:space="preserve">As our team is competing in Formula Student competitions, it is vital for us to know the state of the vehicle every single time while on track. Not knowing critical parameters like cell voltages and temperatures may result to severe problems that bring both safety and performance at risk. Thus, as a team we have implemented a wireless communication Telemetry system </w:t>
      </w:r>
      <w:r w:rsidR="00E81B7A" w:rsidRPr="00953C6C">
        <w:rPr>
          <w:sz w:val="28"/>
          <w:szCs w:val="28"/>
          <w:lang w:val="en-US"/>
        </w:rPr>
        <w:t>based on LoRa (</w:t>
      </w:r>
      <w:r w:rsidR="00E81B7A" w:rsidRPr="00953C6C">
        <w:rPr>
          <w:b/>
          <w:bCs/>
          <w:sz w:val="28"/>
          <w:szCs w:val="28"/>
          <w:lang w:val="en-US"/>
        </w:rPr>
        <w:t>Lo</w:t>
      </w:r>
      <w:r w:rsidR="00E81B7A" w:rsidRPr="00953C6C">
        <w:rPr>
          <w:sz w:val="28"/>
          <w:szCs w:val="28"/>
          <w:lang w:val="en-US"/>
        </w:rPr>
        <w:t xml:space="preserve">ng </w:t>
      </w:r>
      <w:r w:rsidR="00E81B7A" w:rsidRPr="00953C6C">
        <w:rPr>
          <w:b/>
          <w:bCs/>
          <w:sz w:val="28"/>
          <w:szCs w:val="28"/>
          <w:lang w:val="en-US"/>
        </w:rPr>
        <w:t>Ra</w:t>
      </w:r>
      <w:r w:rsidR="00E81B7A" w:rsidRPr="00953C6C">
        <w:rPr>
          <w:sz w:val="28"/>
          <w:szCs w:val="28"/>
          <w:lang w:val="en-US"/>
        </w:rPr>
        <w:t xml:space="preserve">nge) communication protocol </w:t>
      </w:r>
      <w:r w:rsidRPr="00953C6C">
        <w:rPr>
          <w:sz w:val="28"/>
          <w:szCs w:val="28"/>
          <w:lang w:val="en-US"/>
        </w:rPr>
        <w:t>to ensure that we monitor all those critical parameters live.</w:t>
      </w:r>
      <w:r w:rsidR="00E81B7A" w:rsidRPr="00953C6C">
        <w:rPr>
          <w:sz w:val="28"/>
          <w:szCs w:val="28"/>
          <w:lang w:val="en-US"/>
        </w:rPr>
        <w:t xml:space="preserve"> By choosing this protocol we can achieve lots of information being sent on a distance over 500 meters.</w:t>
      </w:r>
    </w:p>
    <w:p w14:paraId="0DB920E6" w14:textId="343B2408" w:rsidR="00E81B7A" w:rsidRPr="00E81B7A" w:rsidRDefault="00E81B7A" w:rsidP="00697EB6">
      <w:pPr>
        <w:jc w:val="center"/>
        <w:rPr>
          <w:b/>
          <w:bCs/>
          <w:sz w:val="36"/>
          <w:szCs w:val="36"/>
        </w:rPr>
      </w:pPr>
      <w:r w:rsidRPr="00E81B7A">
        <w:rPr>
          <w:b/>
          <w:bCs/>
          <w:sz w:val="36"/>
          <w:szCs w:val="36"/>
        </w:rPr>
        <w:t>Step 1: Telemetry architecture</w:t>
      </w:r>
    </w:p>
    <w:p w14:paraId="5A96D614" w14:textId="5BE2167B" w:rsidR="00E81B7A" w:rsidRDefault="00E81B7A" w:rsidP="00396C73">
      <w:pPr>
        <w:jc w:val="center"/>
        <w:rPr>
          <w:sz w:val="28"/>
          <w:szCs w:val="28"/>
        </w:rPr>
      </w:pPr>
      <w:r w:rsidRPr="00E81B7A">
        <w:rPr>
          <w:noProof/>
          <w:sz w:val="28"/>
          <w:szCs w:val="28"/>
        </w:rPr>
        <w:drawing>
          <wp:inline distT="0" distB="0" distL="0" distR="0" wp14:anchorId="25A2C669" wp14:editId="16C71154">
            <wp:extent cx="4000500" cy="131102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4100" cy="1322035"/>
                    </a:xfrm>
                    <a:prstGeom prst="rect">
                      <a:avLst/>
                    </a:prstGeom>
                  </pic:spPr>
                </pic:pic>
              </a:graphicData>
            </a:graphic>
          </wp:inline>
        </w:drawing>
      </w:r>
    </w:p>
    <w:p w14:paraId="0B8542C8" w14:textId="5FBEC7A3" w:rsidR="00E81B7A" w:rsidRPr="00953C6C" w:rsidRDefault="00E81B7A" w:rsidP="00697EB6">
      <w:pPr>
        <w:jc w:val="both"/>
        <w:rPr>
          <w:sz w:val="28"/>
          <w:szCs w:val="28"/>
          <w:lang w:val="en-US"/>
        </w:rPr>
      </w:pPr>
      <w:r w:rsidRPr="00953C6C">
        <w:rPr>
          <w:sz w:val="28"/>
          <w:szCs w:val="28"/>
          <w:lang w:val="en-US"/>
        </w:rPr>
        <w:t>The system consists of one transmitter and one receiver. The transmitter is mounted on the car and is connected to the car’s CAN channels. It is responsible for collecting all the data from the car and for transmitting them wirelessly to the receiver which is connected to the user’s laptop. Then, the data are being transferred through serial communication to a self-developed Telemetry interface that visualizes them in a proper manner.</w:t>
      </w:r>
    </w:p>
    <w:p w14:paraId="01D5AAB5" w14:textId="08098C2F" w:rsidR="001C406A" w:rsidRPr="00EC4DE0" w:rsidRDefault="00697EB6" w:rsidP="00EC4DE0">
      <w:pPr>
        <w:jc w:val="center"/>
        <w:rPr>
          <w:b/>
          <w:bCs/>
          <w:sz w:val="36"/>
          <w:szCs w:val="36"/>
          <w:lang w:val="en-US"/>
        </w:rPr>
      </w:pPr>
      <w:r w:rsidRPr="00953C6C">
        <w:rPr>
          <w:b/>
          <w:bCs/>
          <w:sz w:val="36"/>
          <w:szCs w:val="36"/>
          <w:lang w:val="en-US"/>
        </w:rPr>
        <w:t>Step 2: Hardware</w:t>
      </w:r>
    </w:p>
    <w:p w14:paraId="36D4CC7A" w14:textId="73D3078D" w:rsidR="00953C6C" w:rsidRDefault="00953C6C" w:rsidP="00697EB6">
      <w:pPr>
        <w:jc w:val="both"/>
        <w:rPr>
          <w:sz w:val="28"/>
          <w:szCs w:val="28"/>
          <w:lang w:val="en-US"/>
        </w:rPr>
      </w:pPr>
      <w:r>
        <w:rPr>
          <w:sz w:val="28"/>
          <w:szCs w:val="28"/>
          <w:lang w:val="en-US"/>
        </w:rPr>
        <w:t xml:space="preserve">The transmitter </w:t>
      </w:r>
      <w:r w:rsidR="009F514C">
        <w:rPr>
          <w:sz w:val="28"/>
          <w:szCs w:val="28"/>
          <w:lang w:val="en-US"/>
        </w:rPr>
        <w:t>subsystem</w:t>
      </w:r>
      <w:r>
        <w:rPr>
          <w:sz w:val="28"/>
          <w:szCs w:val="28"/>
          <w:lang w:val="en-US"/>
        </w:rPr>
        <w:t xml:space="preserve"> consists of:</w:t>
      </w:r>
    </w:p>
    <w:p w14:paraId="2556D831" w14:textId="3D7118E5" w:rsidR="00697EB6" w:rsidRPr="00953C6C" w:rsidRDefault="00953C6C" w:rsidP="00953C6C">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STM32F446RE</w:t>
      </w:r>
    </w:p>
    <w:p w14:paraId="4F5DB167" w14:textId="5E25E666" w:rsidR="00953C6C" w:rsidRDefault="00953C6C" w:rsidP="00953C6C">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w:t>
      </w:r>
      <w:r w:rsidR="00037B35" w:rsidRPr="00037B35">
        <w:rPr>
          <w:sz w:val="28"/>
          <w:szCs w:val="28"/>
          <w:lang w:val="en-US"/>
        </w:rPr>
        <w:t>2.5dBi Panel mount passive antenna</w:t>
      </w:r>
    </w:p>
    <w:p w14:paraId="63D6D73D" w14:textId="53DACFD4" w:rsidR="00953C6C" w:rsidRDefault="00953C6C" w:rsidP="002B4202">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w:t>
      </w:r>
      <w:r>
        <w:rPr>
          <w:sz w:val="28"/>
          <w:szCs w:val="28"/>
          <w:lang w:val="en-US"/>
        </w:rPr>
        <w:t>LoRa</w:t>
      </w:r>
      <w:r w:rsidR="009F514C">
        <w:rPr>
          <w:sz w:val="28"/>
          <w:szCs w:val="28"/>
          <w:lang w:val="en-US"/>
        </w:rPr>
        <w:t xml:space="preserve"> 868MHz</w:t>
      </w:r>
      <w:r>
        <w:rPr>
          <w:sz w:val="28"/>
          <w:szCs w:val="28"/>
          <w:lang w:val="en-US"/>
        </w:rPr>
        <w:t xml:space="preserve"> chip</w:t>
      </w:r>
    </w:p>
    <w:p w14:paraId="295EF5FB" w14:textId="7C8A5207" w:rsidR="00953C6C" w:rsidRPr="009F514C" w:rsidRDefault="002B4202" w:rsidP="00953C6C">
      <w:pPr>
        <w:pStyle w:val="a5"/>
        <w:numPr>
          <w:ilvl w:val="0"/>
          <w:numId w:val="1"/>
        </w:numPr>
        <w:jc w:val="both"/>
        <w:rPr>
          <w:sz w:val="28"/>
          <w:szCs w:val="28"/>
          <w:lang w:val="en-US"/>
        </w:rPr>
      </w:pPr>
      <w:r w:rsidRPr="002B4202">
        <w:rPr>
          <w:sz w:val="28"/>
          <w:szCs w:val="28"/>
          <w:lang w:val="en-US"/>
        </w:rPr>
        <w:t xml:space="preserve">Power </w:t>
      </w:r>
      <w:r w:rsidR="009F514C" w:rsidRPr="002B4202">
        <w:rPr>
          <w:sz w:val="28"/>
          <w:szCs w:val="28"/>
          <w:lang w:val="en-US"/>
        </w:rPr>
        <w:t>Supply:</w:t>
      </w:r>
      <w:r w:rsidRPr="002B4202">
        <w:rPr>
          <w:sz w:val="28"/>
          <w:szCs w:val="28"/>
          <w:lang w:val="en-US"/>
        </w:rPr>
        <w:t xml:space="preserve"> </w:t>
      </w:r>
      <w:r>
        <w:rPr>
          <w:sz w:val="28"/>
          <w:szCs w:val="28"/>
          <w:lang w:val="en-US"/>
        </w:rPr>
        <w:t>24V through battery cells or Power Supply Unit</w:t>
      </w:r>
    </w:p>
    <w:p w14:paraId="7E84E63A" w14:textId="58240C43" w:rsidR="00953C6C" w:rsidRDefault="00953C6C" w:rsidP="00953C6C">
      <w:pPr>
        <w:jc w:val="both"/>
        <w:rPr>
          <w:sz w:val="28"/>
          <w:szCs w:val="28"/>
          <w:lang w:val="en-US"/>
        </w:rPr>
      </w:pPr>
      <w:r>
        <w:rPr>
          <w:sz w:val="28"/>
          <w:szCs w:val="28"/>
          <w:lang w:val="en-US"/>
        </w:rPr>
        <w:t xml:space="preserve">The receiver </w:t>
      </w:r>
      <w:r w:rsidR="009F514C">
        <w:rPr>
          <w:sz w:val="28"/>
          <w:szCs w:val="28"/>
          <w:lang w:val="en-US"/>
        </w:rPr>
        <w:t>subsystem</w:t>
      </w:r>
      <w:r>
        <w:rPr>
          <w:sz w:val="28"/>
          <w:szCs w:val="28"/>
          <w:lang w:val="en-US"/>
        </w:rPr>
        <w:t xml:space="preserve"> consists of:</w:t>
      </w:r>
    </w:p>
    <w:p w14:paraId="4B813E60" w14:textId="7F06AACA" w:rsidR="00953C6C" w:rsidRPr="00953C6C" w:rsidRDefault="00953C6C" w:rsidP="00953C6C">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w:t>
      </w:r>
      <w:r>
        <w:rPr>
          <w:sz w:val="28"/>
          <w:szCs w:val="28"/>
          <w:lang w:val="en-US"/>
        </w:rPr>
        <w:t xml:space="preserve">STM32F446RE </w:t>
      </w:r>
      <w:proofErr w:type="spellStart"/>
      <w:r>
        <w:rPr>
          <w:sz w:val="28"/>
          <w:szCs w:val="28"/>
          <w:lang w:val="en-US"/>
        </w:rPr>
        <w:t>Nucleo</w:t>
      </w:r>
      <w:proofErr w:type="spellEnd"/>
      <w:r>
        <w:rPr>
          <w:sz w:val="28"/>
          <w:szCs w:val="28"/>
          <w:lang w:val="en-US"/>
        </w:rPr>
        <w:t xml:space="preserve"> board</w:t>
      </w:r>
    </w:p>
    <w:p w14:paraId="3842B3BB" w14:textId="74DE69FA" w:rsidR="00953C6C" w:rsidRDefault="00953C6C" w:rsidP="00953C6C">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w:t>
      </w:r>
      <w:r w:rsidR="00037B35" w:rsidRPr="00037B35">
        <w:rPr>
          <w:sz w:val="28"/>
          <w:szCs w:val="28"/>
          <w:lang w:val="en-US"/>
        </w:rPr>
        <w:t>2.5dBi Panel mount passive antenna</w:t>
      </w:r>
    </w:p>
    <w:p w14:paraId="469E8848" w14:textId="6F106E9C" w:rsidR="00953C6C" w:rsidRDefault="00953C6C" w:rsidP="002B4202">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w:t>
      </w:r>
      <w:r>
        <w:rPr>
          <w:sz w:val="28"/>
          <w:szCs w:val="28"/>
          <w:lang w:val="en-US"/>
        </w:rPr>
        <w:t xml:space="preserve">LoRa </w:t>
      </w:r>
      <w:r w:rsidR="009F514C">
        <w:rPr>
          <w:sz w:val="28"/>
          <w:szCs w:val="28"/>
          <w:lang w:val="en-US"/>
        </w:rPr>
        <w:t xml:space="preserve">868MHz </w:t>
      </w:r>
      <w:r>
        <w:rPr>
          <w:sz w:val="28"/>
          <w:szCs w:val="28"/>
          <w:lang w:val="en-US"/>
        </w:rPr>
        <w:t>chip</w:t>
      </w:r>
    </w:p>
    <w:p w14:paraId="2EB09946" w14:textId="5E0EAB6B" w:rsidR="0080143B" w:rsidRPr="001C406A" w:rsidRDefault="002B4202" w:rsidP="001C406A">
      <w:pPr>
        <w:pStyle w:val="a5"/>
        <w:numPr>
          <w:ilvl w:val="0"/>
          <w:numId w:val="1"/>
        </w:numPr>
        <w:jc w:val="both"/>
        <w:rPr>
          <w:sz w:val="28"/>
          <w:szCs w:val="28"/>
          <w:lang w:val="en-US"/>
        </w:rPr>
      </w:pPr>
      <w:r w:rsidRPr="002B4202">
        <w:rPr>
          <w:sz w:val="28"/>
          <w:szCs w:val="28"/>
          <w:lang w:val="en-US"/>
        </w:rPr>
        <w:lastRenderedPageBreak/>
        <w:t xml:space="preserve">Power </w:t>
      </w:r>
      <w:r w:rsidR="009F514C" w:rsidRPr="002B4202">
        <w:rPr>
          <w:sz w:val="28"/>
          <w:szCs w:val="28"/>
          <w:lang w:val="en-US"/>
        </w:rPr>
        <w:t>Supply:</w:t>
      </w:r>
      <w:r w:rsidRPr="002B4202">
        <w:rPr>
          <w:sz w:val="28"/>
          <w:szCs w:val="28"/>
          <w:lang w:val="en-US"/>
        </w:rPr>
        <w:t xml:space="preserve"> From PC through USB</w:t>
      </w:r>
    </w:p>
    <w:p w14:paraId="775E7A40" w14:textId="77777777" w:rsidR="00953C6C" w:rsidRPr="00953C6C" w:rsidRDefault="00953C6C" w:rsidP="00953C6C">
      <w:pPr>
        <w:jc w:val="both"/>
        <w:rPr>
          <w:sz w:val="28"/>
          <w:szCs w:val="28"/>
          <w:lang w:val="en-US"/>
        </w:rPr>
      </w:pPr>
    </w:p>
    <w:p w14:paraId="488959A3" w14:textId="1443B880" w:rsidR="00697EB6" w:rsidRPr="00953C6C" w:rsidRDefault="00697EB6" w:rsidP="00697EB6">
      <w:pPr>
        <w:jc w:val="center"/>
        <w:rPr>
          <w:sz w:val="28"/>
          <w:szCs w:val="28"/>
          <w:lang w:val="en-US"/>
        </w:rPr>
      </w:pPr>
      <w:r w:rsidRPr="00953C6C">
        <w:rPr>
          <w:b/>
          <w:bCs/>
          <w:sz w:val="36"/>
          <w:szCs w:val="36"/>
          <w:lang w:val="en-US"/>
        </w:rPr>
        <w:t>Step 3: Schematic Designs</w:t>
      </w:r>
    </w:p>
    <w:p w14:paraId="630D72EE" w14:textId="6FCED789" w:rsidR="002B4202" w:rsidRDefault="002B4202" w:rsidP="00697EB6">
      <w:pPr>
        <w:rPr>
          <w:sz w:val="28"/>
          <w:szCs w:val="28"/>
          <w:lang w:val="en-US"/>
        </w:rPr>
      </w:pPr>
      <w:r>
        <w:rPr>
          <w:sz w:val="28"/>
          <w:szCs w:val="28"/>
          <w:lang w:val="en-US"/>
        </w:rPr>
        <w:t>Transmitter schematic:</w:t>
      </w:r>
    </w:p>
    <w:p w14:paraId="55B5A5DB" w14:textId="6D2F9302" w:rsidR="00697EB6" w:rsidRDefault="002B4202" w:rsidP="00697EB6">
      <w:pPr>
        <w:rPr>
          <w:sz w:val="28"/>
          <w:szCs w:val="28"/>
          <w:lang w:val="en-US"/>
        </w:rPr>
      </w:pPr>
      <w:r w:rsidRPr="002B4202">
        <w:rPr>
          <w:noProof/>
          <w:sz w:val="28"/>
          <w:szCs w:val="28"/>
          <w:lang w:val="en-US"/>
        </w:rPr>
        <w:drawing>
          <wp:inline distT="0" distB="0" distL="0" distR="0" wp14:anchorId="4C45BF0C" wp14:editId="46726FC5">
            <wp:extent cx="5274310" cy="2778760"/>
            <wp:effectExtent l="0" t="0" r="2540" b="254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6"/>
                    <a:stretch>
                      <a:fillRect/>
                    </a:stretch>
                  </pic:blipFill>
                  <pic:spPr>
                    <a:xfrm>
                      <a:off x="0" y="0"/>
                      <a:ext cx="5274310" cy="2778760"/>
                    </a:xfrm>
                    <a:prstGeom prst="rect">
                      <a:avLst/>
                    </a:prstGeom>
                  </pic:spPr>
                </pic:pic>
              </a:graphicData>
            </a:graphic>
          </wp:inline>
        </w:drawing>
      </w:r>
    </w:p>
    <w:p w14:paraId="5527B7D3" w14:textId="562F8C7F" w:rsidR="002B4202" w:rsidRDefault="002B4202" w:rsidP="00697EB6">
      <w:pPr>
        <w:rPr>
          <w:sz w:val="28"/>
          <w:szCs w:val="28"/>
          <w:lang w:val="en-US"/>
        </w:rPr>
      </w:pPr>
      <w:r>
        <w:rPr>
          <w:sz w:val="28"/>
          <w:szCs w:val="28"/>
          <w:lang w:val="en-US"/>
        </w:rPr>
        <w:t>Receiver schematic:</w:t>
      </w:r>
    </w:p>
    <w:p w14:paraId="792DD952" w14:textId="5A6F99DE" w:rsidR="002B4202" w:rsidRPr="00EC4DE0" w:rsidRDefault="002B4202" w:rsidP="002B4202">
      <w:pPr>
        <w:jc w:val="center"/>
        <w:rPr>
          <w:sz w:val="28"/>
          <w:szCs w:val="28"/>
        </w:rPr>
      </w:pPr>
      <w:r w:rsidRPr="002B4202">
        <w:rPr>
          <w:noProof/>
          <w:sz w:val="28"/>
          <w:szCs w:val="28"/>
          <w:lang w:val="en-US"/>
        </w:rPr>
        <w:drawing>
          <wp:inline distT="0" distB="0" distL="0" distR="0" wp14:anchorId="45472D16" wp14:editId="05C3BBD7">
            <wp:extent cx="4419600" cy="3947023"/>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7"/>
                    <a:stretch>
                      <a:fillRect/>
                    </a:stretch>
                  </pic:blipFill>
                  <pic:spPr>
                    <a:xfrm>
                      <a:off x="0" y="0"/>
                      <a:ext cx="4427824" cy="3954368"/>
                    </a:xfrm>
                    <a:prstGeom prst="rect">
                      <a:avLst/>
                    </a:prstGeom>
                  </pic:spPr>
                </pic:pic>
              </a:graphicData>
            </a:graphic>
          </wp:inline>
        </w:drawing>
      </w:r>
    </w:p>
    <w:p w14:paraId="066EC15A" w14:textId="77777777" w:rsidR="002B4202" w:rsidRPr="00953C6C" w:rsidRDefault="002B4202" w:rsidP="00697EB6">
      <w:pPr>
        <w:rPr>
          <w:sz w:val="28"/>
          <w:szCs w:val="28"/>
          <w:lang w:val="en-US"/>
        </w:rPr>
      </w:pPr>
    </w:p>
    <w:p w14:paraId="08947C54" w14:textId="0913BFE7" w:rsidR="00697EB6" w:rsidRPr="00953C6C" w:rsidRDefault="00697EB6" w:rsidP="00697EB6">
      <w:pPr>
        <w:jc w:val="center"/>
        <w:rPr>
          <w:sz w:val="28"/>
          <w:szCs w:val="28"/>
          <w:lang w:val="en-US"/>
        </w:rPr>
      </w:pPr>
      <w:r w:rsidRPr="00953C6C">
        <w:rPr>
          <w:b/>
          <w:bCs/>
          <w:sz w:val="36"/>
          <w:szCs w:val="36"/>
          <w:lang w:val="en-US"/>
        </w:rPr>
        <w:t xml:space="preserve">Step 4: How to Order PCBs </w:t>
      </w:r>
      <w:proofErr w:type="gramStart"/>
      <w:r w:rsidRPr="00953C6C">
        <w:rPr>
          <w:b/>
          <w:bCs/>
          <w:sz w:val="36"/>
          <w:szCs w:val="36"/>
          <w:lang w:val="en-US"/>
        </w:rPr>
        <w:t>From</w:t>
      </w:r>
      <w:proofErr w:type="gramEnd"/>
      <w:r w:rsidRPr="00953C6C">
        <w:rPr>
          <w:b/>
          <w:bCs/>
          <w:sz w:val="36"/>
          <w:szCs w:val="36"/>
          <w:lang w:val="en-US"/>
        </w:rPr>
        <w:t xml:space="preserve"> JLCPCB</w:t>
      </w:r>
    </w:p>
    <w:p w14:paraId="2C7BBE93" w14:textId="224AE0A6" w:rsidR="00697EB6" w:rsidRDefault="00697EB6" w:rsidP="00697EB6">
      <w:pPr>
        <w:jc w:val="both"/>
        <w:rPr>
          <w:sz w:val="28"/>
          <w:szCs w:val="28"/>
          <w:lang w:val="en-US"/>
        </w:rPr>
      </w:pPr>
      <w:r w:rsidRPr="00697EB6">
        <w:rPr>
          <w:noProof/>
          <w:sz w:val="28"/>
          <w:szCs w:val="28"/>
          <w:lang w:val="en-US"/>
        </w:rPr>
        <w:drawing>
          <wp:inline distT="0" distB="0" distL="0" distR="0" wp14:anchorId="0C4063D3" wp14:editId="2A13878D">
            <wp:extent cx="5274310" cy="247967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274310" cy="2479675"/>
                    </a:xfrm>
                    <a:prstGeom prst="rect">
                      <a:avLst/>
                    </a:prstGeom>
                  </pic:spPr>
                </pic:pic>
              </a:graphicData>
            </a:graphic>
          </wp:inline>
        </w:drawing>
      </w:r>
    </w:p>
    <w:p w14:paraId="3988D9C0" w14:textId="0B9C9B17" w:rsidR="00697EB6" w:rsidRDefault="00697EB6" w:rsidP="00697EB6">
      <w:pPr>
        <w:jc w:val="both"/>
        <w:rPr>
          <w:sz w:val="28"/>
          <w:szCs w:val="28"/>
          <w:lang w:val="en-US"/>
        </w:rPr>
      </w:pPr>
      <w:r w:rsidRPr="00697EB6">
        <w:rPr>
          <w:sz w:val="28"/>
          <w:szCs w:val="28"/>
          <w:lang w:val="en-US"/>
        </w:rPr>
        <w:t>Here, we would like to take this opportunity to express our gratitude towards JLCPCB for providing the PCBs and making this project a reality. You can order your own PCBs from JLCPCB by clicking </w:t>
      </w:r>
      <w:r w:rsidR="00483CE4">
        <w:rPr>
          <w:sz w:val="28"/>
          <w:szCs w:val="28"/>
          <w:lang w:val="en-US"/>
        </w:rPr>
        <w:t xml:space="preserve">on the following link: </w:t>
      </w:r>
      <w:r w:rsidR="00483CE4" w:rsidRPr="00483CE4">
        <w:rPr>
          <w:b/>
          <w:bCs/>
          <w:sz w:val="28"/>
          <w:szCs w:val="28"/>
          <w:lang w:val="en-US"/>
        </w:rPr>
        <w:t>jlcpcb.com/HAR</w:t>
      </w:r>
      <w:r w:rsidRPr="00697EB6">
        <w:rPr>
          <w:sz w:val="28"/>
          <w:szCs w:val="28"/>
          <w:lang w:val="en-US"/>
        </w:rPr>
        <w:t xml:space="preserve">. </w:t>
      </w:r>
      <w:proofErr w:type="gramStart"/>
      <w:r w:rsidRPr="00697EB6">
        <w:rPr>
          <w:sz w:val="28"/>
          <w:szCs w:val="28"/>
          <w:lang w:val="en-US"/>
        </w:rPr>
        <w:t>First of all</w:t>
      </w:r>
      <w:proofErr w:type="gramEnd"/>
      <w:r w:rsidRPr="00697EB6">
        <w:rPr>
          <w:sz w:val="28"/>
          <w:szCs w:val="28"/>
          <w:lang w:val="en-US"/>
        </w:rPr>
        <w:t xml:space="preserve">, you have to add a Gerber file. Gerber file is a file that is exported from the software that you design the PCB. In our case that software is Altium Designer. The next step is to select all the characteristics you require for your PCB. After that, you will have to add the remaining files, such as the </w:t>
      </w:r>
      <w:r w:rsidRPr="00953C6C">
        <w:rPr>
          <w:sz w:val="28"/>
          <w:szCs w:val="28"/>
          <w:lang w:val="en-US"/>
        </w:rPr>
        <w:t>BOM</w:t>
      </w:r>
      <w:r w:rsidRPr="00697EB6">
        <w:rPr>
          <w:sz w:val="28"/>
          <w:szCs w:val="28"/>
          <w:lang w:val="en-US"/>
        </w:rPr>
        <w:t xml:space="preserve"> files and the pick and place files. Upload these files and you are ready to complete the order.</w:t>
      </w:r>
    </w:p>
    <w:p w14:paraId="2565C6DA" w14:textId="77777777" w:rsidR="00697EB6" w:rsidRPr="00697EB6" w:rsidRDefault="00697EB6" w:rsidP="00697EB6">
      <w:pPr>
        <w:jc w:val="both"/>
        <w:rPr>
          <w:sz w:val="28"/>
          <w:szCs w:val="28"/>
          <w:lang w:val="en-US"/>
        </w:rPr>
      </w:pPr>
    </w:p>
    <w:p w14:paraId="30A8E11E" w14:textId="6987C914" w:rsidR="00697EB6" w:rsidRPr="00444DEE" w:rsidRDefault="00697EB6" w:rsidP="00697EB6">
      <w:pPr>
        <w:jc w:val="center"/>
        <w:rPr>
          <w:sz w:val="28"/>
          <w:szCs w:val="28"/>
        </w:rPr>
      </w:pPr>
      <w:r w:rsidRPr="00953C6C">
        <w:rPr>
          <w:b/>
          <w:bCs/>
          <w:sz w:val="36"/>
          <w:szCs w:val="36"/>
          <w:lang w:val="en-US"/>
        </w:rPr>
        <w:t xml:space="preserve">Step 5: </w:t>
      </w:r>
      <w:r w:rsidR="00444DEE">
        <w:rPr>
          <w:b/>
          <w:bCs/>
          <w:sz w:val="36"/>
          <w:szCs w:val="36"/>
        </w:rPr>
        <w:t>Interface</w:t>
      </w:r>
    </w:p>
    <w:p w14:paraId="06B0D288" w14:textId="46DAB1C4" w:rsidR="00697EB6" w:rsidRPr="00A55074" w:rsidRDefault="00444DEE" w:rsidP="00A55074">
      <w:pPr>
        <w:jc w:val="center"/>
        <w:rPr>
          <w:sz w:val="28"/>
          <w:szCs w:val="28"/>
        </w:rPr>
      </w:pPr>
      <w:r>
        <w:rPr>
          <w:noProof/>
          <w:sz w:val="28"/>
          <w:szCs w:val="28"/>
          <w:lang w:val="en-US"/>
        </w:rPr>
        <w:lastRenderedPageBreak/>
        <w:drawing>
          <wp:inline distT="0" distB="0" distL="0" distR="0" wp14:anchorId="720241F5" wp14:editId="3D9D4A4A">
            <wp:extent cx="4221480" cy="3103490"/>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1961" cy="3140602"/>
                    </a:xfrm>
                    <a:prstGeom prst="rect">
                      <a:avLst/>
                    </a:prstGeom>
                    <a:noFill/>
                    <a:ln>
                      <a:noFill/>
                    </a:ln>
                  </pic:spPr>
                </pic:pic>
              </a:graphicData>
            </a:graphic>
          </wp:inline>
        </w:drawing>
      </w:r>
    </w:p>
    <w:p w14:paraId="64CA7E45" w14:textId="3B59EAC1" w:rsidR="00A55074" w:rsidRPr="00444DEE" w:rsidRDefault="00A55074" w:rsidP="00A55074">
      <w:pPr>
        <w:jc w:val="both"/>
        <w:rPr>
          <w:sz w:val="28"/>
          <w:szCs w:val="28"/>
          <w:lang w:val="en-US"/>
        </w:rPr>
      </w:pPr>
      <w:r w:rsidRPr="00396C73">
        <w:rPr>
          <w:sz w:val="28"/>
          <w:szCs w:val="28"/>
          <w:lang w:val="en-US"/>
        </w:rPr>
        <w:t>All the data that are transmitted, are visualized in a informative and comprehensive self-developed interface using PyQt libraries.</w:t>
      </w:r>
      <w:r w:rsidR="008223E4">
        <w:rPr>
          <w:sz w:val="28"/>
          <w:szCs w:val="28"/>
          <w:lang w:val="en-US"/>
        </w:rPr>
        <w:t xml:space="preserve"> Note that all the variables have been </w:t>
      </w:r>
      <w:proofErr w:type="spellStart"/>
      <w:r w:rsidR="008223E4">
        <w:rPr>
          <w:sz w:val="28"/>
          <w:szCs w:val="28"/>
          <w:lang w:val="en-US"/>
        </w:rPr>
        <w:t>downsampled</w:t>
      </w:r>
      <w:proofErr w:type="spellEnd"/>
      <w:r w:rsidR="008223E4">
        <w:rPr>
          <w:sz w:val="28"/>
          <w:szCs w:val="28"/>
          <w:lang w:val="en-US"/>
        </w:rPr>
        <w:t xml:space="preserve"> because in an interface we don’t need that much refresh speed as this will only be seen by a human’s eye.</w:t>
      </w:r>
    </w:p>
    <w:p w14:paraId="3ACFC0C5" w14:textId="4CAF91A5" w:rsidR="00697EB6" w:rsidRPr="00444DEE" w:rsidRDefault="00697EB6" w:rsidP="00697EB6">
      <w:pPr>
        <w:jc w:val="center"/>
        <w:rPr>
          <w:sz w:val="28"/>
          <w:szCs w:val="28"/>
        </w:rPr>
      </w:pPr>
      <w:r w:rsidRPr="00953C6C">
        <w:rPr>
          <w:b/>
          <w:bCs/>
          <w:sz w:val="36"/>
          <w:szCs w:val="36"/>
          <w:lang w:val="en-US"/>
        </w:rPr>
        <w:t xml:space="preserve">Step </w:t>
      </w:r>
      <w:r>
        <w:rPr>
          <w:b/>
          <w:bCs/>
          <w:sz w:val="36"/>
          <w:szCs w:val="36"/>
          <w:lang w:val="en-US"/>
        </w:rPr>
        <w:t>6</w:t>
      </w:r>
      <w:r w:rsidRPr="00953C6C">
        <w:rPr>
          <w:b/>
          <w:bCs/>
          <w:sz w:val="36"/>
          <w:szCs w:val="36"/>
          <w:lang w:val="en-US"/>
        </w:rPr>
        <w:t xml:space="preserve">: </w:t>
      </w:r>
      <w:r w:rsidR="00444DEE">
        <w:rPr>
          <w:b/>
          <w:bCs/>
          <w:sz w:val="36"/>
          <w:szCs w:val="36"/>
        </w:rPr>
        <w:t>Proof of concept</w:t>
      </w:r>
    </w:p>
    <w:p w14:paraId="473D6E99" w14:textId="1AC8AEAA" w:rsidR="001C406A" w:rsidRDefault="001C406A" w:rsidP="001C406A">
      <w:pPr>
        <w:jc w:val="center"/>
        <w:rPr>
          <w:sz w:val="28"/>
          <w:szCs w:val="28"/>
          <w:lang w:val="en-US"/>
        </w:rPr>
      </w:pPr>
      <w:r>
        <w:rPr>
          <w:noProof/>
          <w:sz w:val="28"/>
          <w:szCs w:val="28"/>
          <w:lang w:val="en-US"/>
        </w:rPr>
        <w:drawing>
          <wp:inline distT="0" distB="0" distL="0" distR="0" wp14:anchorId="49E97A2A" wp14:editId="1D007F31">
            <wp:extent cx="4442460" cy="3336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2722" cy="3344374"/>
                    </a:xfrm>
                    <a:prstGeom prst="rect">
                      <a:avLst/>
                    </a:prstGeom>
                    <a:noFill/>
                    <a:ln>
                      <a:noFill/>
                    </a:ln>
                  </pic:spPr>
                </pic:pic>
              </a:graphicData>
            </a:graphic>
          </wp:inline>
        </w:drawing>
      </w:r>
    </w:p>
    <w:p w14:paraId="7099B2D0" w14:textId="49010584" w:rsidR="0080143B" w:rsidRDefault="00A55074" w:rsidP="00697EB6">
      <w:pPr>
        <w:jc w:val="both"/>
        <w:rPr>
          <w:sz w:val="28"/>
          <w:szCs w:val="28"/>
          <w:lang w:val="en-US"/>
        </w:rPr>
      </w:pPr>
      <w:r>
        <w:rPr>
          <w:sz w:val="28"/>
          <w:szCs w:val="28"/>
          <w:lang w:val="en-US"/>
        </w:rPr>
        <w:t>We have tested the system on track and validated that the transmitted payload is large enough</w:t>
      </w:r>
      <w:r w:rsidR="008223E4">
        <w:rPr>
          <w:sz w:val="28"/>
          <w:szCs w:val="28"/>
          <w:lang w:val="en-US"/>
        </w:rPr>
        <w:t xml:space="preserve"> (250 bytes) </w:t>
      </w:r>
      <w:r>
        <w:rPr>
          <w:sz w:val="28"/>
          <w:szCs w:val="28"/>
          <w:lang w:val="en-US"/>
        </w:rPr>
        <w:t xml:space="preserve">to cover all the variables that we need to monitor as well as that the maximum distance reaches approximately </w:t>
      </w:r>
      <w:r>
        <w:rPr>
          <w:sz w:val="28"/>
          <w:szCs w:val="28"/>
          <w:lang w:val="en-US"/>
        </w:rPr>
        <w:lastRenderedPageBreak/>
        <w:t>500m in line of sight (</w:t>
      </w:r>
      <w:proofErr w:type="spellStart"/>
      <w:r>
        <w:rPr>
          <w:sz w:val="28"/>
          <w:szCs w:val="28"/>
          <w:lang w:val="en-US"/>
        </w:rPr>
        <w:t>LoS</w:t>
      </w:r>
      <w:proofErr w:type="spellEnd"/>
      <w:r>
        <w:rPr>
          <w:sz w:val="28"/>
          <w:szCs w:val="28"/>
          <w:lang w:val="en-US"/>
        </w:rPr>
        <w:t>) making the choice of the communication protocol a suitable choice for robust long range data transmission.</w:t>
      </w:r>
    </w:p>
    <w:p w14:paraId="2FC273A9" w14:textId="41D4FAB2" w:rsidR="00A55074" w:rsidRPr="00A55074" w:rsidRDefault="00A55074" w:rsidP="00697EB6">
      <w:pPr>
        <w:jc w:val="both"/>
        <w:rPr>
          <w:sz w:val="28"/>
          <w:szCs w:val="28"/>
          <w:lang w:val="en-US"/>
        </w:rPr>
      </w:pPr>
    </w:p>
    <w:sectPr w:rsidR="00A55074" w:rsidRPr="00A5507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F21B56"/>
    <w:multiLevelType w:val="hybridMultilevel"/>
    <w:tmpl w:val="D032AC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23121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60C"/>
    <w:rsid w:val="00037B35"/>
    <w:rsid w:val="001C0CF5"/>
    <w:rsid w:val="001C406A"/>
    <w:rsid w:val="00203AD1"/>
    <w:rsid w:val="002B4202"/>
    <w:rsid w:val="00396C73"/>
    <w:rsid w:val="00444DEE"/>
    <w:rsid w:val="00483CE4"/>
    <w:rsid w:val="005A664A"/>
    <w:rsid w:val="00697EB6"/>
    <w:rsid w:val="0080143B"/>
    <w:rsid w:val="008223E4"/>
    <w:rsid w:val="00953C6C"/>
    <w:rsid w:val="009F514C"/>
    <w:rsid w:val="00A55074"/>
    <w:rsid w:val="00C4360C"/>
    <w:rsid w:val="00E81B7A"/>
    <w:rsid w:val="00EC4DE0"/>
    <w:rsid w:val="00F503CF"/>
    <w:rsid w:val="00FD165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F5745"/>
  <w15:chartTrackingRefBased/>
  <w15:docId w15:val="{87B7868C-2788-4A88-821C-7B15A10A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7EB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697EB6"/>
    <w:rPr>
      <w:color w:val="0563C1" w:themeColor="hyperlink"/>
      <w:u w:val="single"/>
    </w:rPr>
  </w:style>
  <w:style w:type="character" w:styleId="a3">
    <w:name w:val="Unresolved Mention"/>
    <w:basedOn w:val="a0"/>
    <w:uiPriority w:val="99"/>
    <w:semiHidden/>
    <w:unhideWhenUsed/>
    <w:rsid w:val="00697EB6"/>
    <w:rPr>
      <w:color w:val="605E5C"/>
      <w:shd w:val="clear" w:color="auto" w:fill="E1DFDD"/>
    </w:rPr>
  </w:style>
  <w:style w:type="character" w:styleId="-0">
    <w:name w:val="FollowedHyperlink"/>
    <w:basedOn w:val="a0"/>
    <w:uiPriority w:val="99"/>
    <w:semiHidden/>
    <w:unhideWhenUsed/>
    <w:rsid w:val="00697EB6"/>
    <w:rPr>
      <w:color w:val="954F72" w:themeColor="followedHyperlink"/>
      <w:u w:val="single"/>
    </w:rPr>
  </w:style>
  <w:style w:type="paragraph" w:styleId="a4">
    <w:name w:val="Revision"/>
    <w:hidden/>
    <w:uiPriority w:val="99"/>
    <w:semiHidden/>
    <w:rsid w:val="00697EB6"/>
    <w:pPr>
      <w:spacing w:after="0" w:line="240" w:lineRule="auto"/>
    </w:pPr>
  </w:style>
  <w:style w:type="paragraph" w:styleId="a5">
    <w:name w:val="List Paragraph"/>
    <w:basedOn w:val="a"/>
    <w:uiPriority w:val="34"/>
    <w:qFormat/>
    <w:rsid w:val="00953C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94810">
      <w:bodyDiv w:val="1"/>
      <w:marLeft w:val="0"/>
      <w:marRight w:val="0"/>
      <w:marTop w:val="0"/>
      <w:marBottom w:val="0"/>
      <w:divBdr>
        <w:top w:val="none" w:sz="0" w:space="0" w:color="auto"/>
        <w:left w:val="none" w:sz="0" w:space="0" w:color="auto"/>
        <w:bottom w:val="none" w:sz="0" w:space="0" w:color="auto"/>
        <w:right w:val="none" w:sz="0" w:space="0" w:color="auto"/>
      </w:divBdr>
    </w:div>
    <w:div w:id="331417342">
      <w:bodyDiv w:val="1"/>
      <w:marLeft w:val="0"/>
      <w:marRight w:val="0"/>
      <w:marTop w:val="0"/>
      <w:marBottom w:val="0"/>
      <w:divBdr>
        <w:top w:val="none" w:sz="0" w:space="0" w:color="auto"/>
        <w:left w:val="none" w:sz="0" w:space="0" w:color="auto"/>
        <w:bottom w:val="none" w:sz="0" w:space="0" w:color="auto"/>
        <w:right w:val="none" w:sz="0" w:space="0" w:color="auto"/>
      </w:divBdr>
    </w:div>
    <w:div w:id="183811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2221</TotalTime>
  <Pages>5</Pages>
  <Words>446</Words>
  <Characters>2414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Eleftherios</dc:creator>
  <cp:keywords/>
  <dc:description/>
  <cp:lastModifiedBy>Eleftherios Balogiannis</cp:lastModifiedBy>
  <cp:revision>12</cp:revision>
  <dcterms:created xsi:type="dcterms:W3CDTF">2023-02-06T07:40:00Z</dcterms:created>
  <dcterms:modified xsi:type="dcterms:W3CDTF">2023-02-14T10:22:00Z</dcterms:modified>
</cp:coreProperties>
</file>