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before="0" w:after="80"/>
        <w:jc w:val="center"/>
      </w:pPr>
      <w:r>
        <w:rPr>
          <w:rFonts w:ascii="Arial" w:cs="Arial" w:eastAsia="Arial" w:hAnsi="Arial"/>
          <w:b/>
          <w:bCs/>
          <w:color w:val="0D1B4B"/>
          <w:sz w:val="72"/>
          <w:szCs w:val="72"/>
        </w:rPr>
        <w:t xml:space="preserve">WMS PLATFORM</w:t>
      </w:r>
    </w:p>
    <w:p>
      <w:pPr>
        <w:spacing w:before="0" w:after="200"/>
        <w:jc w:val="center"/>
      </w:pPr>
      <w:r>
        <w:rPr>
          <w:rFonts w:ascii="Arial" w:cs="Arial" w:eastAsia="Arial" w:hAnsi="Arial"/>
          <w:color w:val="2563EB"/>
          <w:sz w:val="36"/>
          <w:szCs w:val="36"/>
        </w:rPr>
        <w:t xml:space="preserve">Next-Generation Warehouse Management SaaS</w:t>
      </w:r>
    </w:p>
    <w:p>
      <w:pPr>
        <w:pBdr>
          <w:bottom w:val="single" w:color="2563EB" w:sz="12" w:space="1"/>
        </w:pBdr>
        <w:spacing w:before="0" w:after="300"/>
        <w:jc w:val="center"/>
      </w:pPr>
    </w:p>
    <w:p/>
    <w:p/>
    <w:p>
      <w:pPr>
        <w:spacing w:before="0" w:after="120"/>
        <w:jc w:val="center"/>
      </w:pPr>
      <w:r>
        <w:rPr>
          <w:rFonts w:ascii="Arial" w:cs="Arial" w:eastAsia="Arial" w:hAnsi="Arial"/>
          <w:b/>
          <w:bCs/>
          <w:color w:val="0D1B4B"/>
          <w:sz w:val="32"/>
          <w:szCs w:val="32"/>
        </w:rPr>
        <w:t xml:space="preserve">STRATEGIC STARTUP DOCUMENT</w:t>
      </w:r>
    </w:p>
    <w:p>
      <w:pPr>
        <w:spacing w:before="0" w:after="60"/>
        <w:jc w:val="center"/>
      </w:pPr>
      <w:r>
        <w:rPr>
          <w:rFonts w:ascii="Arial" w:cs="Arial" w:eastAsia="Arial" w:hAnsi="Arial"/>
          <w:color w:val="64748B"/>
          <w:sz w:val="24"/>
          <w:szCs w:val="24"/>
        </w:rPr>
        <w:t xml:space="preserve">Venture Architecture  ·  Go-To-Market Strategy  ·  Investment Memo</w:t>
      </w:r>
    </w:p>
    <w:p/>
    <w:p/>
    <w:p/>
    <w:p>
      <w:pPr>
        <w:spacing w:before="0" w:after="60"/>
        <w:jc w:val="center"/>
      </w:pPr>
      <w:r>
        <w:rPr>
          <w:rFonts w:ascii="Arial" w:cs="Arial" w:eastAsia="Arial" w:hAnsi="Arial"/>
          <w:b/>
          <w:bCs/>
          <w:color w:val="DC2626"/>
          <w:sz w:val="22"/>
          <w:szCs w:val="22"/>
        </w:rPr>
        <w:t xml:space="preserve">CONFIDENTIAL</w:t>
      </w:r>
    </w:p>
    <w:p>
      <w:pPr>
        <w:spacing w:before="0" w:after="60"/>
        <w:jc w:val="center"/>
      </w:pPr>
      <w:r>
        <w:rPr>
          <w:rFonts w:ascii="Arial" w:cs="Arial" w:eastAsia="Arial" w:hAnsi="Arial"/>
          <w:color w:val="64748B"/>
          <w:sz w:val="20"/>
          <w:szCs w:val="20"/>
        </w:rPr>
        <w:t xml:space="preserve">Version 1.0  ·  2026</w:t>
      </w:r>
    </w:p>
    <w:p>
      <w:r>
        <w:br w:type="page"/>
      </w:r>
    </w:p>
    <w:p>
      <w:pPr>
        <w:pStyle w:val="Heading1"/>
        <w:spacing w:before="400" w:after="200"/>
      </w:pPr>
      <w:r>
        <w:rPr>
          <w:rFonts w:ascii="Arial" w:cs="Arial" w:eastAsia="Arial" w:hAnsi="Arial"/>
          <w:b/>
          <w:bCs/>
          <w:color w:val="0D1B4B"/>
          <w:sz w:val="40"/>
          <w:szCs w:val="40"/>
        </w:rPr>
        <w:t xml:space="preserve">1. VISION &amp; MISSION</w:t>
      </w:r>
    </w:p>
    <w:p>
      <w:pPr>
        <w:pBdr>
          <w:bottom w:val="single" w:color="BFDBFE" w:sz="6" w:space="1"/>
        </w:pBdr>
        <w:spacing w:before="120" w:after="120"/>
      </w:pPr>
    </w:p>
    <w:p>
      <w:pPr>
        <w:pStyle w:val="Heading2"/>
        <w:spacing w:before="300" w:after="160"/>
      </w:pPr>
      <w:r>
        <w:rPr>
          <w:rFonts w:ascii="Arial" w:cs="Arial" w:eastAsia="Arial" w:hAnsi="Arial"/>
          <w:b/>
          <w:bCs/>
          <w:color w:val="2563EB"/>
          <w:sz w:val="30"/>
          <w:szCs w:val="30"/>
        </w:rPr>
        <w:t xml:space="preserve">1.1 Global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60"/>
              <w:left w:type="dxa" w:w="240"/>
              <w:bottom w:type="dxa" w:w="160"/>
              <w:right w:type="dxa" w:w="240"/>
            </w:tcMar>
          </w:tcPr>
          <w:p>
            <w:r>
              <w:rPr>
                <w:rFonts w:ascii="Arial" w:cs="Arial" w:eastAsia="Arial" w:hAnsi="Arial"/>
                <w:b/>
                <w:bCs/>
                <w:i/>
                <w:iCs/>
                <w:color w:val="0D1B4B"/>
                <w:sz w:val="22"/>
                <w:szCs w:val="22"/>
              </w:rPr>
              <w:t xml:space="preserve">"To become the operating system of the global physical supply chain — making every warehouse on Earth intelligent, connected, and effortlessly efficient."</w:t>
            </w:r>
          </w:p>
        </w:tc>
      </w:tr>
    </w:tbl>
    <w:p/>
    <w:p>
      <w:pPr>
        <w:spacing w:before="60" w:after="100"/>
        <w:jc w:val="left"/>
      </w:pPr>
      <w:r>
        <w:rPr>
          <w:rFonts w:ascii="Arial" w:cs="Arial" w:eastAsia="Arial" w:hAnsi="Arial"/>
          <w:b w:val="false"/>
          <w:bCs w:val="false"/>
          <w:i w:val="false"/>
          <w:iCs w:val="false"/>
          <w:color w:val="0F172A"/>
          <w:sz w:val="22"/>
          <w:szCs w:val="22"/>
        </w:rPr>
        <w:t xml:space="preserve">WMS Platform envisions a world where the complexity of managing physical inventory is abstracted away — where a marketplace seller in Istanbul, a 3PL operator in Warsaw, and an e-commerce brand in Dubai all run their warehouses with the same intuitive platform, in real time, without armies of consultants or millions in implementation costs.</w:t>
      </w:r>
    </w:p>
    <w:p>
      <w:pPr>
        <w:spacing w:before="60" w:after="100"/>
        <w:jc w:val="left"/>
      </w:pPr>
      <w:r>
        <w:rPr>
          <w:rFonts w:ascii="Arial" w:cs="Arial" w:eastAsia="Arial" w:hAnsi="Arial"/>
          <w:b w:val="false"/>
          <w:bCs w:val="false"/>
          <w:i w:val="false"/>
          <w:iCs w:val="false"/>
          <w:color w:val="0F172A"/>
          <w:sz w:val="22"/>
          <w:szCs w:val="22"/>
        </w:rPr>
        <w:t xml:space="preserve">We believe the future of logistics is not larger warehouses — it is smarter warehouses. Every shelf cell, every picking route, every replenishment decision will eventually be guided by data. WMS Platform is the layer that makes this possible for businesses of all sizes.</w:t>
      </w:r>
    </w:p>
    <w:p>
      <w:pPr>
        <w:pStyle w:val="Heading2"/>
        <w:spacing w:before="300" w:after="160"/>
      </w:pPr>
      <w:r>
        <w:rPr>
          <w:rFonts w:ascii="Arial" w:cs="Arial" w:eastAsia="Arial" w:hAnsi="Arial"/>
          <w:b/>
          <w:bCs/>
          <w:color w:val="2563EB"/>
          <w:sz w:val="30"/>
          <w:szCs w:val="30"/>
        </w:rPr>
        <w:t xml:space="preserve">1.2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F5F9" w:val="clear"/>
            <w:tcMar>
              <w:top w:type="dxa" w:w="160"/>
              <w:left w:type="dxa" w:w="240"/>
              <w:bottom w:type="dxa" w:w="160"/>
              <w:right w:type="dxa" w:w="240"/>
            </w:tcMar>
          </w:tcPr>
          <w:p>
            <w:r>
              <w:rPr>
                <w:rFonts w:ascii="Arial" w:cs="Arial" w:eastAsia="Arial" w:hAnsi="Arial"/>
                <w:b/>
                <w:bCs/>
                <w:i/>
                <w:iCs/>
                <w:color w:val="0D1B4B"/>
                <w:sz w:val="22"/>
                <w:szCs w:val="22"/>
              </w:rPr>
              <w:t xml:space="preserve">"Democratize enterprise-grade warehouse intelligence. Launch any warehouse in 1 day. Make world-class logistics technology accessible to every business — not just Fortune 500 companies."</w:t>
            </w:r>
          </w:p>
        </w:tc>
      </w:tr>
    </w:tbl>
    <w:p/>
    <w:p>
      <w:pPr>
        <w:spacing w:before="60" w:after="100"/>
        <w:jc w:val="left"/>
      </w:pPr>
      <w:r>
        <w:rPr>
          <w:rFonts w:ascii="Arial" w:cs="Arial" w:eastAsia="Arial" w:hAnsi="Arial"/>
          <w:b w:val="false"/>
          <w:bCs w:val="false"/>
          <w:i w:val="false"/>
          <w:iCs w:val="false"/>
          <w:color w:val="0F172A"/>
          <w:sz w:val="22"/>
          <w:szCs w:val="22"/>
        </w:rPr>
        <w:t xml:space="preserve">Our mission is grounded in a simple observation: the tools that power the largest warehouses in the world — SAP, Manhattan Associates, Oracle WMS — cost millions to implement and take 6–18 months to deploy. Meanwhile, the vast majority of warehouses globally are still managed with spreadsheets, paper, or brittle homegrown systems.</w:t>
      </w:r>
    </w:p>
    <w:p>
      <w:pPr>
        <w:spacing w:before="60" w:after="100"/>
        <w:jc w:val="left"/>
      </w:pPr>
      <w:r>
        <w:rPr>
          <w:rFonts w:ascii="Arial" w:cs="Arial" w:eastAsia="Arial" w:hAnsi="Arial"/>
          <w:b w:val="false"/>
          <w:bCs w:val="false"/>
          <w:i w:val="false"/>
          <w:iCs w:val="false"/>
          <w:color w:val="0F172A"/>
          <w:sz w:val="22"/>
          <w:szCs w:val="22"/>
        </w:rPr>
        <w:t xml:space="preserve">WMS Platform bridges this gap. We deliver 80% of enterprise WMS capability at 5% of the cost and 1% of the implementation time.</w:t>
      </w:r>
    </w:p>
    <w:p>
      <w:pPr>
        <w:pStyle w:val="Heading2"/>
        <w:spacing w:before="300" w:after="160"/>
      </w:pPr>
      <w:r>
        <w:rPr>
          <w:rFonts w:ascii="Arial" w:cs="Arial" w:eastAsia="Arial" w:hAnsi="Arial"/>
          <w:b/>
          <w:bCs/>
          <w:color w:val="2563EB"/>
          <w:sz w:val="30"/>
          <w:szCs w:val="30"/>
        </w:rPr>
        <w:t xml:space="preserve">1.3 The Future WMS Platform Creates</w:t>
      </w:r>
    </w:p>
    <w:p>
      <w:pPr>
        <w:pStyle w:val="ListParagraph"/>
        <w:numPr>
          <w:ilvl w:val="0"/>
          <w:numId w:val="2"/>
        </w:numPr>
        <w:spacing w:before="40" w:after="60"/>
      </w:pPr>
      <w:r>
        <w:rPr>
          <w:rFonts w:ascii="Arial" w:cs="Arial" w:eastAsia="Arial" w:hAnsi="Arial"/>
          <w:b w:val="false"/>
          <w:bCs w:val="false"/>
          <w:color w:val="0F172A"/>
          <w:sz w:val="22"/>
          <w:szCs w:val="22"/>
        </w:rPr>
        <w:t xml:space="preserve">AI-directed warehouses where placement, routing, and staffing are continuously optimized without human intervention</w:t>
      </w:r>
    </w:p>
    <w:p>
      <w:pPr>
        <w:pStyle w:val="ListParagraph"/>
        <w:numPr>
          <w:ilvl w:val="0"/>
          <w:numId w:val="2"/>
        </w:numPr>
        <w:spacing w:before="40" w:after="60"/>
      </w:pPr>
      <w:r>
        <w:rPr>
          <w:rFonts w:ascii="Arial" w:cs="Arial" w:eastAsia="Arial" w:hAnsi="Arial"/>
          <w:b w:val="false"/>
          <w:bCs w:val="false"/>
          <w:color w:val="0F172A"/>
          <w:sz w:val="22"/>
          <w:szCs w:val="22"/>
        </w:rPr>
        <w:t xml:space="preserve">A global network effect where aggregate anonymized operational data trains shared intelligence models</w:t>
      </w:r>
    </w:p>
    <w:p>
      <w:pPr>
        <w:pStyle w:val="ListParagraph"/>
        <w:numPr>
          <w:ilvl w:val="0"/>
          <w:numId w:val="2"/>
        </w:numPr>
        <w:spacing w:before="40" w:after="60"/>
      </w:pPr>
      <w:r>
        <w:rPr>
          <w:rFonts w:ascii="Arial" w:cs="Arial" w:eastAsia="Arial" w:hAnsi="Arial"/>
          <w:b w:val="false"/>
          <w:bCs w:val="false"/>
          <w:color w:val="0F172A"/>
          <w:sz w:val="22"/>
          <w:szCs w:val="22"/>
        </w:rPr>
        <w:t xml:space="preserve">Full supply chain traceability from manufacturer to end consumer, powered by real-time warehouse data</w:t>
      </w:r>
    </w:p>
    <w:p>
      <w:pPr>
        <w:pStyle w:val="ListParagraph"/>
        <w:numPr>
          <w:ilvl w:val="0"/>
          <w:numId w:val="2"/>
        </w:numPr>
        <w:spacing w:before="40" w:after="60"/>
      </w:pPr>
      <w:r>
        <w:rPr>
          <w:rFonts w:ascii="Arial" w:cs="Arial" w:eastAsia="Arial" w:hAnsi="Arial"/>
          <w:b w:val="false"/>
          <w:bCs w:val="false"/>
          <w:color w:val="0F172A"/>
          <w:sz w:val="22"/>
          <w:szCs w:val="22"/>
        </w:rPr>
        <w:t xml:space="preserve">Self-managing inventory: systems that automatically trigger replenishments, flag anomalies, and predict stockouts</w:t>
      </w:r>
    </w:p>
    <w:p>
      <w:pPr>
        <w:pStyle w:val="ListParagraph"/>
        <w:numPr>
          <w:ilvl w:val="0"/>
          <w:numId w:val="2"/>
        </w:numPr>
        <w:spacing w:before="40" w:after="60"/>
      </w:pPr>
      <w:r>
        <w:rPr>
          <w:rFonts w:ascii="Arial" w:cs="Arial" w:eastAsia="Arial" w:hAnsi="Arial"/>
          <w:b w:val="false"/>
          <w:bCs w:val="false"/>
          <w:color w:val="0F172A"/>
          <w:sz w:val="22"/>
          <w:szCs w:val="22"/>
        </w:rPr>
        <w:t xml:space="preserve">Accessible logistics intelligence for SMBs competing with Amazon-scale fulfillment quality</w:t>
      </w:r>
    </w:p>
    <w:p>
      <w:pPr>
        <w:pStyle w:val="Heading2"/>
        <w:spacing w:before="300" w:after="160"/>
      </w:pPr>
      <w:r>
        <w:rPr>
          <w:rFonts w:ascii="Arial" w:cs="Arial" w:eastAsia="Arial" w:hAnsi="Arial"/>
          <w:b/>
          <w:bCs/>
          <w:color w:val="2563EB"/>
          <w:sz w:val="30"/>
          <w:szCs w:val="30"/>
        </w:rPr>
        <w:t xml:space="preserve">1.4 The Problem We Solve for the World</w:t>
      </w:r>
    </w:p>
    <w:p>
      <w:pPr>
        <w:spacing w:before="60" w:after="100"/>
        <w:jc w:val="left"/>
      </w:pPr>
      <w:r>
        <w:rPr>
          <w:rFonts w:ascii="Arial" w:cs="Arial" w:eastAsia="Arial" w:hAnsi="Arial"/>
          <w:b w:val="false"/>
          <w:bCs w:val="false"/>
          <w:i w:val="false"/>
          <w:iCs w:val="false"/>
          <w:color w:val="0F172A"/>
          <w:sz w:val="22"/>
          <w:szCs w:val="22"/>
        </w:rPr>
        <w:t xml:space="preserve">According to industry research, inventory distortion — including overstocks, out-of-stocks, and misplaced goods — costs global retail and logistics over $1.8 trillion annually. A significant portion of this loss is preventable with better warehouse management.</w:t>
      </w:r>
    </w:p>
    <w:p>
      <w:pPr>
        <w:spacing w:before="60" w:after="100"/>
        <w:jc w:val="left"/>
      </w:pPr>
      <w:r>
        <w:rPr>
          <w:rFonts w:ascii="Arial" w:cs="Arial" w:eastAsia="Arial" w:hAnsi="Arial"/>
          <w:b w:val="false"/>
          <w:bCs w:val="false"/>
          <w:i w:val="false"/>
          <w:iCs w:val="false"/>
          <w:color w:val="0F172A"/>
          <w:sz w:val="22"/>
          <w:szCs w:val="22"/>
        </w:rPr>
        <w:t xml:space="preserve">Poor warehouse software is not just an operational inconvenience — it is a systemic economic problem. It causes:</w:t>
      </w:r>
    </w:p>
    <w:p>
      <w:pPr>
        <w:pStyle w:val="ListParagraph"/>
        <w:numPr>
          <w:ilvl w:val="0"/>
          <w:numId w:val="2"/>
        </w:numPr>
        <w:spacing w:before="40" w:after="60"/>
      </w:pPr>
      <w:r>
        <w:rPr>
          <w:rFonts w:ascii="Arial" w:cs="Arial" w:eastAsia="Arial" w:hAnsi="Arial"/>
          <w:b w:val="false"/>
          <w:bCs w:val="false"/>
          <w:color w:val="0F172A"/>
          <w:sz w:val="22"/>
          <w:szCs w:val="22"/>
        </w:rPr>
        <w:t xml:space="preserve">Lost sales from unlocatable or miscounted inventory</w:t>
      </w:r>
    </w:p>
    <w:p>
      <w:pPr>
        <w:pStyle w:val="ListParagraph"/>
        <w:numPr>
          <w:ilvl w:val="0"/>
          <w:numId w:val="2"/>
        </w:numPr>
        <w:spacing w:before="40" w:after="60"/>
      </w:pPr>
      <w:r>
        <w:rPr>
          <w:rFonts w:ascii="Arial" w:cs="Arial" w:eastAsia="Arial" w:hAnsi="Arial"/>
          <w:b w:val="false"/>
          <w:bCs w:val="false"/>
          <w:color w:val="0F172A"/>
          <w:sz w:val="22"/>
          <w:szCs w:val="22"/>
        </w:rPr>
        <w:t xml:space="preserve">Customer churn from late or incorrect shipments</w:t>
      </w:r>
    </w:p>
    <w:p>
      <w:pPr>
        <w:pStyle w:val="ListParagraph"/>
        <w:numPr>
          <w:ilvl w:val="0"/>
          <w:numId w:val="2"/>
        </w:numPr>
        <w:spacing w:before="40" w:after="60"/>
      </w:pPr>
      <w:r>
        <w:rPr>
          <w:rFonts w:ascii="Arial" w:cs="Arial" w:eastAsia="Arial" w:hAnsi="Arial"/>
          <w:b w:val="false"/>
          <w:bCs w:val="false"/>
          <w:color w:val="0F172A"/>
          <w:sz w:val="22"/>
          <w:szCs w:val="22"/>
        </w:rPr>
        <w:t xml:space="preserve">Unnecessary capital tied up in excess safety stock</w:t>
      </w:r>
    </w:p>
    <w:p>
      <w:pPr>
        <w:pStyle w:val="ListParagraph"/>
        <w:numPr>
          <w:ilvl w:val="0"/>
          <w:numId w:val="2"/>
        </w:numPr>
        <w:spacing w:before="40" w:after="60"/>
      </w:pPr>
      <w:r>
        <w:rPr>
          <w:rFonts w:ascii="Arial" w:cs="Arial" w:eastAsia="Arial" w:hAnsi="Arial"/>
          <w:b w:val="false"/>
          <w:bCs w:val="false"/>
          <w:color w:val="0F172A"/>
          <w:sz w:val="22"/>
          <w:szCs w:val="22"/>
        </w:rPr>
        <w:t xml:space="preserve">Worker time wasted on inefficient picking routes and manual counting</w:t>
      </w:r>
    </w:p>
    <w:p>
      <w:pPr>
        <w:pStyle w:val="ListParagraph"/>
        <w:numPr>
          <w:ilvl w:val="0"/>
          <w:numId w:val="2"/>
        </w:numPr>
        <w:spacing w:before="40" w:after="60"/>
      </w:pPr>
      <w:r>
        <w:rPr>
          <w:rFonts w:ascii="Arial" w:cs="Arial" w:eastAsia="Arial" w:hAnsi="Arial"/>
          <w:b w:val="false"/>
          <w:bCs w:val="false"/>
          <w:color w:val="0F172A"/>
          <w:sz w:val="22"/>
          <w:szCs w:val="22"/>
        </w:rPr>
        <w:t xml:space="preserve">Business failures among SMB logistics operators who cannot compete with vertically integrated giants</w:t>
      </w:r>
    </w:p>
    <w:p>
      <w:pPr>
        <w:spacing w:before="60" w:after="100"/>
        <w:jc w:val="left"/>
      </w:pPr>
      <w:r>
        <w:rPr>
          <w:rFonts w:ascii="Arial" w:cs="Arial" w:eastAsia="Arial" w:hAnsi="Arial"/>
          <w:b w:val="false"/>
          <w:bCs w:val="false"/>
          <w:i w:val="false"/>
          <w:iCs w:val="false"/>
          <w:color w:val="0F172A"/>
          <w:sz w:val="22"/>
          <w:szCs w:val="22"/>
        </w:rPr>
        <w:t xml:space="preserve">WMS Platform solves this by delivering the intelligence of a Fortune-500 logistics system in a cloud-native, mobile-first, API-ready product that any warehouse can adopt in a single day.</w:t>
      </w:r>
    </w:p>
    <w:p>
      <w:r>
        <w:br w:type="page"/>
      </w:r>
    </w:p>
    <w:p>
      <w:pPr>
        <w:pStyle w:val="Heading1"/>
        <w:spacing w:before="400" w:after="200"/>
      </w:pPr>
      <w:r>
        <w:rPr>
          <w:rFonts w:ascii="Arial" w:cs="Arial" w:eastAsia="Arial" w:hAnsi="Arial"/>
          <w:b/>
          <w:bCs/>
          <w:color w:val="0D1B4B"/>
          <w:sz w:val="40"/>
          <w:szCs w:val="40"/>
        </w:rPr>
        <w:t xml:space="preserve">2. THE MARKET PROBLEM</w:t>
      </w:r>
    </w:p>
    <w:p>
      <w:pPr>
        <w:pBdr>
          <w:bottom w:val="single" w:color="BFDBFE" w:sz="6" w:space="1"/>
        </w:pBdr>
        <w:spacing w:before="120" w:after="120"/>
      </w:pPr>
    </w:p>
    <w:p>
      <w:pPr>
        <w:pStyle w:val="Heading2"/>
        <w:spacing w:before="300" w:after="160"/>
      </w:pPr>
      <w:r>
        <w:rPr>
          <w:rFonts w:ascii="Arial" w:cs="Arial" w:eastAsia="Arial" w:hAnsi="Arial"/>
          <w:b/>
          <w:bCs/>
          <w:color w:val="2563EB"/>
          <w:sz w:val="30"/>
          <w:szCs w:val="30"/>
        </w:rPr>
        <w:t xml:space="preserve">2.1 The Fragmented Warehouse Technology Landscape</w:t>
      </w:r>
    </w:p>
    <w:p>
      <w:pPr>
        <w:spacing w:before="60" w:after="100"/>
        <w:jc w:val="left"/>
      </w:pPr>
      <w:r>
        <w:rPr>
          <w:rFonts w:ascii="Arial" w:cs="Arial" w:eastAsia="Arial" w:hAnsi="Arial"/>
          <w:b w:val="false"/>
          <w:bCs w:val="false"/>
          <w:i w:val="false"/>
          <w:iCs w:val="false"/>
          <w:color w:val="0F172A"/>
          <w:sz w:val="22"/>
          <w:szCs w:val="22"/>
        </w:rPr>
        <w:t xml:space="preserve">Warehouse management is one of the most critical — and most underserved — areas of business technology. Despite the global logistics market exceeding $8 trillion, the tools most warehouses use have not fundamentally changed in 20 years.</w:t>
      </w:r>
    </w:p>
    <w:p>
      <w:pPr>
        <w:pStyle w:val="Heading3"/>
        <w:spacing w:before="240" w:after="120"/>
      </w:pPr>
      <w:r>
        <w:rPr>
          <w:rFonts w:ascii="Arial" w:cs="Arial" w:eastAsia="Arial" w:hAnsi="Arial"/>
          <w:b/>
          <w:bCs/>
          <w:color w:val="0D1B4B"/>
          <w:sz w:val="24"/>
          <w:szCs w:val="24"/>
        </w:rPr>
        <w:t xml:space="preserve">2.1.1 The Excel Warehouse — A Daily Reality</w:t>
      </w:r>
    </w:p>
    <w:p>
      <w:pPr>
        <w:spacing w:before="60" w:after="100"/>
        <w:jc w:val="left"/>
      </w:pPr>
      <w:r>
        <w:rPr>
          <w:rFonts w:ascii="Arial" w:cs="Arial" w:eastAsia="Arial" w:hAnsi="Arial"/>
          <w:b w:val="false"/>
          <w:bCs w:val="false"/>
          <w:i w:val="false"/>
          <w:iCs w:val="false"/>
          <w:color w:val="0F172A"/>
          <w:sz w:val="22"/>
          <w:szCs w:val="22"/>
        </w:rPr>
        <w:t xml:space="preserve">Scenario: A mid-sized e-commerce seller operates 3 warehouse zones with 12 staff. Their entire inventory is tracked in a shared Google Sheet. Every morning, a warehouse manager manually updates stock levels. When an order comes in, a picker browses the spreadsheet, locates the shelf, and handwrites a note. Errors accumulate.</w:t>
      </w:r>
    </w:p>
    <w:p>
      <w:pPr>
        <w:pStyle w:val="ListParagraph"/>
        <w:numPr>
          <w:ilvl w:val="0"/>
          <w:numId w:val="2"/>
        </w:numPr>
        <w:spacing w:before="40" w:after="60"/>
      </w:pPr>
      <w:r>
        <w:rPr>
          <w:rFonts w:ascii="Arial" w:cs="Arial" w:eastAsia="Arial" w:hAnsi="Arial"/>
          <w:b w:val="false"/>
          <w:bCs w:val="false"/>
          <w:color w:val="0F172A"/>
          <w:sz w:val="22"/>
          <w:szCs w:val="22"/>
        </w:rPr>
        <w:t xml:space="preserve">No real-time stock visibility — sheets are updated once per shift</w:t>
      </w:r>
    </w:p>
    <w:p>
      <w:pPr>
        <w:pStyle w:val="ListParagraph"/>
        <w:numPr>
          <w:ilvl w:val="0"/>
          <w:numId w:val="2"/>
        </w:numPr>
        <w:spacing w:before="40" w:after="60"/>
      </w:pPr>
      <w:r>
        <w:rPr>
          <w:rFonts w:ascii="Arial" w:cs="Arial" w:eastAsia="Arial" w:hAnsi="Arial"/>
          <w:b w:val="false"/>
          <w:bCs w:val="false"/>
          <w:color w:val="0F172A"/>
          <w:sz w:val="22"/>
          <w:szCs w:val="22"/>
        </w:rPr>
        <w:t xml:space="preserve">Duplicate entries cause phantom inventory — goods that show as available but don't exist</w:t>
      </w:r>
    </w:p>
    <w:p>
      <w:pPr>
        <w:pStyle w:val="ListParagraph"/>
        <w:numPr>
          <w:ilvl w:val="0"/>
          <w:numId w:val="2"/>
        </w:numPr>
        <w:spacing w:before="40" w:after="60"/>
      </w:pPr>
      <w:r>
        <w:rPr>
          <w:rFonts w:ascii="Arial" w:cs="Arial" w:eastAsia="Arial" w:hAnsi="Arial"/>
          <w:b w:val="false"/>
          <w:bCs w:val="false"/>
          <w:color w:val="0F172A"/>
          <w:sz w:val="22"/>
          <w:szCs w:val="22"/>
        </w:rPr>
        <w:t xml:space="preserve">Zero location intelligence — no system knows where item X is in the warehouse</w:t>
      </w:r>
    </w:p>
    <w:p>
      <w:pPr>
        <w:pStyle w:val="ListParagraph"/>
        <w:numPr>
          <w:ilvl w:val="0"/>
          <w:numId w:val="2"/>
        </w:numPr>
        <w:spacing w:before="40" w:after="60"/>
      </w:pPr>
      <w:r>
        <w:rPr>
          <w:rFonts w:ascii="Arial" w:cs="Arial" w:eastAsia="Arial" w:hAnsi="Arial"/>
          <w:b w:val="false"/>
          <w:bCs w:val="false"/>
          <w:color w:val="0F172A"/>
          <w:sz w:val="22"/>
          <w:szCs w:val="22"/>
        </w:rPr>
        <w:t xml:space="preserve">Returns processing is entirely manual — credits are often applied to wrong SKUs</w:t>
      </w:r>
    </w:p>
    <w:p>
      <w:pPr>
        <w:pStyle w:val="ListParagraph"/>
        <w:numPr>
          <w:ilvl w:val="0"/>
          <w:numId w:val="2"/>
        </w:numPr>
        <w:spacing w:before="40" w:after="60"/>
      </w:pPr>
      <w:r>
        <w:rPr>
          <w:rFonts w:ascii="Arial" w:cs="Arial" w:eastAsia="Arial" w:hAnsi="Arial"/>
          <w:b w:val="false"/>
          <w:bCs w:val="false"/>
          <w:color w:val="0F172A"/>
          <w:sz w:val="22"/>
          <w:szCs w:val="22"/>
        </w:rPr>
        <w:t xml:space="preserve">New hires take 2–3 weeks to become operational with no structured onboarding</w:t>
      </w:r>
    </w:p>
    <w:p>
      <w:pPr>
        <w:spacing w:before="60" w:after="100"/>
        <w:jc w:val="left"/>
      </w:pPr>
      <w:r>
        <w:rPr>
          <w:rFonts w:ascii="Arial" w:cs="Arial" w:eastAsia="Arial" w:hAnsi="Arial"/>
          <w:b w:val="false"/>
          <w:bCs w:val="false"/>
          <w:i w:val="false"/>
          <w:iCs w:val="false"/>
          <w:color w:val="0F172A"/>
          <w:sz w:val="22"/>
          <w:szCs w:val="22"/>
        </w:rPr>
        <w:t xml:space="preserve">This is not a hypothetical. An estimated 43% of small and medium businesses use manual inventory tracking methods including spreadsheets (NFIB Research, 2024). In emerging e-commerce markets (Eastern Europe, MENA, Southeast Asia), this figure exceeds 60%.</w:t>
      </w:r>
    </w:p>
    <w:p>
      <w:pPr>
        <w:pStyle w:val="Heading3"/>
        <w:spacing w:before="240" w:after="120"/>
      </w:pPr>
      <w:r>
        <w:rPr>
          <w:rFonts w:ascii="Arial" w:cs="Arial" w:eastAsia="Arial" w:hAnsi="Arial"/>
          <w:b/>
          <w:bCs/>
          <w:color w:val="0D1B4B"/>
          <w:sz w:val="24"/>
          <w:szCs w:val="24"/>
        </w:rPr>
        <w:t xml:space="preserve">2.1.2 The 1C / Legacy System Trap</w:t>
      </w:r>
    </w:p>
    <w:p>
      <w:pPr>
        <w:spacing w:before="60" w:after="100"/>
        <w:jc w:val="left"/>
      </w:pPr>
      <w:r>
        <w:rPr>
          <w:rFonts w:ascii="Arial" w:cs="Arial" w:eastAsia="Arial" w:hAnsi="Arial"/>
          <w:b w:val="false"/>
          <w:bCs w:val="false"/>
          <w:i w:val="false"/>
          <w:iCs w:val="false"/>
          <w:color w:val="0F172A"/>
          <w:sz w:val="22"/>
          <w:szCs w:val="22"/>
        </w:rPr>
        <w:t xml:space="preserve">For businesses that have "graduated" beyond Excel, the most common alternative in post-Soviet markets and Eastern Europe is 1C (1S). While 1C offers accounting integration, its warehouse module suffers from severe limitations:</w:t>
      </w:r>
    </w:p>
    <w:p>
      <w:pPr>
        <w:pStyle w:val="ListParagraph"/>
        <w:numPr>
          <w:ilvl w:val="0"/>
          <w:numId w:val="2"/>
        </w:numPr>
        <w:spacing w:before="40" w:after="60"/>
      </w:pPr>
      <w:r>
        <w:rPr>
          <w:rFonts w:ascii="Arial" w:cs="Arial" w:eastAsia="Arial" w:hAnsi="Arial"/>
          <w:b w:val="false"/>
          <w:bCs w:val="false"/>
          <w:color w:val="0F172A"/>
          <w:sz w:val="22"/>
          <w:szCs w:val="22"/>
        </w:rPr>
        <w:t xml:space="preserve">Outdated UI designed for desktop-only environments, non-functional on mobile</w:t>
      </w:r>
    </w:p>
    <w:p>
      <w:pPr>
        <w:pStyle w:val="ListParagraph"/>
        <w:numPr>
          <w:ilvl w:val="0"/>
          <w:numId w:val="2"/>
        </w:numPr>
        <w:spacing w:before="40" w:after="60"/>
      </w:pPr>
      <w:r>
        <w:rPr>
          <w:rFonts w:ascii="Arial" w:cs="Arial" w:eastAsia="Arial" w:hAnsi="Arial"/>
          <w:b w:val="false"/>
          <w:bCs w:val="false"/>
          <w:color w:val="0F172A"/>
          <w:sz w:val="22"/>
          <w:szCs w:val="22"/>
        </w:rPr>
        <w:t xml:space="preserve">No native barcode scanner support — requires expensive third-party modules</w:t>
      </w:r>
    </w:p>
    <w:p>
      <w:pPr>
        <w:pStyle w:val="ListParagraph"/>
        <w:numPr>
          <w:ilvl w:val="0"/>
          <w:numId w:val="2"/>
        </w:numPr>
        <w:spacing w:before="40" w:after="60"/>
      </w:pPr>
      <w:r>
        <w:rPr>
          <w:rFonts w:ascii="Arial" w:cs="Arial" w:eastAsia="Arial" w:hAnsi="Arial"/>
          <w:b w:val="false"/>
          <w:bCs w:val="false"/>
          <w:color w:val="0F172A"/>
          <w:sz w:val="22"/>
          <w:szCs w:val="22"/>
        </w:rPr>
        <w:t xml:space="preserve">Rigid data model that cannot accommodate modern warehouse structures (dynamic zones, temp-controlled cells)</w:t>
      </w:r>
    </w:p>
    <w:p>
      <w:pPr>
        <w:pStyle w:val="ListParagraph"/>
        <w:numPr>
          <w:ilvl w:val="0"/>
          <w:numId w:val="2"/>
        </w:numPr>
        <w:spacing w:before="40" w:after="60"/>
      </w:pPr>
      <w:r>
        <w:rPr>
          <w:rFonts w:ascii="Arial" w:cs="Arial" w:eastAsia="Arial" w:hAnsi="Arial"/>
          <w:b w:val="false"/>
          <w:bCs w:val="false"/>
          <w:color w:val="0F172A"/>
          <w:sz w:val="22"/>
          <w:szCs w:val="22"/>
        </w:rPr>
        <w:t xml:space="preserve">Complex customization requiring certified 1C developers at $80–200/hour</w:t>
      </w:r>
    </w:p>
    <w:p>
      <w:pPr>
        <w:pStyle w:val="ListParagraph"/>
        <w:numPr>
          <w:ilvl w:val="0"/>
          <w:numId w:val="2"/>
        </w:numPr>
        <w:spacing w:before="40" w:after="60"/>
      </w:pPr>
      <w:r>
        <w:rPr>
          <w:rFonts w:ascii="Arial" w:cs="Arial" w:eastAsia="Arial" w:hAnsi="Arial"/>
          <w:b w:val="false"/>
          <w:bCs w:val="false"/>
          <w:color w:val="0F172A"/>
          <w:sz w:val="22"/>
          <w:szCs w:val="22"/>
        </w:rPr>
        <w:t xml:space="preserve">No cloud hosting — data lives on local servers with catastrophic single-point-of-failure risk</w:t>
      </w:r>
    </w:p>
    <w:p>
      <w:pPr>
        <w:pStyle w:val="ListParagraph"/>
        <w:numPr>
          <w:ilvl w:val="0"/>
          <w:numId w:val="2"/>
        </w:numPr>
        <w:spacing w:before="40" w:after="60"/>
      </w:pPr>
      <w:r>
        <w:rPr>
          <w:rFonts w:ascii="Arial" w:cs="Arial" w:eastAsia="Arial" w:hAnsi="Arial"/>
          <w:b w:val="false"/>
          <w:bCs w:val="false"/>
          <w:color w:val="0F172A"/>
          <w:sz w:val="22"/>
          <w:szCs w:val="22"/>
        </w:rPr>
        <w:t xml:space="preserve">Zero API capability — cannot natively connect to marketplace APIs (Wildberries, Ozon, Kaspi)</w:t>
      </w:r>
    </w:p>
    <w:p>
      <w:pPr>
        <w:pStyle w:val="Heading3"/>
        <w:spacing w:before="240" w:after="120"/>
      </w:pPr>
      <w:r>
        <w:rPr>
          <w:rFonts w:ascii="Arial" w:cs="Arial" w:eastAsia="Arial" w:hAnsi="Arial"/>
          <w:b/>
          <w:bCs/>
          <w:color w:val="0D1B4B"/>
          <w:sz w:val="24"/>
          <w:szCs w:val="24"/>
        </w:rPr>
        <w:t xml:space="preserve">2.1.3 The Enterprise WMS Trap — SAP &amp; Manhattan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F5F9" w:val="clear"/>
            <w:tcMar>
              <w:top w:type="dxa" w:w="160"/>
              <w:left w:type="dxa" w:w="240"/>
              <w:bottom w:type="dxa" w:w="160"/>
              <w:right w:type="dxa" w:w="240"/>
            </w:tcMar>
          </w:tcPr>
          <w:p>
            <w:r>
              <w:rPr>
                <w:rFonts w:ascii="Arial" w:cs="Arial" w:eastAsia="Arial" w:hAnsi="Arial"/>
                <w:b/>
                <w:bCs/>
                <w:i/>
                <w:iCs/>
                <w:color w:val="0D1B4B"/>
                <w:sz w:val="22"/>
                <w:szCs w:val="22"/>
              </w:rPr>
              <w:t xml:space="preserve">"The average SAP WMS implementation costs $1.2M–$4M and takes 12–24 months. 40% of implementations run over budget. 30% fail outright." — Gartner, 2023</w:t>
            </w:r>
          </w:p>
        </w:tc>
      </w:tr>
    </w:tbl>
    <w:p/>
    <w:p>
      <w:pPr>
        <w:pStyle w:val="ListParagraph"/>
        <w:numPr>
          <w:ilvl w:val="0"/>
          <w:numId w:val="2"/>
        </w:numPr>
        <w:spacing w:before="40" w:after="60"/>
      </w:pPr>
      <w:r>
        <w:rPr>
          <w:rFonts w:ascii="Arial" w:cs="Arial" w:eastAsia="Arial" w:hAnsi="Arial"/>
          <w:b w:val="false"/>
          <w:bCs w:val="false"/>
          <w:color w:val="0F172A"/>
          <w:sz w:val="22"/>
          <w:szCs w:val="22"/>
        </w:rPr>
        <w:t xml:space="preserve">Licensing fees: $150,000–$500,000 per year for SAP WMS</w:t>
      </w:r>
    </w:p>
    <w:p>
      <w:pPr>
        <w:pStyle w:val="ListParagraph"/>
        <w:numPr>
          <w:ilvl w:val="0"/>
          <w:numId w:val="2"/>
        </w:numPr>
        <w:spacing w:before="40" w:after="60"/>
      </w:pPr>
      <w:r>
        <w:rPr>
          <w:rFonts w:ascii="Arial" w:cs="Arial" w:eastAsia="Arial" w:hAnsi="Arial"/>
          <w:b w:val="false"/>
          <w:bCs w:val="false"/>
          <w:color w:val="0F172A"/>
          <w:sz w:val="22"/>
          <w:szCs w:val="22"/>
        </w:rPr>
        <w:t xml:space="preserve">Implementation: requires a dedicated team of SAP consultants ($200–400/hour)</w:t>
      </w:r>
    </w:p>
    <w:p>
      <w:pPr>
        <w:pStyle w:val="ListParagraph"/>
        <w:numPr>
          <w:ilvl w:val="0"/>
          <w:numId w:val="2"/>
        </w:numPr>
        <w:spacing w:before="40" w:after="60"/>
      </w:pPr>
      <w:r>
        <w:rPr>
          <w:rFonts w:ascii="Arial" w:cs="Arial" w:eastAsia="Arial" w:hAnsi="Arial"/>
          <w:b w:val="false"/>
          <w:bCs w:val="false"/>
          <w:color w:val="0F172A"/>
          <w:sz w:val="22"/>
          <w:szCs w:val="22"/>
        </w:rPr>
        <w:t xml:space="preserve">Training: 3–6 months before staff can use the system proficiently</w:t>
      </w:r>
    </w:p>
    <w:p>
      <w:pPr>
        <w:pStyle w:val="ListParagraph"/>
        <w:numPr>
          <w:ilvl w:val="0"/>
          <w:numId w:val="2"/>
        </w:numPr>
        <w:spacing w:before="40" w:after="60"/>
      </w:pPr>
      <w:r>
        <w:rPr>
          <w:rFonts w:ascii="Arial" w:cs="Arial" w:eastAsia="Arial" w:hAnsi="Arial"/>
          <w:b w:val="false"/>
          <w:bCs w:val="false"/>
          <w:color w:val="0F172A"/>
          <w:sz w:val="22"/>
          <w:szCs w:val="22"/>
        </w:rPr>
        <w:t xml:space="preserve">Customization: every business process deviation requires expensive ABAP development</w:t>
      </w:r>
    </w:p>
    <w:p>
      <w:pPr>
        <w:pStyle w:val="ListParagraph"/>
        <w:numPr>
          <w:ilvl w:val="0"/>
          <w:numId w:val="2"/>
        </w:numPr>
        <w:spacing w:before="40" w:after="60"/>
      </w:pPr>
      <w:r>
        <w:rPr>
          <w:rFonts w:ascii="Arial" w:cs="Arial" w:eastAsia="Arial" w:hAnsi="Arial"/>
          <w:b w:val="false"/>
          <w:bCs w:val="false"/>
          <w:color w:val="0F172A"/>
          <w:sz w:val="22"/>
          <w:szCs w:val="22"/>
        </w:rPr>
        <w:t xml:space="preserve">Upgrade cycles: major version upgrades require new implementation projects</w:t>
      </w:r>
    </w:p>
    <w:p>
      <w:pPr>
        <w:pStyle w:val="ListParagraph"/>
        <w:numPr>
          <w:ilvl w:val="0"/>
          <w:numId w:val="2"/>
        </w:numPr>
        <w:spacing w:before="40" w:after="60"/>
      </w:pPr>
      <w:r>
        <w:rPr>
          <w:rFonts w:ascii="Arial" w:cs="Arial" w:eastAsia="Arial" w:hAnsi="Arial"/>
          <w:b w:val="false"/>
          <w:bCs w:val="false"/>
          <w:color w:val="0F172A"/>
          <w:sz w:val="22"/>
          <w:szCs w:val="22"/>
        </w:rPr>
        <w:t xml:space="preserve">Mobile: SAP's mobile WMS (ITSmobile) is technically functional but user experience is from 2005</w:t>
      </w:r>
    </w:p>
    <w:p>
      <w:pPr>
        <w:spacing w:before="60" w:after="100"/>
        <w:jc w:val="left"/>
      </w:pPr>
      <w:r>
        <w:rPr>
          <w:rFonts w:ascii="Arial" w:cs="Arial" w:eastAsia="Arial" w:hAnsi="Arial"/>
          <w:b w:val="false"/>
          <w:bCs w:val="false"/>
          <w:i w:val="false"/>
          <w:iCs w:val="false"/>
          <w:color w:val="0F172A"/>
          <w:sz w:val="22"/>
          <w:szCs w:val="22"/>
        </w:rPr>
        <w:t xml:space="preserve">For 99% of the market — businesses with 1–200 warehouse staff and revenues under $50M — SAP and Manhattan are completely inaccessible. They are not just expensive — they are architecturally incompatible with agile, growing businesses.</w:t>
      </w:r>
    </w:p>
    <w:p>
      <w:pPr>
        <w:pStyle w:val="Heading3"/>
        <w:spacing w:before="240" w:after="120"/>
      </w:pPr>
      <w:r>
        <w:rPr>
          <w:rFonts w:ascii="Arial" w:cs="Arial" w:eastAsia="Arial" w:hAnsi="Arial"/>
          <w:b/>
          <w:bCs/>
          <w:color w:val="0D1B4B"/>
          <w:sz w:val="24"/>
          <w:szCs w:val="24"/>
        </w:rPr>
        <w:t xml:space="preserve">2.1.4 The Mid-Market Gap</w:t>
      </w:r>
    </w:p>
    <w:p>
      <w:pPr>
        <w:spacing w:before="60" w:after="100"/>
        <w:jc w:val="left"/>
      </w:pPr>
      <w:r>
        <w:rPr>
          <w:rFonts w:ascii="Arial" w:cs="Arial" w:eastAsia="Arial" w:hAnsi="Arial"/>
          <w:b w:val="false"/>
          <w:bCs w:val="false"/>
          <w:i w:val="false"/>
          <w:iCs w:val="false"/>
          <w:color w:val="0F172A"/>
          <w:sz w:val="22"/>
          <w:szCs w:val="22"/>
        </w:rPr>
        <w:t xml:space="preserve">Between Excel and SAP lies a massive underserved market. Mid-market WMS solutions (Fishbowl, inFlow, Deposco) exist but suffer from:</w:t>
      </w:r>
    </w:p>
    <w:p>
      <w:pPr>
        <w:pStyle w:val="ListParagraph"/>
        <w:numPr>
          <w:ilvl w:val="0"/>
          <w:numId w:val="2"/>
        </w:numPr>
        <w:spacing w:before="40" w:after="60"/>
      </w:pPr>
      <w:r>
        <w:rPr>
          <w:rFonts w:ascii="Arial" w:cs="Arial" w:eastAsia="Arial" w:hAnsi="Arial"/>
          <w:b w:val="false"/>
          <w:bCs w:val="false"/>
          <w:color w:val="0F172A"/>
          <w:sz w:val="22"/>
          <w:szCs w:val="22"/>
        </w:rPr>
        <w:t xml:space="preserve">Designed for US/Western markets — poor localization for CIS, MENA, Southeast Asia</w:t>
      </w:r>
    </w:p>
    <w:p>
      <w:pPr>
        <w:pStyle w:val="ListParagraph"/>
        <w:numPr>
          <w:ilvl w:val="0"/>
          <w:numId w:val="2"/>
        </w:numPr>
        <w:spacing w:before="40" w:after="60"/>
      </w:pPr>
      <w:r>
        <w:rPr>
          <w:rFonts w:ascii="Arial" w:cs="Arial" w:eastAsia="Arial" w:hAnsi="Arial"/>
          <w:b w:val="false"/>
          <w:bCs w:val="false"/>
          <w:color w:val="0F172A"/>
          <w:sz w:val="22"/>
          <w:szCs w:val="22"/>
        </w:rPr>
        <w:t xml:space="preserve">No native marketplace integrations (Wildberries, Ozon, Kaspi, Allegro, Noon)</w:t>
      </w:r>
    </w:p>
    <w:p>
      <w:pPr>
        <w:pStyle w:val="ListParagraph"/>
        <w:numPr>
          <w:ilvl w:val="0"/>
          <w:numId w:val="2"/>
        </w:numPr>
        <w:spacing w:before="40" w:after="60"/>
      </w:pPr>
      <w:r>
        <w:rPr>
          <w:rFonts w:ascii="Arial" w:cs="Arial" w:eastAsia="Arial" w:hAnsi="Arial"/>
          <w:b w:val="false"/>
          <w:bCs w:val="false"/>
          <w:color w:val="0F172A"/>
          <w:sz w:val="22"/>
          <w:szCs w:val="22"/>
        </w:rPr>
        <w:t xml:space="preserve">Limited API capabilities — cannot serve as infrastructure for custom workflows</w:t>
      </w:r>
    </w:p>
    <w:p>
      <w:pPr>
        <w:pStyle w:val="ListParagraph"/>
        <w:numPr>
          <w:ilvl w:val="0"/>
          <w:numId w:val="2"/>
        </w:numPr>
        <w:spacing w:before="40" w:after="60"/>
      </w:pPr>
      <w:r>
        <w:rPr>
          <w:rFonts w:ascii="Arial" w:cs="Arial" w:eastAsia="Arial" w:hAnsi="Arial"/>
          <w:b w:val="false"/>
          <w:bCs w:val="false"/>
          <w:color w:val="0F172A"/>
          <w:sz w:val="22"/>
          <w:szCs w:val="22"/>
        </w:rPr>
        <w:t xml:space="preserve">Poor mobile experience — mobile apps feel like web pages wrapped in a shell</w:t>
      </w:r>
    </w:p>
    <w:p>
      <w:pPr>
        <w:pStyle w:val="ListParagraph"/>
        <w:numPr>
          <w:ilvl w:val="0"/>
          <w:numId w:val="2"/>
        </w:numPr>
        <w:spacing w:before="40" w:after="60"/>
      </w:pPr>
      <w:r>
        <w:rPr>
          <w:rFonts w:ascii="Arial" w:cs="Arial" w:eastAsia="Arial" w:hAnsi="Arial"/>
          <w:b w:val="false"/>
          <w:bCs w:val="false"/>
          <w:color w:val="0F172A"/>
          <w:sz w:val="22"/>
          <w:szCs w:val="22"/>
        </w:rPr>
        <w:t xml:space="preserve">Slow innovation cycles — annual releases instead of continuous deployment</w:t>
      </w:r>
    </w:p>
    <w:p>
      <w:pPr>
        <w:pStyle w:val="Heading2"/>
        <w:spacing w:before="300" w:after="160"/>
      </w:pPr>
      <w:r>
        <w:rPr>
          <w:rFonts w:ascii="Arial" w:cs="Arial" w:eastAsia="Arial" w:hAnsi="Arial"/>
          <w:b/>
          <w:bCs/>
          <w:color w:val="2563EB"/>
          <w:sz w:val="30"/>
          <w:szCs w:val="30"/>
        </w:rPr>
        <w:t xml:space="preserve">2.2 Business Losses from Poor Warehouse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460"/>
      </w:tblGrid>
      <w:tr>
        <w:tc>
          <w:tcPr>
            <w:tcW w:type="dxa" w:w="350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Problem</w:t>
            </w:r>
          </w:p>
        </w:tc>
        <w:tc>
          <w:tcPr>
            <w:tcW w:type="dxa" w:w="240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Estimated Annual Cost</w:t>
            </w:r>
          </w:p>
        </w:tc>
        <w:tc>
          <w:tcPr>
            <w:tcW w:type="dxa" w:w="346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Impact</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Inventory inaccuracy</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3–8% of inventory value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Phantom sales, customer disputes</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Mispicked orders</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$12–18 per incident</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Returns processing, reputation damage</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Manual receiving errors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1.5% of inbound value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Shrinkage, accounting discrepancies</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Inefficient pick routes</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25–40% excess labor</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Higher payroll, slower throughput</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Stockouts from poor forecasting</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4% of annual revenue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Lost sales, marketplace penalties</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Overstock from poor demand signal</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20–30% of working capital</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Cash flow pressure, storage cost</w:t>
            </w:r>
          </w:p>
        </w:tc>
      </w:tr>
    </w:tbl>
    <w:p/>
    <w:p>
      <w:pPr>
        <w:spacing w:before="60" w:after="100"/>
        <w:jc w:val="left"/>
      </w:pPr>
      <w:r>
        <w:rPr>
          <w:rFonts w:ascii="Arial" w:cs="Arial" w:eastAsia="Arial" w:hAnsi="Arial"/>
          <w:b w:val="false"/>
          <w:bCs w:val="false"/>
          <w:i w:val="false"/>
          <w:iCs w:val="false"/>
          <w:color w:val="0F172A"/>
          <w:sz w:val="22"/>
          <w:szCs w:val="22"/>
        </w:rPr>
        <w:t xml:space="preserve">A warehouse with 100 staff, processing 2,000 orders/day, operating on Excel or a legacy WMS is likely losing $300,000–$800,000 per year in preventable waste. WMS Platform's value proposition is not just convenience — it is quantifiable ROI.</w:t>
      </w:r>
    </w:p>
    <w:p>
      <w:r>
        <w:br w:type="page"/>
      </w:r>
    </w:p>
    <w:p>
      <w:pPr>
        <w:pStyle w:val="Heading1"/>
        <w:spacing w:before="400" w:after="200"/>
      </w:pPr>
      <w:r>
        <w:rPr>
          <w:rFonts w:ascii="Arial" w:cs="Arial" w:eastAsia="Arial" w:hAnsi="Arial"/>
          <w:b/>
          <w:bCs/>
          <w:color w:val="0D1B4B"/>
          <w:sz w:val="40"/>
          <w:szCs w:val="40"/>
        </w:rPr>
        <w:t xml:space="preserve">3. PRODUCT INNOVATION</w:t>
      </w:r>
    </w:p>
    <w:p>
      <w:pPr>
        <w:pBdr>
          <w:bottom w:val="single" w:color="BFDBFE" w:sz="6" w:space="1"/>
        </w:pBdr>
        <w:spacing w:before="120" w:after="120"/>
      </w:pPr>
    </w:p>
    <w:p>
      <w:pPr>
        <w:pStyle w:val="Heading2"/>
        <w:spacing w:before="300" w:after="160"/>
      </w:pPr>
      <w:r>
        <w:rPr>
          <w:rFonts w:ascii="Arial" w:cs="Arial" w:eastAsia="Arial" w:hAnsi="Arial"/>
          <w:b/>
          <w:bCs/>
          <w:color w:val="2563EB"/>
          <w:sz w:val="30"/>
          <w:szCs w:val="30"/>
        </w:rPr>
        <w:t xml:space="preserve">3.1 Why WMS Platform is Fundamentally Different</w:t>
      </w:r>
    </w:p>
    <w:p>
      <w:pPr>
        <w:spacing w:before="60" w:after="100"/>
        <w:jc w:val="left"/>
      </w:pPr>
      <w:r>
        <w:rPr>
          <w:rFonts w:ascii="Arial" w:cs="Arial" w:eastAsia="Arial" w:hAnsi="Arial"/>
          <w:b w:val="false"/>
          <w:bCs w:val="false"/>
          <w:i w:val="false"/>
          <w:iCs w:val="false"/>
          <w:color w:val="0F172A"/>
          <w:sz w:val="22"/>
          <w:szCs w:val="22"/>
        </w:rPr>
        <w:t xml:space="preserve">Traditional WMS systems were built to track goods. WMS Platform is built to optimize operations. This distinction drives every product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60"/>
              <w:left w:type="dxa" w:w="240"/>
              <w:bottom w:type="dxa" w:w="160"/>
              <w:right w:type="dxa" w:w="240"/>
            </w:tcMar>
          </w:tcPr>
          <w:p>
            <w:r>
              <w:rPr>
                <w:rFonts w:ascii="Arial" w:cs="Arial" w:eastAsia="Arial" w:hAnsi="Arial"/>
                <w:b/>
                <w:bCs/>
                <w:i/>
                <w:iCs/>
                <w:color w:val="0D1B4B"/>
                <w:sz w:val="22"/>
                <w:szCs w:val="22"/>
              </w:rPr>
              <w:t xml:space="preserve">WMS Platform is not a digitized clipboard. It is an intelligent logistics operating system.</w:t>
            </w:r>
          </w:p>
        </w:tc>
      </w:tr>
    </w:tbl>
    <w:p>
      <w:pPr>
        <w:pStyle w:val="Heading2"/>
        <w:spacing w:before="300" w:after="160"/>
      </w:pPr>
      <w:r>
        <w:rPr>
          <w:rFonts w:ascii="Arial" w:cs="Arial" w:eastAsia="Arial" w:hAnsi="Arial"/>
          <w:b/>
          <w:bCs/>
          <w:color w:val="2563EB"/>
          <w:sz w:val="30"/>
          <w:szCs w:val="30"/>
        </w:rPr>
        <w:t xml:space="preserve">3.2 AI-Powered Placement Optimization</w:t>
      </w:r>
    </w:p>
    <w:p>
      <w:pPr>
        <w:spacing w:before="60" w:after="100"/>
        <w:jc w:val="left"/>
      </w:pPr>
      <w:r>
        <w:rPr>
          <w:rFonts w:ascii="Arial" w:cs="Arial" w:eastAsia="Arial" w:hAnsi="Arial"/>
          <w:b w:val="false"/>
          <w:bCs w:val="false"/>
          <w:i w:val="false"/>
          <w:iCs w:val="false"/>
          <w:color w:val="0F172A"/>
          <w:sz w:val="22"/>
          <w:szCs w:val="22"/>
        </w:rPr>
        <w:t xml:space="preserve">Most WMS systems allow managers to define fixed putaway rules: "Electronics go to Zone A, Row 3." This static approach ignores the dynamic reality of warehouse operations.</w:t>
      </w:r>
    </w:p>
    <w:p>
      <w:pPr>
        <w:spacing w:before="60" w:after="100"/>
        <w:jc w:val="left"/>
      </w:pPr>
      <w:r>
        <w:rPr>
          <w:rFonts w:ascii="Arial" w:cs="Arial" w:eastAsia="Arial" w:hAnsi="Arial"/>
          <w:b w:val="false"/>
          <w:bCs w:val="false"/>
          <w:i w:val="false"/>
          <w:iCs w:val="false"/>
          <w:color w:val="0F172A"/>
          <w:sz w:val="22"/>
          <w:szCs w:val="22"/>
        </w:rPr>
        <w:t xml:space="preserve">WMS Platform's AI Placement Engine continuously analyzes:</w:t>
      </w:r>
    </w:p>
    <w:p>
      <w:pPr>
        <w:pStyle w:val="ListParagraph"/>
        <w:numPr>
          <w:ilvl w:val="0"/>
          <w:numId w:val="2"/>
        </w:numPr>
        <w:spacing w:before="40" w:after="60"/>
      </w:pPr>
      <w:r>
        <w:rPr>
          <w:rFonts w:ascii="Arial" w:cs="Arial" w:eastAsia="Arial" w:hAnsi="Arial"/>
          <w:b w:val="false"/>
          <w:bCs w:val="false"/>
          <w:color w:val="0F172A"/>
          <w:sz w:val="22"/>
          <w:szCs w:val="22"/>
        </w:rPr>
        <w:t xml:space="preserve">Order velocity per SKU over the last 7, 30, and 90 days</w:t>
      </w:r>
    </w:p>
    <w:p>
      <w:pPr>
        <w:pStyle w:val="ListParagraph"/>
        <w:numPr>
          <w:ilvl w:val="0"/>
          <w:numId w:val="2"/>
        </w:numPr>
        <w:spacing w:before="40" w:after="60"/>
      </w:pPr>
      <w:r>
        <w:rPr>
          <w:rFonts w:ascii="Arial" w:cs="Arial" w:eastAsia="Arial" w:hAnsi="Arial"/>
          <w:b w:val="false"/>
          <w:bCs w:val="false"/>
          <w:color w:val="0F172A"/>
          <w:sz w:val="22"/>
          <w:szCs w:val="22"/>
        </w:rPr>
        <w:t xml:space="preserve">Pick frequency correlation between SKUs (often co-picked items)</w:t>
      </w:r>
    </w:p>
    <w:p>
      <w:pPr>
        <w:pStyle w:val="ListParagraph"/>
        <w:numPr>
          <w:ilvl w:val="0"/>
          <w:numId w:val="2"/>
        </w:numPr>
        <w:spacing w:before="40" w:after="60"/>
      </w:pPr>
      <w:r>
        <w:rPr>
          <w:rFonts w:ascii="Arial" w:cs="Arial" w:eastAsia="Arial" w:hAnsi="Arial"/>
          <w:b w:val="false"/>
          <w:bCs w:val="false"/>
          <w:color w:val="0F172A"/>
          <w:sz w:val="22"/>
          <w:szCs w:val="22"/>
        </w:rPr>
        <w:t xml:space="preserve">Physical distance from receiving dock to storage zone</w:t>
      </w:r>
    </w:p>
    <w:p>
      <w:pPr>
        <w:pStyle w:val="ListParagraph"/>
        <w:numPr>
          <w:ilvl w:val="0"/>
          <w:numId w:val="2"/>
        </w:numPr>
        <w:spacing w:before="40" w:after="60"/>
      </w:pPr>
      <w:r>
        <w:rPr>
          <w:rFonts w:ascii="Arial" w:cs="Arial" w:eastAsia="Arial" w:hAnsi="Arial"/>
          <w:b w:val="false"/>
          <w:bCs w:val="false"/>
          <w:color w:val="0F172A"/>
          <w:sz w:val="22"/>
          <w:szCs w:val="22"/>
        </w:rPr>
        <w:t xml:space="preserve">Picker travel patterns and congestion hotspots</w:t>
      </w:r>
    </w:p>
    <w:p>
      <w:pPr>
        <w:spacing w:before="60" w:after="100"/>
        <w:jc w:val="left"/>
      </w:pPr>
      <w:r>
        <w:rPr>
          <w:rFonts w:ascii="Arial" w:cs="Arial" w:eastAsia="Arial" w:hAnsi="Arial"/>
          <w:b w:val="false"/>
          <w:bCs w:val="false"/>
          <w:i w:val="false"/>
          <w:iCs w:val="false"/>
          <w:color w:val="0F172A"/>
          <w:sz w:val="22"/>
          <w:szCs w:val="22"/>
        </w:rPr>
        <w:t xml:space="preserve">The system dynamically recommends optimal placement locations for new arrivals and triggers relocation suggestions for slow-moving goods misplaced in high-velocity zones. Early pilots show 18–32% reduction in average pick travel time.</w:t>
      </w:r>
    </w:p>
    <w:p>
      <w:pPr>
        <w:pStyle w:val="Heading2"/>
        <w:spacing w:before="300" w:after="160"/>
      </w:pPr>
      <w:r>
        <w:rPr>
          <w:rFonts w:ascii="Arial" w:cs="Arial" w:eastAsia="Arial" w:hAnsi="Arial"/>
          <w:b/>
          <w:bCs/>
          <w:color w:val="2563EB"/>
          <w:sz w:val="30"/>
          <w:szCs w:val="30"/>
        </w:rPr>
        <w:t xml:space="preserve">3.3 Automatic Pick Route Optimization</w:t>
      </w:r>
    </w:p>
    <w:p>
      <w:pPr>
        <w:spacing w:before="60" w:after="100"/>
        <w:jc w:val="left"/>
      </w:pPr>
      <w:r>
        <w:rPr>
          <w:rFonts w:ascii="Arial" w:cs="Arial" w:eastAsia="Arial" w:hAnsi="Arial"/>
          <w:b w:val="false"/>
          <w:bCs w:val="false"/>
          <w:i w:val="false"/>
          <w:iCs w:val="false"/>
          <w:color w:val="0F172A"/>
          <w:sz w:val="22"/>
          <w:szCs w:val="22"/>
        </w:rPr>
        <w:t xml:space="preserve">Order picking is the most labor-intensive warehouse activity, consuming 55–65% of total warehouse operating costs. Most WMS systems generate pick lists in item order — meaning pickers crisscross the warehouse inefficiently.</w:t>
      </w:r>
    </w:p>
    <w:p>
      <w:pPr>
        <w:spacing w:before="60" w:after="100"/>
        <w:jc w:val="left"/>
      </w:pPr>
      <w:r>
        <w:rPr>
          <w:rFonts w:ascii="Arial" w:cs="Arial" w:eastAsia="Arial" w:hAnsi="Arial"/>
          <w:b w:val="false"/>
          <w:bCs w:val="false"/>
          <w:i w:val="false"/>
          <w:iCs w:val="false"/>
          <w:color w:val="0F172A"/>
          <w:sz w:val="22"/>
          <w:szCs w:val="22"/>
        </w:rPr>
        <w:t xml:space="preserve">WMS Platform's Route Engine applies a variant of the Traveling Salesman Problem (TSP) to batch orders into optimal pick waves and generate S-shaped or return aisle routes that minimize travel distance. The algorithm accounts for:</w:t>
      </w:r>
    </w:p>
    <w:p>
      <w:pPr>
        <w:pStyle w:val="ListParagraph"/>
        <w:numPr>
          <w:ilvl w:val="0"/>
          <w:numId w:val="2"/>
        </w:numPr>
        <w:spacing w:before="40" w:after="60"/>
      </w:pPr>
      <w:r>
        <w:rPr>
          <w:rFonts w:ascii="Arial" w:cs="Arial" w:eastAsia="Arial" w:hAnsi="Arial"/>
          <w:b w:val="false"/>
          <w:bCs w:val="false"/>
          <w:color w:val="0F172A"/>
          <w:sz w:val="22"/>
          <w:szCs w:val="22"/>
        </w:rPr>
        <w:t xml:space="preserve">Current picker location (via mobile app GPS/WiFi positioning)</w:t>
      </w:r>
    </w:p>
    <w:p>
      <w:pPr>
        <w:pStyle w:val="ListParagraph"/>
        <w:numPr>
          <w:ilvl w:val="0"/>
          <w:numId w:val="2"/>
        </w:numPr>
        <w:spacing w:before="40" w:after="60"/>
      </w:pPr>
      <w:r>
        <w:rPr>
          <w:rFonts w:ascii="Arial" w:cs="Arial" w:eastAsia="Arial" w:hAnsi="Arial"/>
          <w:b w:val="false"/>
          <w:bCs w:val="false"/>
          <w:color w:val="0F172A"/>
          <w:sz w:val="22"/>
          <w:szCs w:val="22"/>
        </w:rPr>
        <w:t xml:space="preserve">Aisle congestion real-time (if multiple pickers active)</w:t>
      </w:r>
    </w:p>
    <w:p>
      <w:pPr>
        <w:pStyle w:val="ListParagraph"/>
        <w:numPr>
          <w:ilvl w:val="0"/>
          <w:numId w:val="2"/>
        </w:numPr>
        <w:spacing w:before="40" w:after="60"/>
      </w:pPr>
      <w:r>
        <w:rPr>
          <w:rFonts w:ascii="Arial" w:cs="Arial" w:eastAsia="Arial" w:hAnsi="Arial"/>
          <w:b w:val="false"/>
          <w:bCs w:val="false"/>
          <w:color w:val="0F172A"/>
          <w:sz w:val="22"/>
          <w:szCs w:val="22"/>
        </w:rPr>
        <w:t xml:space="preserve">Order priority tiers (express vs. standard)</w:t>
      </w:r>
    </w:p>
    <w:p>
      <w:pPr>
        <w:pStyle w:val="ListParagraph"/>
        <w:numPr>
          <w:ilvl w:val="0"/>
          <w:numId w:val="2"/>
        </w:numPr>
        <w:spacing w:before="40" w:after="60"/>
      </w:pPr>
      <w:r>
        <w:rPr>
          <w:rFonts w:ascii="Arial" w:cs="Arial" w:eastAsia="Arial" w:hAnsi="Arial"/>
          <w:b w:val="false"/>
          <w:bCs w:val="false"/>
          <w:color w:val="0F172A"/>
          <w:sz w:val="22"/>
          <w:szCs w:val="22"/>
        </w:rPr>
        <w:t xml:space="preserve">Weight distribution for ergonomic cart loading</w:t>
      </w:r>
    </w:p>
    <w:p>
      <w:pPr>
        <w:pStyle w:val="Heading2"/>
        <w:spacing w:before="300" w:after="160"/>
      </w:pPr>
      <w:r>
        <w:rPr>
          <w:rFonts w:ascii="Arial" w:cs="Arial" w:eastAsia="Arial" w:hAnsi="Arial"/>
          <w:b/>
          <w:bCs/>
          <w:color w:val="2563EB"/>
          <w:sz w:val="30"/>
          <w:szCs w:val="30"/>
        </w:rPr>
        <w:t xml:space="preserve">3.4 Predictive Inventory Analytics</w:t>
      </w:r>
    </w:p>
    <w:p>
      <w:pPr>
        <w:spacing w:before="60" w:after="100"/>
        <w:jc w:val="left"/>
      </w:pPr>
      <w:r>
        <w:rPr>
          <w:rFonts w:ascii="Arial" w:cs="Arial" w:eastAsia="Arial" w:hAnsi="Arial"/>
          <w:b w:val="false"/>
          <w:bCs w:val="false"/>
          <w:i w:val="false"/>
          <w:iCs w:val="false"/>
          <w:color w:val="0F172A"/>
          <w:sz w:val="22"/>
          <w:szCs w:val="22"/>
        </w:rPr>
        <w:t xml:space="preserve">WMS Platform connects to sales channel data (marketplace APIs, ERP) to build SKU-level demand models. The predictive layer provides:</w:t>
      </w:r>
    </w:p>
    <w:p>
      <w:pPr>
        <w:pStyle w:val="ListParagraph"/>
        <w:numPr>
          <w:ilvl w:val="0"/>
          <w:numId w:val="2"/>
        </w:numPr>
        <w:spacing w:before="40" w:after="60"/>
      </w:pPr>
      <w:r>
        <w:rPr>
          <w:rFonts w:ascii="Arial" w:cs="Arial" w:eastAsia="Arial" w:hAnsi="Arial"/>
          <w:b w:val="false"/>
          <w:bCs w:val="false"/>
          <w:color w:val="0F172A"/>
          <w:sz w:val="22"/>
          <w:szCs w:val="22"/>
        </w:rPr>
        <w:t xml:space="preserve">Days-of-stock remaining forecast per SKU</w:t>
      </w:r>
    </w:p>
    <w:p>
      <w:pPr>
        <w:pStyle w:val="ListParagraph"/>
        <w:numPr>
          <w:ilvl w:val="0"/>
          <w:numId w:val="2"/>
        </w:numPr>
        <w:spacing w:before="40" w:after="60"/>
      </w:pPr>
      <w:r>
        <w:rPr>
          <w:rFonts w:ascii="Arial" w:cs="Arial" w:eastAsia="Arial" w:hAnsi="Arial"/>
          <w:b w:val="false"/>
          <w:bCs w:val="false"/>
          <w:color w:val="0F172A"/>
          <w:sz w:val="22"/>
          <w:szCs w:val="22"/>
        </w:rPr>
        <w:t xml:space="preserve">Reorder point recommendations with configurable service level targets</w:t>
      </w:r>
    </w:p>
    <w:p>
      <w:pPr>
        <w:pStyle w:val="ListParagraph"/>
        <w:numPr>
          <w:ilvl w:val="0"/>
          <w:numId w:val="2"/>
        </w:numPr>
        <w:spacing w:before="40" w:after="60"/>
      </w:pPr>
      <w:r>
        <w:rPr>
          <w:rFonts w:ascii="Arial" w:cs="Arial" w:eastAsia="Arial" w:hAnsi="Arial"/>
          <w:b w:val="false"/>
          <w:bCs w:val="false"/>
          <w:color w:val="0F172A"/>
          <w:sz w:val="22"/>
          <w:szCs w:val="22"/>
        </w:rPr>
        <w:t xml:space="preserve">Seasonal demand pattern detection</w:t>
      </w:r>
    </w:p>
    <w:p>
      <w:pPr>
        <w:pStyle w:val="ListParagraph"/>
        <w:numPr>
          <w:ilvl w:val="0"/>
          <w:numId w:val="2"/>
        </w:numPr>
        <w:spacing w:before="40" w:after="60"/>
      </w:pPr>
      <w:r>
        <w:rPr>
          <w:rFonts w:ascii="Arial" w:cs="Arial" w:eastAsia="Arial" w:hAnsi="Arial"/>
          <w:b w:val="false"/>
          <w:bCs w:val="false"/>
          <w:color w:val="0F172A"/>
          <w:sz w:val="22"/>
          <w:szCs w:val="22"/>
        </w:rPr>
        <w:t xml:space="preserve">ABC/XYZ inventory classification automatically updated weekly</w:t>
      </w:r>
    </w:p>
    <w:p>
      <w:pPr>
        <w:pStyle w:val="ListParagraph"/>
        <w:numPr>
          <w:ilvl w:val="0"/>
          <w:numId w:val="2"/>
        </w:numPr>
        <w:spacing w:before="40" w:after="60"/>
      </w:pPr>
      <w:r>
        <w:rPr>
          <w:rFonts w:ascii="Arial" w:cs="Arial" w:eastAsia="Arial" w:hAnsi="Arial"/>
          <w:b w:val="false"/>
          <w:bCs w:val="false"/>
          <w:color w:val="0F172A"/>
          <w:sz w:val="22"/>
          <w:szCs w:val="22"/>
        </w:rPr>
        <w:t xml:space="preserve">Dead stock identification and liquidation recommendations</w:t>
      </w:r>
    </w:p>
    <w:p>
      <w:pPr>
        <w:pStyle w:val="Heading2"/>
        <w:spacing w:before="300" w:after="160"/>
      </w:pPr>
      <w:r>
        <w:rPr>
          <w:rFonts w:ascii="Arial" w:cs="Arial" w:eastAsia="Arial" w:hAnsi="Arial"/>
          <w:b/>
          <w:bCs/>
          <w:color w:val="2563EB"/>
          <w:sz w:val="30"/>
          <w:szCs w:val="30"/>
        </w:rPr>
        <w:t xml:space="preserve">3.5 Anomaly Detection Engine</w:t>
      </w:r>
    </w:p>
    <w:p>
      <w:pPr>
        <w:spacing w:before="60" w:after="100"/>
        <w:jc w:val="left"/>
      </w:pPr>
      <w:r>
        <w:rPr>
          <w:rFonts w:ascii="Arial" w:cs="Arial" w:eastAsia="Arial" w:hAnsi="Arial"/>
          <w:b w:val="false"/>
          <w:bCs w:val="false"/>
          <w:i w:val="false"/>
          <w:iCs w:val="false"/>
          <w:color w:val="0F172A"/>
          <w:sz w:val="22"/>
          <w:szCs w:val="22"/>
        </w:rPr>
        <w:t xml:space="preserve">The platform continuously monitors warehouse data streams for statistical anomalies:</w:t>
      </w:r>
    </w:p>
    <w:p>
      <w:pPr>
        <w:pStyle w:val="ListParagraph"/>
        <w:numPr>
          <w:ilvl w:val="0"/>
          <w:numId w:val="2"/>
        </w:numPr>
        <w:spacing w:before="40" w:after="60"/>
      </w:pPr>
      <w:r>
        <w:rPr>
          <w:rFonts w:ascii="Arial" w:cs="Arial" w:eastAsia="Arial" w:hAnsi="Arial"/>
          <w:b w:val="false"/>
          <w:bCs w:val="false"/>
          <w:color w:val="0F172A"/>
          <w:sz w:val="22"/>
          <w:szCs w:val="22"/>
        </w:rPr>
        <w:t xml:space="preserve">Inventory shrinkage spikes — sudden unexplained stock drops flag potential theft or data entry errors</w:t>
      </w:r>
    </w:p>
    <w:p>
      <w:pPr>
        <w:pStyle w:val="ListParagraph"/>
        <w:numPr>
          <w:ilvl w:val="0"/>
          <w:numId w:val="2"/>
        </w:numPr>
        <w:spacing w:before="40" w:after="60"/>
      </w:pPr>
      <w:r>
        <w:rPr>
          <w:rFonts w:ascii="Arial" w:cs="Arial" w:eastAsia="Arial" w:hAnsi="Arial"/>
          <w:b w:val="false"/>
          <w:bCs w:val="false"/>
          <w:color w:val="0F172A"/>
          <w:sz w:val="22"/>
          <w:szCs w:val="22"/>
        </w:rPr>
        <w:t xml:space="preserve">Performance outliers — picker productivity deviations of &gt;20% from baseline trigger alerts</w:t>
      </w:r>
    </w:p>
    <w:p>
      <w:pPr>
        <w:pStyle w:val="ListParagraph"/>
        <w:numPr>
          <w:ilvl w:val="0"/>
          <w:numId w:val="2"/>
        </w:numPr>
        <w:spacing w:before="40" w:after="60"/>
      </w:pPr>
      <w:r>
        <w:rPr>
          <w:rFonts w:ascii="Arial" w:cs="Arial" w:eastAsia="Arial" w:hAnsi="Arial"/>
          <w:b w:val="false"/>
          <w:bCs w:val="false"/>
          <w:color w:val="0F172A"/>
          <w:sz w:val="22"/>
          <w:szCs w:val="22"/>
        </w:rPr>
        <w:t xml:space="preserve">Receiving anomalies — discrepancies between PO quantities and physically received quantities</w:t>
      </w:r>
    </w:p>
    <w:p>
      <w:pPr>
        <w:pStyle w:val="ListParagraph"/>
        <w:numPr>
          <w:ilvl w:val="0"/>
          <w:numId w:val="2"/>
        </w:numPr>
        <w:spacing w:before="40" w:after="60"/>
      </w:pPr>
      <w:r>
        <w:rPr>
          <w:rFonts w:ascii="Arial" w:cs="Arial" w:eastAsia="Arial" w:hAnsi="Arial"/>
          <w:b w:val="false"/>
          <w:bCs w:val="false"/>
          <w:color w:val="0F172A"/>
          <w:sz w:val="22"/>
          <w:szCs w:val="22"/>
        </w:rPr>
        <w:t xml:space="preserve">Location violations — goods recorded in cells outside their authorized zone</w:t>
      </w:r>
    </w:p>
    <w:p>
      <w:pPr>
        <w:pStyle w:val="ListParagraph"/>
        <w:numPr>
          <w:ilvl w:val="0"/>
          <w:numId w:val="2"/>
        </w:numPr>
        <w:spacing w:before="40" w:after="60"/>
      </w:pPr>
      <w:r>
        <w:rPr>
          <w:rFonts w:ascii="Arial" w:cs="Arial" w:eastAsia="Arial" w:hAnsi="Arial"/>
          <w:b w:val="false"/>
          <w:bCs w:val="false"/>
          <w:color w:val="0F172A"/>
          <w:sz w:val="22"/>
          <w:szCs w:val="22"/>
        </w:rPr>
        <w:t xml:space="preserve">Dwell time anomalies — high-velocity SKUs stuck in receiving dock trigger putaway urgency alerts</w:t>
      </w:r>
    </w:p>
    <w:p>
      <w:pPr>
        <w:pStyle w:val="Heading2"/>
        <w:spacing w:before="300" w:after="160"/>
      </w:pPr>
      <w:r>
        <w:rPr>
          <w:rFonts w:ascii="Arial" w:cs="Arial" w:eastAsia="Arial" w:hAnsi="Arial"/>
          <w:b/>
          <w:bCs/>
          <w:color w:val="2563EB"/>
          <w:sz w:val="30"/>
          <w:szCs w:val="30"/>
        </w:rPr>
        <w:t xml:space="preserve">3.6 Warehouse Digital Twin</w:t>
      </w:r>
    </w:p>
    <w:p>
      <w:pPr>
        <w:spacing w:before="60" w:after="100"/>
        <w:jc w:val="left"/>
      </w:pPr>
      <w:r>
        <w:rPr>
          <w:rFonts w:ascii="Arial" w:cs="Arial" w:eastAsia="Arial" w:hAnsi="Arial"/>
          <w:b w:val="false"/>
          <w:bCs w:val="false"/>
          <w:i w:val="false"/>
          <w:iCs w:val="false"/>
          <w:color w:val="0F172A"/>
          <w:sz w:val="22"/>
          <w:szCs w:val="22"/>
        </w:rPr>
        <w:t xml:space="preserve">WMS Platform includes a visual warehouse modeling layer — a 2D/3D digital representation of the physical warehouse that serves as both a configuration interface and a real-time operational dashboard:</w:t>
      </w:r>
    </w:p>
    <w:p>
      <w:pPr>
        <w:pStyle w:val="ListParagraph"/>
        <w:numPr>
          <w:ilvl w:val="0"/>
          <w:numId w:val="2"/>
        </w:numPr>
        <w:spacing w:before="40" w:after="60"/>
      </w:pPr>
      <w:r>
        <w:rPr>
          <w:rFonts w:ascii="Arial" w:cs="Arial" w:eastAsia="Arial" w:hAnsi="Arial"/>
          <w:b w:val="false"/>
          <w:bCs w:val="false"/>
          <w:color w:val="0F172A"/>
          <w:sz w:val="22"/>
          <w:szCs w:val="22"/>
        </w:rPr>
        <w:t xml:space="preserve">Drag-and-drop warehouse layout builder (zones, racks, shelves, cells)</w:t>
      </w:r>
    </w:p>
    <w:p>
      <w:pPr>
        <w:pStyle w:val="ListParagraph"/>
        <w:numPr>
          <w:ilvl w:val="0"/>
          <w:numId w:val="2"/>
        </w:numPr>
        <w:spacing w:before="40" w:after="60"/>
      </w:pPr>
      <w:r>
        <w:rPr>
          <w:rFonts w:ascii="Arial" w:cs="Arial" w:eastAsia="Arial" w:hAnsi="Arial"/>
          <w:b w:val="false"/>
          <w:bCs w:val="false"/>
          <w:color w:val="0F172A"/>
          <w:sz w:val="22"/>
          <w:szCs w:val="22"/>
        </w:rPr>
        <w:t xml:space="preserve">Real-time heat map overlay showing inventory density by zone</w:t>
      </w:r>
    </w:p>
    <w:p>
      <w:pPr>
        <w:pStyle w:val="ListParagraph"/>
        <w:numPr>
          <w:ilvl w:val="0"/>
          <w:numId w:val="2"/>
        </w:numPr>
        <w:spacing w:before="40" w:after="60"/>
      </w:pPr>
      <w:r>
        <w:rPr>
          <w:rFonts w:ascii="Arial" w:cs="Arial" w:eastAsia="Arial" w:hAnsi="Arial"/>
          <w:b w:val="false"/>
          <w:bCs w:val="false"/>
          <w:color w:val="0F172A"/>
          <w:sz w:val="22"/>
          <w:szCs w:val="22"/>
        </w:rPr>
        <w:t xml:space="preserve">Live picker position visualization during operations</w:t>
      </w:r>
    </w:p>
    <w:p>
      <w:pPr>
        <w:pStyle w:val="ListParagraph"/>
        <w:numPr>
          <w:ilvl w:val="0"/>
          <w:numId w:val="2"/>
        </w:numPr>
        <w:spacing w:before="40" w:after="60"/>
      </w:pPr>
      <w:r>
        <w:rPr>
          <w:rFonts w:ascii="Arial" w:cs="Arial" w:eastAsia="Arial" w:hAnsi="Arial"/>
          <w:b w:val="false"/>
          <w:bCs w:val="false"/>
          <w:color w:val="0F172A"/>
          <w:sz w:val="22"/>
          <w:szCs w:val="22"/>
        </w:rPr>
        <w:t xml:space="preserve">Simulation mode — model the impact of layout changes before physical rearrangement</w:t>
      </w:r>
    </w:p>
    <w:p>
      <w:pPr>
        <w:pStyle w:val="ListParagraph"/>
        <w:numPr>
          <w:ilvl w:val="0"/>
          <w:numId w:val="2"/>
        </w:numPr>
        <w:spacing w:before="40" w:after="60"/>
      </w:pPr>
      <w:r>
        <w:rPr>
          <w:rFonts w:ascii="Arial" w:cs="Arial" w:eastAsia="Arial" w:hAnsi="Arial"/>
          <w:b w:val="false"/>
          <w:bCs w:val="false"/>
          <w:color w:val="0F172A"/>
          <w:sz w:val="22"/>
          <w:szCs w:val="22"/>
        </w:rPr>
        <w:t xml:space="preserve">Historical playback — replay any shift's full operational sequence for post-analysis</w:t>
      </w:r>
    </w:p>
    <w:p>
      <w:pPr>
        <w:spacing w:before="60" w:after="100"/>
        <w:jc w:val="left"/>
      </w:pPr>
      <w:r>
        <w:rPr>
          <w:rFonts w:ascii="Arial" w:cs="Arial" w:eastAsia="Arial" w:hAnsi="Arial"/>
          <w:b w:val="false"/>
          <w:bCs w:val="false"/>
          <w:i w:val="false"/>
          <w:iCs w:val="false"/>
          <w:color w:val="0F172A"/>
          <w:sz w:val="22"/>
          <w:szCs w:val="22"/>
        </w:rPr>
        <w:t xml:space="preserve">The Digital Twin is not just visual sugar. It becomes the source of truth for all spatial warehouse data, enabling the AI engines above to operate with precise physical context.</w:t>
      </w:r>
    </w:p>
    <w:p>
      <w:pPr>
        <w:pStyle w:val="Heading2"/>
        <w:spacing w:before="300" w:after="160"/>
      </w:pPr>
      <w:r>
        <w:rPr>
          <w:rFonts w:ascii="Arial" w:cs="Arial" w:eastAsia="Arial" w:hAnsi="Arial"/>
          <w:b/>
          <w:bCs/>
          <w:color w:val="2563EB"/>
          <w:sz w:val="30"/>
          <w:szCs w:val="30"/>
        </w:rPr>
        <w:t xml:space="preserve">3.7 Why Competitors Cannot Match This</w:t>
      </w:r>
    </w:p>
    <w:p>
      <w:pPr>
        <w:spacing w:before="60" w:after="100"/>
        <w:jc w:val="left"/>
      </w:pPr>
      <w:r>
        <w:rPr>
          <w:rFonts w:ascii="Arial" w:cs="Arial" w:eastAsia="Arial" w:hAnsi="Arial"/>
          <w:b w:val="false"/>
          <w:bCs w:val="false"/>
          <w:i w:val="false"/>
          <w:iCs w:val="false"/>
          <w:color w:val="0F172A"/>
          <w:sz w:val="22"/>
          <w:szCs w:val="22"/>
        </w:rPr>
        <w:t xml:space="preserve">Legacy WMS vendors face three fundamental constraints that prevent them from replicating WMS Platform's innovation:</w:t>
      </w:r>
    </w:p>
    <w:p>
      <w:pPr>
        <w:pStyle w:val="ListParagraph"/>
        <w:numPr>
          <w:ilvl w:val="0"/>
          <w:numId w:val="2"/>
        </w:numPr>
        <w:spacing w:before="40" w:after="60"/>
      </w:pPr>
      <w:r>
        <w:rPr>
          <w:rFonts w:ascii="Arial" w:cs="Arial" w:eastAsia="Arial" w:hAnsi="Arial"/>
          <w:b w:val="false"/>
          <w:bCs w:val="false"/>
          <w:color w:val="0F172A"/>
          <w:sz w:val="22"/>
          <w:szCs w:val="22"/>
        </w:rPr>
        <w:t xml:space="preserve">Architecture debt — SAP WMS was designed in the 1990s. Its data model cannot natively accommodate real-time streaming analytics or ML model integration without complete architectural rewrites.</w:t>
      </w:r>
    </w:p>
    <w:p>
      <w:pPr>
        <w:pStyle w:val="ListParagraph"/>
        <w:numPr>
          <w:ilvl w:val="0"/>
          <w:numId w:val="2"/>
        </w:numPr>
        <w:spacing w:before="40" w:after="60"/>
      </w:pPr>
      <w:r>
        <w:rPr>
          <w:rFonts w:ascii="Arial" w:cs="Arial" w:eastAsia="Arial" w:hAnsi="Arial"/>
          <w:b w:val="false"/>
          <w:bCs w:val="false"/>
          <w:color w:val="0F172A"/>
          <w:sz w:val="22"/>
          <w:szCs w:val="22"/>
        </w:rPr>
        <w:t xml:space="preserve">Business model misalignment — consultancy-dependent vendors profit from complexity. Simplicity and self-service are threats to their revenue model, creating cultural resistance to genuine UX innovation.</w:t>
      </w:r>
    </w:p>
    <w:p>
      <w:pPr>
        <w:pStyle w:val="ListParagraph"/>
        <w:numPr>
          <w:ilvl w:val="0"/>
          <w:numId w:val="2"/>
        </w:numPr>
        <w:spacing w:before="40" w:after="60"/>
      </w:pPr>
      <w:r>
        <w:rPr>
          <w:rFonts w:ascii="Arial" w:cs="Arial" w:eastAsia="Arial" w:hAnsi="Arial"/>
          <w:b w:val="false"/>
          <w:bCs w:val="false"/>
          <w:color w:val="0F172A"/>
          <w:sz w:val="22"/>
          <w:szCs w:val="22"/>
        </w:rPr>
        <w:t xml:space="preserve">Speed disadvantage — large enterprise vendors operate 12–18 month release cycles. WMS Platform deploys continuously, shipping improvements weekly.</w:t>
      </w:r>
    </w:p>
    <w:p>
      <w:r>
        <w:br w:type="page"/>
      </w:r>
    </w:p>
    <w:p>
      <w:pPr>
        <w:pStyle w:val="Heading1"/>
        <w:spacing w:before="400" w:after="200"/>
      </w:pPr>
      <w:r>
        <w:rPr>
          <w:rFonts w:ascii="Arial" w:cs="Arial" w:eastAsia="Arial" w:hAnsi="Arial"/>
          <w:b/>
          <w:bCs/>
          <w:color w:val="0D1B4B"/>
          <w:sz w:val="40"/>
          <w:szCs w:val="40"/>
        </w:rPr>
        <w:t xml:space="preserve">4. TECHNOLOGY ADVANTAGE</w:t>
      </w:r>
    </w:p>
    <w:p>
      <w:pPr>
        <w:pBdr>
          <w:bottom w:val="single" w:color="BFDBFE" w:sz="6" w:space="1"/>
        </w:pBdr>
        <w:spacing w:before="120" w:after="120"/>
      </w:pPr>
    </w:p>
    <w:p>
      <w:pPr>
        <w:pStyle w:val="Heading2"/>
        <w:spacing w:before="300" w:after="160"/>
      </w:pPr>
      <w:r>
        <w:rPr>
          <w:rFonts w:ascii="Arial" w:cs="Arial" w:eastAsia="Arial" w:hAnsi="Arial"/>
          <w:b/>
          <w:bCs/>
          <w:color w:val="2563EB"/>
          <w:sz w:val="30"/>
          <w:szCs w:val="30"/>
        </w:rPr>
        <w:t xml:space="preserve">4.1 Architecture Overview</w:t>
      </w:r>
    </w:p>
    <w:p>
      <w:pPr>
        <w:spacing w:before="60" w:after="100"/>
        <w:jc w:val="left"/>
      </w:pPr>
      <w:r>
        <w:rPr>
          <w:rFonts w:ascii="Arial" w:cs="Arial" w:eastAsia="Arial" w:hAnsi="Arial"/>
          <w:b w:val="false"/>
          <w:bCs w:val="false"/>
          <w:i w:val="false"/>
          <w:iCs w:val="false"/>
          <w:color w:val="0F172A"/>
          <w:sz w:val="22"/>
          <w:szCs w:val="22"/>
        </w:rPr>
        <w:t xml:space="preserve">WMS Platform is built on a modern, cloud-native architecture designed for horizontal scalability, zero-downtime deployment, and multi-tenant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Layer</w:t>
            </w:r>
          </w:p>
        </w:tc>
        <w:tc>
          <w:tcPr>
            <w:tcW w:type="dxa" w:w="358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Technology</w:t>
            </w:r>
          </w:p>
        </w:tc>
        <w:tc>
          <w:tcPr>
            <w:tcW w:type="dxa" w:w="358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Rationale</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Backend</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Node.js + NestJS + PostgreSQL + Redis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Non-blocking I/O for high-concurrency operations; TypeScript for type safety</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Frontend</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Next.js + React</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SSR for fast initial load; component reusability; excellent ecosystem</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Mobile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Android (Kotlin)</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Native performance critical for scanner/barcode workflows; offline capability</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Infra</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Docker + Kubernetes</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Container orchestration enables auto-scaling and multi-region deployment</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Messaging</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Redis Streams / Event Bus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Event-driven operations ensure real-time state consistency</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Arch Pattern</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Modular Monolith → Microservices</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Rapid MVP iteration; domain boundaries ready for extraction at scale</w:t>
            </w:r>
          </w:p>
        </w:tc>
      </w:tr>
    </w:tbl>
    <w:p>
      <w:pPr>
        <w:pStyle w:val="Heading2"/>
        <w:spacing w:before="300" w:after="160"/>
      </w:pPr>
      <w:r>
        <w:rPr>
          <w:rFonts w:ascii="Arial" w:cs="Arial" w:eastAsia="Arial" w:hAnsi="Arial"/>
          <w:b/>
          <w:bCs/>
          <w:color w:val="2563EB"/>
          <w:sz w:val="30"/>
          <w:szCs w:val="30"/>
        </w:rPr>
        <w:t xml:space="preserve">4.2 Multi-Tenant SaaS Architecture</w:t>
      </w:r>
    </w:p>
    <w:p>
      <w:pPr>
        <w:spacing w:before="60" w:after="100"/>
        <w:jc w:val="left"/>
      </w:pPr>
      <w:r>
        <w:rPr>
          <w:rFonts w:ascii="Arial" w:cs="Arial" w:eastAsia="Arial" w:hAnsi="Arial"/>
          <w:b w:val="false"/>
          <w:bCs w:val="false"/>
          <w:i w:val="false"/>
          <w:iCs w:val="false"/>
          <w:color w:val="0F172A"/>
          <w:sz w:val="22"/>
          <w:szCs w:val="22"/>
        </w:rPr>
        <w:t xml:space="preserve">WMS Platform uses a shared-schema multi-tenant model with tenant-level data isolation enforced at the database row level using PostgreSQL Row Level Security (RLS). This provides:</w:t>
      </w:r>
    </w:p>
    <w:p>
      <w:pPr>
        <w:pStyle w:val="ListParagraph"/>
        <w:numPr>
          <w:ilvl w:val="0"/>
          <w:numId w:val="2"/>
        </w:numPr>
        <w:spacing w:before="40" w:after="60"/>
      </w:pPr>
      <w:r>
        <w:rPr>
          <w:rFonts w:ascii="Arial" w:cs="Arial" w:eastAsia="Arial" w:hAnsi="Arial"/>
          <w:b w:val="false"/>
          <w:bCs w:val="false"/>
          <w:color w:val="0F172A"/>
          <w:sz w:val="22"/>
          <w:szCs w:val="22"/>
        </w:rPr>
        <w:t xml:space="preserve">Operational efficiency — one deployment serves all tenants; infrastructure costs do not scale linearly</w:t>
      </w:r>
    </w:p>
    <w:p>
      <w:pPr>
        <w:pStyle w:val="ListParagraph"/>
        <w:numPr>
          <w:ilvl w:val="0"/>
          <w:numId w:val="2"/>
        </w:numPr>
        <w:spacing w:before="40" w:after="60"/>
      </w:pPr>
      <w:r>
        <w:rPr>
          <w:rFonts w:ascii="Arial" w:cs="Arial" w:eastAsia="Arial" w:hAnsi="Arial"/>
          <w:b w:val="false"/>
          <w:bCs w:val="false"/>
          <w:color w:val="0F172A"/>
          <w:sz w:val="22"/>
          <w:szCs w:val="22"/>
        </w:rPr>
        <w:t xml:space="preserve">Security — cryptographic tenant isolation prevents data leakage between customers</w:t>
      </w:r>
    </w:p>
    <w:p>
      <w:pPr>
        <w:pStyle w:val="ListParagraph"/>
        <w:numPr>
          <w:ilvl w:val="0"/>
          <w:numId w:val="2"/>
        </w:numPr>
        <w:spacing w:before="40" w:after="60"/>
      </w:pPr>
      <w:r>
        <w:rPr>
          <w:rFonts w:ascii="Arial" w:cs="Arial" w:eastAsia="Arial" w:hAnsi="Arial"/>
          <w:b w:val="false"/>
          <w:bCs w:val="false"/>
          <w:color w:val="0F172A"/>
          <w:sz w:val="22"/>
          <w:szCs w:val="22"/>
        </w:rPr>
        <w:t xml:space="preserve">Instant provisioning — new tenants are live in under 60 seconds (database schema + Kubernetes namespace)</w:t>
      </w:r>
    </w:p>
    <w:p>
      <w:pPr>
        <w:pStyle w:val="ListParagraph"/>
        <w:numPr>
          <w:ilvl w:val="0"/>
          <w:numId w:val="2"/>
        </w:numPr>
        <w:spacing w:before="40" w:after="60"/>
      </w:pPr>
      <w:r>
        <w:rPr>
          <w:rFonts w:ascii="Arial" w:cs="Arial" w:eastAsia="Arial" w:hAnsi="Arial"/>
          <w:b w:val="false"/>
          <w:bCs w:val="false"/>
          <w:color w:val="0F172A"/>
          <w:sz w:val="22"/>
          <w:szCs w:val="22"/>
        </w:rPr>
        <w:t xml:space="preserve">Enterprise option — dedicated database clusters available as a premium tier for compliance-sensitive customers</w:t>
      </w:r>
    </w:p>
    <w:p>
      <w:pPr>
        <w:pStyle w:val="Heading2"/>
        <w:spacing w:before="300" w:after="160"/>
      </w:pPr>
      <w:r>
        <w:rPr>
          <w:rFonts w:ascii="Arial" w:cs="Arial" w:eastAsia="Arial" w:hAnsi="Arial"/>
          <w:b/>
          <w:bCs/>
          <w:color w:val="2563EB"/>
          <w:sz w:val="30"/>
          <w:szCs w:val="30"/>
        </w:rPr>
        <w:t xml:space="preserve">4.3 Event-Driven Architecture</w:t>
      </w:r>
    </w:p>
    <w:p>
      <w:pPr>
        <w:spacing w:before="60" w:after="100"/>
        <w:jc w:val="left"/>
      </w:pPr>
      <w:r>
        <w:rPr>
          <w:rFonts w:ascii="Arial" w:cs="Arial" w:eastAsia="Arial" w:hAnsi="Arial"/>
          <w:b w:val="false"/>
          <w:bCs w:val="false"/>
          <w:i w:val="false"/>
          <w:iCs w:val="false"/>
          <w:color w:val="0F172A"/>
          <w:sz w:val="22"/>
          <w:szCs w:val="22"/>
        </w:rPr>
        <w:t xml:space="preserve">Every warehouse operation — receiving, putaway, pick, pack, ship — is modeled as an immutable event written to an append-only event log. This enables:</w:t>
      </w:r>
    </w:p>
    <w:p>
      <w:pPr>
        <w:pStyle w:val="ListParagraph"/>
        <w:numPr>
          <w:ilvl w:val="0"/>
          <w:numId w:val="2"/>
        </w:numPr>
        <w:spacing w:before="40" w:after="60"/>
      </w:pPr>
      <w:r>
        <w:rPr>
          <w:rFonts w:ascii="Arial" w:cs="Arial" w:eastAsia="Arial" w:hAnsi="Arial"/>
          <w:b w:val="false"/>
          <w:bCs w:val="false"/>
          <w:color w:val="0F172A"/>
          <w:sz w:val="22"/>
          <w:szCs w:val="22"/>
        </w:rPr>
        <w:t xml:space="preserve">Complete audit trail — every inventory movement is traceable to the specific user, device, and timestamp</w:t>
      </w:r>
    </w:p>
    <w:p>
      <w:pPr>
        <w:pStyle w:val="ListParagraph"/>
        <w:numPr>
          <w:ilvl w:val="0"/>
          <w:numId w:val="2"/>
        </w:numPr>
        <w:spacing w:before="40" w:after="60"/>
      </w:pPr>
      <w:r>
        <w:rPr>
          <w:rFonts w:ascii="Arial" w:cs="Arial" w:eastAsia="Arial" w:hAnsi="Arial"/>
          <w:b w:val="false"/>
          <w:bCs w:val="false"/>
          <w:color w:val="0F172A"/>
          <w:sz w:val="22"/>
          <w:szCs w:val="22"/>
        </w:rPr>
        <w:t xml:space="preserve">Real-time synchronization — the mobile app, web dashboard, and API consumers all receive state updates via WebSocket within 200ms</w:t>
      </w:r>
    </w:p>
    <w:p>
      <w:pPr>
        <w:pStyle w:val="ListParagraph"/>
        <w:numPr>
          <w:ilvl w:val="0"/>
          <w:numId w:val="2"/>
        </w:numPr>
        <w:spacing w:before="40" w:after="60"/>
      </w:pPr>
      <w:r>
        <w:rPr>
          <w:rFonts w:ascii="Arial" w:cs="Arial" w:eastAsia="Arial" w:hAnsi="Arial"/>
          <w:b w:val="false"/>
          <w:bCs w:val="false"/>
          <w:color w:val="0F172A"/>
          <w:sz w:val="22"/>
          <w:szCs w:val="22"/>
        </w:rPr>
        <w:t xml:space="preserve">Time-travel queries — reconstruct warehouse state at any historical point in time</w:t>
      </w:r>
    </w:p>
    <w:p>
      <w:pPr>
        <w:pStyle w:val="ListParagraph"/>
        <w:numPr>
          <w:ilvl w:val="0"/>
          <w:numId w:val="2"/>
        </w:numPr>
        <w:spacing w:before="40" w:after="60"/>
      </w:pPr>
      <w:r>
        <w:rPr>
          <w:rFonts w:ascii="Arial" w:cs="Arial" w:eastAsia="Arial" w:hAnsi="Arial"/>
          <w:b w:val="false"/>
          <w:bCs w:val="false"/>
          <w:color w:val="0F172A"/>
          <w:sz w:val="22"/>
          <w:szCs w:val="22"/>
        </w:rPr>
        <w:t xml:space="preserve">Analytics — event stream feeds directly into the analytics engine without ETL overhead</w:t>
      </w:r>
    </w:p>
    <w:p>
      <w:pPr>
        <w:pStyle w:val="Heading2"/>
        <w:spacing w:before="300" w:after="160"/>
      </w:pPr>
      <w:r>
        <w:rPr>
          <w:rFonts w:ascii="Arial" w:cs="Arial" w:eastAsia="Arial" w:hAnsi="Arial"/>
          <w:b/>
          <w:bCs/>
          <w:color w:val="2563EB"/>
          <w:sz w:val="30"/>
          <w:szCs w:val="30"/>
        </w:rPr>
        <w:t xml:space="preserve">4.4 Why This Architecture Beats Legacy Systems</w:t>
      </w:r>
    </w:p>
    <w:p>
      <w:pPr>
        <w:spacing w:before="60" w:after="100"/>
        <w:jc w:val="left"/>
      </w:pPr>
      <w:r>
        <w:rPr>
          <w:rFonts w:ascii="Arial" w:cs="Arial" w:eastAsia="Arial" w:hAnsi="Arial"/>
          <w:b w:val="false"/>
          <w:bCs w:val="false"/>
          <w:i w:val="false"/>
          <w:iCs w:val="false"/>
          <w:color w:val="0F172A"/>
          <w:sz w:val="22"/>
          <w:szCs w:val="22"/>
        </w:rPr>
        <w:t xml:space="preserve">Legacy WMS architectures are typically:</w:t>
      </w:r>
    </w:p>
    <w:p>
      <w:pPr>
        <w:pStyle w:val="ListParagraph"/>
        <w:numPr>
          <w:ilvl w:val="0"/>
          <w:numId w:val="2"/>
        </w:numPr>
        <w:spacing w:before="40" w:after="60"/>
      </w:pPr>
      <w:r>
        <w:rPr>
          <w:rFonts w:ascii="Arial" w:cs="Arial" w:eastAsia="Arial" w:hAnsi="Arial"/>
          <w:b w:val="false"/>
          <w:bCs w:val="false"/>
          <w:color w:val="0F172A"/>
          <w:sz w:val="22"/>
          <w:szCs w:val="22"/>
        </w:rPr>
        <w:t xml:space="preserve">Client-server monoliths — single server processes all requests; horizontal scaling requires expensive license multipliers</w:t>
      </w:r>
    </w:p>
    <w:p>
      <w:pPr>
        <w:pStyle w:val="ListParagraph"/>
        <w:numPr>
          <w:ilvl w:val="0"/>
          <w:numId w:val="2"/>
        </w:numPr>
        <w:spacing w:before="40" w:after="60"/>
      </w:pPr>
      <w:r>
        <w:rPr>
          <w:rFonts w:ascii="Arial" w:cs="Arial" w:eastAsia="Arial" w:hAnsi="Arial"/>
          <w:b w:val="false"/>
          <w:bCs w:val="false"/>
          <w:color w:val="0F172A"/>
          <w:sz w:val="22"/>
          <w:szCs w:val="22"/>
        </w:rPr>
        <w:t xml:space="preserve">Polling-based — mobile clients check for updates on timers (5–30 second delays); no real-time capability</w:t>
      </w:r>
    </w:p>
    <w:p>
      <w:pPr>
        <w:pStyle w:val="ListParagraph"/>
        <w:numPr>
          <w:ilvl w:val="0"/>
          <w:numId w:val="2"/>
        </w:numPr>
        <w:spacing w:before="40" w:after="60"/>
      </w:pPr>
      <w:r>
        <w:rPr>
          <w:rFonts w:ascii="Arial" w:cs="Arial" w:eastAsia="Arial" w:hAnsi="Arial"/>
          <w:b w:val="false"/>
          <w:bCs w:val="false"/>
          <w:color w:val="0F172A"/>
          <w:sz w:val="22"/>
          <w:szCs w:val="22"/>
        </w:rPr>
        <w:t xml:space="preserve">Schema-per-customer — each customer's database is a separate instance requiring individual maintenance</w:t>
      </w:r>
    </w:p>
    <w:p>
      <w:pPr>
        <w:pStyle w:val="ListParagraph"/>
        <w:numPr>
          <w:ilvl w:val="0"/>
          <w:numId w:val="2"/>
        </w:numPr>
        <w:spacing w:before="40" w:after="60"/>
      </w:pPr>
      <w:r>
        <w:rPr>
          <w:rFonts w:ascii="Arial" w:cs="Arial" w:eastAsia="Arial" w:hAnsi="Arial"/>
          <w:b w:val="false"/>
          <w:bCs w:val="false"/>
          <w:color w:val="0F172A"/>
          <w:sz w:val="22"/>
          <w:szCs w:val="22"/>
        </w:rPr>
        <w:t xml:space="preserve">On-premise by default — cloud deployment is an afterthought, not a design principle</w:t>
      </w:r>
    </w:p>
    <w:p>
      <w:pPr>
        <w:spacing w:before="60" w:after="100"/>
        <w:jc w:val="left"/>
      </w:pPr>
      <w:r>
        <w:rPr>
          <w:rFonts w:ascii="Arial" w:cs="Arial" w:eastAsia="Arial" w:hAnsi="Arial"/>
          <w:b w:val="false"/>
          <w:bCs w:val="false"/>
          <w:i w:val="false"/>
          <w:iCs w:val="false"/>
          <w:color w:val="0F172A"/>
          <w:sz w:val="22"/>
          <w:szCs w:val="22"/>
        </w:rPr>
        <w:t xml:space="preserve">WMS Platform's cloud-native, event-driven, multi-tenant architecture is not just more modern — it enables business model features that legacy vendors literally cannot build: instant deployment, usage-based pricing, real-time analytics, and global CDN delivery.</w:t>
      </w:r>
    </w:p>
    <w:p>
      <w:r>
        <w:br w:type="page"/>
      </w:r>
    </w:p>
    <w:p>
      <w:pPr>
        <w:pStyle w:val="Heading1"/>
        <w:spacing w:before="400" w:after="200"/>
      </w:pPr>
      <w:r>
        <w:rPr>
          <w:rFonts w:ascii="Arial" w:cs="Arial" w:eastAsia="Arial" w:hAnsi="Arial"/>
          <w:b/>
          <w:bCs/>
          <w:color w:val="0D1B4B"/>
          <w:sz w:val="40"/>
          <w:szCs w:val="40"/>
        </w:rPr>
        <w:t xml:space="preserve">5. PRODUCT STRATEGY</w:t>
      </w:r>
    </w:p>
    <w:p>
      <w:pPr>
        <w:pBdr>
          <w:bottom w:val="single" w:color="BFDBFE" w:sz="6" w:space="1"/>
        </w:pBdr>
        <w:spacing w:before="120" w:after="120"/>
      </w:pPr>
    </w:p>
    <w:p>
      <w:pPr>
        <w:pStyle w:val="Heading2"/>
        <w:spacing w:before="300" w:after="160"/>
      </w:pPr>
      <w:r>
        <w:rPr>
          <w:rFonts w:ascii="Arial" w:cs="Arial" w:eastAsia="Arial" w:hAnsi="Arial"/>
          <w:b/>
          <w:bCs/>
          <w:color w:val="2563EB"/>
          <w:sz w:val="30"/>
          <w:szCs w:val="30"/>
        </w:rPr>
        <w:t xml:space="preserve">5.1 MVP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60"/>
              <w:left w:type="dxa" w:w="240"/>
              <w:bottom w:type="dxa" w:w="160"/>
              <w:right w:type="dxa" w:w="240"/>
            </w:tcMar>
          </w:tcPr>
          <w:p>
            <w:r>
              <w:rPr>
                <w:rFonts w:ascii="Arial" w:cs="Arial" w:eastAsia="Arial" w:hAnsi="Arial"/>
                <w:b/>
                <w:bCs/>
                <w:i/>
                <w:iCs/>
                <w:color w:val="0D1B4B"/>
                <w:sz w:val="22"/>
                <w:szCs w:val="22"/>
              </w:rPr>
              <w:t xml:space="preserve">MVP Principle: Ship the smallest product that allows a warehouse to replace Excel and operate on Day 1.</w:t>
            </w:r>
          </w:p>
        </w:tc>
      </w:tr>
    </w:tbl>
    <w:p/>
    <w:p>
      <w:pPr>
        <w:spacing w:before="60" w:after="100"/>
        <w:jc w:val="left"/>
      </w:pPr>
      <w:r>
        <w:rPr>
          <w:rFonts w:ascii="Arial" w:cs="Arial" w:eastAsia="Arial" w:hAnsi="Arial"/>
          <w:b w:val="false"/>
          <w:bCs w:val="false"/>
          <w:i w:val="false"/>
          <w:iCs w:val="false"/>
          <w:color w:val="0F172A"/>
          <w:sz w:val="22"/>
          <w:szCs w:val="22"/>
        </w:rPr>
        <w:t xml:space="preserve">The WMS Platform MVP is scoped to the core warehouse operational loop:</w:t>
      </w:r>
    </w:p>
    <w:p>
      <w:pPr>
        <w:pStyle w:val="ListParagraph"/>
        <w:numPr>
          <w:ilvl w:val="0"/>
          <w:numId w:val="2"/>
        </w:numPr>
        <w:spacing w:before="40" w:after="60"/>
      </w:pPr>
      <w:r>
        <w:rPr>
          <w:rFonts w:ascii="Arial" w:cs="Arial" w:eastAsia="Arial" w:hAnsi="Arial"/>
          <w:b w:val="false"/>
          <w:bCs w:val="false"/>
          <w:color w:val="0F172A"/>
          <w:sz w:val="22"/>
          <w:szCs w:val="22"/>
        </w:rPr>
        <w:t xml:space="preserve">Warehouse Structure Setup — zones, racks, shelves, cells (drag-and-drop builder)</w:t>
      </w:r>
    </w:p>
    <w:p>
      <w:pPr>
        <w:pStyle w:val="ListParagraph"/>
        <w:numPr>
          <w:ilvl w:val="0"/>
          <w:numId w:val="2"/>
        </w:numPr>
        <w:spacing w:before="40" w:after="60"/>
      </w:pPr>
      <w:r>
        <w:rPr>
          <w:rFonts w:ascii="Arial" w:cs="Arial" w:eastAsia="Arial" w:hAnsi="Arial"/>
          <w:b w:val="false"/>
          <w:bCs w:val="false"/>
          <w:color w:val="0F172A"/>
          <w:sz w:val="22"/>
          <w:szCs w:val="22"/>
        </w:rPr>
        <w:t xml:space="preserve">Goods Receipt — receive against purchase orders with mobile barcode scanning</w:t>
      </w:r>
    </w:p>
    <w:p>
      <w:pPr>
        <w:pStyle w:val="ListParagraph"/>
        <w:numPr>
          <w:ilvl w:val="0"/>
          <w:numId w:val="2"/>
        </w:numPr>
        <w:spacing w:before="40" w:after="60"/>
      </w:pPr>
      <w:r>
        <w:rPr>
          <w:rFonts w:ascii="Arial" w:cs="Arial" w:eastAsia="Arial" w:hAnsi="Arial"/>
          <w:b w:val="false"/>
          <w:bCs w:val="false"/>
          <w:color w:val="0F172A"/>
          <w:sz w:val="22"/>
          <w:szCs w:val="22"/>
        </w:rPr>
        <w:t xml:space="preserve">Putaway — system-guided or manual placement to specific cells</w:t>
      </w:r>
    </w:p>
    <w:p>
      <w:pPr>
        <w:pStyle w:val="ListParagraph"/>
        <w:numPr>
          <w:ilvl w:val="0"/>
          <w:numId w:val="2"/>
        </w:numPr>
        <w:spacing w:before="40" w:after="60"/>
      </w:pPr>
      <w:r>
        <w:rPr>
          <w:rFonts w:ascii="Arial" w:cs="Arial" w:eastAsia="Arial" w:hAnsi="Arial"/>
          <w:b w:val="false"/>
          <w:bCs w:val="false"/>
          <w:color w:val="0F172A"/>
          <w:sz w:val="22"/>
          <w:szCs w:val="22"/>
        </w:rPr>
        <w:t xml:space="preserve">Pick &amp; Pack — order-based picking lists with scan-to-confirm</w:t>
      </w:r>
    </w:p>
    <w:p>
      <w:pPr>
        <w:pStyle w:val="ListParagraph"/>
        <w:numPr>
          <w:ilvl w:val="0"/>
          <w:numId w:val="2"/>
        </w:numPr>
        <w:spacing w:before="40" w:after="60"/>
      </w:pPr>
      <w:r>
        <w:rPr>
          <w:rFonts w:ascii="Arial" w:cs="Arial" w:eastAsia="Arial" w:hAnsi="Arial"/>
          <w:b w:val="false"/>
          <w:bCs w:val="false"/>
          <w:color w:val="0F172A"/>
          <w:sz w:val="22"/>
          <w:szCs w:val="22"/>
        </w:rPr>
        <w:t xml:space="preserve">Dispatch — shipping confirmation and carrier handoff recording</w:t>
      </w:r>
    </w:p>
    <w:p>
      <w:pPr>
        <w:pStyle w:val="ListParagraph"/>
        <w:numPr>
          <w:ilvl w:val="0"/>
          <w:numId w:val="2"/>
        </w:numPr>
        <w:spacing w:before="40" w:after="60"/>
      </w:pPr>
      <w:r>
        <w:rPr>
          <w:rFonts w:ascii="Arial" w:cs="Arial" w:eastAsia="Arial" w:hAnsi="Arial"/>
          <w:b w:val="false"/>
          <w:bCs w:val="false"/>
          <w:color w:val="0F172A"/>
          <w:sz w:val="22"/>
          <w:szCs w:val="22"/>
        </w:rPr>
        <w:t xml:space="preserve">Inventory Management — real-time stock levels, location lookup, adjustment</w:t>
      </w:r>
    </w:p>
    <w:p>
      <w:pPr>
        <w:pStyle w:val="ListParagraph"/>
        <w:numPr>
          <w:ilvl w:val="0"/>
          <w:numId w:val="2"/>
        </w:numPr>
        <w:spacing w:before="40" w:after="60"/>
      </w:pPr>
      <w:r>
        <w:rPr>
          <w:rFonts w:ascii="Arial" w:cs="Arial" w:eastAsia="Arial" w:hAnsi="Arial"/>
          <w:b w:val="false"/>
          <w:bCs w:val="false"/>
          <w:color w:val="0F172A"/>
          <w:sz w:val="22"/>
          <w:szCs w:val="22"/>
        </w:rPr>
        <w:t xml:space="preserve">Mobile App (Android) — scanner-first design for all operational workflows</w:t>
      </w:r>
    </w:p>
    <w:p>
      <w:pPr>
        <w:pStyle w:val="ListParagraph"/>
        <w:numPr>
          <w:ilvl w:val="0"/>
          <w:numId w:val="2"/>
        </w:numPr>
        <w:spacing w:before="40" w:after="60"/>
      </w:pPr>
      <w:r>
        <w:rPr>
          <w:rFonts w:ascii="Arial" w:cs="Arial" w:eastAsia="Arial" w:hAnsi="Arial"/>
          <w:b w:val="false"/>
          <w:bCs w:val="false"/>
          <w:color w:val="0F172A"/>
          <w:sz w:val="22"/>
          <w:szCs w:val="22"/>
        </w:rPr>
        <w:t xml:space="preserve">Basic Analytics Dashboard — throughput, accuracy, employee performance</w:t>
      </w:r>
    </w:p>
    <w:p>
      <w:pPr>
        <w:pStyle w:val="ListParagraph"/>
        <w:numPr>
          <w:ilvl w:val="0"/>
          <w:numId w:val="2"/>
        </w:numPr>
        <w:spacing w:before="40" w:after="60"/>
      </w:pPr>
      <w:r>
        <w:rPr>
          <w:rFonts w:ascii="Arial" w:cs="Arial" w:eastAsia="Arial" w:hAnsi="Arial"/>
          <w:b w:val="false"/>
          <w:bCs w:val="false"/>
          <w:color w:val="0F172A"/>
          <w:sz w:val="22"/>
          <w:szCs w:val="22"/>
        </w:rPr>
        <w:t xml:space="preserve">User &amp; Role Management — warehouse manager, picker, receiver roles</w:t>
      </w:r>
    </w:p>
    <w:p>
      <w:pPr>
        <w:spacing w:before="60" w:after="100"/>
        <w:jc w:val="left"/>
      </w:pPr>
      <w:r>
        <w:rPr>
          <w:rFonts w:ascii="Arial" w:cs="Arial" w:eastAsia="Arial" w:hAnsi="Arial"/>
          <w:b w:val="false"/>
          <w:bCs w:val="false"/>
          <w:i w:val="false"/>
          <w:iCs w:val="false"/>
          <w:color w:val="0F172A"/>
          <w:sz w:val="22"/>
          <w:szCs w:val="22"/>
        </w:rPr>
        <w:t xml:space="preserve">The MVP deliberately excludes advanced features (AI placement, digital twin, marketplace integrations) to maximize speed to first customer and learning velocity.</w:t>
      </w:r>
    </w:p>
    <w:p>
      <w:pPr>
        <w:pStyle w:val="Heading2"/>
        <w:spacing w:before="300" w:after="160"/>
      </w:pPr>
      <w:r>
        <w:rPr>
          <w:rFonts w:ascii="Arial" w:cs="Arial" w:eastAsia="Arial" w:hAnsi="Arial"/>
          <w:b/>
          <w:bCs/>
          <w:color w:val="2563EB"/>
          <w:sz w:val="30"/>
          <w:szCs w:val="30"/>
        </w:rPr>
        <w:t xml:space="preserve">5.2 Product Roadmap</w:t>
      </w:r>
    </w:p>
    <w:p>
      <w:pPr>
        <w:pStyle w:val="Heading3"/>
        <w:spacing w:before="240" w:after="120"/>
      </w:pPr>
      <w:r>
        <w:rPr>
          <w:rFonts w:ascii="Arial" w:cs="Arial" w:eastAsia="Arial" w:hAnsi="Arial"/>
          <w:b/>
          <w:bCs/>
          <w:color w:val="0D1B4B"/>
          <w:sz w:val="24"/>
          <w:szCs w:val="24"/>
        </w:rPr>
        <w:t xml:space="preserve">Month 1–3: MVP Launch</w:t>
      </w:r>
    </w:p>
    <w:p>
      <w:pPr>
        <w:pStyle w:val="ListParagraph"/>
        <w:numPr>
          <w:ilvl w:val="0"/>
          <w:numId w:val="2"/>
        </w:numPr>
        <w:spacing w:before="40" w:after="60"/>
      </w:pPr>
      <w:r>
        <w:rPr>
          <w:rFonts w:ascii="Arial" w:cs="Arial" w:eastAsia="Arial" w:hAnsi="Arial"/>
          <w:b w:val="false"/>
          <w:bCs w:val="false"/>
          <w:color w:val="0F172A"/>
          <w:sz w:val="22"/>
          <w:szCs w:val="22"/>
        </w:rPr>
        <w:t xml:space="preserve">Core WMS operations (receive → put → pick → ship)</w:t>
      </w:r>
    </w:p>
    <w:p>
      <w:pPr>
        <w:pStyle w:val="ListParagraph"/>
        <w:numPr>
          <w:ilvl w:val="0"/>
          <w:numId w:val="2"/>
        </w:numPr>
        <w:spacing w:before="40" w:after="60"/>
      </w:pPr>
      <w:r>
        <w:rPr>
          <w:rFonts w:ascii="Arial" w:cs="Arial" w:eastAsia="Arial" w:hAnsi="Arial"/>
          <w:b w:val="false"/>
          <w:bCs w:val="false"/>
          <w:color w:val="0F172A"/>
          <w:sz w:val="22"/>
          <w:szCs w:val="22"/>
        </w:rPr>
        <w:t xml:space="preserve">Android mobile app with barcode scanner support</w:t>
      </w:r>
    </w:p>
    <w:p>
      <w:pPr>
        <w:pStyle w:val="ListParagraph"/>
        <w:numPr>
          <w:ilvl w:val="0"/>
          <w:numId w:val="2"/>
        </w:numPr>
        <w:spacing w:before="40" w:after="60"/>
      </w:pPr>
      <w:r>
        <w:rPr>
          <w:rFonts w:ascii="Arial" w:cs="Arial" w:eastAsia="Arial" w:hAnsi="Arial"/>
          <w:b w:val="false"/>
          <w:bCs w:val="false"/>
          <w:color w:val="0F172A"/>
          <w:sz w:val="22"/>
          <w:szCs w:val="22"/>
        </w:rPr>
        <w:t xml:space="preserve">Web dashboard for managers</w:t>
      </w:r>
    </w:p>
    <w:p>
      <w:pPr>
        <w:pStyle w:val="ListParagraph"/>
        <w:numPr>
          <w:ilvl w:val="0"/>
          <w:numId w:val="2"/>
        </w:numPr>
        <w:spacing w:before="40" w:after="60"/>
      </w:pPr>
      <w:r>
        <w:rPr>
          <w:rFonts w:ascii="Arial" w:cs="Arial" w:eastAsia="Arial" w:hAnsi="Arial"/>
          <w:b w:val="false"/>
          <w:bCs w:val="false"/>
          <w:color w:val="0F172A"/>
          <w:sz w:val="22"/>
          <w:szCs w:val="22"/>
        </w:rPr>
        <w:t xml:space="preserve">Basic reporting: inventory, orders, employee performance</w:t>
      </w:r>
    </w:p>
    <w:p>
      <w:pPr>
        <w:pStyle w:val="ListParagraph"/>
        <w:numPr>
          <w:ilvl w:val="0"/>
          <w:numId w:val="2"/>
        </w:numPr>
        <w:spacing w:before="40" w:after="60"/>
      </w:pPr>
      <w:r>
        <w:rPr>
          <w:rFonts w:ascii="Arial" w:cs="Arial" w:eastAsia="Arial" w:hAnsi="Arial"/>
          <w:b w:val="false"/>
          <w:bCs w:val="false"/>
          <w:color w:val="0F172A"/>
          <w:sz w:val="22"/>
          <w:szCs w:val="22"/>
        </w:rPr>
        <w:t xml:space="preserve">First 10 pilot customers onboarded</w:t>
      </w:r>
    </w:p>
    <w:p>
      <w:pPr>
        <w:pStyle w:val="ListParagraph"/>
        <w:numPr>
          <w:ilvl w:val="0"/>
          <w:numId w:val="2"/>
        </w:numPr>
        <w:spacing w:before="40" w:after="60"/>
      </w:pPr>
      <w:r>
        <w:rPr>
          <w:rFonts w:ascii="Arial" w:cs="Arial" w:eastAsia="Arial" w:hAnsi="Arial"/>
          <w:b w:val="false"/>
          <w:bCs w:val="false"/>
          <w:color w:val="0F172A"/>
          <w:sz w:val="22"/>
          <w:szCs w:val="22"/>
        </w:rPr>
        <w:t xml:space="preserve">Support: live chat, knowledge base</w:t>
      </w:r>
    </w:p>
    <w:p>
      <w:pPr>
        <w:pStyle w:val="Heading3"/>
        <w:spacing w:before="240" w:after="120"/>
      </w:pPr>
      <w:r>
        <w:rPr>
          <w:rFonts w:ascii="Arial" w:cs="Arial" w:eastAsia="Arial" w:hAnsi="Arial"/>
          <w:b/>
          <w:bCs/>
          <w:color w:val="0D1B4B"/>
          <w:sz w:val="24"/>
          <w:szCs w:val="24"/>
        </w:rPr>
        <w:t xml:space="preserve">Month 3–6: Growth Features</w:t>
      </w:r>
    </w:p>
    <w:p>
      <w:pPr>
        <w:pStyle w:val="ListParagraph"/>
        <w:numPr>
          <w:ilvl w:val="0"/>
          <w:numId w:val="2"/>
        </w:numPr>
        <w:spacing w:before="40" w:after="60"/>
      </w:pPr>
      <w:r>
        <w:rPr>
          <w:rFonts w:ascii="Arial" w:cs="Arial" w:eastAsia="Arial" w:hAnsi="Arial"/>
          <w:b w:val="false"/>
          <w:bCs w:val="false"/>
          <w:color w:val="0F172A"/>
          <w:sz w:val="22"/>
          <w:szCs w:val="22"/>
        </w:rPr>
        <w:t xml:space="preserve">Marketplace integrations: Wildberries, Ozon, Kaspi, Allegro</w:t>
      </w:r>
    </w:p>
    <w:p>
      <w:pPr>
        <w:pStyle w:val="ListParagraph"/>
        <w:numPr>
          <w:ilvl w:val="0"/>
          <w:numId w:val="2"/>
        </w:numPr>
        <w:spacing w:before="40" w:after="60"/>
      </w:pPr>
      <w:r>
        <w:rPr>
          <w:rFonts w:ascii="Arial" w:cs="Arial" w:eastAsia="Arial" w:hAnsi="Arial"/>
          <w:b w:val="false"/>
          <w:bCs w:val="false"/>
          <w:color w:val="0F172A"/>
          <w:sz w:val="22"/>
          <w:szCs w:val="22"/>
        </w:rPr>
        <w:t xml:space="preserve">ERP integrations: 1C, basic REST API</w:t>
      </w:r>
    </w:p>
    <w:p>
      <w:pPr>
        <w:pStyle w:val="ListParagraph"/>
        <w:numPr>
          <w:ilvl w:val="0"/>
          <w:numId w:val="2"/>
        </w:numPr>
        <w:spacing w:before="40" w:after="60"/>
      </w:pPr>
      <w:r>
        <w:rPr>
          <w:rFonts w:ascii="Arial" w:cs="Arial" w:eastAsia="Arial" w:hAnsi="Arial"/>
          <w:b w:val="false"/>
          <w:bCs w:val="false"/>
          <w:color w:val="0F172A"/>
          <w:sz w:val="22"/>
          <w:szCs w:val="22"/>
        </w:rPr>
        <w:t xml:space="preserve">Advanced analytics: ABC analysis, turnover rates, zone efficiency</w:t>
      </w:r>
    </w:p>
    <w:p>
      <w:pPr>
        <w:pStyle w:val="ListParagraph"/>
        <w:numPr>
          <w:ilvl w:val="0"/>
          <w:numId w:val="2"/>
        </w:numPr>
        <w:spacing w:before="40" w:after="60"/>
      </w:pPr>
      <w:r>
        <w:rPr>
          <w:rFonts w:ascii="Arial" w:cs="Arial" w:eastAsia="Arial" w:hAnsi="Arial"/>
          <w:b w:val="false"/>
          <w:bCs w:val="false"/>
          <w:color w:val="0F172A"/>
          <w:sz w:val="22"/>
          <w:szCs w:val="22"/>
        </w:rPr>
        <w:t xml:space="preserve">Batch pick waves — group multiple orders for single picker</w:t>
      </w:r>
    </w:p>
    <w:p>
      <w:pPr>
        <w:pStyle w:val="ListParagraph"/>
        <w:numPr>
          <w:ilvl w:val="0"/>
          <w:numId w:val="2"/>
        </w:numPr>
        <w:spacing w:before="40" w:after="60"/>
      </w:pPr>
      <w:r>
        <w:rPr>
          <w:rFonts w:ascii="Arial" w:cs="Arial" w:eastAsia="Arial" w:hAnsi="Arial"/>
          <w:b w:val="false"/>
          <w:bCs w:val="false"/>
          <w:color w:val="0F172A"/>
          <w:sz w:val="22"/>
          <w:szCs w:val="22"/>
        </w:rPr>
        <w:t xml:space="preserve">Returns management module</w:t>
      </w:r>
    </w:p>
    <w:p>
      <w:pPr>
        <w:pStyle w:val="ListParagraph"/>
        <w:numPr>
          <w:ilvl w:val="0"/>
          <w:numId w:val="2"/>
        </w:numPr>
        <w:spacing w:before="40" w:after="60"/>
      </w:pPr>
      <w:r>
        <w:rPr>
          <w:rFonts w:ascii="Arial" w:cs="Arial" w:eastAsia="Arial" w:hAnsi="Arial"/>
          <w:b w:val="false"/>
          <w:bCs w:val="false"/>
          <w:color w:val="0F172A"/>
          <w:sz w:val="22"/>
          <w:szCs w:val="22"/>
        </w:rPr>
        <w:t xml:space="preserve">Multi-warehouse support — one account, multiple physical locations</w:t>
      </w:r>
    </w:p>
    <w:p>
      <w:pPr>
        <w:pStyle w:val="ListParagraph"/>
        <w:numPr>
          <w:ilvl w:val="0"/>
          <w:numId w:val="2"/>
        </w:numPr>
        <w:spacing w:before="40" w:after="60"/>
      </w:pPr>
      <w:r>
        <w:rPr>
          <w:rFonts w:ascii="Arial" w:cs="Arial" w:eastAsia="Arial" w:hAnsi="Arial"/>
          <w:b w:val="false"/>
          <w:bCs w:val="false"/>
          <w:color w:val="0F172A"/>
          <w:sz w:val="22"/>
          <w:szCs w:val="22"/>
        </w:rPr>
        <w:t xml:space="preserve">iOS mobile app</w:t>
      </w:r>
    </w:p>
    <w:p>
      <w:pPr>
        <w:pStyle w:val="Heading3"/>
        <w:spacing w:before="240" w:after="120"/>
      </w:pPr>
      <w:r>
        <w:rPr>
          <w:rFonts w:ascii="Arial" w:cs="Arial" w:eastAsia="Arial" w:hAnsi="Arial"/>
          <w:b/>
          <w:bCs/>
          <w:color w:val="0D1B4B"/>
          <w:sz w:val="24"/>
          <w:szCs w:val="24"/>
        </w:rPr>
        <w:t xml:space="preserve">Month 6–12: Intelligence Layer</w:t>
      </w:r>
    </w:p>
    <w:p>
      <w:pPr>
        <w:pStyle w:val="ListParagraph"/>
        <w:numPr>
          <w:ilvl w:val="0"/>
          <w:numId w:val="2"/>
        </w:numPr>
        <w:spacing w:before="40" w:after="60"/>
      </w:pPr>
      <w:r>
        <w:rPr>
          <w:rFonts w:ascii="Arial" w:cs="Arial" w:eastAsia="Arial" w:hAnsi="Arial"/>
          <w:b w:val="false"/>
          <w:bCs w:val="false"/>
          <w:color w:val="0F172A"/>
          <w:sz w:val="22"/>
          <w:szCs w:val="22"/>
        </w:rPr>
        <w:t xml:space="preserve">AI Placement Optimization (Phase 1 — rule-based ML)</w:t>
      </w:r>
    </w:p>
    <w:p>
      <w:pPr>
        <w:pStyle w:val="ListParagraph"/>
        <w:numPr>
          <w:ilvl w:val="0"/>
          <w:numId w:val="2"/>
        </w:numPr>
        <w:spacing w:before="40" w:after="60"/>
      </w:pPr>
      <w:r>
        <w:rPr>
          <w:rFonts w:ascii="Arial" w:cs="Arial" w:eastAsia="Arial" w:hAnsi="Arial"/>
          <w:b w:val="false"/>
          <w:bCs w:val="false"/>
          <w:color w:val="0F172A"/>
          <w:sz w:val="22"/>
          <w:szCs w:val="22"/>
        </w:rPr>
        <w:t xml:space="preserve">Predictive reorder point recommendations</w:t>
      </w:r>
    </w:p>
    <w:p>
      <w:pPr>
        <w:pStyle w:val="ListParagraph"/>
        <w:numPr>
          <w:ilvl w:val="0"/>
          <w:numId w:val="2"/>
        </w:numPr>
        <w:spacing w:before="40" w:after="60"/>
      </w:pPr>
      <w:r>
        <w:rPr>
          <w:rFonts w:ascii="Arial" w:cs="Arial" w:eastAsia="Arial" w:hAnsi="Arial"/>
          <w:b w:val="false"/>
          <w:bCs w:val="false"/>
          <w:color w:val="0F172A"/>
          <w:sz w:val="22"/>
          <w:szCs w:val="22"/>
        </w:rPr>
        <w:t xml:space="preserve">Warehouse Digital Twin — 2D visual layout builder</w:t>
      </w:r>
    </w:p>
    <w:p>
      <w:pPr>
        <w:pStyle w:val="ListParagraph"/>
        <w:numPr>
          <w:ilvl w:val="0"/>
          <w:numId w:val="2"/>
        </w:numPr>
        <w:spacing w:before="40" w:after="60"/>
      </w:pPr>
      <w:r>
        <w:rPr>
          <w:rFonts w:ascii="Arial" w:cs="Arial" w:eastAsia="Arial" w:hAnsi="Arial"/>
          <w:b w:val="false"/>
          <w:bCs w:val="false"/>
          <w:color w:val="0F172A"/>
          <w:sz w:val="22"/>
          <w:szCs w:val="22"/>
        </w:rPr>
        <w:t xml:space="preserve">Anomaly detection alerts (inventory shrinkage, performance outliers)</w:t>
      </w:r>
    </w:p>
    <w:p>
      <w:pPr>
        <w:pStyle w:val="ListParagraph"/>
        <w:numPr>
          <w:ilvl w:val="0"/>
          <w:numId w:val="2"/>
        </w:numPr>
        <w:spacing w:before="40" w:after="60"/>
      </w:pPr>
      <w:r>
        <w:rPr>
          <w:rFonts w:ascii="Arial" w:cs="Arial" w:eastAsia="Arial" w:hAnsi="Arial"/>
          <w:b w:val="false"/>
          <w:bCs w:val="false"/>
          <w:color w:val="0F172A"/>
          <w:sz w:val="22"/>
          <w:szCs w:val="22"/>
        </w:rPr>
        <w:t xml:space="preserve">Automated pick route optimization</w:t>
      </w:r>
    </w:p>
    <w:p>
      <w:pPr>
        <w:pStyle w:val="ListParagraph"/>
        <w:numPr>
          <w:ilvl w:val="0"/>
          <w:numId w:val="2"/>
        </w:numPr>
        <w:spacing w:before="40" w:after="60"/>
      </w:pPr>
      <w:r>
        <w:rPr>
          <w:rFonts w:ascii="Arial" w:cs="Arial" w:eastAsia="Arial" w:hAnsi="Arial"/>
          <w:b w:val="false"/>
          <w:bCs w:val="false"/>
          <w:color w:val="0F172A"/>
          <w:sz w:val="22"/>
          <w:szCs w:val="22"/>
        </w:rPr>
        <w:t xml:space="preserve">Advanced API for 3PL billing integration</w:t>
      </w:r>
    </w:p>
    <w:p>
      <w:pPr>
        <w:pStyle w:val="ListParagraph"/>
        <w:numPr>
          <w:ilvl w:val="0"/>
          <w:numId w:val="2"/>
        </w:numPr>
        <w:spacing w:before="40" w:after="60"/>
      </w:pPr>
      <w:r>
        <w:rPr>
          <w:rFonts w:ascii="Arial" w:cs="Arial" w:eastAsia="Arial" w:hAnsi="Arial"/>
          <w:b w:val="false"/>
          <w:bCs w:val="false"/>
          <w:color w:val="0F172A"/>
          <w:sz w:val="22"/>
          <w:szCs w:val="22"/>
        </w:rPr>
        <w:t xml:space="preserve">Enterprise SSO (SAML/OAuth)</w:t>
      </w:r>
    </w:p>
    <w:p>
      <w:pPr>
        <w:pStyle w:val="ListParagraph"/>
        <w:numPr>
          <w:ilvl w:val="0"/>
          <w:numId w:val="2"/>
        </w:numPr>
        <w:spacing w:before="40" w:after="60"/>
      </w:pPr>
      <w:r>
        <w:rPr>
          <w:rFonts w:ascii="Arial" w:cs="Arial" w:eastAsia="Arial" w:hAnsi="Arial"/>
          <w:b w:val="false"/>
          <w:bCs w:val="false"/>
          <w:color w:val="0F172A"/>
          <w:sz w:val="22"/>
          <w:szCs w:val="22"/>
        </w:rPr>
        <w:t xml:space="preserve">Dedicated database clusters for enterprise tier</w:t>
      </w:r>
    </w:p>
    <w:p>
      <w:pPr>
        <w:pStyle w:val="Heading2"/>
        <w:spacing w:before="300" w:after="160"/>
      </w:pPr>
      <w:r>
        <w:rPr>
          <w:rFonts w:ascii="Arial" w:cs="Arial" w:eastAsia="Arial" w:hAnsi="Arial"/>
          <w:b/>
          <w:bCs/>
          <w:color w:val="2563EB"/>
          <w:sz w:val="30"/>
          <w:szCs w:val="30"/>
        </w:rPr>
        <w:t xml:space="preserve">5.3 Core Module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80"/>
        <w:gridCol w:w="2780"/>
      </w:tblGrid>
      <w:tr>
        <w:tc>
          <w:tcPr>
            <w:tcW w:type="dxa" w:w="280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Module</w:t>
            </w:r>
          </w:p>
        </w:tc>
        <w:tc>
          <w:tcPr>
            <w:tcW w:type="dxa" w:w="378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Key Features</w:t>
            </w:r>
          </w:p>
        </w:tc>
        <w:tc>
          <w:tcPr>
            <w:tcW w:type="dxa" w:w="278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Target User</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Warehouse Setup</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Zone/rack/shelf/cell builder; capacity management; zone rules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Warehouse Manager</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Receiving</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PO-based receipt; blind receiving; discrepancy management</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Receiving Team</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Putaway</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Guided putaway; fixed/dynamic location strategies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Warehouse Staff</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Pick &amp; Pack</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Single/batch/wave picking; scan-confirm; packing station</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Pickers</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Shipping</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Carrier integration; manifest generation; tracking</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Shipping Team</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Inventory</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Real-time stock; cycle count; adjustment; transfers</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All Staff</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Analytics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Throughput; accuracy; employee KPIs; zone heatmaps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Management</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Integrations</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Marketplace APIs; ERP; carrier; webhook/REST</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Technical Team</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Mobile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Android/iOS; barcode scanner; offline mode; task queues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All Field Staff</w:t>
            </w:r>
          </w:p>
        </w:tc>
      </w:tr>
    </w:tbl>
    <w:p>
      <w:r>
        <w:br w:type="page"/>
      </w:r>
    </w:p>
    <w:p>
      <w:pPr>
        <w:pStyle w:val="Heading1"/>
        <w:spacing w:before="400" w:after="200"/>
      </w:pPr>
      <w:r>
        <w:rPr>
          <w:rFonts w:ascii="Arial" w:cs="Arial" w:eastAsia="Arial" w:hAnsi="Arial"/>
          <w:b/>
          <w:bCs/>
          <w:color w:val="0D1B4B"/>
          <w:sz w:val="40"/>
          <w:szCs w:val="40"/>
        </w:rPr>
        <w:t xml:space="preserve">6. INNOVATION ROADMAP</w:t>
      </w:r>
    </w:p>
    <w:p>
      <w:pPr>
        <w:pBdr>
          <w:bottom w:val="single" w:color="BFDBFE" w:sz="6" w:space="1"/>
        </w:pBdr>
        <w:spacing w:before="120" w:after="120"/>
      </w:pPr>
    </w:p>
    <w:p>
      <w:pPr>
        <w:pStyle w:val="Heading2"/>
        <w:spacing w:before="300" w:after="160"/>
      </w:pPr>
      <w:r>
        <w:rPr>
          <w:rFonts w:ascii="Arial" w:cs="Arial" w:eastAsia="Arial" w:hAnsi="Arial"/>
          <w:b/>
          <w:bCs/>
          <w:color w:val="2563EB"/>
          <w:sz w:val="30"/>
          <w:szCs w:val="30"/>
        </w:rPr>
        <w:t xml:space="preserve">6.1 AI Warehouse Optimization (Phase 2, Month 9–18)</w:t>
      </w:r>
    </w:p>
    <w:p>
      <w:pPr>
        <w:spacing w:before="60" w:after="100"/>
        <w:jc w:val="left"/>
      </w:pPr>
      <w:r>
        <w:rPr>
          <w:rFonts w:ascii="Arial" w:cs="Arial" w:eastAsia="Arial" w:hAnsi="Arial"/>
          <w:b w:val="false"/>
          <w:bCs w:val="false"/>
          <w:i w:val="false"/>
          <w:iCs w:val="false"/>
          <w:color w:val="0F172A"/>
          <w:sz w:val="22"/>
          <w:szCs w:val="22"/>
        </w:rPr>
        <w:t xml:space="preserve">Phase 2 introduces full machine learning-driven operational optimization. The AI stack will be built on:</w:t>
      </w:r>
    </w:p>
    <w:p>
      <w:pPr>
        <w:pStyle w:val="ListParagraph"/>
        <w:numPr>
          <w:ilvl w:val="0"/>
          <w:numId w:val="2"/>
        </w:numPr>
        <w:spacing w:before="40" w:after="60"/>
      </w:pPr>
      <w:r>
        <w:rPr>
          <w:rFonts w:ascii="Arial" w:cs="Arial" w:eastAsia="Arial" w:hAnsi="Arial"/>
          <w:b w:val="false"/>
          <w:bCs w:val="false"/>
          <w:color w:val="0F172A"/>
          <w:sz w:val="22"/>
          <w:szCs w:val="22"/>
        </w:rPr>
        <w:t xml:space="preserve">Historical event data accumulated during Phase 1 (receiving, picks, put-away events)</w:t>
      </w:r>
    </w:p>
    <w:p>
      <w:pPr>
        <w:pStyle w:val="ListParagraph"/>
        <w:numPr>
          <w:ilvl w:val="0"/>
          <w:numId w:val="2"/>
        </w:numPr>
        <w:spacing w:before="40" w:after="60"/>
      </w:pPr>
      <w:r>
        <w:rPr>
          <w:rFonts w:ascii="Arial" w:cs="Arial" w:eastAsia="Arial" w:hAnsi="Arial"/>
          <w:b w:val="false"/>
          <w:bCs w:val="false"/>
          <w:color w:val="0F172A"/>
          <w:sz w:val="22"/>
          <w:szCs w:val="22"/>
        </w:rPr>
        <w:t xml:space="preserve">SKU-level velocity data from integrated sales channels</w:t>
      </w:r>
    </w:p>
    <w:p>
      <w:pPr>
        <w:pStyle w:val="ListParagraph"/>
        <w:numPr>
          <w:ilvl w:val="0"/>
          <w:numId w:val="2"/>
        </w:numPr>
        <w:spacing w:before="40" w:after="60"/>
      </w:pPr>
      <w:r>
        <w:rPr>
          <w:rFonts w:ascii="Arial" w:cs="Arial" w:eastAsia="Arial" w:hAnsi="Arial"/>
          <w:b w:val="false"/>
          <w:bCs w:val="false"/>
          <w:color w:val="0F172A"/>
          <w:sz w:val="22"/>
          <w:szCs w:val="22"/>
        </w:rPr>
        <w:t xml:space="preserve">Staff performance patterns and shift data</w:t>
      </w:r>
    </w:p>
    <w:p>
      <w:pPr>
        <w:spacing w:before="60" w:after="100"/>
        <w:jc w:val="left"/>
      </w:pPr>
      <w:r>
        <w:rPr>
          <w:rFonts w:ascii="Arial" w:cs="Arial" w:eastAsia="Arial" w:hAnsi="Arial"/>
          <w:b w:val="false"/>
          <w:bCs w:val="false"/>
          <w:i w:val="false"/>
          <w:iCs w:val="false"/>
          <w:color w:val="0F172A"/>
          <w:sz w:val="22"/>
          <w:szCs w:val="22"/>
        </w:rPr>
        <w:t xml:space="preserve">Deliverables:</w:t>
      </w:r>
    </w:p>
    <w:p>
      <w:pPr>
        <w:pStyle w:val="ListParagraph"/>
        <w:numPr>
          <w:ilvl w:val="0"/>
          <w:numId w:val="2"/>
        </w:numPr>
        <w:spacing w:before="40" w:after="60"/>
      </w:pPr>
      <w:r>
        <w:rPr>
          <w:rFonts w:ascii="Arial" w:cs="Arial" w:eastAsia="Arial" w:hAnsi="Arial"/>
          <w:b w:val="false"/>
          <w:bCs w:val="false"/>
          <w:color w:val="0F172A"/>
          <w:sz w:val="22"/>
          <w:szCs w:val="22"/>
        </w:rPr>
        <w:t xml:space="preserve">Dynamic Slotting Engine — ML model that continuously re-recommends optimal SKU placement across zones, trained on co-pick correlation and velocity data</w:t>
      </w:r>
    </w:p>
    <w:p>
      <w:pPr>
        <w:pStyle w:val="ListParagraph"/>
        <w:numPr>
          <w:ilvl w:val="0"/>
          <w:numId w:val="2"/>
        </w:numPr>
        <w:spacing w:before="40" w:after="60"/>
      </w:pPr>
      <w:r>
        <w:rPr>
          <w:rFonts w:ascii="Arial" w:cs="Arial" w:eastAsia="Arial" w:hAnsi="Arial"/>
          <w:b w:val="false"/>
          <w:bCs w:val="false"/>
          <w:color w:val="0F172A"/>
          <w:sz w:val="22"/>
          <w:szCs w:val="22"/>
        </w:rPr>
        <w:t xml:space="preserve">Wave Planning AI — automatically groups orders into pick waves optimizing for route efficiency AND order priority simultaneously</w:t>
      </w:r>
    </w:p>
    <w:p>
      <w:pPr>
        <w:pStyle w:val="ListParagraph"/>
        <w:numPr>
          <w:ilvl w:val="0"/>
          <w:numId w:val="2"/>
        </w:numPr>
        <w:spacing w:before="40" w:after="60"/>
      </w:pPr>
      <w:r>
        <w:rPr>
          <w:rFonts w:ascii="Arial" w:cs="Arial" w:eastAsia="Arial" w:hAnsi="Arial"/>
          <w:b w:val="false"/>
          <w:bCs w:val="false"/>
          <w:color w:val="0F172A"/>
          <w:sz w:val="22"/>
          <w:szCs w:val="22"/>
        </w:rPr>
        <w:t xml:space="preserve">Labor Demand Forecasting — predicts required pickers per shift based on order pipeline + historical throughput</w:t>
      </w:r>
    </w:p>
    <w:p>
      <w:pPr>
        <w:pStyle w:val="Heading2"/>
        <w:spacing w:before="300" w:after="160"/>
      </w:pPr>
      <w:r>
        <w:rPr>
          <w:rFonts w:ascii="Arial" w:cs="Arial" w:eastAsia="Arial" w:hAnsi="Arial"/>
          <w:b/>
          <w:bCs/>
          <w:color w:val="2563EB"/>
          <w:sz w:val="30"/>
          <w:szCs w:val="30"/>
        </w:rPr>
        <w:t xml:space="preserve">6.2 Autonomous Task Assignment (Phase 3, Month 18–30)</w:t>
      </w:r>
    </w:p>
    <w:p>
      <w:pPr>
        <w:spacing w:before="60" w:after="100"/>
        <w:jc w:val="left"/>
      </w:pPr>
      <w:r>
        <w:rPr>
          <w:rFonts w:ascii="Arial" w:cs="Arial" w:eastAsia="Arial" w:hAnsi="Arial"/>
          <w:b w:val="false"/>
          <w:bCs w:val="false"/>
          <w:i w:val="false"/>
          <w:iCs w:val="false"/>
          <w:color w:val="0F172A"/>
          <w:sz w:val="22"/>
          <w:szCs w:val="22"/>
        </w:rPr>
        <w:t xml:space="preserve">Building on the AI Optimization layer, Phase 3 introduces fully autonomous task management:</w:t>
      </w:r>
    </w:p>
    <w:p>
      <w:pPr>
        <w:pStyle w:val="ListParagraph"/>
        <w:numPr>
          <w:ilvl w:val="0"/>
          <w:numId w:val="2"/>
        </w:numPr>
        <w:spacing w:before="40" w:after="60"/>
      </w:pPr>
      <w:r>
        <w:rPr>
          <w:rFonts w:ascii="Arial" w:cs="Arial" w:eastAsia="Arial" w:hAnsi="Arial"/>
          <w:b w:val="false"/>
          <w:bCs w:val="false"/>
          <w:color w:val="0F172A"/>
          <w:sz w:val="22"/>
          <w:szCs w:val="22"/>
        </w:rPr>
        <w:t xml:space="preserve">The system monitors incoming orders and proactively assigns picking tasks to available staff without manager intervention</w:t>
      </w:r>
    </w:p>
    <w:p>
      <w:pPr>
        <w:pStyle w:val="ListParagraph"/>
        <w:numPr>
          <w:ilvl w:val="0"/>
          <w:numId w:val="2"/>
        </w:numPr>
        <w:spacing w:before="40" w:after="60"/>
      </w:pPr>
      <w:r>
        <w:rPr>
          <w:rFonts w:ascii="Arial" w:cs="Arial" w:eastAsia="Arial" w:hAnsi="Arial"/>
          <w:b w:val="false"/>
          <w:bCs w:val="false"/>
          <w:color w:val="0F172A"/>
          <w:sz w:val="22"/>
          <w:szCs w:val="22"/>
        </w:rPr>
        <w:t xml:space="preserve">Real-time rebalancing — if a picker is running behind, adjacent tasks are reassigned to faster pickers automatically</w:t>
      </w:r>
    </w:p>
    <w:p>
      <w:pPr>
        <w:pStyle w:val="ListParagraph"/>
        <w:numPr>
          <w:ilvl w:val="0"/>
          <w:numId w:val="2"/>
        </w:numPr>
        <w:spacing w:before="40" w:after="60"/>
      </w:pPr>
      <w:r>
        <w:rPr>
          <w:rFonts w:ascii="Arial" w:cs="Arial" w:eastAsia="Arial" w:hAnsi="Arial"/>
          <w:b w:val="false"/>
          <w:bCs w:val="false"/>
          <w:color w:val="0F172A"/>
          <w:sz w:val="22"/>
          <w:szCs w:val="22"/>
        </w:rPr>
        <w:t xml:space="preserve">Smart escalation — tasks exceeding SLA thresholds automatically escalate to supervisors</w:t>
      </w:r>
    </w:p>
    <w:p>
      <w:pPr>
        <w:pStyle w:val="ListParagraph"/>
        <w:numPr>
          <w:ilvl w:val="0"/>
          <w:numId w:val="2"/>
        </w:numPr>
        <w:spacing w:before="40" w:after="60"/>
      </w:pPr>
      <w:r>
        <w:rPr>
          <w:rFonts w:ascii="Arial" w:cs="Arial" w:eastAsia="Arial" w:hAnsi="Arial"/>
          <w:b w:val="false"/>
          <w:bCs w:val="false"/>
          <w:color w:val="0F172A"/>
          <w:sz w:val="22"/>
          <w:szCs w:val="22"/>
        </w:rPr>
        <w:t xml:space="preserve">Integration with IoT — support for conveyor belts, automated guided vehicles (AGVs) as task recipients alongside human workers</w:t>
      </w:r>
    </w:p>
    <w:p>
      <w:pPr>
        <w:pStyle w:val="Heading2"/>
        <w:spacing w:before="300" w:after="160"/>
      </w:pPr>
      <w:r>
        <w:rPr>
          <w:rFonts w:ascii="Arial" w:cs="Arial" w:eastAsia="Arial" w:hAnsi="Arial"/>
          <w:b/>
          <w:bCs/>
          <w:color w:val="2563EB"/>
          <w:sz w:val="30"/>
          <w:szCs w:val="30"/>
        </w:rPr>
        <w:t xml:space="preserve">6.3 Warehouse Digital Twin (Phase 2, Month 12–18)</w:t>
      </w:r>
    </w:p>
    <w:p>
      <w:pPr>
        <w:spacing w:before="60" w:after="100"/>
        <w:jc w:val="left"/>
      </w:pPr>
      <w:r>
        <w:rPr>
          <w:rFonts w:ascii="Arial" w:cs="Arial" w:eastAsia="Arial" w:hAnsi="Arial"/>
          <w:b w:val="false"/>
          <w:bCs w:val="false"/>
          <w:i w:val="false"/>
          <w:iCs w:val="false"/>
          <w:color w:val="0F172A"/>
          <w:sz w:val="22"/>
          <w:szCs w:val="22"/>
        </w:rPr>
        <w:t xml:space="preserve">The Digital Twin evolves from a static layout tool (MVP) to a dynamic simulation platform:</w:t>
      </w:r>
    </w:p>
    <w:p>
      <w:pPr>
        <w:pStyle w:val="ListParagraph"/>
        <w:numPr>
          <w:ilvl w:val="0"/>
          <w:numId w:val="2"/>
        </w:numPr>
        <w:spacing w:before="40" w:after="60"/>
      </w:pPr>
      <w:r>
        <w:rPr>
          <w:rFonts w:ascii="Arial" w:cs="Arial" w:eastAsia="Arial" w:hAnsi="Arial"/>
          <w:b w:val="false"/>
          <w:bCs w:val="false"/>
          <w:color w:val="0F172A"/>
          <w:sz w:val="22"/>
          <w:szCs w:val="22"/>
        </w:rPr>
        <w:t xml:space="preserve">Real-time picker location visualization on the warehouse map</w:t>
      </w:r>
    </w:p>
    <w:p>
      <w:pPr>
        <w:pStyle w:val="ListParagraph"/>
        <w:numPr>
          <w:ilvl w:val="0"/>
          <w:numId w:val="2"/>
        </w:numPr>
        <w:spacing w:before="40" w:after="60"/>
      </w:pPr>
      <w:r>
        <w:rPr>
          <w:rFonts w:ascii="Arial" w:cs="Arial" w:eastAsia="Arial" w:hAnsi="Arial"/>
          <w:b w:val="false"/>
          <w:bCs w:val="false"/>
          <w:color w:val="0F172A"/>
          <w:sz w:val="22"/>
          <w:szCs w:val="22"/>
        </w:rPr>
        <w:t xml:space="preserve">Inventory density heat maps updated in real time</w:t>
      </w:r>
    </w:p>
    <w:p>
      <w:pPr>
        <w:pStyle w:val="ListParagraph"/>
        <w:numPr>
          <w:ilvl w:val="0"/>
          <w:numId w:val="2"/>
        </w:numPr>
        <w:spacing w:before="40" w:after="60"/>
      </w:pPr>
      <w:r>
        <w:rPr>
          <w:rFonts w:ascii="Arial" w:cs="Arial" w:eastAsia="Arial" w:hAnsi="Arial"/>
          <w:b w:val="false"/>
          <w:bCs w:val="false"/>
          <w:color w:val="0F172A"/>
          <w:sz w:val="22"/>
          <w:szCs w:val="22"/>
        </w:rPr>
        <w:t xml:space="preserve">Layout simulation — model proposed zone reconfiguration and simulate projected throughput impact</w:t>
      </w:r>
    </w:p>
    <w:p>
      <w:pPr>
        <w:pStyle w:val="ListParagraph"/>
        <w:numPr>
          <w:ilvl w:val="0"/>
          <w:numId w:val="2"/>
        </w:numPr>
        <w:spacing w:before="40" w:after="60"/>
      </w:pPr>
      <w:r>
        <w:rPr>
          <w:rFonts w:ascii="Arial" w:cs="Arial" w:eastAsia="Arial" w:hAnsi="Arial"/>
          <w:b w:val="false"/>
          <w:bCs w:val="false"/>
          <w:color w:val="0F172A"/>
          <w:sz w:val="22"/>
          <w:szCs w:val="22"/>
        </w:rPr>
        <w:t xml:space="preserve">What-if analysis — "If I move SKUs A, B, C to Zone 2, how does my pick time change?"</w:t>
      </w:r>
    </w:p>
    <w:p>
      <w:pPr>
        <w:spacing w:before="60" w:after="100"/>
        <w:jc w:val="left"/>
      </w:pPr>
      <w:r>
        <w:rPr>
          <w:rFonts w:ascii="Arial" w:cs="Arial" w:eastAsia="Arial" w:hAnsi="Arial"/>
          <w:b w:val="false"/>
          <w:bCs w:val="false"/>
          <w:i w:val="false"/>
          <w:iCs w:val="false"/>
          <w:color w:val="0F172A"/>
          <w:sz w:val="22"/>
          <w:szCs w:val="22"/>
        </w:rPr>
        <w:t xml:space="preserve">The Digital Twin creates a defensible product differentiator. No mid-market WMS competitor has this capability. It becomes a key visual in investor pitches and marketing materials — demonstrating the future of warehouse intelligence in a single screenshot.</w:t>
      </w:r>
    </w:p>
    <w:p>
      <w:pPr>
        <w:pStyle w:val="Heading2"/>
        <w:spacing w:before="300" w:after="160"/>
      </w:pPr>
      <w:r>
        <w:rPr>
          <w:rFonts w:ascii="Arial" w:cs="Arial" w:eastAsia="Arial" w:hAnsi="Arial"/>
          <w:b/>
          <w:bCs/>
          <w:color w:val="2563EB"/>
          <w:sz w:val="30"/>
          <w:szCs w:val="30"/>
        </w:rPr>
        <w:t xml:space="preserve">6.4 Real-Time Warehouse Simulation</w:t>
      </w:r>
    </w:p>
    <w:p>
      <w:pPr>
        <w:spacing w:before="60" w:after="100"/>
        <w:jc w:val="left"/>
      </w:pPr>
      <w:r>
        <w:rPr>
          <w:rFonts w:ascii="Arial" w:cs="Arial" w:eastAsia="Arial" w:hAnsi="Arial"/>
          <w:b w:val="false"/>
          <w:bCs w:val="false"/>
          <w:i w:val="false"/>
          <w:iCs w:val="false"/>
          <w:color w:val="0F172A"/>
          <w:sz w:val="22"/>
          <w:szCs w:val="22"/>
        </w:rPr>
        <w:t xml:space="preserve">The most advanced roadmap item (Phase 4, Year 3+) introduces full discrete-event simulation of warehouse operations:</w:t>
      </w:r>
    </w:p>
    <w:p>
      <w:pPr>
        <w:pStyle w:val="ListParagraph"/>
        <w:numPr>
          <w:ilvl w:val="0"/>
          <w:numId w:val="2"/>
        </w:numPr>
        <w:spacing w:before="40" w:after="60"/>
      </w:pPr>
      <w:r>
        <w:rPr>
          <w:rFonts w:ascii="Arial" w:cs="Arial" w:eastAsia="Arial" w:hAnsi="Arial"/>
          <w:b w:val="false"/>
          <w:bCs w:val="false"/>
          <w:color w:val="0F172A"/>
          <w:sz w:val="22"/>
          <w:szCs w:val="22"/>
        </w:rPr>
        <w:t xml:space="preserve">3D warehouse model with physics-based movement simulation</w:t>
      </w:r>
    </w:p>
    <w:p>
      <w:pPr>
        <w:pStyle w:val="ListParagraph"/>
        <w:numPr>
          <w:ilvl w:val="0"/>
          <w:numId w:val="2"/>
        </w:numPr>
        <w:spacing w:before="40" w:after="60"/>
      </w:pPr>
      <w:r>
        <w:rPr>
          <w:rFonts w:ascii="Arial" w:cs="Arial" w:eastAsia="Arial" w:hAnsi="Arial"/>
          <w:b w:val="false"/>
          <w:bCs w:val="false"/>
          <w:color w:val="0F172A"/>
          <w:sz w:val="22"/>
          <w:szCs w:val="22"/>
        </w:rPr>
        <w:t xml:space="preserve">Staff scheduling optimizer — input order forecast, output optimal shift schedule and zone assignments</w:t>
      </w:r>
    </w:p>
    <w:p>
      <w:pPr>
        <w:pStyle w:val="ListParagraph"/>
        <w:numPr>
          <w:ilvl w:val="0"/>
          <w:numId w:val="2"/>
        </w:numPr>
        <w:spacing w:before="40" w:after="60"/>
      </w:pPr>
      <w:r>
        <w:rPr>
          <w:rFonts w:ascii="Arial" w:cs="Arial" w:eastAsia="Arial" w:hAnsi="Arial"/>
          <w:b w:val="false"/>
          <w:bCs w:val="false"/>
          <w:color w:val="0F172A"/>
          <w:sz w:val="22"/>
          <w:szCs w:val="22"/>
        </w:rPr>
        <w:t xml:space="preserve">Stress testing — simulate Black Friday / peak season throughput before it happens</w:t>
      </w:r>
    </w:p>
    <w:p>
      <w:pPr>
        <w:pStyle w:val="ListParagraph"/>
        <w:numPr>
          <w:ilvl w:val="0"/>
          <w:numId w:val="2"/>
        </w:numPr>
        <w:spacing w:before="40" w:after="60"/>
      </w:pPr>
      <w:r>
        <w:rPr>
          <w:rFonts w:ascii="Arial" w:cs="Arial" w:eastAsia="Arial" w:hAnsi="Arial"/>
          <w:b w:val="false"/>
          <w:bCs w:val="false"/>
          <w:color w:val="0F172A"/>
          <w:sz w:val="22"/>
          <w:szCs w:val="22"/>
        </w:rPr>
        <w:t xml:space="preserve">Capacity planning — determine when the current warehouse layout will hit capacity limits based on growth trajectory</w:t>
      </w:r>
    </w:p>
    <w:p>
      <w:pPr>
        <w:spacing w:before="60" w:after="100"/>
        <w:jc w:val="left"/>
      </w:pPr>
      <w:r>
        <w:rPr>
          <w:rFonts w:ascii="Arial" w:cs="Arial" w:eastAsia="Arial" w:hAnsi="Arial"/>
          <w:b w:val="false"/>
          <w:bCs w:val="false"/>
          <w:i w:val="false"/>
          <w:iCs w:val="false"/>
          <w:color w:val="0F172A"/>
          <w:sz w:val="22"/>
          <w:szCs w:val="22"/>
        </w:rPr>
        <w:t xml:space="preserve">This capability positions WMS Platform as a strategic planning tool for logistics directors, not just an operational system for warehouse managers. It unlocks enterprise deal sizes ($50K+ ARR) and consultative selling motion.</w:t>
      </w:r>
    </w:p>
    <w:p>
      <w:pPr>
        <w:pStyle w:val="Heading2"/>
        <w:spacing w:before="300" w:after="160"/>
      </w:pPr>
      <w:r>
        <w:rPr>
          <w:rFonts w:ascii="Arial" w:cs="Arial" w:eastAsia="Arial" w:hAnsi="Arial"/>
          <w:b/>
          <w:bCs/>
          <w:color w:val="2563EB"/>
          <w:sz w:val="30"/>
          <w:szCs w:val="30"/>
        </w:rPr>
        <w:t xml:space="preserve">6.5 Competitive Advantage Created by Innovation Roadmap</w:t>
      </w:r>
    </w:p>
    <w:p>
      <w:pPr>
        <w:spacing w:before="60" w:after="100"/>
        <w:jc w:val="left"/>
      </w:pPr>
      <w:r>
        <w:rPr>
          <w:rFonts w:ascii="Arial" w:cs="Arial" w:eastAsia="Arial" w:hAnsi="Arial"/>
          <w:b w:val="false"/>
          <w:bCs w:val="false"/>
          <w:i w:val="false"/>
          <w:iCs w:val="false"/>
          <w:color w:val="0F172A"/>
          <w:sz w:val="22"/>
          <w:szCs w:val="22"/>
        </w:rPr>
        <w:t xml:space="preserve">Each innovation phase creates compounding defensibility:</w:t>
      </w:r>
    </w:p>
    <w:p>
      <w:pPr>
        <w:pStyle w:val="ListParagraph"/>
        <w:numPr>
          <w:ilvl w:val="0"/>
          <w:numId w:val="2"/>
        </w:numPr>
        <w:spacing w:before="40" w:after="60"/>
      </w:pPr>
      <w:r>
        <w:rPr>
          <w:rFonts w:ascii="Arial" w:cs="Arial" w:eastAsia="Arial" w:hAnsi="Arial"/>
          <w:b w:val="false"/>
          <w:bCs w:val="false"/>
          <w:color w:val="0F172A"/>
          <w:sz w:val="22"/>
          <w:szCs w:val="22"/>
        </w:rPr>
        <w:t xml:space="preserve">Phase 1 (MVP) — product defensibility through first-mover network effects in target markets</w:t>
      </w:r>
    </w:p>
    <w:p>
      <w:pPr>
        <w:pStyle w:val="ListParagraph"/>
        <w:numPr>
          <w:ilvl w:val="0"/>
          <w:numId w:val="2"/>
        </w:numPr>
        <w:spacing w:before="40" w:after="60"/>
      </w:pPr>
      <w:r>
        <w:rPr>
          <w:rFonts w:ascii="Arial" w:cs="Arial" w:eastAsia="Arial" w:hAnsi="Arial"/>
          <w:b w:val="false"/>
          <w:bCs w:val="false"/>
          <w:color w:val="0F172A"/>
          <w:sz w:val="22"/>
          <w:szCs w:val="22"/>
        </w:rPr>
        <w:t xml:space="preserve">Phase 2 (AI) — data moat: the more customers use the platform, the better the models become; new entrants cannot replicate years of operational data</w:t>
      </w:r>
    </w:p>
    <w:p>
      <w:pPr>
        <w:pStyle w:val="ListParagraph"/>
        <w:numPr>
          <w:ilvl w:val="0"/>
          <w:numId w:val="2"/>
        </w:numPr>
        <w:spacing w:before="40" w:after="60"/>
      </w:pPr>
      <w:r>
        <w:rPr>
          <w:rFonts w:ascii="Arial" w:cs="Arial" w:eastAsia="Arial" w:hAnsi="Arial"/>
          <w:b w:val="false"/>
          <w:bCs w:val="false"/>
          <w:color w:val="0F172A"/>
          <w:sz w:val="22"/>
          <w:szCs w:val="22"/>
        </w:rPr>
        <w:t xml:space="preserve">Phase 3 (Autonomous) — switching costs: warehouses that have delegated task management to the AI cannot easily switch to a system requiring manual management</w:t>
      </w:r>
    </w:p>
    <w:p>
      <w:pPr>
        <w:pStyle w:val="ListParagraph"/>
        <w:numPr>
          <w:ilvl w:val="0"/>
          <w:numId w:val="2"/>
        </w:numPr>
        <w:spacing w:before="40" w:after="60"/>
      </w:pPr>
      <w:r>
        <w:rPr>
          <w:rFonts w:ascii="Arial" w:cs="Arial" w:eastAsia="Arial" w:hAnsi="Arial"/>
          <w:b w:val="false"/>
          <w:bCs w:val="false"/>
          <w:color w:val="0F172A"/>
          <w:sz w:val="22"/>
          <w:szCs w:val="22"/>
        </w:rPr>
        <w:t xml:space="preserve">Phase 4 (Simulation) — brand moat: WMS Platform becomes the category-defining product, mentioned in logistics trade press and VC memos</w:t>
      </w:r>
    </w:p>
    <w:p>
      <w:r>
        <w:br w:type="page"/>
      </w:r>
    </w:p>
    <w:p>
      <w:pPr>
        <w:pStyle w:val="Heading1"/>
        <w:spacing w:before="400" w:after="200"/>
      </w:pPr>
      <w:r>
        <w:rPr>
          <w:rFonts w:ascii="Arial" w:cs="Arial" w:eastAsia="Arial" w:hAnsi="Arial"/>
          <w:b/>
          <w:bCs/>
          <w:color w:val="0D1B4B"/>
          <w:sz w:val="40"/>
          <w:szCs w:val="40"/>
        </w:rPr>
        <w:t xml:space="preserve">7. BUSINESS MODEL</w:t>
      </w:r>
    </w:p>
    <w:p>
      <w:pPr>
        <w:pBdr>
          <w:bottom w:val="single" w:color="BFDBFE" w:sz="6" w:space="1"/>
        </w:pBdr>
        <w:spacing w:before="120" w:after="120"/>
      </w:pPr>
    </w:p>
    <w:p>
      <w:pPr>
        <w:pStyle w:val="Heading2"/>
        <w:spacing w:before="300" w:after="160"/>
      </w:pPr>
      <w:r>
        <w:rPr>
          <w:rFonts w:ascii="Arial" w:cs="Arial" w:eastAsia="Arial" w:hAnsi="Arial"/>
          <w:b/>
          <w:bCs/>
          <w:color w:val="2563EB"/>
          <w:sz w:val="30"/>
          <w:szCs w:val="30"/>
        </w:rPr>
        <w:t xml:space="preserve">7.1 SaaS Pricing Model</w:t>
      </w:r>
    </w:p>
    <w:p>
      <w:pPr>
        <w:spacing w:before="60" w:after="100"/>
        <w:jc w:val="left"/>
      </w:pPr>
      <w:r>
        <w:rPr>
          <w:rFonts w:ascii="Arial" w:cs="Arial" w:eastAsia="Arial" w:hAnsi="Arial"/>
          <w:b w:val="false"/>
          <w:bCs w:val="false"/>
          <w:i w:val="false"/>
          <w:iCs w:val="false"/>
          <w:color w:val="0F172A"/>
          <w:sz w:val="22"/>
          <w:szCs w:val="22"/>
        </w:rPr>
        <w:t xml:space="preserve">WMS Platform uses a seat-based SaaS model with three tiers, aligned to customer segment maturity. All tiers are billed monthly with annual discounts (15%). No implementation fees, no setup charges.</w:t>
      </w:r>
    </w:p>
    <w:p>
      <w:pPr>
        <w:pStyle w:val="Heading3"/>
        <w:spacing w:before="240" w:after="120"/>
      </w:pPr>
      <w:r>
        <w:rPr>
          <w:rFonts w:ascii="Arial" w:cs="Arial" w:eastAsia="Arial" w:hAnsi="Arial"/>
          <w:b/>
          <w:bCs/>
          <w:color w:val="0D1B4B"/>
          <w:sz w:val="24"/>
          <w:szCs w:val="24"/>
        </w:rP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tcPr>
          <w:p/>
        </w:tc>
        <w:tc>
          <w:tcPr>
            <w:tcBorders>
              <w:top w:val="single" w:color="CCCCCC" w:sz="1"/>
              <w:left w:val="single" w:color="CCCCCC" w:sz="1"/>
              <w:bottom w:val="single" w:color="CCCCCC" w:sz="1"/>
              <w:right w:val="single" w:color="CCCCCC" w:sz="1"/>
            </w:tcBorders>
            <w:shd w:fill="EFF6FF" w:val="clear"/>
            <w:tcMar>
              <w:top w:type="dxa" w:w="120"/>
              <w:left w:type="dxa" w:w="160"/>
              <w:bottom w:type="dxa" w:w="120"/>
              <w:right w:type="dxa" w:w="160"/>
            </w:tcMar>
          </w:tcPr>
          <w:p>
            <w:pPr>
              <w:jc w:val="center"/>
            </w:pPr>
            <w:r>
              <w:rPr>
                <w:rFonts w:ascii="Arial" w:cs="Arial" w:eastAsia="Arial" w:hAnsi="Arial"/>
                <w:b/>
                <w:bCs/>
                <w:color w:val="0D1B4B"/>
                <w:sz w:val="24"/>
                <w:szCs w:val="24"/>
              </w:rPr>
              <w:t xml:space="preserve">STARTER</w:t>
            </w:r>
          </w:p>
          <w:p>
            <w:pPr>
              <w:jc w:val="center"/>
            </w:pPr>
            <w:r>
              <w:rPr>
                <w:rFonts w:ascii="Arial" w:cs="Arial" w:eastAsia="Arial" w:hAnsi="Arial"/>
                <w:b/>
                <w:bCs/>
                <w:color w:val="2563EB"/>
                <w:sz w:val="48"/>
                <w:szCs w:val="48"/>
              </w:rPr>
              <w:t xml:space="preserve">$99/mo</w:t>
            </w:r>
          </w:p>
          <w:p>
            <w:pPr>
              <w:jc w:val="center"/>
            </w:pPr>
            <w:r>
              <w:rPr>
                <w:rFonts w:ascii="Arial" w:cs="Arial" w:eastAsia="Arial" w:hAnsi="Arial"/>
                <w:color w:val="64748B"/>
                <w:sz w:val="20"/>
                <w:szCs w:val="20"/>
              </w:rPr>
              <w:t xml:space="preserve">Up to 5 users</w:t>
            </w:r>
          </w:p>
        </w:tc>
        <w:tc>
          <w:tcPr>
            <w:tcBorders>
              <w:top w:val="single" w:color="CCCCCC" w:sz="1"/>
              <w:left w:val="single" w:color="CCCCCC" w:sz="1"/>
              <w:bottom w:val="single" w:color="CCCCCC" w:sz="1"/>
              <w:right w:val="single" w:color="CCCCCC" w:sz="1"/>
            </w:tcBorders>
            <w:shd w:fill="0D1B4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GROWTH</w:t>
            </w:r>
          </w:p>
          <w:p>
            <w:pPr>
              <w:jc w:val="center"/>
            </w:pPr>
            <w:r>
              <w:rPr>
                <w:rFonts w:ascii="Arial" w:cs="Arial" w:eastAsia="Arial" w:hAnsi="Arial"/>
                <w:b/>
                <w:bCs/>
                <w:color w:val="BFDBFE"/>
                <w:sz w:val="48"/>
                <w:szCs w:val="48"/>
              </w:rPr>
              <w:t xml:space="preserve">$299/mo</w:t>
            </w:r>
          </w:p>
          <w:p>
            <w:pPr>
              <w:jc w:val="center"/>
            </w:pPr>
            <w:r>
              <w:rPr>
                <w:rFonts w:ascii="Arial" w:cs="Arial" w:eastAsia="Arial" w:hAnsi="Arial"/>
                <w:color w:val="BFDBFE"/>
                <w:sz w:val="20"/>
                <w:szCs w:val="20"/>
              </w:rPr>
              <w:t xml:space="preserve">Up to 20 users</w:t>
            </w:r>
          </w:p>
          <w:p>
            <w:pPr>
              <w:jc w:val="center"/>
            </w:pPr>
            <w:r>
              <w:rPr>
                <w:rFonts w:ascii="Arial" w:cs="Arial" w:eastAsia="Arial" w:hAnsi="Arial"/>
                <w:b/>
                <w:bCs/>
                <w:color w:val="D97706"/>
                <w:sz w:val="18"/>
                <w:szCs w:val="18"/>
              </w:rPr>
              <w:t xml:space="preserve">MOST POPULAR</w:t>
            </w:r>
          </w:p>
        </w:tc>
        <w:tc>
          <w:tcPr>
            <w:tcBorders>
              <w:top w:val="single" w:color="CCCCCC" w:sz="1"/>
              <w:left w:val="single" w:color="CCCCCC" w:sz="1"/>
              <w:bottom w:val="single" w:color="CCCCCC" w:sz="1"/>
              <w:right w:val="single" w:color="CCCCCC" w:sz="1"/>
            </w:tcBorders>
            <w:shd w:fill="EFF6FF" w:val="clear"/>
            <w:tcMar>
              <w:top w:type="dxa" w:w="120"/>
              <w:left w:type="dxa" w:w="160"/>
              <w:bottom w:type="dxa" w:w="120"/>
              <w:right w:type="dxa" w:w="160"/>
            </w:tcMar>
          </w:tcPr>
          <w:p>
            <w:pPr>
              <w:jc w:val="center"/>
            </w:pPr>
            <w:r>
              <w:rPr>
                <w:rFonts w:ascii="Arial" w:cs="Arial" w:eastAsia="Arial" w:hAnsi="Arial"/>
                <w:b/>
                <w:bCs/>
                <w:color w:val="0D1B4B"/>
                <w:sz w:val="24"/>
                <w:szCs w:val="24"/>
              </w:rPr>
              <w:t xml:space="preserve">ENTERPRISE</w:t>
            </w:r>
          </w:p>
          <w:p>
            <w:pPr>
              <w:jc w:val="center"/>
            </w:pPr>
            <w:r>
              <w:rPr>
                <w:rFonts w:ascii="Arial" w:cs="Arial" w:eastAsia="Arial" w:hAnsi="Arial"/>
                <w:b/>
                <w:bCs/>
                <w:color w:val="2563EB"/>
                <w:sz w:val="48"/>
                <w:szCs w:val="48"/>
              </w:rPr>
              <w:t xml:space="preserve">$799+/mo</w:t>
            </w:r>
          </w:p>
          <w:p>
            <w:pPr>
              <w:jc w:val="center"/>
            </w:pPr>
            <w:r>
              <w:rPr>
                <w:rFonts w:ascii="Arial" w:cs="Arial" w:eastAsia="Arial" w:hAnsi="Arial"/>
                <w:color w:val="64748B"/>
                <w:sz w:val="20"/>
                <w:szCs w:val="20"/>
              </w:rPr>
              <w:t xml:space="preserve">Unlimited users</w:t>
            </w:r>
          </w:p>
        </w:tc>
      </w:tr>
      <w:tr>
        <w:tc>
          <w:tcPr>
            <w:tcW w:type="dxa" w:w="234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Feature</w:t>
            </w:r>
          </w:p>
        </w:tc>
        <w:tc>
          <w:tcPr>
            <w:tcW w:type="dxa" w:w="234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Starter</w:t>
            </w:r>
          </w:p>
        </w:tc>
        <w:tc>
          <w:tcPr>
            <w:tcW w:type="dxa" w:w="234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Growth</w:t>
            </w:r>
          </w:p>
        </w:tc>
        <w:tc>
          <w:tcPr>
            <w:tcW w:type="dxa" w:w="234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Enterprise</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Warehouses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1</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3</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Unlimited</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Mobile app (Android/iOS)</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Orders/month</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5,000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30,000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Unlimited</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Marketplace integrations</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2 channels</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Unlimited</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Analytics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Basic</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Advanced</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Full + AI</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AI Optimization</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Digital Twin</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View only</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Full + simulation</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API access</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REST API</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Full API + webhooks</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Support</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Chat</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Chat + email</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Dedicated CSM</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SLA</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99.5%</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99.9%</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99.95% + dedicated DB</w:t>
            </w:r>
          </w:p>
        </w:tc>
      </w:tr>
    </w:tbl>
    <w:p>
      <w:pPr>
        <w:pStyle w:val="Heading2"/>
        <w:spacing w:before="300" w:after="160"/>
      </w:pPr>
      <w:r>
        <w:rPr>
          <w:rFonts w:ascii="Arial" w:cs="Arial" w:eastAsia="Arial" w:hAnsi="Arial"/>
          <w:b/>
          <w:bCs/>
          <w:color w:val="2563EB"/>
          <w:sz w:val="30"/>
          <w:szCs w:val="30"/>
        </w:rPr>
        <w:t xml:space="preserve">7.2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Metric</w:t>
            </w:r>
          </w:p>
        </w:tc>
        <w:tc>
          <w:tcPr>
            <w:tcW w:type="dxa" w:w="234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Starter</w:t>
            </w:r>
          </w:p>
        </w:tc>
        <w:tc>
          <w:tcPr>
            <w:tcW w:type="dxa" w:w="234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Growth</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Average MRR per customer</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$99</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$299</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Avg. ARR per customer</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$1,069 (w/ 10% ann. disc.)</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$3,050</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CAC (blended, digital)</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$400–600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$800–1,200</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Payback period</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4–6 months</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3–4 months</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Gross Margin (target)</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75%</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78%</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Expected LTV (24-mo avg. retention)</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$2,400</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$7,200</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LTV:CAC Ratio</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4.0–6.0x</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6.0–9.0x</w:t>
            </w:r>
          </w:p>
        </w:tc>
      </w:tr>
    </w:tbl>
    <w:p>
      <w:pPr>
        <w:pStyle w:val="Heading2"/>
        <w:spacing w:before="300" w:after="160"/>
      </w:pPr>
      <w:r>
        <w:rPr>
          <w:rFonts w:ascii="Arial" w:cs="Arial" w:eastAsia="Arial" w:hAnsi="Arial"/>
          <w:b/>
          <w:bCs/>
          <w:color w:val="2563EB"/>
          <w:sz w:val="30"/>
          <w:szCs w:val="30"/>
        </w:rPr>
        <w:t xml:space="preserve">7.3 Revenue Scaling Strategy</w:t>
      </w:r>
    </w:p>
    <w:p>
      <w:pPr>
        <w:spacing w:before="60" w:after="100"/>
        <w:jc w:val="left"/>
      </w:pPr>
      <w:r>
        <w:rPr>
          <w:rFonts w:ascii="Arial" w:cs="Arial" w:eastAsia="Arial" w:hAnsi="Arial"/>
          <w:b w:val="false"/>
          <w:bCs w:val="false"/>
          <w:i w:val="false"/>
          <w:iCs w:val="false"/>
          <w:color w:val="0F172A"/>
          <w:sz w:val="22"/>
          <w:szCs w:val="22"/>
        </w:rPr>
        <w:t xml:space="preserve">WMS Platform's revenue scales through three vectors:</w:t>
      </w:r>
    </w:p>
    <w:p>
      <w:pPr>
        <w:pStyle w:val="ListParagraph"/>
        <w:numPr>
          <w:ilvl w:val="0"/>
          <w:numId w:val="2"/>
        </w:numPr>
        <w:spacing w:before="40" w:after="60"/>
      </w:pPr>
      <w:r>
        <w:rPr>
          <w:rFonts w:ascii="Arial" w:cs="Arial" w:eastAsia="Arial" w:hAnsi="Arial"/>
          <w:b w:val="false"/>
          <w:bCs w:val="false"/>
          <w:color w:val="0F172A"/>
          <w:sz w:val="22"/>
          <w:szCs w:val="22"/>
        </w:rPr>
        <w:t xml:space="preserve">Logo growth — acquiring new customers through digital, content, and partnership channels</w:t>
      </w:r>
    </w:p>
    <w:p>
      <w:pPr>
        <w:pStyle w:val="ListParagraph"/>
        <w:numPr>
          <w:ilvl w:val="0"/>
          <w:numId w:val="2"/>
        </w:numPr>
        <w:spacing w:before="40" w:after="60"/>
      </w:pPr>
      <w:r>
        <w:rPr>
          <w:rFonts w:ascii="Arial" w:cs="Arial" w:eastAsia="Arial" w:hAnsi="Arial"/>
          <w:b w:val="false"/>
          <w:bCs w:val="false"/>
          <w:color w:val="0F172A"/>
          <w:sz w:val="22"/>
          <w:szCs w:val="22"/>
        </w:rPr>
        <w:t xml:space="preserve">Expansion revenue — upgrading Starter customers to Growth as their operations scale</w:t>
      </w:r>
    </w:p>
    <w:p>
      <w:pPr>
        <w:pStyle w:val="ListParagraph"/>
        <w:numPr>
          <w:ilvl w:val="0"/>
          <w:numId w:val="2"/>
        </w:numPr>
        <w:spacing w:before="40" w:after="60"/>
      </w:pPr>
      <w:r>
        <w:rPr>
          <w:rFonts w:ascii="Arial" w:cs="Arial" w:eastAsia="Arial" w:hAnsi="Arial"/>
          <w:b w:val="false"/>
          <w:bCs w:val="false"/>
          <w:color w:val="0F172A"/>
          <w:sz w:val="22"/>
          <w:szCs w:val="22"/>
        </w:rPr>
        <w:t xml:space="preserve">Enterprise upsell — mid-market customers promoted to Enterprise tier as headcount/order volume grows</w:t>
      </w:r>
    </w:p>
    <w:p>
      <w:pPr>
        <w:spacing w:before="60" w:after="100"/>
        <w:jc w:val="left"/>
      </w:pPr>
      <w:r>
        <w:rPr>
          <w:rFonts w:ascii="Arial" w:cs="Arial" w:eastAsia="Arial" w:hAnsi="Arial"/>
          <w:b w:val="false"/>
          <w:bCs w:val="false"/>
          <w:i w:val="false"/>
          <w:iCs w:val="false"/>
          <w:color w:val="0F172A"/>
          <w:sz w:val="22"/>
          <w:szCs w:val="22"/>
        </w:rPr>
        <w:t xml:space="preserve">Net Revenue Retention (NRR) target: 115%+ — meaning even with 0 new customer acquisition, revenue grows 15% annually from existing customer upgrades. This is the key SaaS efficiency metric that attracts tier-1 investors.</w:t>
      </w:r>
    </w:p>
    <w:p>
      <w:r>
        <w:br w:type="page"/>
      </w:r>
    </w:p>
    <w:p>
      <w:pPr>
        <w:pStyle w:val="Heading1"/>
        <w:spacing w:before="400" w:after="200"/>
      </w:pPr>
      <w:r>
        <w:rPr>
          <w:rFonts w:ascii="Arial" w:cs="Arial" w:eastAsia="Arial" w:hAnsi="Arial"/>
          <w:b/>
          <w:bCs/>
          <w:color w:val="0D1B4B"/>
          <w:sz w:val="40"/>
          <w:szCs w:val="40"/>
        </w:rPr>
        <w:t xml:space="preserve">8. GO-TO-MARKET STRATEGY</w:t>
      </w:r>
    </w:p>
    <w:p>
      <w:pPr>
        <w:pBdr>
          <w:bottom w:val="single" w:color="BFDBFE" w:sz="6" w:space="1"/>
        </w:pBdr>
        <w:spacing w:before="120" w:after="120"/>
      </w:pPr>
    </w:p>
    <w:p>
      <w:pPr>
        <w:pStyle w:val="Heading2"/>
        <w:spacing w:before="300" w:after="160"/>
      </w:pPr>
      <w:r>
        <w:rPr>
          <w:rFonts w:ascii="Arial" w:cs="Arial" w:eastAsia="Arial" w:hAnsi="Arial"/>
          <w:b/>
          <w:bCs/>
          <w:color w:val="2563EB"/>
          <w:sz w:val="30"/>
          <w:szCs w:val="30"/>
        </w:rPr>
        <w:t xml:space="preserve">8.1 Primary Target Markets</w:t>
      </w:r>
    </w:p>
    <w:p>
      <w:pPr>
        <w:spacing w:before="60" w:after="100"/>
        <w:jc w:val="left"/>
      </w:pPr>
      <w:r>
        <w:rPr>
          <w:rFonts w:ascii="Arial" w:cs="Arial" w:eastAsia="Arial" w:hAnsi="Arial"/>
          <w:b w:val="false"/>
          <w:bCs w:val="false"/>
          <w:i w:val="false"/>
          <w:iCs w:val="false"/>
          <w:color w:val="0F172A"/>
          <w:sz w:val="22"/>
          <w:szCs w:val="22"/>
        </w:rPr>
        <w:t xml:space="preserve">WMS Platform's GTM prioritizes markets with three characteristics: (1) high e-commerce growth, (2) underserved by Western WMS vendors, (3) marketplace-centric logistics ecosystems.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80"/>
        <w:gridCol w:w="2580"/>
      </w:tblGrid>
      <w:tr>
        <w:tc>
          <w:tcPr>
            <w:tcW w:type="dxa" w:w="220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Market</w:t>
            </w:r>
          </w:p>
        </w:tc>
        <w:tc>
          <w:tcPr>
            <w:tcW w:type="dxa" w:w="200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Priority</w:t>
            </w:r>
          </w:p>
        </w:tc>
        <w:tc>
          <w:tcPr>
            <w:tcW w:type="dxa" w:w="258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Key Segments</w:t>
            </w:r>
          </w:p>
        </w:tc>
        <w:tc>
          <w:tcPr>
            <w:tcW w:type="dxa" w:w="258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Why Now</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CIS / Eastern Europe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059669"/>
                <w:sz w:val="20"/>
                <w:szCs w:val="20"/>
              </w:rPr>
              <w:t xml:space="preserve">Tier 1</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Wildberries/Ozon sellers, 1C migrants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Explosive marketplace growth; 1C end-of-support pressure</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MENA (UAE, Saudi)</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bCs/>
                <w:i w:val="false"/>
                <w:iCs w:val="false"/>
                <w:color w:val="059669"/>
                <w:sz w:val="20"/>
                <w:szCs w:val="20"/>
              </w:rPr>
              <w:t xml:space="preserve">Tier 1</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E-commerce 3PL, Noon sellers</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Vision 2030 logistics infrastructure boom</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Southeast Asia</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D97706"/>
                <w:sz w:val="20"/>
                <w:szCs w:val="20"/>
              </w:rPr>
              <w:t xml:space="preserve">Tier 2</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Shopee/Lazada sellers, local 3PLs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Fastest-growing e-commerce region globally</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Central/Eastern Europe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bCs/>
                <w:i w:val="false"/>
                <w:iCs w:val="false"/>
                <w:color w:val="D97706"/>
                <w:sz w:val="20"/>
                <w:szCs w:val="20"/>
              </w:rPr>
              <w:t xml:space="preserve">Tier 2</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Allegro sellers, Polish 3PLs</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Strong SMB logistics density; EU growth funding</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Western Europe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64748B"/>
                <w:sz w:val="20"/>
                <w:szCs w:val="20"/>
              </w:rPr>
              <w:t xml:space="preserve">Tier 3</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Shopify merchants, boutique 3PLs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High CAC but high LTV; enterprise expansion market</w:t>
            </w:r>
          </w:p>
        </w:tc>
      </w:tr>
    </w:tbl>
    <w:p>
      <w:pPr>
        <w:pStyle w:val="Heading2"/>
        <w:spacing w:before="300" w:after="160"/>
      </w:pPr>
      <w:r>
        <w:rPr>
          <w:rFonts w:ascii="Arial" w:cs="Arial" w:eastAsia="Arial" w:hAnsi="Arial"/>
          <w:b/>
          <w:bCs/>
          <w:color w:val="2563EB"/>
          <w:sz w:val="30"/>
          <w:szCs w:val="30"/>
        </w:rPr>
        <w:t xml:space="preserve">8.2 First 100 Customers Strategy</w:t>
      </w:r>
    </w:p>
    <w:p>
      <w:pPr>
        <w:pStyle w:val="Heading3"/>
        <w:spacing w:before="240" w:after="120"/>
      </w:pPr>
      <w:r>
        <w:rPr>
          <w:rFonts w:ascii="Arial" w:cs="Arial" w:eastAsia="Arial" w:hAnsi="Arial"/>
          <w:b/>
          <w:bCs/>
          <w:color w:val="0D1B4B"/>
          <w:sz w:val="24"/>
          <w:szCs w:val="24"/>
        </w:rPr>
        <w:t xml:space="preserve">Phase 1: Zero-to-10 (Months 1–3)</w:t>
      </w:r>
    </w:p>
    <w:p>
      <w:pPr>
        <w:spacing w:before="60" w:after="100"/>
        <w:jc w:val="left"/>
      </w:pPr>
      <w:r>
        <w:rPr>
          <w:rFonts w:ascii="Arial" w:cs="Arial" w:eastAsia="Arial" w:hAnsi="Arial"/>
          <w:b w:val="false"/>
          <w:bCs w:val="false"/>
          <w:i w:val="false"/>
          <w:iCs w:val="false"/>
          <w:color w:val="0F172A"/>
          <w:sz w:val="22"/>
          <w:szCs w:val="22"/>
        </w:rPr>
        <w:t xml:space="preserve">The first 10 customers are acquired through founder-led sales and warm networks. These are not typical sales deals — they are design partnerships.</w:t>
      </w:r>
    </w:p>
    <w:p>
      <w:pPr>
        <w:pStyle w:val="ListParagraph"/>
        <w:numPr>
          <w:ilvl w:val="0"/>
          <w:numId w:val="2"/>
        </w:numPr>
        <w:spacing w:before="40" w:after="60"/>
      </w:pPr>
      <w:r>
        <w:rPr>
          <w:rFonts w:ascii="Arial" w:cs="Arial" w:eastAsia="Arial" w:hAnsi="Arial"/>
          <w:b w:val="false"/>
          <w:bCs w:val="false"/>
          <w:color w:val="0F172A"/>
          <w:sz w:val="22"/>
          <w:szCs w:val="22"/>
        </w:rPr>
        <w:t xml:space="preserve">Identify 50 warehouse operators in target network through LinkedIn, logistics communities, founder connections</w:t>
      </w:r>
    </w:p>
    <w:p>
      <w:pPr>
        <w:pStyle w:val="ListParagraph"/>
        <w:numPr>
          <w:ilvl w:val="0"/>
          <w:numId w:val="2"/>
        </w:numPr>
        <w:spacing w:before="40" w:after="60"/>
      </w:pPr>
      <w:r>
        <w:rPr>
          <w:rFonts w:ascii="Arial" w:cs="Arial" w:eastAsia="Arial" w:hAnsi="Arial"/>
          <w:b w:val="false"/>
          <w:bCs w:val="false"/>
          <w:color w:val="0F172A"/>
          <w:sz w:val="22"/>
          <w:szCs w:val="22"/>
        </w:rPr>
        <w:t xml:space="preserve">Offer 3-month free pilot to the first 10 adopters in exchange for weekly feedback sessions</w:t>
      </w:r>
    </w:p>
    <w:p>
      <w:pPr>
        <w:pStyle w:val="ListParagraph"/>
        <w:numPr>
          <w:ilvl w:val="0"/>
          <w:numId w:val="2"/>
        </w:numPr>
        <w:spacing w:before="40" w:after="60"/>
      </w:pPr>
      <w:r>
        <w:rPr>
          <w:rFonts w:ascii="Arial" w:cs="Arial" w:eastAsia="Arial" w:hAnsi="Arial"/>
          <w:b w:val="false"/>
          <w:bCs w:val="false"/>
          <w:color w:val="0F172A"/>
          <w:sz w:val="22"/>
          <w:szCs w:val="22"/>
        </w:rPr>
        <w:t xml:space="preserve">Position as an exclusive beta program — social proof of scarcity</w:t>
      </w:r>
    </w:p>
    <w:p>
      <w:pPr>
        <w:pStyle w:val="ListParagraph"/>
        <w:numPr>
          <w:ilvl w:val="0"/>
          <w:numId w:val="2"/>
        </w:numPr>
        <w:spacing w:before="40" w:after="60"/>
      </w:pPr>
      <w:r>
        <w:rPr>
          <w:rFonts w:ascii="Arial" w:cs="Arial" w:eastAsia="Arial" w:hAnsi="Arial"/>
          <w:b w:val="false"/>
          <w:bCs w:val="false"/>
          <w:color w:val="0F172A"/>
          <w:sz w:val="22"/>
          <w:szCs w:val="22"/>
        </w:rPr>
        <w:t xml:space="preserve">Founders personally onboard every pilot customer and are available on WhatsApp</w:t>
      </w:r>
    </w:p>
    <w:p>
      <w:pPr>
        <w:pStyle w:val="ListParagraph"/>
        <w:numPr>
          <w:ilvl w:val="0"/>
          <w:numId w:val="2"/>
        </w:numPr>
        <w:spacing w:before="40" w:after="60"/>
      </w:pPr>
      <w:r>
        <w:rPr>
          <w:rFonts w:ascii="Arial" w:cs="Arial" w:eastAsia="Arial" w:hAnsi="Arial"/>
          <w:b w:val="false"/>
          <w:bCs w:val="false"/>
          <w:color w:val="0F172A"/>
          <w:sz w:val="22"/>
          <w:szCs w:val="22"/>
        </w:rPr>
        <w:t xml:space="preserve">Each pilot generates a case study and 2–3 referrals</w:t>
      </w:r>
    </w:p>
    <w:p>
      <w:pPr>
        <w:pStyle w:val="Heading3"/>
        <w:spacing w:before="240" w:after="120"/>
      </w:pPr>
      <w:r>
        <w:rPr>
          <w:rFonts w:ascii="Arial" w:cs="Arial" w:eastAsia="Arial" w:hAnsi="Arial"/>
          <w:b/>
          <w:bCs/>
          <w:color w:val="0D1B4B"/>
          <w:sz w:val="24"/>
          <w:szCs w:val="24"/>
        </w:rPr>
        <w:t xml:space="preserve">Phase 2: 10-to-50 (Months 3–6)</w:t>
      </w:r>
    </w:p>
    <w:p>
      <w:pPr>
        <w:pStyle w:val="ListParagraph"/>
        <w:numPr>
          <w:ilvl w:val="0"/>
          <w:numId w:val="2"/>
        </w:numPr>
        <w:spacing w:before="40" w:after="60"/>
      </w:pPr>
      <w:r>
        <w:rPr>
          <w:rFonts w:ascii="Arial" w:cs="Arial" w:eastAsia="Arial" w:hAnsi="Arial"/>
          <w:b w:val="false"/>
          <w:bCs w:val="false"/>
          <w:color w:val="0F172A"/>
          <w:sz w:val="22"/>
          <w:szCs w:val="22"/>
        </w:rPr>
        <w:t xml:space="preserve">Content-led inbound: publish 2 articles/week on warehouse operations, marketplace seller logistics, WMS selection</w:t>
      </w:r>
    </w:p>
    <w:p>
      <w:pPr>
        <w:pStyle w:val="ListParagraph"/>
        <w:numPr>
          <w:ilvl w:val="0"/>
          <w:numId w:val="2"/>
        </w:numPr>
        <w:spacing w:before="40" w:after="60"/>
      </w:pPr>
      <w:r>
        <w:rPr>
          <w:rFonts w:ascii="Arial" w:cs="Arial" w:eastAsia="Arial" w:hAnsi="Arial"/>
          <w:b w:val="false"/>
          <w:bCs w:val="false"/>
          <w:color w:val="0F172A"/>
          <w:sz w:val="22"/>
          <w:szCs w:val="22"/>
        </w:rPr>
        <w:t xml:space="preserve">Target marketplace seller communities (Wildberries forum, Ozon Seller Club, seller Facebook groups)</w:t>
      </w:r>
    </w:p>
    <w:p>
      <w:pPr>
        <w:pStyle w:val="ListParagraph"/>
        <w:numPr>
          <w:ilvl w:val="0"/>
          <w:numId w:val="2"/>
        </w:numPr>
        <w:spacing w:before="40" w:after="60"/>
      </w:pPr>
      <w:r>
        <w:rPr>
          <w:rFonts w:ascii="Arial" w:cs="Arial" w:eastAsia="Arial" w:hAnsi="Arial"/>
          <w:b w:val="false"/>
          <w:bCs w:val="false"/>
          <w:color w:val="0F172A"/>
          <w:sz w:val="22"/>
          <w:szCs w:val="22"/>
        </w:rPr>
        <w:t xml:space="preserve">Partnership with marketplace account managers — they recommend WMS Platform to sellers struggling with inventory issues</w:t>
      </w:r>
    </w:p>
    <w:p>
      <w:pPr>
        <w:pStyle w:val="ListParagraph"/>
        <w:numPr>
          <w:ilvl w:val="0"/>
          <w:numId w:val="2"/>
        </w:numPr>
        <w:spacing w:before="40" w:after="60"/>
      </w:pPr>
      <w:r>
        <w:rPr>
          <w:rFonts w:ascii="Arial" w:cs="Arial" w:eastAsia="Arial" w:hAnsi="Arial"/>
          <w:b w:val="false"/>
          <w:bCs w:val="false"/>
          <w:color w:val="0F172A"/>
          <w:sz w:val="22"/>
          <w:szCs w:val="22"/>
        </w:rPr>
        <w:t xml:space="preserve">Webinar series: "How to run your warehouse without Excel" — 500–2,000 attendees in target communities</w:t>
      </w:r>
    </w:p>
    <w:p>
      <w:pPr>
        <w:pStyle w:val="ListParagraph"/>
        <w:numPr>
          <w:ilvl w:val="0"/>
          <w:numId w:val="2"/>
        </w:numPr>
        <w:spacing w:before="40" w:after="60"/>
      </w:pPr>
      <w:r>
        <w:rPr>
          <w:rFonts w:ascii="Arial" w:cs="Arial" w:eastAsia="Arial" w:hAnsi="Arial"/>
          <w:b w:val="false"/>
          <w:bCs w:val="false"/>
          <w:color w:val="0F172A"/>
          <w:sz w:val="22"/>
          <w:szCs w:val="22"/>
        </w:rPr>
        <w:t xml:space="preserve">Cold outreach to logistics companies: personalized video messages from founders, not mass email</w:t>
      </w:r>
    </w:p>
    <w:p>
      <w:pPr>
        <w:pStyle w:val="Heading3"/>
        <w:spacing w:before="240" w:after="120"/>
      </w:pPr>
      <w:r>
        <w:rPr>
          <w:rFonts w:ascii="Arial" w:cs="Arial" w:eastAsia="Arial" w:hAnsi="Arial"/>
          <w:b/>
          <w:bCs/>
          <w:color w:val="0D1B4B"/>
          <w:sz w:val="24"/>
          <w:szCs w:val="24"/>
        </w:rPr>
        <w:t xml:space="preserve">Phase 3: 50-to-100 (Months 6–9)</w:t>
      </w:r>
    </w:p>
    <w:p>
      <w:pPr>
        <w:pStyle w:val="ListParagraph"/>
        <w:numPr>
          <w:ilvl w:val="0"/>
          <w:numId w:val="2"/>
        </w:numPr>
        <w:spacing w:before="40" w:after="60"/>
      </w:pPr>
      <w:r>
        <w:rPr>
          <w:rFonts w:ascii="Arial" w:cs="Arial" w:eastAsia="Arial" w:hAnsi="Arial"/>
          <w:b w:val="false"/>
          <w:bCs w:val="false"/>
          <w:color w:val="0F172A"/>
          <w:sz w:val="22"/>
          <w:szCs w:val="22"/>
        </w:rPr>
        <w:t xml:space="preserve">Paid performance marketing: Google Ads, Facebook/Instagram targeting logistics operators</w:t>
      </w:r>
    </w:p>
    <w:p>
      <w:pPr>
        <w:pStyle w:val="ListParagraph"/>
        <w:numPr>
          <w:ilvl w:val="0"/>
          <w:numId w:val="2"/>
        </w:numPr>
        <w:spacing w:before="40" w:after="60"/>
      </w:pPr>
      <w:r>
        <w:rPr>
          <w:rFonts w:ascii="Arial" w:cs="Arial" w:eastAsia="Arial" w:hAnsi="Arial"/>
          <w:b w:val="false"/>
          <w:bCs w:val="false"/>
          <w:color w:val="0F172A"/>
          <w:sz w:val="22"/>
          <w:szCs w:val="22"/>
        </w:rPr>
        <w:t xml:space="preserve">SEO compound growth: 40–60 articles generating organic traffic to trial signup</w:t>
      </w:r>
    </w:p>
    <w:p>
      <w:pPr>
        <w:pStyle w:val="ListParagraph"/>
        <w:numPr>
          <w:ilvl w:val="0"/>
          <w:numId w:val="2"/>
        </w:numPr>
        <w:spacing w:before="40" w:after="60"/>
      </w:pPr>
      <w:r>
        <w:rPr>
          <w:rFonts w:ascii="Arial" w:cs="Arial" w:eastAsia="Arial" w:hAnsi="Arial"/>
          <w:b w:val="false"/>
          <w:bCs w:val="false"/>
          <w:color w:val="0F172A"/>
          <w:sz w:val="22"/>
          <w:szCs w:val="22"/>
        </w:rPr>
        <w:t xml:space="preserve">Integration partner program: ERP and marketplace platforms refer WMS Platform to their SMB customers</w:t>
      </w:r>
    </w:p>
    <w:p>
      <w:pPr>
        <w:pStyle w:val="ListParagraph"/>
        <w:numPr>
          <w:ilvl w:val="0"/>
          <w:numId w:val="2"/>
        </w:numPr>
        <w:spacing w:before="40" w:after="60"/>
      </w:pPr>
      <w:r>
        <w:rPr>
          <w:rFonts w:ascii="Arial" w:cs="Arial" w:eastAsia="Arial" w:hAnsi="Arial"/>
          <w:b w:val="false"/>
          <w:bCs w:val="false"/>
          <w:color w:val="0F172A"/>
          <w:sz w:val="22"/>
          <w:szCs w:val="22"/>
        </w:rPr>
        <w:t xml:space="preserve">Referral program: existing customers receive 2 months free per referred customer</w:t>
      </w:r>
    </w:p>
    <w:p>
      <w:pPr>
        <w:pStyle w:val="Heading2"/>
        <w:spacing w:before="300" w:after="160"/>
      </w:pPr>
      <w:r>
        <w:rPr>
          <w:rFonts w:ascii="Arial" w:cs="Arial" w:eastAsia="Arial" w:hAnsi="Arial"/>
          <w:b/>
          <w:bCs/>
          <w:color w:val="2563EB"/>
          <w:sz w:val="30"/>
          <w:szCs w:val="30"/>
        </w:rPr>
        <w:t xml:space="preserve">8.3 Sales Channels</w:t>
      </w:r>
    </w:p>
    <w:p>
      <w:pPr>
        <w:pStyle w:val="ListParagraph"/>
        <w:numPr>
          <w:ilvl w:val="0"/>
          <w:numId w:val="2"/>
        </w:numPr>
        <w:spacing w:before="40" w:after="60"/>
      </w:pPr>
      <w:r>
        <w:rPr>
          <w:rFonts w:ascii="Arial" w:cs="Arial" w:eastAsia="Arial" w:hAnsi="Arial"/>
          <w:b w:val="false"/>
          <w:bCs w:val="false"/>
          <w:color w:val="0F172A"/>
          <w:sz w:val="22"/>
          <w:szCs w:val="22"/>
        </w:rPr>
        <w:t xml:space="preserve">Self-serve / Product-led Growth (PLG) — free trial, credit card on file, automatic upgrade prompts</w:t>
      </w:r>
    </w:p>
    <w:p>
      <w:pPr>
        <w:pStyle w:val="ListParagraph"/>
        <w:numPr>
          <w:ilvl w:val="0"/>
          <w:numId w:val="2"/>
        </w:numPr>
        <w:spacing w:before="40" w:after="60"/>
      </w:pPr>
      <w:r>
        <w:rPr>
          <w:rFonts w:ascii="Arial" w:cs="Arial" w:eastAsia="Arial" w:hAnsi="Arial"/>
          <w:b w:val="false"/>
          <w:bCs w:val="false"/>
          <w:color w:val="0F172A"/>
          <w:sz w:val="22"/>
          <w:szCs w:val="22"/>
        </w:rPr>
        <w:t xml:space="preserve">Inbound sales — demo requests from content/SEO converted by inside sales team</w:t>
      </w:r>
    </w:p>
    <w:p>
      <w:pPr>
        <w:pStyle w:val="ListParagraph"/>
        <w:numPr>
          <w:ilvl w:val="0"/>
          <w:numId w:val="2"/>
        </w:numPr>
        <w:spacing w:before="40" w:after="60"/>
      </w:pPr>
      <w:r>
        <w:rPr>
          <w:rFonts w:ascii="Arial" w:cs="Arial" w:eastAsia="Arial" w:hAnsi="Arial"/>
          <w:b w:val="false"/>
          <w:bCs w:val="false"/>
          <w:color w:val="0F172A"/>
          <w:sz w:val="22"/>
          <w:szCs w:val="22"/>
        </w:rPr>
        <w:t xml:space="preserve">Outbound — targeted cold outreach to logistics companies in ICP segments</w:t>
      </w:r>
    </w:p>
    <w:p>
      <w:pPr>
        <w:pStyle w:val="ListParagraph"/>
        <w:numPr>
          <w:ilvl w:val="0"/>
          <w:numId w:val="2"/>
        </w:numPr>
        <w:spacing w:before="40" w:after="60"/>
      </w:pPr>
      <w:r>
        <w:rPr>
          <w:rFonts w:ascii="Arial" w:cs="Arial" w:eastAsia="Arial" w:hAnsi="Arial"/>
          <w:b w:val="false"/>
          <w:bCs w:val="false"/>
          <w:color w:val="0F172A"/>
          <w:sz w:val="22"/>
          <w:szCs w:val="22"/>
        </w:rPr>
        <w:t xml:space="preserve">Partner channel — marketplace platforms, ERP vendors, logistics consultants</w:t>
      </w:r>
    </w:p>
    <w:p>
      <w:pPr>
        <w:pStyle w:val="ListParagraph"/>
        <w:numPr>
          <w:ilvl w:val="0"/>
          <w:numId w:val="2"/>
        </w:numPr>
        <w:spacing w:before="40" w:after="60"/>
      </w:pPr>
      <w:r>
        <w:rPr>
          <w:rFonts w:ascii="Arial" w:cs="Arial" w:eastAsia="Arial" w:hAnsi="Arial"/>
          <w:b w:val="false"/>
          <w:bCs w:val="false"/>
          <w:color w:val="0F172A"/>
          <w:sz w:val="22"/>
          <w:szCs w:val="22"/>
        </w:rPr>
        <w:t xml:space="preserve">Events — LogiMAT, e-commerce expos, WMS-specific trade shows</w:t>
      </w:r>
    </w:p>
    <w:p>
      <w:r>
        <w:br w:type="page"/>
      </w:r>
    </w:p>
    <w:p>
      <w:pPr>
        <w:pStyle w:val="Heading1"/>
        <w:spacing w:before="400" w:after="200"/>
      </w:pPr>
      <w:r>
        <w:rPr>
          <w:rFonts w:ascii="Arial" w:cs="Arial" w:eastAsia="Arial" w:hAnsi="Arial"/>
          <w:b/>
          <w:bCs/>
          <w:color w:val="0D1B4B"/>
          <w:sz w:val="40"/>
          <w:szCs w:val="40"/>
        </w:rPr>
        <w:t xml:space="preserve">9. SALES STRATEGY</w:t>
      </w:r>
    </w:p>
    <w:p>
      <w:pPr>
        <w:pBdr>
          <w:bottom w:val="single" w:color="BFDBFE" w:sz="6" w:space="1"/>
        </w:pBdr>
        <w:spacing w:before="120" w:after="120"/>
      </w:pPr>
    </w:p>
    <w:p>
      <w:pPr>
        <w:pStyle w:val="Heading2"/>
        <w:spacing w:before="300" w:after="160"/>
      </w:pPr>
      <w:r>
        <w:rPr>
          <w:rFonts w:ascii="Arial" w:cs="Arial" w:eastAsia="Arial" w:hAnsi="Arial"/>
          <w:b/>
          <w:bCs/>
          <w:color w:val="2563EB"/>
          <w:sz w:val="30"/>
          <w:szCs w:val="30"/>
        </w:rPr>
        <w:t xml:space="preserve">9.1 Ideal Customer Profile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Dimension</w:t>
            </w:r>
          </w:p>
        </w:tc>
        <w:tc>
          <w:tcPr>
            <w:tcW w:type="dxa" w:w="624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Target Profile</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Company size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10–200 warehouse staff; $2M–$50M annual revenue</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Industry</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E-commerce, 3PL, marketplace seller, omnichannel retail</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Current tech</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Excel, Google Sheets, 1C, or no system ("paper-based")</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Pain signals</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Inventory discrepancies, slow order fulfillment, marketplace SLA penalties</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Decision maker</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Head of Operations, Warehouse Director, Owner/CEO (SMB)</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Geography</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CIS, MENA, Southeast Asia (Phase 1); Western Europe (Phase 2)</w:t>
            </w:r>
          </w:p>
        </w:tc>
      </w:tr>
    </w:tbl>
    <w:p>
      <w:pPr>
        <w:pStyle w:val="Heading2"/>
        <w:spacing w:before="300" w:after="160"/>
      </w:pPr>
      <w:r>
        <w:rPr>
          <w:rFonts w:ascii="Arial" w:cs="Arial" w:eastAsia="Arial" w:hAnsi="Arial"/>
          <w:b/>
          <w:bCs/>
          <w:color w:val="2563EB"/>
          <w:sz w:val="30"/>
          <w:szCs w:val="30"/>
        </w:rPr>
        <w:t xml:space="preserve">9.2 Sales Conversation Framework</w:t>
      </w:r>
    </w:p>
    <w:p>
      <w:pPr>
        <w:pStyle w:val="Heading3"/>
        <w:spacing w:before="240" w:after="120"/>
      </w:pPr>
      <w:r>
        <w:rPr>
          <w:rFonts w:ascii="Arial" w:cs="Arial" w:eastAsia="Arial" w:hAnsi="Arial"/>
          <w:b/>
          <w:bCs/>
          <w:color w:val="0D1B4B"/>
          <w:sz w:val="24"/>
          <w:szCs w:val="24"/>
        </w:rPr>
        <w:t xml:space="preserve">Discovery Questions (First Call)</w:t>
      </w:r>
    </w:p>
    <w:p>
      <w:pPr>
        <w:pStyle w:val="ListParagraph"/>
        <w:numPr>
          <w:ilvl w:val="0"/>
          <w:numId w:val="3"/>
        </w:numPr>
        <w:spacing w:before="40" w:after="60"/>
      </w:pPr>
      <w:r>
        <w:rPr>
          <w:rFonts w:ascii="Arial" w:cs="Arial" w:eastAsia="Arial" w:hAnsi="Arial"/>
          <w:color w:val="0F172A"/>
          <w:sz w:val="22"/>
          <w:szCs w:val="22"/>
        </w:rPr>
        <w:t xml:space="preserve">How many SKUs do you manage today, and how many pick operations per day?</w:t>
      </w:r>
    </w:p>
    <w:p>
      <w:pPr>
        <w:pStyle w:val="ListParagraph"/>
        <w:numPr>
          <w:ilvl w:val="0"/>
          <w:numId w:val="3"/>
        </w:numPr>
        <w:spacing w:before="40" w:after="60"/>
      </w:pPr>
      <w:r>
        <w:rPr>
          <w:rFonts w:ascii="Arial" w:cs="Arial" w:eastAsia="Arial" w:hAnsi="Arial"/>
          <w:color w:val="0F172A"/>
          <w:sz w:val="22"/>
          <w:szCs w:val="22"/>
        </w:rPr>
        <w:t xml:space="preserve">What system are you currently using to track inventory? What are the biggest frustrations?</w:t>
      </w:r>
    </w:p>
    <w:p>
      <w:pPr>
        <w:pStyle w:val="ListParagraph"/>
        <w:numPr>
          <w:ilvl w:val="0"/>
          <w:numId w:val="3"/>
        </w:numPr>
        <w:spacing w:before="40" w:after="60"/>
      </w:pPr>
      <w:r>
        <w:rPr>
          <w:rFonts w:ascii="Arial" w:cs="Arial" w:eastAsia="Arial" w:hAnsi="Arial"/>
          <w:color w:val="0F172A"/>
          <w:sz w:val="22"/>
          <w:szCs w:val="22"/>
        </w:rPr>
        <w:t xml:space="preserve">How long does it take to onboard a new warehouse employee to your current system?</w:t>
      </w:r>
    </w:p>
    <w:p>
      <w:pPr>
        <w:pStyle w:val="ListParagraph"/>
        <w:numPr>
          <w:ilvl w:val="0"/>
          <w:numId w:val="3"/>
        </w:numPr>
        <w:spacing w:before="40" w:after="60"/>
      </w:pPr>
      <w:r>
        <w:rPr>
          <w:rFonts w:ascii="Arial" w:cs="Arial" w:eastAsia="Arial" w:hAnsi="Arial"/>
          <w:color w:val="0F172A"/>
          <w:sz w:val="22"/>
          <w:szCs w:val="22"/>
        </w:rPr>
        <w:t xml:space="preserve">Have you experienced inventory discrepancies that led to marketplace penalties or customer disputes?</w:t>
      </w:r>
    </w:p>
    <w:p>
      <w:pPr>
        <w:pStyle w:val="ListParagraph"/>
        <w:numPr>
          <w:ilvl w:val="0"/>
          <w:numId w:val="3"/>
        </w:numPr>
        <w:spacing w:before="40" w:after="60"/>
      </w:pPr>
      <w:r>
        <w:rPr>
          <w:rFonts w:ascii="Arial" w:cs="Arial" w:eastAsia="Arial" w:hAnsi="Arial"/>
          <w:color w:val="0F172A"/>
          <w:sz w:val="22"/>
          <w:szCs w:val="22"/>
        </w:rPr>
        <w:t xml:space="preserve">If you could solve one problem in your warehouse operations tomorrow, what would it be?</w:t>
      </w:r>
    </w:p>
    <w:p>
      <w:pPr>
        <w:pStyle w:val="Heading3"/>
        <w:spacing w:before="240" w:after="120"/>
      </w:pPr>
      <w:r>
        <w:rPr>
          <w:rFonts w:ascii="Arial" w:cs="Arial" w:eastAsia="Arial" w:hAnsi="Arial"/>
          <w:b/>
          <w:bCs/>
          <w:color w:val="0D1B4B"/>
          <w:sz w:val="24"/>
          <w:szCs w:val="24"/>
        </w:rPr>
        <w:t xml:space="preserve">Value Proposition Delivery</w:t>
      </w:r>
    </w:p>
    <w:p>
      <w:pPr>
        <w:spacing w:before="60" w:after="100"/>
        <w:jc w:val="left"/>
      </w:pPr>
      <w:r>
        <w:rPr>
          <w:rFonts w:ascii="Arial" w:cs="Arial" w:eastAsia="Arial" w:hAnsi="Arial"/>
          <w:b w:val="false"/>
          <w:bCs w:val="false"/>
          <w:i w:val="false"/>
          <w:iCs w:val="false"/>
          <w:color w:val="0F172A"/>
          <w:sz w:val="22"/>
          <w:szCs w:val="22"/>
        </w:rPr>
        <w:t xml:space="preserve">After discovery, WMS Platform's value is presented in three acts:</w:t>
      </w:r>
    </w:p>
    <w:p>
      <w:pPr>
        <w:pStyle w:val="ListParagraph"/>
        <w:numPr>
          <w:ilvl w:val="0"/>
          <w:numId w:val="2"/>
        </w:numPr>
        <w:spacing w:before="40" w:after="60"/>
      </w:pPr>
      <w:r>
        <w:rPr>
          <w:rFonts w:ascii="Arial" w:cs="Arial" w:eastAsia="Arial" w:hAnsi="Arial"/>
          <w:b w:val="false"/>
          <w:bCs w:val="false"/>
          <w:color w:val="0F172A"/>
          <w:sz w:val="22"/>
          <w:szCs w:val="22"/>
        </w:rPr>
        <w:t xml:space="preserve">The Cost of the Status Quo — quantify the annual loss from inventory inaccuracies, inefficient picking, and manual processes using customer's own numbers</w:t>
      </w:r>
    </w:p>
    <w:p>
      <w:pPr>
        <w:pStyle w:val="ListParagraph"/>
        <w:numPr>
          <w:ilvl w:val="0"/>
          <w:numId w:val="2"/>
        </w:numPr>
        <w:spacing w:before="40" w:after="60"/>
      </w:pPr>
      <w:r>
        <w:rPr>
          <w:rFonts w:ascii="Arial" w:cs="Arial" w:eastAsia="Arial" w:hAnsi="Arial"/>
          <w:b w:val="false"/>
          <w:bCs w:val="false"/>
          <w:color w:val="0F172A"/>
          <w:sz w:val="22"/>
          <w:szCs w:val="22"/>
        </w:rPr>
        <w:t xml:space="preserve">The WMS Platform Difference — live demo of the platform focused on the specific pain points surfaced in discovery</w:t>
      </w:r>
    </w:p>
    <w:p>
      <w:pPr>
        <w:pStyle w:val="ListParagraph"/>
        <w:numPr>
          <w:ilvl w:val="0"/>
          <w:numId w:val="2"/>
        </w:numPr>
        <w:spacing w:before="40" w:after="60"/>
      </w:pPr>
      <w:r>
        <w:rPr>
          <w:rFonts w:ascii="Arial" w:cs="Arial" w:eastAsia="Arial" w:hAnsi="Arial"/>
          <w:b w:val="false"/>
          <w:bCs w:val="false"/>
          <w:color w:val="0F172A"/>
          <w:sz w:val="22"/>
          <w:szCs w:val="22"/>
        </w:rPr>
        <w:t xml:space="preserve">The Speed of Value — emphasize Day 1 launch: "You told me you're losing 3 hours per day to manual stock updates. We can eliminate that this week."</w:t>
      </w:r>
    </w:p>
    <w:p>
      <w:pPr>
        <w:pStyle w:val="Heading2"/>
        <w:spacing w:before="300" w:after="160"/>
      </w:pPr>
      <w:r>
        <w:rPr>
          <w:rFonts w:ascii="Arial" w:cs="Arial" w:eastAsia="Arial" w:hAnsi="Arial"/>
          <w:b/>
          <w:bCs/>
          <w:color w:val="2563EB"/>
          <w:sz w:val="30"/>
          <w:szCs w:val="30"/>
        </w:rPr>
        <w:t xml:space="preserve">9.3 Pilot Program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60"/>
              <w:left w:type="dxa" w:w="240"/>
              <w:bottom w:type="dxa" w:w="160"/>
              <w:right w:type="dxa" w:w="240"/>
            </w:tcMar>
          </w:tcPr>
          <w:p>
            <w:r>
              <w:rPr>
                <w:rFonts w:ascii="Arial" w:cs="Arial" w:eastAsia="Arial" w:hAnsi="Arial"/>
                <w:b/>
                <w:bCs/>
                <w:i/>
                <w:iCs/>
                <w:color w:val="0D1B4B"/>
                <w:sz w:val="22"/>
                <w:szCs w:val="22"/>
              </w:rPr>
              <w:t xml:space="preserve">"Risk-free 30-day pilot. Full features. Your real data. Zero implementation fee. Cancel anytime."</w:t>
            </w:r>
          </w:p>
        </w:tc>
      </w:tr>
    </w:tbl>
    <w:p/>
    <w:p>
      <w:pPr>
        <w:spacing w:before="60" w:after="100"/>
        <w:jc w:val="left"/>
      </w:pPr>
      <w:r>
        <w:rPr>
          <w:rFonts w:ascii="Arial" w:cs="Arial" w:eastAsia="Arial" w:hAnsi="Arial"/>
          <w:b w:val="false"/>
          <w:bCs w:val="false"/>
          <w:i w:val="false"/>
          <w:iCs w:val="false"/>
          <w:color w:val="0F172A"/>
          <w:sz w:val="22"/>
          <w:szCs w:val="22"/>
        </w:rPr>
        <w:t xml:space="preserve">The pilot is WMS Platform's most powerful sales tool. We remove every barrier to trial:</w:t>
      </w:r>
    </w:p>
    <w:p>
      <w:pPr>
        <w:pStyle w:val="ListParagraph"/>
        <w:numPr>
          <w:ilvl w:val="0"/>
          <w:numId w:val="2"/>
        </w:numPr>
        <w:spacing w:before="40" w:after="60"/>
      </w:pPr>
      <w:r>
        <w:rPr>
          <w:rFonts w:ascii="Arial" w:cs="Arial" w:eastAsia="Arial" w:hAnsi="Arial"/>
          <w:b w:val="false"/>
          <w:bCs w:val="false"/>
          <w:color w:val="0F172A"/>
          <w:sz w:val="22"/>
          <w:szCs w:val="22"/>
        </w:rPr>
        <w:t xml:space="preserve">30 days full access to Growth tier features at no charge</w:t>
      </w:r>
    </w:p>
    <w:p>
      <w:pPr>
        <w:pStyle w:val="ListParagraph"/>
        <w:numPr>
          <w:ilvl w:val="0"/>
          <w:numId w:val="2"/>
        </w:numPr>
        <w:spacing w:before="40" w:after="60"/>
      </w:pPr>
      <w:r>
        <w:rPr>
          <w:rFonts w:ascii="Arial" w:cs="Arial" w:eastAsia="Arial" w:hAnsi="Arial"/>
          <w:b w:val="false"/>
          <w:bCs w:val="false"/>
          <w:color w:val="0F172A"/>
          <w:sz w:val="22"/>
          <w:szCs w:val="22"/>
        </w:rPr>
        <w:t xml:space="preserve">White-glove onboarding: dedicated implementation engineer assists with warehouse structure setup (2–4 hours total)</w:t>
      </w:r>
    </w:p>
    <w:p>
      <w:pPr>
        <w:pStyle w:val="ListParagraph"/>
        <w:numPr>
          <w:ilvl w:val="0"/>
          <w:numId w:val="2"/>
        </w:numPr>
        <w:spacing w:before="40" w:after="60"/>
      </w:pPr>
      <w:r>
        <w:rPr>
          <w:rFonts w:ascii="Arial" w:cs="Arial" w:eastAsia="Arial" w:hAnsi="Arial"/>
          <w:b w:val="false"/>
          <w:bCs w:val="false"/>
          <w:color w:val="0F172A"/>
          <w:sz w:val="22"/>
          <w:szCs w:val="22"/>
        </w:rPr>
        <w:t xml:space="preserve">Data migration: free import of existing inventory from Excel/CSV</w:t>
      </w:r>
    </w:p>
    <w:p>
      <w:pPr>
        <w:pStyle w:val="ListParagraph"/>
        <w:numPr>
          <w:ilvl w:val="0"/>
          <w:numId w:val="2"/>
        </w:numPr>
        <w:spacing w:before="40" w:after="60"/>
      </w:pPr>
      <w:r>
        <w:rPr>
          <w:rFonts w:ascii="Arial" w:cs="Arial" w:eastAsia="Arial" w:hAnsi="Arial"/>
          <w:b w:val="false"/>
          <w:bCs w:val="false"/>
          <w:color w:val="0F172A"/>
          <w:sz w:val="22"/>
          <w:szCs w:val="22"/>
        </w:rPr>
        <w:t xml:space="preserve">Training session: 2-hour group training for warehouse staff</w:t>
      </w:r>
    </w:p>
    <w:p>
      <w:pPr>
        <w:pStyle w:val="ListParagraph"/>
        <w:numPr>
          <w:ilvl w:val="0"/>
          <w:numId w:val="2"/>
        </w:numPr>
        <w:spacing w:before="40" w:after="60"/>
      </w:pPr>
      <w:r>
        <w:rPr>
          <w:rFonts w:ascii="Arial" w:cs="Arial" w:eastAsia="Arial" w:hAnsi="Arial"/>
          <w:b w:val="false"/>
          <w:bCs w:val="false"/>
          <w:color w:val="0F172A"/>
          <w:sz w:val="22"/>
          <w:szCs w:val="22"/>
        </w:rPr>
        <w:t xml:space="preserve">Success metric agreement: define measurable outcomes before pilot begins (e.g., "reduce inventory discrepancies by 50%")</w:t>
      </w:r>
    </w:p>
    <w:p>
      <w:pPr>
        <w:pStyle w:val="ListParagraph"/>
        <w:numPr>
          <w:ilvl w:val="0"/>
          <w:numId w:val="2"/>
        </w:numPr>
        <w:spacing w:before="40" w:after="60"/>
      </w:pPr>
      <w:r>
        <w:rPr>
          <w:rFonts w:ascii="Arial" w:cs="Arial" w:eastAsia="Arial" w:hAnsi="Arial"/>
          <w:b w:val="false"/>
          <w:bCs w:val="false"/>
          <w:color w:val="0F172A"/>
          <w:sz w:val="22"/>
          <w:szCs w:val="22"/>
        </w:rPr>
        <w:t xml:space="preserve">Weekly check-in calls during pilot</w:t>
      </w:r>
    </w:p>
    <w:p>
      <w:pPr>
        <w:spacing w:before="60" w:after="100"/>
        <w:jc w:val="left"/>
      </w:pPr>
      <w:r>
        <w:rPr>
          <w:rFonts w:ascii="Arial" w:cs="Arial" w:eastAsia="Arial" w:hAnsi="Arial"/>
          <w:b w:val="false"/>
          <w:bCs w:val="false"/>
          <w:i w:val="false"/>
          <w:iCs w:val="false"/>
          <w:color w:val="0F172A"/>
          <w:sz w:val="22"/>
          <w:szCs w:val="22"/>
        </w:rPr>
        <w:t xml:space="preserve">Pilot conversion rate target: 65–75%. Industry benchmark for PLG-adjacent WMS pilots is 40–55%; our white-glove approach and Day 1 value delivery targets premium conversion.</w:t>
      </w:r>
    </w:p>
    <w:p>
      <w:pPr>
        <w:pStyle w:val="Heading2"/>
        <w:spacing w:before="300" w:after="160"/>
      </w:pPr>
      <w:r>
        <w:rPr>
          <w:rFonts w:ascii="Arial" w:cs="Arial" w:eastAsia="Arial" w:hAnsi="Arial"/>
          <w:b/>
          <w:bCs/>
          <w:color w:val="2563EB"/>
          <w:sz w:val="30"/>
          <w:szCs w:val="30"/>
        </w:rPr>
        <w:t xml:space="preserve">9.4 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Objection</w:t>
            </w:r>
          </w:p>
        </w:tc>
        <w:tc>
          <w:tcPr>
            <w:tcW w:type="dxa" w:w="556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Response</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"We already use 1C"</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"1C is great for accounting. WMS Platform is built for warehouse floor operations — mobile scanning, real-time inventory, pick routing. They work together, not against each other."</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"Implementation takes too long"</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"Our fastest customer launched in 4 hours. Average is 1 day. We'll be live before your next working week starts."</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"Our warehouse is too complex"</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"Walk me through your layout. In 15 minutes I'll show you how WMS Platform models your exact structure."</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"It's too expensive"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"At $299/month, you need to save just 2 hours of staff time per week to break even. Let's calculate your actual ROI together."</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"Data security concerns"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"ISO 27001 roadmap, encrypted at rest and in transit, EU/local data residency options, dedicated DB available on Enterprise."</w:t>
            </w:r>
          </w:p>
        </w:tc>
      </w:tr>
    </w:tbl>
    <w:p>
      <w:r>
        <w:br w:type="page"/>
      </w:r>
    </w:p>
    <w:p>
      <w:pPr>
        <w:pStyle w:val="Heading1"/>
        <w:spacing w:before="400" w:after="200"/>
      </w:pPr>
      <w:r>
        <w:rPr>
          <w:rFonts w:ascii="Arial" w:cs="Arial" w:eastAsia="Arial" w:hAnsi="Arial"/>
          <w:b/>
          <w:bCs/>
          <w:color w:val="0D1B4B"/>
          <w:sz w:val="40"/>
          <w:szCs w:val="40"/>
        </w:rPr>
        <w:t xml:space="preserve">10. MARKETING STRATEGY</w:t>
      </w:r>
    </w:p>
    <w:p>
      <w:pPr>
        <w:pBdr>
          <w:bottom w:val="single" w:color="BFDBFE" w:sz="6" w:space="1"/>
        </w:pBdr>
        <w:spacing w:before="120" w:after="120"/>
      </w:pPr>
    </w:p>
    <w:p>
      <w:pPr>
        <w:pStyle w:val="Heading2"/>
        <w:spacing w:before="300" w:after="160"/>
      </w:pPr>
      <w:r>
        <w:rPr>
          <w:rFonts w:ascii="Arial" w:cs="Arial" w:eastAsia="Arial" w:hAnsi="Arial"/>
          <w:b/>
          <w:bCs/>
          <w:color w:val="2563EB"/>
          <w:sz w:val="30"/>
          <w:szCs w:val="30"/>
        </w:rPr>
        <w:t xml:space="preserve">10.1 Brand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60"/>
              <w:left w:type="dxa" w:w="240"/>
              <w:bottom w:type="dxa" w:w="160"/>
              <w:right w:type="dxa" w:w="240"/>
            </w:tcMar>
          </w:tcPr>
          <w:p>
            <w:r>
              <w:rPr>
                <w:rFonts w:ascii="Arial" w:cs="Arial" w:eastAsia="Arial" w:hAnsi="Arial"/>
                <w:b/>
                <w:bCs/>
                <w:i/>
                <w:iCs/>
                <w:color w:val="0D1B4B"/>
                <w:sz w:val="22"/>
                <w:szCs w:val="22"/>
              </w:rPr>
              <w:t xml:space="preserve">WMS Platform: "Enterprise-grade warehouse management. Launched in 1 day."</w:t>
            </w:r>
          </w:p>
        </w:tc>
      </w:tr>
    </w:tbl>
    <w:p/>
    <w:p>
      <w:pPr>
        <w:spacing w:before="60" w:after="100"/>
        <w:jc w:val="left"/>
      </w:pPr>
      <w:r>
        <w:rPr>
          <w:rFonts w:ascii="Arial" w:cs="Arial" w:eastAsia="Arial" w:hAnsi="Arial"/>
          <w:b w:val="false"/>
          <w:bCs w:val="false"/>
          <w:i w:val="false"/>
          <w:iCs w:val="false"/>
          <w:color w:val="0F172A"/>
          <w:sz w:val="22"/>
          <w:szCs w:val="22"/>
        </w:rPr>
        <w:t xml:space="preserve">WMS Platform's brand is built on three pillars:</w:t>
      </w:r>
    </w:p>
    <w:p>
      <w:pPr>
        <w:pStyle w:val="ListParagraph"/>
        <w:numPr>
          <w:ilvl w:val="0"/>
          <w:numId w:val="2"/>
        </w:numPr>
        <w:spacing w:before="40" w:after="60"/>
      </w:pPr>
      <w:r>
        <w:rPr>
          <w:rFonts w:ascii="Arial" w:cs="Arial" w:eastAsia="Arial" w:hAnsi="Arial"/>
          <w:b w:val="false"/>
          <w:bCs w:val="false"/>
          <w:color w:val="0F172A"/>
          <w:sz w:val="22"/>
          <w:szCs w:val="22"/>
        </w:rPr>
        <w:t xml:space="preserve">Speed — Day 1 launch is the core promise. Every marketing touchpoint reinforces this.</w:t>
      </w:r>
    </w:p>
    <w:p>
      <w:pPr>
        <w:pStyle w:val="ListParagraph"/>
        <w:numPr>
          <w:ilvl w:val="0"/>
          <w:numId w:val="2"/>
        </w:numPr>
        <w:spacing w:before="40" w:after="60"/>
      </w:pPr>
      <w:r>
        <w:rPr>
          <w:rFonts w:ascii="Arial" w:cs="Arial" w:eastAsia="Arial" w:hAnsi="Arial"/>
          <w:b w:val="false"/>
          <w:bCs w:val="false"/>
          <w:color w:val="0F172A"/>
          <w:sz w:val="22"/>
          <w:szCs w:val="22"/>
        </w:rPr>
        <w:t xml:space="preserve">Intelligence — AI and data-driven optimization sets WMS Platform apart from transaction-processing legacy systems</w:t>
      </w:r>
    </w:p>
    <w:p>
      <w:pPr>
        <w:pStyle w:val="ListParagraph"/>
        <w:numPr>
          <w:ilvl w:val="0"/>
          <w:numId w:val="2"/>
        </w:numPr>
        <w:spacing w:before="40" w:after="60"/>
      </w:pPr>
      <w:r>
        <w:rPr>
          <w:rFonts w:ascii="Arial" w:cs="Arial" w:eastAsia="Arial" w:hAnsi="Arial"/>
          <w:b w:val="false"/>
          <w:bCs w:val="false"/>
          <w:color w:val="0F172A"/>
          <w:sz w:val="22"/>
          <w:szCs w:val="22"/>
        </w:rPr>
        <w:t xml:space="preserve">Accessibility — built for ambitious SMBs who deserve enterprise tools at a fair price</w:t>
      </w:r>
    </w:p>
    <w:p>
      <w:pPr>
        <w:spacing w:before="60" w:after="100"/>
        <w:jc w:val="left"/>
      </w:pPr>
      <w:r>
        <w:rPr>
          <w:rFonts w:ascii="Arial" w:cs="Arial" w:eastAsia="Arial" w:hAnsi="Arial"/>
          <w:b w:val="false"/>
          <w:bCs w:val="false"/>
          <w:i w:val="false"/>
          <w:iCs w:val="false"/>
          <w:color w:val="0F172A"/>
          <w:sz w:val="22"/>
          <w:szCs w:val="22"/>
        </w:rPr>
        <w:t xml:space="preserve">Brand voice: Direct, technical but accessible, confident without arrogance. We respect our users' intelligence. We don't hide complexity — we eliminate it.</w:t>
      </w:r>
    </w:p>
    <w:p>
      <w:pPr>
        <w:pStyle w:val="Heading2"/>
        <w:spacing w:before="300" w:after="160"/>
      </w:pPr>
      <w:r>
        <w:rPr>
          <w:rFonts w:ascii="Arial" w:cs="Arial" w:eastAsia="Arial" w:hAnsi="Arial"/>
          <w:b/>
          <w:bCs/>
          <w:color w:val="2563EB"/>
          <w:sz w:val="30"/>
          <w:szCs w:val="30"/>
        </w:rPr>
        <w:t xml:space="preserve">10.2 Content Marketing Engine</w:t>
      </w:r>
    </w:p>
    <w:p>
      <w:pPr>
        <w:spacing w:before="60" w:after="100"/>
        <w:jc w:val="left"/>
      </w:pPr>
      <w:r>
        <w:rPr>
          <w:rFonts w:ascii="Arial" w:cs="Arial" w:eastAsia="Arial" w:hAnsi="Arial"/>
          <w:b w:val="false"/>
          <w:bCs w:val="false"/>
          <w:i w:val="false"/>
          <w:iCs w:val="false"/>
          <w:color w:val="0F172A"/>
          <w:sz w:val="22"/>
          <w:szCs w:val="22"/>
        </w:rPr>
        <w:t xml:space="preserve">WMS Platform's primary customer acquisition channel is content. The warehouse and logistics operations community is underserved by quality educational content. This is the wedge.</w:t>
      </w:r>
    </w:p>
    <w:p>
      <w:pPr>
        <w:pStyle w:val="Heading3"/>
        <w:spacing w:before="240" w:after="120"/>
      </w:pPr>
      <w:r>
        <w:rPr>
          <w:rFonts w:ascii="Arial" w:cs="Arial" w:eastAsia="Arial" w:hAnsi="Arial"/>
          <w:b/>
          <w:bCs/>
          <w:color w:val="0D1B4B"/>
          <w:sz w:val="24"/>
          <w:szCs w:val="24"/>
        </w:rPr>
        <w:t xml:space="preserve">Content Pillars</w:t>
      </w:r>
    </w:p>
    <w:p>
      <w:pPr>
        <w:pStyle w:val="ListParagraph"/>
        <w:numPr>
          <w:ilvl w:val="0"/>
          <w:numId w:val="2"/>
        </w:numPr>
        <w:spacing w:before="40" w:after="60"/>
      </w:pPr>
      <w:r>
        <w:rPr>
          <w:rFonts w:ascii="Arial" w:cs="Arial" w:eastAsia="Arial" w:hAnsi="Arial"/>
          <w:b w:val="false"/>
          <w:bCs w:val="false"/>
          <w:color w:val="0F172A"/>
          <w:sz w:val="22"/>
          <w:szCs w:val="22"/>
        </w:rPr>
        <w:t xml:space="preserve">Operational Excellence — "How to reduce picking errors by 40%", "ABC analysis in practice", "Cycle counting strategies"</w:t>
      </w:r>
    </w:p>
    <w:p>
      <w:pPr>
        <w:pStyle w:val="ListParagraph"/>
        <w:numPr>
          <w:ilvl w:val="0"/>
          <w:numId w:val="2"/>
        </w:numPr>
        <w:spacing w:before="40" w:after="60"/>
      </w:pPr>
      <w:r>
        <w:rPr>
          <w:rFonts w:ascii="Arial" w:cs="Arial" w:eastAsia="Arial" w:hAnsi="Arial"/>
          <w:b w:val="false"/>
          <w:bCs w:val="false"/>
          <w:color w:val="0F172A"/>
          <w:sz w:val="22"/>
          <w:szCs w:val="22"/>
        </w:rPr>
        <w:t xml:space="preserve">Marketplace Seller Guides — "WMS for Wildberries Sellers", "Managing Ozon FBS inventory", "Kaspi seller fulfillment"</w:t>
      </w:r>
    </w:p>
    <w:p>
      <w:pPr>
        <w:pStyle w:val="ListParagraph"/>
        <w:numPr>
          <w:ilvl w:val="0"/>
          <w:numId w:val="2"/>
        </w:numPr>
        <w:spacing w:before="40" w:after="60"/>
      </w:pPr>
      <w:r>
        <w:rPr>
          <w:rFonts w:ascii="Arial" w:cs="Arial" w:eastAsia="Arial" w:hAnsi="Arial"/>
          <w:b w:val="false"/>
          <w:bCs w:val="false"/>
          <w:color w:val="0F172A"/>
          <w:sz w:val="22"/>
          <w:szCs w:val="22"/>
        </w:rPr>
        <w:t xml:space="preserve">Technology Education — "WMS vs. ERP: what's the difference?", "Why your warehouse needs real-time stock tracking"</w:t>
      </w:r>
    </w:p>
    <w:p>
      <w:pPr>
        <w:pStyle w:val="ListParagraph"/>
        <w:numPr>
          <w:ilvl w:val="0"/>
          <w:numId w:val="2"/>
        </w:numPr>
        <w:spacing w:before="40" w:after="60"/>
      </w:pPr>
      <w:r>
        <w:rPr>
          <w:rFonts w:ascii="Arial" w:cs="Arial" w:eastAsia="Arial" w:hAnsi="Arial"/>
          <w:b w:val="false"/>
          <w:bCs w:val="false"/>
          <w:color w:val="0F172A"/>
          <w:sz w:val="22"/>
          <w:szCs w:val="22"/>
        </w:rPr>
        <w:t xml:space="preserve">ROI &amp; Business Cases — "How much is Excel costing your warehouse?", "WMS ROI calculator"</w:t>
      </w:r>
    </w:p>
    <w:p>
      <w:pPr>
        <w:pStyle w:val="ListParagraph"/>
        <w:numPr>
          <w:ilvl w:val="0"/>
          <w:numId w:val="2"/>
        </w:numPr>
        <w:spacing w:before="40" w:after="60"/>
      </w:pPr>
      <w:r>
        <w:rPr>
          <w:rFonts w:ascii="Arial" w:cs="Arial" w:eastAsia="Arial" w:hAnsi="Arial"/>
          <w:b w:val="false"/>
          <w:bCs w:val="false"/>
          <w:color w:val="0F172A"/>
          <w:sz w:val="22"/>
          <w:szCs w:val="22"/>
        </w:rPr>
        <w:t xml:space="preserve">Implementation Stories — customer case studies with specific metrics</w:t>
      </w:r>
    </w:p>
    <w:p>
      <w:pPr>
        <w:pStyle w:val="Heading3"/>
        <w:spacing w:before="240" w:after="120"/>
      </w:pPr>
      <w:r>
        <w:rPr>
          <w:rFonts w:ascii="Arial" w:cs="Arial" w:eastAsia="Arial" w:hAnsi="Arial"/>
          <w:b/>
          <w:bCs/>
          <w:color w:val="0D1B4B"/>
          <w:sz w:val="24"/>
          <w:szCs w:val="24"/>
        </w:rPr>
        <w:t xml:space="preserve">Content Distribution</w:t>
      </w:r>
    </w:p>
    <w:p>
      <w:pPr>
        <w:pStyle w:val="ListParagraph"/>
        <w:numPr>
          <w:ilvl w:val="0"/>
          <w:numId w:val="2"/>
        </w:numPr>
        <w:spacing w:before="40" w:after="60"/>
      </w:pPr>
      <w:r>
        <w:rPr>
          <w:rFonts w:ascii="Arial" w:cs="Arial" w:eastAsia="Arial" w:hAnsi="Arial"/>
          <w:b w:val="false"/>
          <w:bCs w:val="false"/>
          <w:color w:val="0F172A"/>
          <w:sz w:val="22"/>
          <w:szCs w:val="22"/>
        </w:rPr>
        <w:t xml:space="preserve">Blog (SEO primary) — 3 articles/week, targeting long-tail keywords</w:t>
      </w:r>
    </w:p>
    <w:p>
      <w:pPr>
        <w:pStyle w:val="ListParagraph"/>
        <w:numPr>
          <w:ilvl w:val="0"/>
          <w:numId w:val="2"/>
        </w:numPr>
        <w:spacing w:before="40" w:after="60"/>
      </w:pPr>
      <w:r>
        <w:rPr>
          <w:rFonts w:ascii="Arial" w:cs="Arial" w:eastAsia="Arial" w:hAnsi="Arial"/>
          <w:b w:val="false"/>
          <w:bCs w:val="false"/>
          <w:color w:val="0F172A"/>
          <w:sz w:val="22"/>
          <w:szCs w:val="22"/>
        </w:rPr>
        <w:t xml:space="preserve">YouTube — bi-weekly product demos and tutorial videos</w:t>
      </w:r>
    </w:p>
    <w:p>
      <w:pPr>
        <w:pStyle w:val="ListParagraph"/>
        <w:numPr>
          <w:ilvl w:val="0"/>
          <w:numId w:val="2"/>
        </w:numPr>
        <w:spacing w:before="40" w:after="60"/>
      </w:pPr>
      <w:r>
        <w:rPr>
          <w:rFonts w:ascii="Arial" w:cs="Arial" w:eastAsia="Arial" w:hAnsi="Arial"/>
          <w:b w:val="false"/>
          <w:bCs w:val="false"/>
          <w:color w:val="0F172A"/>
          <w:sz w:val="22"/>
          <w:szCs w:val="22"/>
        </w:rPr>
        <w:t xml:space="preserve">LinkedIn — thought leadership posts from founders targeting operations managers</w:t>
      </w:r>
    </w:p>
    <w:p>
      <w:pPr>
        <w:pStyle w:val="ListParagraph"/>
        <w:numPr>
          <w:ilvl w:val="0"/>
          <w:numId w:val="2"/>
        </w:numPr>
        <w:spacing w:before="40" w:after="60"/>
      </w:pPr>
      <w:r>
        <w:rPr>
          <w:rFonts w:ascii="Arial" w:cs="Arial" w:eastAsia="Arial" w:hAnsi="Arial"/>
          <w:b w:val="false"/>
          <w:bCs w:val="false"/>
          <w:color w:val="0F172A"/>
          <w:sz w:val="22"/>
          <w:szCs w:val="22"/>
        </w:rPr>
        <w:t xml:space="preserve">Telegram/WhatsApp communities — participation in CIS e-commerce/logistics groups</w:t>
      </w:r>
    </w:p>
    <w:p>
      <w:pPr>
        <w:pStyle w:val="ListParagraph"/>
        <w:numPr>
          <w:ilvl w:val="0"/>
          <w:numId w:val="2"/>
        </w:numPr>
        <w:spacing w:before="40" w:after="60"/>
      </w:pPr>
      <w:r>
        <w:rPr>
          <w:rFonts w:ascii="Arial" w:cs="Arial" w:eastAsia="Arial" w:hAnsi="Arial"/>
          <w:b w:val="false"/>
          <w:bCs w:val="false"/>
          <w:color w:val="0F172A"/>
          <w:sz w:val="22"/>
          <w:szCs w:val="22"/>
        </w:rPr>
        <w:t xml:space="preserve">Email newsletter — "Warehouse Weekly" for subscribers with operational tips</w:t>
      </w:r>
    </w:p>
    <w:p>
      <w:pPr>
        <w:pStyle w:val="Heading2"/>
        <w:spacing w:before="300" w:after="160"/>
      </w:pPr>
      <w:r>
        <w:rPr>
          <w:rFonts w:ascii="Arial" w:cs="Arial" w:eastAsia="Arial" w:hAnsi="Arial"/>
          <w:b/>
          <w:bCs/>
          <w:color w:val="2563EB"/>
          <w:sz w:val="30"/>
          <w:szCs w:val="30"/>
        </w:rPr>
        <w:t xml:space="preserve">10.3 SEO Strategy</w:t>
      </w:r>
    </w:p>
    <w:p>
      <w:pPr>
        <w:pStyle w:val="Heading3"/>
        <w:spacing w:before="240" w:after="120"/>
      </w:pPr>
      <w:r>
        <w:rPr>
          <w:rFonts w:ascii="Arial" w:cs="Arial" w:eastAsia="Arial" w:hAnsi="Arial"/>
          <w:b/>
          <w:bCs/>
          <w:color w:val="0D1B4B"/>
          <w:sz w:val="24"/>
          <w:szCs w:val="24"/>
        </w:rPr>
        <w:t xml:space="preserve">Keyword Targets (CIS Market)</w:t>
      </w:r>
    </w:p>
    <w:p>
      <w:pPr>
        <w:pStyle w:val="ListParagraph"/>
        <w:numPr>
          <w:ilvl w:val="0"/>
          <w:numId w:val="2"/>
        </w:numPr>
        <w:spacing w:before="40" w:after="60"/>
      </w:pPr>
      <w:r>
        <w:rPr>
          <w:rFonts w:ascii="Arial" w:cs="Arial" w:eastAsia="Arial" w:hAnsi="Arial"/>
          <w:b w:val="false"/>
          <w:bCs w:val="false"/>
          <w:color w:val="0F172A"/>
          <w:sz w:val="22"/>
          <w:szCs w:val="22"/>
        </w:rPr>
        <w:t xml:space="preserve">"система управления складом" (WMS system) — 8,500 monthly searches</w:t>
      </w:r>
    </w:p>
    <w:p>
      <w:pPr>
        <w:pStyle w:val="ListParagraph"/>
        <w:numPr>
          <w:ilvl w:val="0"/>
          <w:numId w:val="2"/>
        </w:numPr>
        <w:spacing w:before="40" w:after="60"/>
      </w:pPr>
      <w:r>
        <w:rPr>
          <w:rFonts w:ascii="Arial" w:cs="Arial" w:eastAsia="Arial" w:hAnsi="Arial"/>
          <w:b w:val="false"/>
          <w:bCs w:val="false"/>
          <w:color w:val="0F172A"/>
          <w:sz w:val="22"/>
          <w:szCs w:val="22"/>
        </w:rPr>
        <w:t xml:space="preserve">"WMS для интернет-магазина" (WMS for online store) — 2,200 monthly searches</w:t>
      </w:r>
    </w:p>
    <w:p>
      <w:pPr>
        <w:pStyle w:val="ListParagraph"/>
        <w:numPr>
          <w:ilvl w:val="0"/>
          <w:numId w:val="2"/>
        </w:numPr>
        <w:spacing w:before="40" w:after="60"/>
      </w:pPr>
      <w:r>
        <w:rPr>
          <w:rFonts w:ascii="Arial" w:cs="Arial" w:eastAsia="Arial" w:hAnsi="Arial"/>
          <w:b w:val="false"/>
          <w:bCs w:val="false"/>
          <w:color w:val="0F172A"/>
          <w:sz w:val="22"/>
          <w:szCs w:val="22"/>
        </w:rPr>
        <w:t xml:space="preserve">"складской учёт онлайн" (online warehouse accounting) — 4,100 monthly searches</w:t>
      </w:r>
    </w:p>
    <w:p>
      <w:pPr>
        <w:pStyle w:val="ListParagraph"/>
        <w:numPr>
          <w:ilvl w:val="0"/>
          <w:numId w:val="2"/>
        </w:numPr>
        <w:spacing w:before="40" w:after="60"/>
      </w:pPr>
      <w:r>
        <w:rPr>
          <w:rFonts w:ascii="Arial" w:cs="Arial" w:eastAsia="Arial" w:hAnsi="Arial"/>
          <w:b w:val="false"/>
          <w:bCs w:val="false"/>
          <w:color w:val="0F172A"/>
          <w:sz w:val="22"/>
          <w:szCs w:val="22"/>
        </w:rPr>
        <w:t xml:space="preserve">"альтернатива 1с склад" (1C warehouse alternative) — 1,800 monthly searches</w:t>
      </w:r>
    </w:p>
    <w:p>
      <w:pPr>
        <w:pStyle w:val="ListParagraph"/>
        <w:numPr>
          <w:ilvl w:val="0"/>
          <w:numId w:val="2"/>
        </w:numPr>
        <w:spacing w:before="40" w:after="60"/>
      </w:pPr>
      <w:r>
        <w:rPr>
          <w:rFonts w:ascii="Arial" w:cs="Arial" w:eastAsia="Arial" w:hAnsi="Arial"/>
          <w:b w:val="false"/>
          <w:bCs w:val="false"/>
          <w:color w:val="0F172A"/>
          <w:sz w:val="22"/>
          <w:szCs w:val="22"/>
        </w:rPr>
        <w:t xml:space="preserve">"WMS для маркетплейс" (WMS for marketplace) — 3,400 monthly searches</w:t>
      </w:r>
    </w:p>
    <w:p>
      <w:pPr>
        <w:pStyle w:val="Heading3"/>
        <w:spacing w:before="240" w:after="120"/>
      </w:pPr>
      <w:r>
        <w:rPr>
          <w:rFonts w:ascii="Arial" w:cs="Arial" w:eastAsia="Arial" w:hAnsi="Arial"/>
          <w:b/>
          <w:bCs/>
          <w:color w:val="0D1B4B"/>
          <w:sz w:val="24"/>
          <w:szCs w:val="24"/>
        </w:rPr>
        <w:t xml:space="preserve">SEO Architecture</w:t>
      </w:r>
    </w:p>
    <w:p>
      <w:pPr>
        <w:pStyle w:val="ListParagraph"/>
        <w:numPr>
          <w:ilvl w:val="0"/>
          <w:numId w:val="2"/>
        </w:numPr>
        <w:spacing w:before="40" w:after="60"/>
      </w:pPr>
      <w:r>
        <w:rPr>
          <w:rFonts w:ascii="Arial" w:cs="Arial" w:eastAsia="Arial" w:hAnsi="Arial"/>
          <w:b w:val="false"/>
          <w:bCs w:val="false"/>
          <w:color w:val="0F172A"/>
          <w:sz w:val="22"/>
          <w:szCs w:val="22"/>
        </w:rPr>
        <w:t xml:space="preserve">Topic cluster model: pillar pages for each core concept (WMS, 3PL, Warehouse Management) surrounded by supporting articles</w:t>
      </w:r>
    </w:p>
    <w:p>
      <w:pPr>
        <w:pStyle w:val="ListParagraph"/>
        <w:numPr>
          <w:ilvl w:val="0"/>
          <w:numId w:val="2"/>
        </w:numPr>
        <w:spacing w:before="40" w:after="60"/>
      </w:pPr>
      <w:r>
        <w:rPr>
          <w:rFonts w:ascii="Arial" w:cs="Arial" w:eastAsia="Arial" w:hAnsi="Arial"/>
          <w:b w:val="false"/>
          <w:bCs w:val="false"/>
          <w:color w:val="0F172A"/>
          <w:sz w:val="22"/>
          <w:szCs w:val="22"/>
        </w:rPr>
        <w:t xml:space="preserve">Integration landing pages: dedicated pages for each marketplace integration ("WMS Platform for Wildberries")</w:t>
      </w:r>
    </w:p>
    <w:p>
      <w:pPr>
        <w:pStyle w:val="ListParagraph"/>
        <w:numPr>
          <w:ilvl w:val="0"/>
          <w:numId w:val="2"/>
        </w:numPr>
        <w:spacing w:before="40" w:after="60"/>
      </w:pPr>
      <w:r>
        <w:rPr>
          <w:rFonts w:ascii="Arial" w:cs="Arial" w:eastAsia="Arial" w:hAnsi="Arial"/>
          <w:b w:val="false"/>
          <w:bCs w:val="false"/>
          <w:color w:val="0F172A"/>
          <w:sz w:val="22"/>
          <w:szCs w:val="22"/>
        </w:rPr>
        <w:t xml:space="preserve">Location pages for local SEO in key cities</w:t>
      </w:r>
    </w:p>
    <w:p>
      <w:pPr>
        <w:pStyle w:val="ListParagraph"/>
        <w:numPr>
          <w:ilvl w:val="0"/>
          <w:numId w:val="2"/>
        </w:numPr>
        <w:spacing w:before="40" w:after="60"/>
      </w:pPr>
      <w:r>
        <w:rPr>
          <w:rFonts w:ascii="Arial" w:cs="Arial" w:eastAsia="Arial" w:hAnsi="Arial"/>
          <w:b w:val="false"/>
          <w:bCs w:val="false"/>
          <w:color w:val="0F172A"/>
          <w:sz w:val="22"/>
          <w:szCs w:val="22"/>
        </w:rPr>
        <w:t xml:space="preserve">Technical SEO: Core Web Vitals optimization, structured data, sitemap</w:t>
      </w:r>
    </w:p>
    <w:p>
      <w:pPr>
        <w:pStyle w:val="Heading2"/>
        <w:spacing w:before="300" w:after="160"/>
      </w:pPr>
      <w:r>
        <w:rPr>
          <w:rFonts w:ascii="Arial" w:cs="Arial" w:eastAsia="Arial" w:hAnsi="Arial"/>
          <w:b/>
          <w:bCs/>
          <w:color w:val="2563EB"/>
          <w:sz w:val="30"/>
          <w:szCs w:val="30"/>
        </w:rPr>
        <w:t xml:space="preserve">10.4 Performance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Channel</w:t>
            </w:r>
          </w:p>
        </w:tc>
        <w:tc>
          <w:tcPr>
            <w:tcW w:type="dxa" w:w="234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Target</w:t>
            </w:r>
          </w:p>
        </w:tc>
        <w:tc>
          <w:tcPr>
            <w:tcW w:type="dxa" w:w="234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Budget (mo)</w:t>
            </w:r>
          </w:p>
        </w:tc>
        <w:tc>
          <w:tcPr>
            <w:tcW w:type="dxa" w:w="234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Expected CPL</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Google Search</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"WMS" + intent keywords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$3,000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$40–80</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Facebook/Instagram</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E-commerce operators</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$2,000</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$25–50</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LinkedIn</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Operations managers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$2,000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$80–150</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YouTube Pre-roll</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Logistics content viewers</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$1,000</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$15–30</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Retargeting</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Site visitors, trial abandoners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$1,500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$10–20</w:t>
            </w:r>
          </w:p>
        </w:tc>
      </w:tr>
    </w:tbl>
    <w:p>
      <w:r>
        <w:br w:type="page"/>
      </w:r>
    </w:p>
    <w:p>
      <w:pPr>
        <w:pStyle w:val="Heading1"/>
        <w:spacing w:before="400" w:after="200"/>
      </w:pPr>
      <w:r>
        <w:rPr>
          <w:rFonts w:ascii="Arial" w:cs="Arial" w:eastAsia="Arial" w:hAnsi="Arial"/>
          <w:b/>
          <w:bCs/>
          <w:color w:val="0D1B4B"/>
          <w:sz w:val="40"/>
          <w:szCs w:val="40"/>
        </w:rPr>
        <w:t xml:space="preserve">11. COMPETITIVE ANALYSIS</w:t>
      </w:r>
    </w:p>
    <w:p>
      <w:pPr>
        <w:pBdr>
          <w:bottom w:val="single" w:color="BFDBFE" w:sz="6" w:space="1"/>
        </w:pBdr>
        <w:spacing w:before="120" w:after="120"/>
      </w:pPr>
    </w:p>
    <w:p>
      <w:pPr>
        <w:pStyle w:val="Heading2"/>
        <w:spacing w:before="300" w:after="160"/>
      </w:pPr>
      <w:r>
        <w:rPr>
          <w:rFonts w:ascii="Arial" w:cs="Arial" w:eastAsia="Arial" w:hAnsi="Arial"/>
          <w:b/>
          <w:bCs/>
          <w:color w:val="2563EB"/>
          <w:sz w:val="30"/>
          <w:szCs w:val="30"/>
        </w:rPr>
        <w:t xml:space="preserve">11.1 Competitive Landscape</w:t>
      </w:r>
    </w:p>
    <w:p>
      <w:pPr>
        <w:spacing w:before="60" w:after="100"/>
        <w:jc w:val="left"/>
      </w:pPr>
      <w:r>
        <w:rPr>
          <w:rFonts w:ascii="Arial" w:cs="Arial" w:eastAsia="Arial" w:hAnsi="Arial"/>
          <w:b w:val="false"/>
          <w:bCs w:val="false"/>
          <w:i w:val="false"/>
          <w:iCs w:val="false"/>
          <w:color w:val="0F172A"/>
          <w:sz w:val="22"/>
          <w:szCs w:val="22"/>
        </w:rPr>
        <w:t xml:space="preserve">WMS Platform competes across three categories: enterprise WMS (SAP, Manhattan), mid-market WMS (Odoo, Fishbowl), and legacy local systems (1C). The competitive landscape is fragmented, with no single vendor serving the SMB-to-mid-market segment with a modern, cloud-native product in WMS Platform's target geographies.</w:t>
      </w:r>
    </w:p>
    <w:p>
      <w:pPr>
        <w:pStyle w:val="Heading2"/>
        <w:spacing w:before="300" w:after="160"/>
      </w:pPr>
      <w:r>
        <w:rPr>
          <w:rFonts w:ascii="Arial" w:cs="Arial" w:eastAsia="Arial" w:hAnsi="Arial"/>
          <w:b/>
          <w:bCs/>
          <w:color w:val="2563EB"/>
          <w:sz w:val="30"/>
          <w:szCs w:val="30"/>
        </w:rPr>
        <w:t xml:space="preserve">11.2 Feature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1352"/>
        <w:gridCol w:w="1352"/>
      </w:tblGrid>
      <w:tr>
        <w:tc>
          <w:tcPr>
            <w:tcW w:type="dxa" w:w="260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Feature</w:t>
            </w:r>
          </w:p>
        </w:tc>
        <w:tc>
          <w:tcPr>
            <w:tcW w:type="dxa" w:w="1352"/>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WMS Platform</w:t>
            </w:r>
          </w:p>
        </w:tc>
        <w:tc>
          <w:tcPr>
            <w:tcW w:type="dxa" w:w="1352"/>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SAP WMS</w:t>
            </w:r>
          </w:p>
        </w:tc>
        <w:tc>
          <w:tcPr>
            <w:tcW w:type="dxa" w:w="1352"/>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Manhattan</w:t>
            </w:r>
          </w:p>
        </w:tc>
        <w:tc>
          <w:tcPr>
            <w:tcW w:type="dxa" w:w="1352"/>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Odoo WMS</w:t>
            </w:r>
          </w:p>
        </w:tc>
        <w:tc>
          <w:tcPr>
            <w:tcW w:type="dxa" w:w="1352"/>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1C Склад</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19"/>
                <w:szCs w:val="19"/>
              </w:rPr>
              <w:t xml:space="preserve">Cloud-native SaaS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059669"/>
                <w:sz w:val="20"/>
                <w:szCs w:val="20"/>
              </w:rPr>
              <w:t xml:space="preserv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97706"/>
                <w:sz w:val="18"/>
                <w:szCs w:val="18"/>
              </w:rPr>
              <w:t xml:space="preserve">Partial</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97706"/>
                <w:sz w:val="18"/>
                <w:szCs w:val="18"/>
              </w:rPr>
              <w:t xml:space="preserve">Partial</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59669"/>
                <w:sz w:val="20"/>
                <w:szCs w:val="20"/>
              </w:rPr>
              <w:t xml:space="preserv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20"/>
                <w:szCs w:val="20"/>
              </w:rPr>
              <w:t xml:space="preserve">✗</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19"/>
                <w:szCs w:val="19"/>
              </w:rPr>
              <w:t xml:space="preserve">Launch time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bCs/>
                <w:i w:val="false"/>
                <w:iCs w:val="false"/>
                <w:color w:val="059669"/>
                <w:sz w:val="18"/>
                <w:szCs w:val="18"/>
              </w:rPr>
              <w:t xml:space="preserve">1 day</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12–24 mo</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6–18 mo</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97706"/>
                <w:sz w:val="18"/>
                <w:szCs w:val="18"/>
              </w:rPr>
              <w:t xml:space="preserve">1–3 mo</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97706"/>
                <w:sz w:val="18"/>
                <w:szCs w:val="18"/>
              </w:rPr>
              <w:t xml:space="preserve">2–6 mo</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19"/>
                <w:szCs w:val="19"/>
              </w:rPr>
              <w:t xml:space="preserve">Entry price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059669"/>
                <w:sz w:val="18"/>
                <w:szCs w:val="18"/>
              </w:rPr>
              <w:t xml:space="preserve">$99/mo</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&gt;$150K/yr</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&gt;$100K/yr</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59669"/>
                <w:sz w:val="18"/>
                <w:szCs w:val="18"/>
              </w:rPr>
              <w:t xml:space="preserve">$25–80/mo</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97706"/>
                <w:sz w:val="18"/>
                <w:szCs w:val="18"/>
              </w:rPr>
              <w:t xml:space="preserve">$500–2K</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19"/>
                <w:szCs w:val="19"/>
              </w:rPr>
              <w:t xml:space="preserve">Mobile app (native)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bCs/>
                <w:i w:val="false"/>
                <w:iCs w:val="false"/>
                <w:color w:val="059669"/>
                <w:sz w:val="18"/>
                <w:szCs w:val="18"/>
              </w:rPr>
              <w:t xml:space="preserve">✓ Android/iOS</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97706"/>
                <w:sz w:val="18"/>
                <w:szCs w:val="18"/>
              </w:rPr>
              <w:t xml:space="preserve">Limited</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59669"/>
                <w:sz w:val="18"/>
                <w:szCs w:val="18"/>
              </w:rPr>
              <w:t xml:space="preser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97706"/>
                <w:sz w:val="18"/>
                <w:szCs w:val="18"/>
              </w:rPr>
              <w:t xml:space="preserve">Basic</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19"/>
                <w:szCs w:val="19"/>
              </w:rPr>
              <w:t xml:space="preserve">AI Optimization</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059669"/>
                <w:sz w:val="18"/>
                <w:szCs w:val="18"/>
              </w:rPr>
              <w:t xml:space="preserve">✓ (roadmap)</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97706"/>
                <w:sz w:val="18"/>
                <w:szCs w:val="18"/>
              </w:rPr>
              <w:t xml:space="preserve">Enterprise add-on</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97706"/>
                <w:sz w:val="18"/>
                <w:szCs w:val="18"/>
              </w:rPr>
              <w:t xml:space="preserve">✓ (expensive)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19"/>
                <w:szCs w:val="19"/>
              </w:rPr>
              <w:t xml:space="preserve">Digital Twin</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bCs/>
                <w:i w:val="false"/>
                <w:iCs w:val="false"/>
                <w:color w:val="059669"/>
                <w:sz w:val="18"/>
                <w:szCs w:val="18"/>
              </w:rPr>
              <w:t xml:space="preserve">✓ (roadmap)</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19"/>
                <w:szCs w:val="19"/>
              </w:rPr>
              <w:t xml:space="preserve">Marketplace APIs (CIS)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059669"/>
                <w:sz w:val="18"/>
                <w:szCs w:val="18"/>
              </w:rPr>
              <w:t xml:space="preserve">✓ Native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97706"/>
                <w:sz w:val="18"/>
                <w:szCs w:val="18"/>
              </w:rPr>
              <w:t xml:space="preserve">3rd-party</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97706"/>
                <w:sz w:val="18"/>
                <w:szCs w:val="18"/>
              </w:rPr>
              <w:t xml:space="preserve">Community</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97706"/>
                <w:sz w:val="18"/>
                <w:szCs w:val="18"/>
              </w:rPr>
              <w:t xml:space="preserve">Via add-on</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19"/>
                <w:szCs w:val="19"/>
              </w:rPr>
              <w:t xml:space="preserve">Self-service setup</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bCs/>
                <w:i w:val="false"/>
                <w:iCs w:val="false"/>
                <w:color w:val="059669"/>
                <w:sz w:val="18"/>
                <w:szCs w:val="18"/>
              </w:rPr>
              <w:t xml:space="preser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97706"/>
                <w:sz w:val="18"/>
                <w:szCs w:val="18"/>
              </w:rPr>
              <w:t xml:space="preserve">Partial</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19"/>
                <w:szCs w:val="19"/>
              </w:rPr>
              <w:t xml:space="preserve">Real-time analytics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059669"/>
                <w:sz w:val="18"/>
                <w:szCs w:val="18"/>
              </w:rPr>
              <w:t xml:space="preserv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97706"/>
                <w:sz w:val="18"/>
                <w:szCs w:val="18"/>
              </w:rPr>
              <w:t xml:space="preserve">✓ (complex)</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59669"/>
                <w:sz w:val="18"/>
                <w:szCs w:val="18"/>
              </w:rPr>
              <w:t xml:space="preserv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97706"/>
                <w:sz w:val="18"/>
                <w:szCs w:val="18"/>
              </w:rPr>
              <w:t xml:space="preserve">Basic</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19"/>
                <w:szCs w:val="19"/>
              </w:rPr>
              <w:t xml:space="preserve">Multi-tenant SaaS</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bCs/>
                <w:i w:val="false"/>
                <w:iCs w:val="false"/>
                <w:color w:val="059669"/>
                <w:sz w:val="18"/>
                <w:szCs w:val="18"/>
              </w:rPr>
              <w:t xml:space="preser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59669"/>
                <w:sz w:val="18"/>
                <w:szCs w:val="18"/>
              </w:rPr>
              <w:t xml:space="preserv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DC2626"/>
                <w:sz w:val="18"/>
                <w:szCs w:val="18"/>
              </w:rPr>
              <w:t xml:space="preserve">✗</w:t>
            </w:r>
          </w:p>
        </w:tc>
      </w:tr>
    </w:tbl>
    <w:p>
      <w:pPr>
        <w:pStyle w:val="Heading2"/>
        <w:spacing w:before="300" w:after="160"/>
      </w:pPr>
      <w:r>
        <w:rPr>
          <w:rFonts w:ascii="Arial" w:cs="Arial" w:eastAsia="Arial" w:hAnsi="Arial"/>
          <w:b/>
          <w:bCs/>
          <w:color w:val="2563EB"/>
          <w:sz w:val="30"/>
          <w:szCs w:val="30"/>
        </w:rPr>
        <w:t xml:space="preserve">11.3 Competitive Summary</w:t>
      </w:r>
    </w:p>
    <w:p>
      <w:pPr>
        <w:pStyle w:val="ListParagraph"/>
        <w:numPr>
          <w:ilvl w:val="0"/>
          <w:numId w:val="2"/>
        </w:numPr>
        <w:spacing w:before="40" w:after="60"/>
      </w:pPr>
      <w:r>
        <w:rPr>
          <w:rFonts w:ascii="Arial" w:cs="Arial" w:eastAsia="Arial" w:hAnsi="Arial"/>
          <w:b w:val="false"/>
          <w:bCs w:val="false"/>
          <w:color w:val="0F172A"/>
          <w:sz w:val="22"/>
          <w:szCs w:val="22"/>
        </w:rPr>
        <w:t xml:space="preserve">SAP WMS — overkill for our target market. $150K+ entry price and 12-month implementation are the antithesis of WMS Platform's proposition. Not a real competitive threat in our ICP.</w:t>
      </w:r>
    </w:p>
    <w:p>
      <w:pPr>
        <w:pStyle w:val="ListParagraph"/>
        <w:numPr>
          <w:ilvl w:val="0"/>
          <w:numId w:val="2"/>
        </w:numPr>
        <w:spacing w:before="40" w:after="60"/>
      </w:pPr>
      <w:r>
        <w:rPr>
          <w:rFonts w:ascii="Arial" w:cs="Arial" w:eastAsia="Arial" w:hAnsi="Arial"/>
          <w:b w:val="false"/>
          <w:bCs w:val="false"/>
          <w:color w:val="0F172A"/>
          <w:sz w:val="22"/>
          <w:szCs w:val="22"/>
        </w:rPr>
        <w:t xml:space="preserve">Manhattan WMS — similar to SAP. Targets retail enterprises with 100+ warehouse staff. Completely inaccessible to SMB.</w:t>
      </w:r>
    </w:p>
    <w:p>
      <w:pPr>
        <w:pStyle w:val="ListParagraph"/>
        <w:numPr>
          <w:ilvl w:val="0"/>
          <w:numId w:val="2"/>
        </w:numPr>
        <w:spacing w:before="40" w:after="60"/>
      </w:pPr>
      <w:r>
        <w:rPr>
          <w:rFonts w:ascii="Arial" w:cs="Arial" w:eastAsia="Arial" w:hAnsi="Arial"/>
          <w:b w:val="false"/>
          <w:bCs w:val="false"/>
          <w:color w:val="0F172A"/>
          <w:sz w:val="22"/>
          <w:szCs w:val="22"/>
        </w:rPr>
        <w:t xml:space="preserve">Odoo WMS — closest competitor in price point. However, Odoo's WMS is a module within a large ERP, creating significant setup complexity. No AI features. Weak marketplace integrations for CIS markets. Mobile app is substandard.</w:t>
      </w:r>
    </w:p>
    <w:p>
      <w:pPr>
        <w:pStyle w:val="ListParagraph"/>
        <w:numPr>
          <w:ilvl w:val="0"/>
          <w:numId w:val="2"/>
        </w:numPr>
        <w:spacing w:before="40" w:after="60"/>
      </w:pPr>
      <w:r>
        <w:rPr>
          <w:rFonts w:ascii="Arial" w:cs="Arial" w:eastAsia="Arial" w:hAnsi="Arial"/>
          <w:b w:val="false"/>
          <w:bCs w:val="false"/>
          <w:color w:val="0F172A"/>
          <w:sz w:val="22"/>
          <w:szCs w:val="22"/>
        </w:rPr>
        <w:t xml:space="preserve">1C Склад — dominant in CIS markets today but structurally declining. No cloud architecture, no mobile, no API-first design. 1C's installed base is WMS Platform's primary conversion opportunity.</w:t>
      </w:r>
    </w:p>
    <w:p>
      <w:r>
        <w:br w:type="page"/>
      </w:r>
    </w:p>
    <w:p>
      <w:pPr>
        <w:pStyle w:val="Heading1"/>
        <w:spacing w:before="400" w:after="200"/>
      </w:pPr>
      <w:r>
        <w:rPr>
          <w:rFonts w:ascii="Arial" w:cs="Arial" w:eastAsia="Arial" w:hAnsi="Arial"/>
          <w:b/>
          <w:bCs/>
          <w:color w:val="0D1B4B"/>
          <w:sz w:val="40"/>
          <w:szCs w:val="40"/>
        </w:rPr>
        <w:t xml:space="preserve">12. STARTUP MOAT</w:t>
      </w:r>
    </w:p>
    <w:p>
      <w:pPr>
        <w:pBdr>
          <w:bottom w:val="single" w:color="BFDBFE" w:sz="6" w:space="1"/>
        </w:pBdr>
        <w:spacing w:before="120" w:after="120"/>
      </w:pPr>
    </w:p>
    <w:p>
      <w:pPr>
        <w:pStyle w:val="Heading2"/>
        <w:spacing w:before="300" w:after="160"/>
      </w:pPr>
      <w:r>
        <w:rPr>
          <w:rFonts w:ascii="Arial" w:cs="Arial" w:eastAsia="Arial" w:hAnsi="Arial"/>
          <w:b/>
          <w:bCs/>
          <w:color w:val="2563EB"/>
          <w:sz w:val="30"/>
          <w:szCs w:val="30"/>
        </w:rPr>
        <w:t xml:space="preserve">12.1 Technology Moat</w:t>
      </w:r>
    </w:p>
    <w:p>
      <w:pPr>
        <w:spacing w:before="60" w:after="100"/>
        <w:jc w:val="left"/>
      </w:pPr>
      <w:r>
        <w:rPr>
          <w:rFonts w:ascii="Arial" w:cs="Arial" w:eastAsia="Arial" w:hAnsi="Arial"/>
          <w:b w:val="false"/>
          <w:bCs w:val="false"/>
          <w:i w:val="false"/>
          <w:iCs w:val="false"/>
          <w:color w:val="0F172A"/>
          <w:sz w:val="22"/>
          <w:szCs w:val="22"/>
        </w:rPr>
        <w:t xml:space="preserve">WMS Platform's technology moat is built on three elements:</w:t>
      </w:r>
    </w:p>
    <w:p>
      <w:pPr>
        <w:pStyle w:val="ListParagraph"/>
        <w:numPr>
          <w:ilvl w:val="0"/>
          <w:numId w:val="2"/>
        </w:numPr>
        <w:spacing w:before="40" w:after="60"/>
      </w:pPr>
      <w:r>
        <w:rPr>
          <w:rFonts w:ascii="Arial" w:cs="Arial" w:eastAsia="Arial" w:hAnsi="Arial"/>
          <w:b w:val="false"/>
          <w:bCs w:val="false"/>
          <w:color w:val="0F172A"/>
          <w:sz w:val="22"/>
          <w:szCs w:val="22"/>
        </w:rPr>
        <w:t xml:space="preserve">Event-driven architecture — the technical foundation for real-time operations, audit trails, and analytics is deeply integrated into the product. Replicating this in a legacy architecture requires a complete rewrite, which large vendors will not undertake for the SMB market.</w:t>
      </w:r>
    </w:p>
    <w:p>
      <w:pPr>
        <w:pStyle w:val="ListParagraph"/>
        <w:numPr>
          <w:ilvl w:val="0"/>
          <w:numId w:val="2"/>
        </w:numPr>
        <w:spacing w:before="40" w:after="60"/>
      </w:pPr>
      <w:r>
        <w:rPr>
          <w:rFonts w:ascii="Arial" w:cs="Arial" w:eastAsia="Arial" w:hAnsi="Arial"/>
          <w:b w:val="false"/>
          <w:bCs w:val="false"/>
          <w:color w:val="0F172A"/>
          <w:sz w:val="22"/>
          <w:szCs w:val="22"/>
        </w:rPr>
        <w:t xml:space="preserve">Warehouse Digital Twin — the spatial modeling layer is a novel product category in mid-market WMS. Building a reliable, intuitive digital twin requires significant engineering investment and UX iteration that takes 12–24 months to develop properly.</w:t>
      </w:r>
    </w:p>
    <w:p>
      <w:pPr>
        <w:pStyle w:val="ListParagraph"/>
        <w:numPr>
          <w:ilvl w:val="0"/>
          <w:numId w:val="2"/>
        </w:numPr>
        <w:spacing w:before="40" w:after="60"/>
      </w:pPr>
      <w:r>
        <w:rPr>
          <w:rFonts w:ascii="Arial" w:cs="Arial" w:eastAsia="Arial" w:hAnsi="Arial"/>
          <w:b w:val="false"/>
          <w:bCs w:val="false"/>
          <w:color w:val="0F172A"/>
          <w:sz w:val="22"/>
          <w:szCs w:val="22"/>
        </w:rPr>
        <w:t xml:space="preserve">AI/ML pipeline — once operational data accumulates (12+ months), the AI models trained on WMS Platform's proprietary dataset become increasingly accurate and increasingly difficult to replicate without equivalent data.</w:t>
      </w:r>
    </w:p>
    <w:p>
      <w:pPr>
        <w:pStyle w:val="Heading2"/>
        <w:spacing w:before="300" w:after="160"/>
      </w:pPr>
      <w:r>
        <w:rPr>
          <w:rFonts w:ascii="Arial" w:cs="Arial" w:eastAsia="Arial" w:hAnsi="Arial"/>
          <w:b/>
          <w:bCs/>
          <w:color w:val="2563EB"/>
          <w:sz w:val="30"/>
          <w:szCs w:val="30"/>
        </w:rPr>
        <w:t xml:space="preserve">12.2 Data Moat</w:t>
      </w:r>
    </w:p>
    <w:p>
      <w:pPr>
        <w:spacing w:before="60" w:after="100"/>
        <w:jc w:val="left"/>
      </w:pPr>
      <w:r>
        <w:rPr>
          <w:rFonts w:ascii="Arial" w:cs="Arial" w:eastAsia="Arial" w:hAnsi="Arial"/>
          <w:b w:val="false"/>
          <w:bCs w:val="false"/>
          <w:i w:val="false"/>
          <w:iCs w:val="false"/>
          <w:color w:val="0F172A"/>
          <w:sz w:val="22"/>
          <w:szCs w:val="22"/>
        </w:rPr>
        <w:t xml:space="preserve">Every warehouse that uses WMS Platform generates a continuous stream of operational events: receives, picks, putaways, adjustments, cycle counts. This data, aggregated across hundreds and then thousands of customers, enables:</w:t>
      </w:r>
    </w:p>
    <w:p>
      <w:pPr>
        <w:pStyle w:val="ListParagraph"/>
        <w:numPr>
          <w:ilvl w:val="0"/>
          <w:numId w:val="2"/>
        </w:numPr>
        <w:spacing w:before="40" w:after="60"/>
      </w:pPr>
      <w:r>
        <w:rPr>
          <w:rFonts w:ascii="Arial" w:cs="Arial" w:eastAsia="Arial" w:hAnsi="Arial"/>
          <w:b w:val="false"/>
          <w:bCs w:val="false"/>
          <w:color w:val="0F172A"/>
          <w:sz w:val="22"/>
          <w:szCs w:val="22"/>
        </w:rPr>
        <w:t xml:space="preserve">Industry benchmark databases — WMS Platform can tell customers how their picking accuracy compares to similar-sized warehouses in their vertical</w:t>
      </w:r>
    </w:p>
    <w:p>
      <w:pPr>
        <w:pStyle w:val="ListParagraph"/>
        <w:numPr>
          <w:ilvl w:val="0"/>
          <w:numId w:val="2"/>
        </w:numPr>
        <w:spacing w:before="40" w:after="60"/>
      </w:pPr>
      <w:r>
        <w:rPr>
          <w:rFonts w:ascii="Arial" w:cs="Arial" w:eastAsia="Arial" w:hAnsi="Arial"/>
          <w:b w:val="false"/>
          <w:bCs w:val="false"/>
          <w:color w:val="0F172A"/>
          <w:sz w:val="22"/>
          <w:szCs w:val="22"/>
        </w:rPr>
        <w:t xml:space="preserve">Pre-trained AI models — SKU velocity patterns, placement optimization rules, anomaly detection thresholds calibrated on real multi-customer data</w:t>
      </w:r>
    </w:p>
    <w:p>
      <w:pPr>
        <w:pStyle w:val="ListParagraph"/>
        <w:numPr>
          <w:ilvl w:val="0"/>
          <w:numId w:val="2"/>
        </w:numPr>
        <w:spacing w:before="40" w:after="60"/>
      </w:pPr>
      <w:r>
        <w:rPr>
          <w:rFonts w:ascii="Arial" w:cs="Arial" w:eastAsia="Arial" w:hAnsi="Arial"/>
          <w:b w:val="false"/>
          <w:bCs w:val="false"/>
          <w:color w:val="0F172A"/>
          <w:sz w:val="22"/>
          <w:szCs w:val="22"/>
        </w:rPr>
        <w:t xml:space="preserve">Network intelligence — discovering patterns (e.g., seasonal SKU velocity spikes in the electronics vertical) that individual customers cannot detect in their own data</w:t>
      </w:r>
    </w:p>
    <w:p>
      <w:pPr>
        <w:spacing w:before="60" w:after="100"/>
        <w:jc w:val="left"/>
      </w:pPr>
      <w:r>
        <w:rPr>
          <w:rFonts w:ascii="Arial" w:cs="Arial" w:eastAsia="Arial" w:hAnsi="Arial"/>
          <w:b w:val="false"/>
          <w:bCs w:val="false"/>
          <w:i w:val="false"/>
          <w:iCs w:val="false"/>
          <w:color w:val="0F172A"/>
          <w:sz w:val="22"/>
          <w:szCs w:val="22"/>
        </w:rPr>
        <w:t xml:space="preserve">A new entrant starting today has zero operational data. After 24 months of customer acquisition, WMS Platform will have a data asset that cannot be replicated without years of operation.</w:t>
      </w:r>
    </w:p>
    <w:p>
      <w:pPr>
        <w:pStyle w:val="Heading2"/>
        <w:spacing w:before="300" w:after="160"/>
      </w:pPr>
      <w:r>
        <w:rPr>
          <w:rFonts w:ascii="Arial" w:cs="Arial" w:eastAsia="Arial" w:hAnsi="Arial"/>
          <w:b/>
          <w:bCs/>
          <w:color w:val="2563EB"/>
          <w:sz w:val="30"/>
          <w:szCs w:val="30"/>
        </w:rPr>
        <w:t xml:space="preserve">12.3 Network Effects</w:t>
      </w:r>
    </w:p>
    <w:p>
      <w:pPr>
        <w:spacing w:before="60" w:after="100"/>
        <w:jc w:val="left"/>
      </w:pPr>
      <w:r>
        <w:rPr>
          <w:rFonts w:ascii="Arial" w:cs="Arial" w:eastAsia="Arial" w:hAnsi="Arial"/>
          <w:b w:val="false"/>
          <w:bCs w:val="false"/>
          <w:i w:val="false"/>
          <w:iCs w:val="false"/>
          <w:color w:val="0F172A"/>
          <w:sz w:val="22"/>
          <w:szCs w:val="22"/>
        </w:rPr>
        <w:t xml:space="preserve">WMS Platform's network effects are indirect but powerful:</w:t>
      </w:r>
    </w:p>
    <w:p>
      <w:pPr>
        <w:pStyle w:val="ListParagraph"/>
        <w:numPr>
          <w:ilvl w:val="0"/>
          <w:numId w:val="2"/>
        </w:numPr>
        <w:spacing w:before="40" w:after="60"/>
      </w:pPr>
      <w:r>
        <w:rPr>
          <w:rFonts w:ascii="Arial" w:cs="Arial" w:eastAsia="Arial" w:hAnsi="Arial"/>
          <w:b w:val="false"/>
          <w:bCs w:val="false"/>
          <w:color w:val="0F172A"/>
          <w:sz w:val="22"/>
          <w:szCs w:val="22"/>
        </w:rPr>
        <w:t xml:space="preserve">Marketplace integration network — as WMS Platform becomes the most-integrated WMS for Wildberries, Ozon, Kaspi, these platforms are incentivized to officially partner with and recommend WMS Platform to their seller bases</w:t>
      </w:r>
    </w:p>
    <w:p>
      <w:pPr>
        <w:pStyle w:val="ListParagraph"/>
        <w:numPr>
          <w:ilvl w:val="0"/>
          <w:numId w:val="2"/>
        </w:numPr>
        <w:spacing w:before="40" w:after="60"/>
      </w:pPr>
      <w:r>
        <w:rPr>
          <w:rFonts w:ascii="Arial" w:cs="Arial" w:eastAsia="Arial" w:hAnsi="Arial"/>
          <w:b w:val="false"/>
          <w:bCs w:val="false"/>
          <w:color w:val="0F172A"/>
          <w:sz w:val="22"/>
          <w:szCs w:val="22"/>
        </w:rPr>
        <w:t xml:space="preserve">Integration ecosystem — ERP vendors, carrier APIs, and logistics platforms that build integrations with WMS Platform create a growing ecosystem that is increasingly sticky</w:t>
      </w:r>
    </w:p>
    <w:p>
      <w:pPr>
        <w:pStyle w:val="ListParagraph"/>
        <w:numPr>
          <w:ilvl w:val="0"/>
          <w:numId w:val="2"/>
        </w:numPr>
        <w:spacing w:before="40" w:after="60"/>
      </w:pPr>
      <w:r>
        <w:rPr>
          <w:rFonts w:ascii="Arial" w:cs="Arial" w:eastAsia="Arial" w:hAnsi="Arial"/>
          <w:b w:val="false"/>
          <w:bCs w:val="false"/>
          <w:color w:val="0F172A"/>
          <w:sz w:val="22"/>
          <w:szCs w:val="22"/>
        </w:rPr>
        <w:t xml:space="preserve">Community and social proof — in the tightly-knit marketplace seller communities, peer recommendations are the highest-trust acquisition channel; early market penetration creates a word-of-mouth flywheel</w:t>
      </w:r>
    </w:p>
    <w:p>
      <w:pPr>
        <w:pStyle w:val="Heading2"/>
        <w:spacing w:before="300" w:after="160"/>
      </w:pPr>
      <w:r>
        <w:rPr>
          <w:rFonts w:ascii="Arial" w:cs="Arial" w:eastAsia="Arial" w:hAnsi="Arial"/>
          <w:b/>
          <w:bCs/>
          <w:color w:val="2563EB"/>
          <w:sz w:val="30"/>
          <w:szCs w:val="30"/>
        </w:rPr>
        <w:t xml:space="preserve">12.4 Switching Costs</w:t>
      </w:r>
    </w:p>
    <w:p>
      <w:pPr>
        <w:spacing w:before="60" w:after="100"/>
        <w:jc w:val="left"/>
      </w:pPr>
      <w:r>
        <w:rPr>
          <w:rFonts w:ascii="Arial" w:cs="Arial" w:eastAsia="Arial" w:hAnsi="Arial"/>
          <w:b w:val="false"/>
          <w:bCs w:val="false"/>
          <w:i w:val="false"/>
          <w:iCs w:val="false"/>
          <w:color w:val="0F172A"/>
          <w:sz w:val="22"/>
          <w:szCs w:val="22"/>
        </w:rPr>
        <w:t xml:space="preserve">WMS Platform creates high switching costs through deep operational integration:</w:t>
      </w:r>
    </w:p>
    <w:p>
      <w:pPr>
        <w:pStyle w:val="ListParagraph"/>
        <w:numPr>
          <w:ilvl w:val="0"/>
          <w:numId w:val="2"/>
        </w:numPr>
        <w:spacing w:before="40" w:after="60"/>
      </w:pPr>
      <w:r>
        <w:rPr>
          <w:rFonts w:ascii="Arial" w:cs="Arial" w:eastAsia="Arial" w:hAnsi="Arial"/>
          <w:b w:val="false"/>
          <w:bCs w:val="false"/>
          <w:color w:val="0F172A"/>
          <w:sz w:val="22"/>
          <w:szCs w:val="22"/>
        </w:rPr>
        <w:t xml:space="preserve">Data accumulation — years of inventory movements, location histories, employee performance records, and analytical benchmarks are stored in WMS Platform; migrating this data is complex and disruptive</w:t>
      </w:r>
    </w:p>
    <w:p>
      <w:pPr>
        <w:pStyle w:val="ListParagraph"/>
        <w:numPr>
          <w:ilvl w:val="0"/>
          <w:numId w:val="2"/>
        </w:numPr>
        <w:spacing w:before="40" w:after="60"/>
      </w:pPr>
      <w:r>
        <w:rPr>
          <w:rFonts w:ascii="Arial" w:cs="Arial" w:eastAsia="Arial" w:hAnsi="Arial"/>
          <w:b w:val="false"/>
          <w:bCs w:val="false"/>
          <w:color w:val="0F172A"/>
          <w:sz w:val="22"/>
          <w:szCs w:val="22"/>
        </w:rPr>
        <w:t xml:space="preserve">Staff habit formation — warehouse pickers, receivers, and managers develop muscle memory with WMS Platform's mobile workflows; retraining on a new system costs 3–6 weeks of reduced productivity</w:t>
      </w:r>
    </w:p>
    <w:p>
      <w:pPr>
        <w:pStyle w:val="ListParagraph"/>
        <w:numPr>
          <w:ilvl w:val="0"/>
          <w:numId w:val="2"/>
        </w:numPr>
        <w:spacing w:before="40" w:after="60"/>
      </w:pPr>
      <w:r>
        <w:rPr>
          <w:rFonts w:ascii="Arial" w:cs="Arial" w:eastAsia="Arial" w:hAnsi="Arial"/>
          <w:b w:val="false"/>
          <w:bCs w:val="false"/>
          <w:color w:val="0F172A"/>
          <w:sz w:val="22"/>
          <w:szCs w:val="22"/>
        </w:rPr>
        <w:t xml:space="preserve">Process integration — customers who use WMS Platform's API to integrate with their own internal tools (finance systems, customer portals, carrier management) create custom dependencies that are expensive to rebuild</w:t>
      </w:r>
    </w:p>
    <w:p>
      <w:pPr>
        <w:pStyle w:val="ListParagraph"/>
        <w:numPr>
          <w:ilvl w:val="0"/>
          <w:numId w:val="2"/>
        </w:numPr>
        <w:spacing w:before="40" w:after="60"/>
      </w:pPr>
      <w:r>
        <w:rPr>
          <w:rFonts w:ascii="Arial" w:cs="Arial" w:eastAsia="Arial" w:hAnsi="Arial"/>
          <w:b w:val="false"/>
          <w:bCs w:val="false"/>
          <w:color w:val="0F172A"/>
          <w:sz w:val="22"/>
          <w:szCs w:val="22"/>
        </w:rPr>
        <w:t xml:space="preserve">AI model calibration — the AI placement and routing models are calibrated to a customer's specific warehouse layout, SKU mix, and staff patterns; starting from scratch on a new system means losing months of model performance</w:t>
      </w:r>
    </w:p>
    <w:p>
      <w:pPr>
        <w:pStyle w:val="Heading2"/>
        <w:spacing w:before="300" w:after="160"/>
      </w:pPr>
      <w:r>
        <w:rPr>
          <w:rFonts w:ascii="Arial" w:cs="Arial" w:eastAsia="Arial" w:hAnsi="Arial"/>
          <w:b/>
          <w:bCs/>
          <w:color w:val="2563EB"/>
          <w:sz w:val="30"/>
          <w:szCs w:val="30"/>
        </w:rPr>
        <w:t xml:space="preserve">12.5 Why Competitors Cannot Copy Us</w:t>
      </w:r>
    </w:p>
    <w:p>
      <w:pPr>
        <w:spacing w:before="60" w:after="100"/>
        <w:jc w:val="left"/>
      </w:pPr>
      <w:r>
        <w:rPr>
          <w:rFonts w:ascii="Arial" w:cs="Arial" w:eastAsia="Arial" w:hAnsi="Arial"/>
          <w:b w:val="false"/>
          <w:bCs w:val="false"/>
          <w:i w:val="false"/>
          <w:iCs w:val="false"/>
          <w:color w:val="0F172A"/>
          <w:sz w:val="22"/>
          <w:szCs w:val="22"/>
        </w:rPr>
        <w:t xml:space="preserve">Large enterprise vendors (SAP, Manhattan) face the innovator's dilemma. Their business model depends on implementation services and enterprise complexity. Simplifying their product cannibalizes their most profitable revenue stream. They will not build what WMS Platform is building.</w:t>
      </w:r>
    </w:p>
    <w:p>
      <w:pPr>
        <w:spacing w:before="60" w:after="100"/>
        <w:jc w:val="left"/>
      </w:pPr>
      <w:r>
        <w:rPr>
          <w:rFonts w:ascii="Arial" w:cs="Arial" w:eastAsia="Arial" w:hAnsi="Arial"/>
          <w:b w:val="false"/>
          <w:bCs w:val="false"/>
          <w:i w:val="false"/>
          <w:iCs w:val="false"/>
          <w:color w:val="0F172A"/>
          <w:sz w:val="22"/>
          <w:szCs w:val="22"/>
        </w:rPr>
        <w:t xml:space="preserve">New entrants face a data and go-to-market gap. Building the technical product is achievable; building the operational data asset, the marketplace integrations, the SEO domain authority, and the customer success infrastructure takes 2–4 years. By the time a well-funded new entrant reaches parity, WMS Platform will be 2–3 product generations ahead.</w:t>
      </w:r>
    </w:p>
    <w:p>
      <w:r>
        <w:br w:type="page"/>
      </w:r>
    </w:p>
    <w:p>
      <w:pPr>
        <w:pStyle w:val="Heading1"/>
        <w:spacing w:before="400" w:after="200"/>
      </w:pPr>
      <w:r>
        <w:rPr>
          <w:rFonts w:ascii="Arial" w:cs="Arial" w:eastAsia="Arial" w:hAnsi="Arial"/>
          <w:b/>
          <w:bCs/>
          <w:color w:val="0D1B4B"/>
          <w:sz w:val="40"/>
          <w:szCs w:val="40"/>
        </w:rPr>
        <w:t xml:space="preserve">13. FINANCIAL MODEL</w:t>
      </w:r>
    </w:p>
    <w:p>
      <w:pPr>
        <w:pBdr>
          <w:bottom w:val="single" w:color="BFDBFE" w:sz="6" w:space="1"/>
        </w:pBdr>
        <w:spacing w:before="120" w:after="120"/>
      </w:pPr>
    </w:p>
    <w:p>
      <w:pPr>
        <w:pStyle w:val="Heading2"/>
        <w:spacing w:before="300" w:after="160"/>
      </w:pPr>
      <w:r>
        <w:rPr>
          <w:rFonts w:ascii="Arial" w:cs="Arial" w:eastAsia="Arial" w:hAnsi="Arial"/>
          <w:b/>
          <w:bCs/>
          <w:color w:val="2563EB"/>
          <w:sz w:val="30"/>
          <w:szCs w:val="30"/>
        </w:rPr>
        <w:t xml:space="preserve">13.1 3-Year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Metric</w:t>
            </w:r>
          </w:p>
        </w:tc>
        <w:tc>
          <w:tcPr>
            <w:tcW w:type="dxa" w:w="208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Year 1</w:t>
            </w:r>
          </w:p>
        </w:tc>
        <w:tc>
          <w:tcPr>
            <w:tcW w:type="dxa" w:w="208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Year 2</w:t>
            </w:r>
          </w:p>
        </w:tc>
        <w:tc>
          <w:tcPr>
            <w:tcW w:type="dxa" w:w="208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Year 3</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Paying Customers (EoY)</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150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520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1,400</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Avg. MRR per Customer</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$185</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$225</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$310</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MRR (EoY)</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$27,750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$117,000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$434,000</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ARR (EoY)</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bCs/>
                <w:i w:val="false"/>
                <w:iCs w:val="false"/>
                <w:color w:val="0F172A"/>
                <w:sz w:val="20"/>
                <w:szCs w:val="20"/>
              </w:rPr>
              <w:t xml:space="preserve">$333,000</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bCs/>
                <w:i w:val="false"/>
                <w:iCs w:val="false"/>
                <w:color w:val="0F172A"/>
                <w:sz w:val="20"/>
                <w:szCs w:val="20"/>
              </w:rPr>
              <w:t xml:space="preserve">$1,404,000</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bCs/>
                <w:i w:val="false"/>
                <w:iCs w:val="false"/>
                <w:color w:val="0F172A"/>
                <w:sz w:val="20"/>
                <w:szCs w:val="20"/>
              </w:rPr>
              <w:t xml:space="preserve">$5,208,000</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ARR Growth</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059669"/>
                <w:sz w:val="20"/>
                <w:szCs w:val="20"/>
              </w:rPr>
              <w:t xml:space="preserve">321%</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059669"/>
                <w:sz w:val="20"/>
                <w:szCs w:val="20"/>
              </w:rPr>
              <w:t xml:space="preserve">271%</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Gross Margin</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65%</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72%</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78%</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Gross Profit</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$216,450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$1,010,880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$4,062,240</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Monthly Churn Rate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3.5%</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2.5%</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1.8%</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NRR</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105%</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112%</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118%</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CAC (blended)</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$550</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$480</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$380</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LTV (projected)</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$2,700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$4,200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$6,800</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LTV:CAC Ratio</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bCs/>
                <w:i w:val="false"/>
                <w:iCs w:val="false"/>
                <w:color w:val="059669"/>
                <w:sz w:val="20"/>
                <w:szCs w:val="20"/>
              </w:rPr>
              <w:t xml:space="preserve">4.9x</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bCs/>
                <w:i w:val="false"/>
                <w:iCs w:val="false"/>
                <w:color w:val="059669"/>
                <w:sz w:val="20"/>
                <w:szCs w:val="20"/>
              </w:rPr>
              <w:t xml:space="preserve">8.8x</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bCs/>
                <w:i w:val="false"/>
                <w:iCs w:val="false"/>
                <w:color w:val="059669"/>
                <w:sz w:val="20"/>
                <w:szCs w:val="20"/>
              </w:rPr>
              <w:t xml:space="preserve">17.9x</w:t>
            </w:r>
          </w:p>
        </w:tc>
      </w:tr>
    </w:tbl>
    <w:p>
      <w:pPr>
        <w:pStyle w:val="Heading2"/>
        <w:spacing w:before="300" w:after="160"/>
      </w:pPr>
      <w:r>
        <w:rPr>
          <w:rFonts w:ascii="Arial" w:cs="Arial" w:eastAsia="Arial" w:hAnsi="Arial"/>
          <w:b/>
          <w:bCs/>
          <w:color w:val="2563EB"/>
          <w:sz w:val="30"/>
          <w:szCs w:val="30"/>
        </w:rPr>
        <w:t xml:space="preserve">13.2 Cost Structure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Cost Category</w:t>
            </w:r>
          </w:p>
        </w:tc>
        <w:tc>
          <w:tcPr>
            <w:tcW w:type="dxa" w:w="234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Monthly</w:t>
            </w:r>
          </w:p>
        </w:tc>
        <w:tc>
          <w:tcPr>
            <w:tcW w:type="dxa" w:w="234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Annual</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Engineering (4 FTE)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$20,000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$240,000</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Sales &amp; Marketing</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$12,000</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$144,000</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Customer Success (2 FTE)</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$7,000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$84,000</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Infrastructure (AWS/GCP)</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$3,500</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$42,000</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G&amp;A (legal, accounting, tools)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$4,000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$48,000</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bCs/>
                <w:i w:val="false"/>
                <w:iCs w:val="false"/>
                <w:color w:val="0F172A"/>
                <w:sz w:val="20"/>
                <w:szCs w:val="20"/>
              </w:rPr>
              <w:t xml:space="preserve">TOTAL OPEX</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bCs/>
                <w:i w:val="false"/>
                <w:iCs w:val="false"/>
                <w:color w:val="0F172A"/>
                <w:sz w:val="20"/>
                <w:szCs w:val="20"/>
              </w:rPr>
              <w:t xml:space="preserve">$46,500</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bCs/>
                <w:i w:val="false"/>
                <w:iCs w:val="false"/>
                <w:color w:val="0F172A"/>
                <w:sz w:val="20"/>
                <w:szCs w:val="20"/>
              </w:rPr>
              <w:t xml:space="preserve">$558,000</w:t>
            </w:r>
          </w:p>
        </w:tc>
      </w:tr>
    </w:tbl>
    <w:p>
      <w:pPr>
        <w:pStyle w:val="Heading2"/>
        <w:spacing w:before="300" w:after="160"/>
      </w:pPr>
      <w:r>
        <w:rPr>
          <w:rFonts w:ascii="Arial" w:cs="Arial" w:eastAsia="Arial" w:hAnsi="Arial"/>
          <w:b/>
          <w:bCs/>
          <w:color w:val="2563EB"/>
          <w:sz w:val="30"/>
          <w:szCs w:val="30"/>
        </w:rPr>
        <w:t xml:space="preserve">13.3 Path to Profitability</w:t>
      </w:r>
    </w:p>
    <w:p>
      <w:pPr>
        <w:spacing w:before="60" w:after="100"/>
        <w:jc w:val="left"/>
      </w:pPr>
      <w:r>
        <w:rPr>
          <w:rFonts w:ascii="Arial" w:cs="Arial" w:eastAsia="Arial" w:hAnsi="Arial"/>
          <w:b w:val="false"/>
          <w:bCs w:val="false"/>
          <w:i w:val="false"/>
          <w:iCs w:val="false"/>
          <w:color w:val="0F172A"/>
          <w:sz w:val="22"/>
          <w:szCs w:val="22"/>
        </w:rPr>
        <w:t xml:space="preserve">WMS Platform reaches operating break-even at approximately 280 paying customers on a blended ARPU of $200/month ($56K MRR / $672K ARR). At the projected customer acquisition rate, break-even is expected in Month 18–22 of operations.</w:t>
      </w:r>
    </w:p>
    <w:p>
      <w:pPr>
        <w:pStyle w:val="ListParagraph"/>
        <w:numPr>
          <w:ilvl w:val="0"/>
          <w:numId w:val="2"/>
        </w:numPr>
        <w:spacing w:before="40" w:after="60"/>
      </w:pPr>
      <w:r>
        <w:rPr>
          <w:rFonts w:ascii="Arial" w:cs="Arial" w:eastAsia="Arial" w:hAnsi="Arial"/>
          <w:b w:val="false"/>
          <w:bCs w:val="false"/>
          <w:color w:val="0F172A"/>
          <w:sz w:val="22"/>
          <w:szCs w:val="22"/>
        </w:rPr>
        <w:t xml:space="preserve">Month 12: $27K MRR, -$20K operating loss (burn reduced from $40K to $20K)</w:t>
      </w:r>
    </w:p>
    <w:p>
      <w:pPr>
        <w:pStyle w:val="ListParagraph"/>
        <w:numPr>
          <w:ilvl w:val="0"/>
          <w:numId w:val="2"/>
        </w:numPr>
        <w:spacing w:before="40" w:after="60"/>
      </w:pPr>
      <w:r>
        <w:rPr>
          <w:rFonts w:ascii="Arial" w:cs="Arial" w:eastAsia="Arial" w:hAnsi="Arial"/>
          <w:b w:val="false"/>
          <w:bCs w:val="false"/>
          <w:color w:val="0F172A"/>
          <w:sz w:val="22"/>
          <w:szCs w:val="22"/>
        </w:rPr>
        <w:t xml:space="preserve">Month 18: $52K MRR, approaching break-even</w:t>
      </w:r>
    </w:p>
    <w:p>
      <w:pPr>
        <w:pStyle w:val="ListParagraph"/>
        <w:numPr>
          <w:ilvl w:val="0"/>
          <w:numId w:val="2"/>
        </w:numPr>
        <w:spacing w:before="40" w:after="60"/>
      </w:pPr>
      <w:r>
        <w:rPr>
          <w:rFonts w:ascii="Arial" w:cs="Arial" w:eastAsia="Arial" w:hAnsi="Arial"/>
          <w:b w:val="false"/>
          <w:bCs w:val="false"/>
          <w:color w:val="0F172A"/>
          <w:sz w:val="22"/>
          <w:szCs w:val="22"/>
        </w:rPr>
        <w:t xml:space="preserve">Month 24: $85K MRR, $15K operating profit, sustainable growth without dilutive capital</w:t>
      </w:r>
    </w:p>
    <w:p>
      <w:r>
        <w:br w:type="page"/>
      </w:r>
    </w:p>
    <w:p>
      <w:pPr>
        <w:pStyle w:val="Heading1"/>
        <w:spacing w:before="400" w:after="200"/>
      </w:pPr>
      <w:r>
        <w:rPr>
          <w:rFonts w:ascii="Arial" w:cs="Arial" w:eastAsia="Arial" w:hAnsi="Arial"/>
          <w:b/>
          <w:bCs/>
          <w:color w:val="0D1B4B"/>
          <w:sz w:val="40"/>
          <w:szCs w:val="40"/>
        </w:rPr>
        <w:t xml:space="preserve">14. INVESTOR PITCH DECK STRUCTURE</w:t>
      </w:r>
    </w:p>
    <w:p>
      <w:pPr>
        <w:pBdr>
          <w:bottom w:val="single" w:color="BFDBFE"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60"/>
              <w:left w:type="dxa" w:w="240"/>
              <w:bottom w:type="dxa" w:w="160"/>
              <w:right w:type="dxa" w:w="240"/>
            </w:tcMar>
          </w:tcPr>
          <w:p>
            <w:r>
              <w:rPr>
                <w:rFonts w:ascii="Arial" w:cs="Arial" w:eastAsia="Arial" w:hAnsi="Arial"/>
                <w:b/>
                <w:bCs/>
                <w:i/>
                <w:iCs/>
                <w:color w:val="0D1B4B"/>
                <w:sz w:val="22"/>
                <w:szCs w:val="22"/>
              </w:rPr>
              <w:t xml:space="preserve">Full pitch deck: 12–15 slides. Target: pre-seed and seed-stage VCs, strategic angels in logistics/SaaS. Raise: $500K–$1.5M seed round.</w:t>
            </w:r>
          </w:p>
        </w:tc>
      </w:tr>
    </w:tbl>
    <w:p>
      <w:pPr>
        <w:pStyle w:val="Heading2"/>
        <w:spacing w:before="300" w:after="160"/>
      </w:pPr>
      <w:r>
        <w:rPr>
          <w:rFonts w:ascii="Arial" w:cs="Arial" w:eastAsia="Arial" w:hAnsi="Arial"/>
          <w:b/>
          <w:bCs/>
          <w:color w:val="2563EB"/>
          <w:sz w:val="30"/>
          <w:szCs w:val="30"/>
        </w:rPr>
        <w:t xml:space="preserve">Slide 1 — The Problem</w:t>
      </w:r>
    </w:p>
    <w:p>
      <w:pPr>
        <w:pStyle w:val="ListParagraph"/>
        <w:numPr>
          <w:ilvl w:val="0"/>
          <w:numId w:val="2"/>
        </w:numPr>
        <w:spacing w:before="40" w:after="60"/>
      </w:pPr>
      <w:r>
        <w:rPr>
          <w:rFonts w:ascii="Arial" w:cs="Arial" w:eastAsia="Arial" w:hAnsi="Arial"/>
          <w:b w:val="false"/>
          <w:bCs w:val="false"/>
          <w:color w:val="0F172A"/>
          <w:sz w:val="22"/>
          <w:szCs w:val="22"/>
        </w:rPr>
        <w:t xml:space="preserve">$8 trillion global logistics market runs on Excel and 1990s software</w:t>
      </w:r>
    </w:p>
    <w:p>
      <w:pPr>
        <w:pStyle w:val="ListParagraph"/>
        <w:numPr>
          <w:ilvl w:val="0"/>
          <w:numId w:val="2"/>
        </w:numPr>
        <w:spacing w:before="40" w:after="60"/>
      </w:pPr>
      <w:r>
        <w:rPr>
          <w:rFonts w:ascii="Arial" w:cs="Arial" w:eastAsia="Arial" w:hAnsi="Arial"/>
          <w:b w:val="false"/>
          <w:bCs w:val="false"/>
          <w:color w:val="0F172A"/>
          <w:sz w:val="22"/>
          <w:szCs w:val="22"/>
        </w:rPr>
        <w:t xml:space="preserve">43% of warehouses use manual tracking — losing 3–8% of inventory value annually</w:t>
      </w:r>
    </w:p>
    <w:p>
      <w:pPr>
        <w:pStyle w:val="ListParagraph"/>
        <w:numPr>
          <w:ilvl w:val="0"/>
          <w:numId w:val="2"/>
        </w:numPr>
        <w:spacing w:before="40" w:after="60"/>
      </w:pPr>
      <w:r>
        <w:rPr>
          <w:rFonts w:ascii="Arial" w:cs="Arial" w:eastAsia="Arial" w:hAnsi="Arial"/>
          <w:b w:val="false"/>
          <w:bCs w:val="false"/>
          <w:color w:val="0F172A"/>
          <w:sz w:val="22"/>
          <w:szCs w:val="22"/>
        </w:rPr>
        <w:t xml:space="preserve">Enterprise WMS costs $1M+ and 12 months to implement — inaccessible to 99% of the market</w:t>
      </w:r>
    </w:p>
    <w:p>
      <w:pPr>
        <w:pStyle w:val="ListParagraph"/>
        <w:numPr>
          <w:ilvl w:val="0"/>
          <w:numId w:val="2"/>
        </w:numPr>
        <w:spacing w:before="40" w:after="60"/>
      </w:pPr>
      <w:r>
        <w:rPr>
          <w:rFonts w:ascii="Arial" w:cs="Arial" w:eastAsia="Arial" w:hAnsi="Arial"/>
          <w:b w:val="false"/>
          <w:bCs w:val="false"/>
          <w:color w:val="0F172A"/>
          <w:sz w:val="22"/>
          <w:szCs w:val="22"/>
        </w:rPr>
        <w:t xml:space="preserve">Visual: photograph of a warehouse manager at a laptop surrounded by paper, next to a quote from a customer interview</w:t>
      </w:r>
    </w:p>
    <w:p>
      <w:pPr>
        <w:pStyle w:val="Heading2"/>
        <w:spacing w:before="300" w:after="160"/>
      </w:pPr>
      <w:r>
        <w:rPr>
          <w:rFonts w:ascii="Arial" w:cs="Arial" w:eastAsia="Arial" w:hAnsi="Arial"/>
          <w:b/>
          <w:bCs/>
          <w:color w:val="2563EB"/>
          <w:sz w:val="30"/>
          <w:szCs w:val="30"/>
        </w:rPr>
        <w:t xml:space="preserve">Slide 2 — The Solution</w:t>
      </w:r>
    </w:p>
    <w:p>
      <w:pPr>
        <w:pStyle w:val="ListParagraph"/>
        <w:numPr>
          <w:ilvl w:val="0"/>
          <w:numId w:val="2"/>
        </w:numPr>
        <w:spacing w:before="40" w:after="60"/>
      </w:pPr>
      <w:r>
        <w:rPr>
          <w:rFonts w:ascii="Arial" w:cs="Arial" w:eastAsia="Arial" w:hAnsi="Arial"/>
          <w:b w:val="false"/>
          <w:bCs w:val="false"/>
          <w:color w:val="0F172A"/>
          <w:sz w:val="22"/>
          <w:szCs w:val="22"/>
        </w:rPr>
        <w:t xml:space="preserve">WMS Platform: enterprise-grade warehouse management, launched in 1 day, starting at $99/month</w:t>
      </w:r>
    </w:p>
    <w:p>
      <w:pPr>
        <w:pStyle w:val="ListParagraph"/>
        <w:numPr>
          <w:ilvl w:val="0"/>
          <w:numId w:val="2"/>
        </w:numPr>
        <w:spacing w:before="40" w:after="60"/>
      </w:pPr>
      <w:r>
        <w:rPr>
          <w:rFonts w:ascii="Arial" w:cs="Arial" w:eastAsia="Arial" w:hAnsi="Arial"/>
          <w:b w:val="false"/>
          <w:bCs w:val="false"/>
          <w:color w:val="0F172A"/>
          <w:sz w:val="22"/>
          <w:szCs w:val="22"/>
        </w:rPr>
        <w:t xml:space="preserve">Mobile-first: Android app with barcode scanner for all warehouse operations</w:t>
      </w:r>
    </w:p>
    <w:p>
      <w:pPr>
        <w:pStyle w:val="ListParagraph"/>
        <w:numPr>
          <w:ilvl w:val="0"/>
          <w:numId w:val="2"/>
        </w:numPr>
        <w:spacing w:before="40" w:after="60"/>
      </w:pPr>
      <w:r>
        <w:rPr>
          <w:rFonts w:ascii="Arial" w:cs="Arial" w:eastAsia="Arial" w:hAnsi="Arial"/>
          <w:b w:val="false"/>
          <w:bCs w:val="false"/>
          <w:color w:val="0F172A"/>
          <w:sz w:val="22"/>
          <w:szCs w:val="22"/>
        </w:rPr>
        <w:t xml:space="preserve">AI-powered: intelligent placement, route optimization, predictive analytics</w:t>
      </w:r>
    </w:p>
    <w:p>
      <w:pPr>
        <w:pStyle w:val="ListParagraph"/>
        <w:numPr>
          <w:ilvl w:val="0"/>
          <w:numId w:val="2"/>
        </w:numPr>
        <w:spacing w:before="40" w:after="60"/>
      </w:pPr>
      <w:r>
        <w:rPr>
          <w:rFonts w:ascii="Arial" w:cs="Arial" w:eastAsia="Arial" w:hAnsi="Arial"/>
          <w:b w:val="false"/>
          <w:bCs w:val="false"/>
          <w:color w:val="0F172A"/>
          <w:sz w:val="22"/>
          <w:szCs w:val="22"/>
        </w:rPr>
        <w:t xml:space="preserve">Visual: product screenshot — clean, modern UI showing the warehouse dashboard</w:t>
      </w:r>
    </w:p>
    <w:p>
      <w:pPr>
        <w:pStyle w:val="Heading2"/>
        <w:spacing w:before="300" w:after="160"/>
      </w:pPr>
      <w:r>
        <w:rPr>
          <w:rFonts w:ascii="Arial" w:cs="Arial" w:eastAsia="Arial" w:hAnsi="Arial"/>
          <w:b/>
          <w:bCs/>
          <w:color w:val="2563EB"/>
          <w:sz w:val="30"/>
          <w:szCs w:val="30"/>
        </w:rPr>
        <w:t xml:space="preserve">Slide 3 — Market Size</w:t>
      </w:r>
    </w:p>
    <w:p>
      <w:pPr>
        <w:pStyle w:val="ListParagraph"/>
        <w:numPr>
          <w:ilvl w:val="0"/>
          <w:numId w:val="2"/>
        </w:numPr>
        <w:spacing w:before="40" w:after="60"/>
      </w:pPr>
      <w:r>
        <w:rPr>
          <w:rFonts w:ascii="Arial" w:cs="Arial" w:eastAsia="Arial" w:hAnsi="Arial"/>
          <w:b w:val="false"/>
          <w:bCs w:val="false"/>
          <w:color w:val="0F172A"/>
          <w:sz w:val="22"/>
          <w:szCs w:val="22"/>
        </w:rPr>
        <w:t xml:space="preserve">TAM: $4.8B global WMS market (2025), growing 14% CAGR</w:t>
      </w:r>
    </w:p>
    <w:p>
      <w:pPr>
        <w:pStyle w:val="ListParagraph"/>
        <w:numPr>
          <w:ilvl w:val="0"/>
          <w:numId w:val="2"/>
        </w:numPr>
        <w:spacing w:before="40" w:after="60"/>
      </w:pPr>
      <w:r>
        <w:rPr>
          <w:rFonts w:ascii="Arial" w:cs="Arial" w:eastAsia="Arial" w:hAnsi="Arial"/>
          <w:b w:val="false"/>
          <w:bCs w:val="false"/>
          <w:color w:val="0F172A"/>
          <w:sz w:val="22"/>
          <w:szCs w:val="22"/>
        </w:rPr>
        <w:t xml:space="preserve">SAM: $1.2B SMB and mid-market WMS in CIS + MENA + SEA</w:t>
      </w:r>
    </w:p>
    <w:p>
      <w:pPr>
        <w:pStyle w:val="ListParagraph"/>
        <w:numPr>
          <w:ilvl w:val="0"/>
          <w:numId w:val="2"/>
        </w:numPr>
        <w:spacing w:before="40" w:after="60"/>
      </w:pPr>
      <w:r>
        <w:rPr>
          <w:rFonts w:ascii="Arial" w:cs="Arial" w:eastAsia="Arial" w:hAnsi="Arial"/>
          <w:b w:val="false"/>
          <w:bCs w:val="false"/>
          <w:color w:val="0F172A"/>
          <w:sz w:val="22"/>
          <w:szCs w:val="22"/>
        </w:rPr>
        <w:t xml:space="preserve">SOM: $120M serviceable obtainable market in target geography by Year 5</w:t>
      </w:r>
    </w:p>
    <w:p>
      <w:pPr>
        <w:pStyle w:val="ListParagraph"/>
        <w:numPr>
          <w:ilvl w:val="0"/>
          <w:numId w:val="2"/>
        </w:numPr>
        <w:spacing w:before="40" w:after="60"/>
      </w:pPr>
      <w:r>
        <w:rPr>
          <w:rFonts w:ascii="Arial" w:cs="Arial" w:eastAsia="Arial" w:hAnsi="Arial"/>
          <w:b w:val="false"/>
          <w:bCs w:val="false"/>
          <w:color w:val="0F172A"/>
          <w:sz w:val="22"/>
          <w:szCs w:val="22"/>
        </w:rPr>
        <w:t xml:space="preserve">Market timing: 1C end-of-life pressure + e-commerce growth creating 3-5x replacement cycle acceleration</w:t>
      </w:r>
    </w:p>
    <w:p>
      <w:pPr>
        <w:pStyle w:val="Heading2"/>
        <w:spacing w:before="300" w:after="160"/>
      </w:pPr>
      <w:r>
        <w:rPr>
          <w:rFonts w:ascii="Arial" w:cs="Arial" w:eastAsia="Arial" w:hAnsi="Arial"/>
          <w:b/>
          <w:bCs/>
          <w:color w:val="2563EB"/>
          <w:sz w:val="30"/>
          <w:szCs w:val="30"/>
        </w:rPr>
        <w:t xml:space="preserve">Slide 4 — Product</w:t>
      </w:r>
    </w:p>
    <w:p>
      <w:pPr>
        <w:pStyle w:val="ListParagraph"/>
        <w:numPr>
          <w:ilvl w:val="0"/>
          <w:numId w:val="2"/>
        </w:numPr>
        <w:spacing w:before="40" w:after="60"/>
      </w:pPr>
      <w:r>
        <w:rPr>
          <w:rFonts w:ascii="Arial" w:cs="Arial" w:eastAsia="Arial" w:hAnsi="Arial"/>
          <w:b w:val="false"/>
          <w:bCs w:val="false"/>
          <w:color w:val="0F172A"/>
          <w:sz w:val="22"/>
          <w:szCs w:val="22"/>
        </w:rPr>
        <w:t xml:space="preserve">Screen recordings of: warehouse setup (2 min), mobile pick flow, analytics dashboard</w:t>
      </w:r>
    </w:p>
    <w:p>
      <w:pPr>
        <w:pStyle w:val="ListParagraph"/>
        <w:numPr>
          <w:ilvl w:val="0"/>
          <w:numId w:val="2"/>
        </w:numPr>
        <w:spacing w:before="40" w:after="60"/>
      </w:pPr>
      <w:r>
        <w:rPr>
          <w:rFonts w:ascii="Arial" w:cs="Arial" w:eastAsia="Arial" w:hAnsi="Arial"/>
          <w:b w:val="false"/>
          <w:bCs w:val="false"/>
          <w:color w:val="0F172A"/>
          <w:sz w:val="22"/>
          <w:szCs w:val="22"/>
        </w:rPr>
        <w:t xml:space="preserve">"Day 1 launch" emphasized: setup wizard, pre-built templates, drag-and-drop zones</w:t>
      </w:r>
    </w:p>
    <w:p>
      <w:pPr>
        <w:pStyle w:val="ListParagraph"/>
        <w:numPr>
          <w:ilvl w:val="0"/>
          <w:numId w:val="2"/>
        </w:numPr>
        <w:spacing w:before="40" w:after="60"/>
      </w:pPr>
      <w:r>
        <w:rPr>
          <w:rFonts w:ascii="Arial" w:cs="Arial" w:eastAsia="Arial" w:hAnsi="Arial"/>
          <w:b w:val="false"/>
          <w:bCs w:val="false"/>
          <w:color w:val="0F172A"/>
          <w:sz w:val="22"/>
          <w:szCs w:val="22"/>
        </w:rPr>
        <w:t xml:space="preserve">Innovation preview: Digital Twin visualization, AI placement recommendations</w:t>
      </w:r>
    </w:p>
    <w:p>
      <w:pPr>
        <w:pStyle w:val="Heading2"/>
        <w:spacing w:before="300" w:after="160"/>
      </w:pPr>
      <w:r>
        <w:rPr>
          <w:rFonts w:ascii="Arial" w:cs="Arial" w:eastAsia="Arial" w:hAnsi="Arial"/>
          <w:b/>
          <w:bCs/>
          <w:color w:val="2563EB"/>
          <w:sz w:val="30"/>
          <w:szCs w:val="30"/>
        </w:rPr>
        <w:t xml:space="preserve">Slide 5 — Business Model</w:t>
      </w:r>
    </w:p>
    <w:p>
      <w:pPr>
        <w:pStyle w:val="ListParagraph"/>
        <w:numPr>
          <w:ilvl w:val="0"/>
          <w:numId w:val="2"/>
        </w:numPr>
        <w:spacing w:before="40" w:after="60"/>
      </w:pPr>
      <w:r>
        <w:rPr>
          <w:rFonts w:ascii="Arial" w:cs="Arial" w:eastAsia="Arial" w:hAnsi="Arial"/>
          <w:b w:val="false"/>
          <w:bCs w:val="false"/>
          <w:color w:val="0F172A"/>
          <w:sz w:val="22"/>
          <w:szCs w:val="22"/>
        </w:rPr>
        <w:t xml:space="preserve">Subscription SaaS: $99 / $299 / $799+ per month</w:t>
      </w:r>
    </w:p>
    <w:p>
      <w:pPr>
        <w:pStyle w:val="ListParagraph"/>
        <w:numPr>
          <w:ilvl w:val="0"/>
          <w:numId w:val="2"/>
        </w:numPr>
        <w:spacing w:before="40" w:after="60"/>
      </w:pPr>
      <w:r>
        <w:rPr>
          <w:rFonts w:ascii="Arial" w:cs="Arial" w:eastAsia="Arial" w:hAnsi="Arial"/>
          <w:b w:val="false"/>
          <w:bCs w:val="false"/>
          <w:color w:val="0F172A"/>
          <w:sz w:val="22"/>
          <w:szCs w:val="22"/>
        </w:rPr>
        <w:t xml:space="preserve">NRR target: 115%+ through expansion revenue</w:t>
      </w:r>
    </w:p>
    <w:p>
      <w:pPr>
        <w:pStyle w:val="ListParagraph"/>
        <w:numPr>
          <w:ilvl w:val="0"/>
          <w:numId w:val="2"/>
        </w:numPr>
        <w:spacing w:before="40" w:after="60"/>
      </w:pPr>
      <w:r>
        <w:rPr>
          <w:rFonts w:ascii="Arial" w:cs="Arial" w:eastAsia="Arial" w:hAnsi="Arial"/>
          <w:b w:val="false"/>
          <w:bCs w:val="false"/>
          <w:color w:val="0F172A"/>
          <w:sz w:val="22"/>
          <w:szCs w:val="22"/>
        </w:rPr>
        <w:t xml:space="preserve">CAC/LTV: $550 CAC → $4,200 LTV at 24-month retention (7.6x)</w:t>
      </w:r>
    </w:p>
    <w:p>
      <w:pPr>
        <w:pStyle w:val="ListParagraph"/>
        <w:numPr>
          <w:ilvl w:val="0"/>
          <w:numId w:val="2"/>
        </w:numPr>
        <w:spacing w:before="40" w:after="60"/>
      </w:pPr>
      <w:r>
        <w:rPr>
          <w:rFonts w:ascii="Arial" w:cs="Arial" w:eastAsia="Arial" w:hAnsi="Arial"/>
          <w:b w:val="false"/>
          <w:bCs w:val="false"/>
          <w:color w:val="0F172A"/>
          <w:sz w:val="22"/>
          <w:szCs w:val="22"/>
        </w:rPr>
        <w:t xml:space="preserve">Blended gross margin: 75%+</w:t>
      </w:r>
    </w:p>
    <w:p>
      <w:pPr>
        <w:pStyle w:val="Heading2"/>
        <w:spacing w:before="300" w:after="160"/>
      </w:pPr>
      <w:r>
        <w:rPr>
          <w:rFonts w:ascii="Arial" w:cs="Arial" w:eastAsia="Arial" w:hAnsi="Arial"/>
          <w:b/>
          <w:bCs/>
          <w:color w:val="2563EB"/>
          <w:sz w:val="30"/>
          <w:szCs w:val="30"/>
        </w:rPr>
        <w:t xml:space="preserve">Slide 6 — Traction</w:t>
      </w:r>
    </w:p>
    <w:p>
      <w:pPr>
        <w:pStyle w:val="ListParagraph"/>
        <w:numPr>
          <w:ilvl w:val="0"/>
          <w:numId w:val="2"/>
        </w:numPr>
        <w:spacing w:before="40" w:after="60"/>
      </w:pPr>
      <w:r>
        <w:rPr>
          <w:rFonts w:ascii="Arial" w:cs="Arial" w:eastAsia="Arial" w:hAnsi="Arial"/>
          <w:b w:val="false"/>
          <w:bCs w:val="false"/>
          <w:color w:val="0F172A"/>
          <w:sz w:val="22"/>
          <w:szCs w:val="22"/>
        </w:rPr>
        <w:t xml:space="preserve">X pilot customers in active use</w:t>
      </w:r>
    </w:p>
    <w:p>
      <w:pPr>
        <w:pStyle w:val="ListParagraph"/>
        <w:numPr>
          <w:ilvl w:val="0"/>
          <w:numId w:val="2"/>
        </w:numPr>
        <w:spacing w:before="40" w:after="60"/>
      </w:pPr>
      <w:r>
        <w:rPr>
          <w:rFonts w:ascii="Arial" w:cs="Arial" w:eastAsia="Arial" w:hAnsi="Arial"/>
          <w:b w:val="false"/>
          <w:bCs w:val="false"/>
          <w:color w:val="0F172A"/>
          <w:sz w:val="22"/>
          <w:szCs w:val="22"/>
        </w:rPr>
        <w:t xml:space="preserve">Average pilot → paid conversion: XX%</w:t>
      </w:r>
    </w:p>
    <w:p>
      <w:pPr>
        <w:pStyle w:val="ListParagraph"/>
        <w:numPr>
          <w:ilvl w:val="0"/>
          <w:numId w:val="2"/>
        </w:numPr>
        <w:spacing w:before="40" w:after="60"/>
      </w:pPr>
      <w:r>
        <w:rPr>
          <w:rFonts w:ascii="Arial" w:cs="Arial" w:eastAsia="Arial" w:hAnsi="Arial"/>
          <w:b w:val="false"/>
          <w:bCs w:val="false"/>
          <w:color w:val="0F172A"/>
          <w:sz w:val="22"/>
          <w:szCs w:val="22"/>
        </w:rPr>
        <w:t xml:space="preserve">Key customer quotes and metrics</w:t>
      </w:r>
    </w:p>
    <w:p>
      <w:pPr>
        <w:pStyle w:val="ListParagraph"/>
        <w:numPr>
          <w:ilvl w:val="0"/>
          <w:numId w:val="2"/>
        </w:numPr>
        <w:spacing w:before="40" w:after="60"/>
      </w:pPr>
      <w:r>
        <w:rPr>
          <w:rFonts w:ascii="Arial" w:cs="Arial" w:eastAsia="Arial" w:hAnsi="Arial"/>
          <w:b w:val="false"/>
          <w:bCs w:val="false"/>
          <w:color w:val="0F172A"/>
          <w:sz w:val="22"/>
          <w:szCs w:val="22"/>
        </w:rPr>
        <w:t xml:space="preserve">MoM growth rate</w:t>
      </w:r>
    </w:p>
    <w:p>
      <w:pPr>
        <w:pStyle w:val="Heading2"/>
        <w:spacing w:before="300" w:after="160"/>
      </w:pPr>
      <w:r>
        <w:rPr>
          <w:rFonts w:ascii="Arial" w:cs="Arial" w:eastAsia="Arial" w:hAnsi="Arial"/>
          <w:b/>
          <w:bCs/>
          <w:color w:val="2563EB"/>
          <w:sz w:val="30"/>
          <w:szCs w:val="30"/>
        </w:rPr>
        <w:t xml:space="preserve">Slide 7 — Go-To-Market</w:t>
      </w:r>
    </w:p>
    <w:p>
      <w:pPr>
        <w:pStyle w:val="ListParagraph"/>
        <w:numPr>
          <w:ilvl w:val="0"/>
          <w:numId w:val="2"/>
        </w:numPr>
        <w:spacing w:before="40" w:after="60"/>
      </w:pPr>
      <w:r>
        <w:rPr>
          <w:rFonts w:ascii="Arial" w:cs="Arial" w:eastAsia="Arial" w:hAnsi="Arial"/>
          <w:b w:val="false"/>
          <w:bCs w:val="false"/>
          <w:color w:val="0F172A"/>
          <w:sz w:val="22"/>
          <w:szCs w:val="22"/>
        </w:rPr>
        <w:t xml:space="preserve">Phase 1: CIS market — 1.2M e-commerce businesses, 80K+ active marketplace sellers</w:t>
      </w:r>
    </w:p>
    <w:p>
      <w:pPr>
        <w:pStyle w:val="ListParagraph"/>
        <w:numPr>
          <w:ilvl w:val="0"/>
          <w:numId w:val="2"/>
        </w:numPr>
        <w:spacing w:before="40" w:after="60"/>
      </w:pPr>
      <w:r>
        <w:rPr>
          <w:rFonts w:ascii="Arial" w:cs="Arial" w:eastAsia="Arial" w:hAnsi="Arial"/>
          <w:b w:val="false"/>
          <w:bCs w:val="false"/>
          <w:color w:val="0F172A"/>
          <w:sz w:val="22"/>
          <w:szCs w:val="22"/>
        </w:rPr>
        <w:t xml:space="preserve">Content-led acquisition: SEO, marketplace community partnerships</w:t>
      </w:r>
    </w:p>
    <w:p>
      <w:pPr>
        <w:pStyle w:val="ListParagraph"/>
        <w:numPr>
          <w:ilvl w:val="0"/>
          <w:numId w:val="2"/>
        </w:numPr>
        <w:spacing w:before="40" w:after="60"/>
      </w:pPr>
      <w:r>
        <w:rPr>
          <w:rFonts w:ascii="Arial" w:cs="Arial" w:eastAsia="Arial" w:hAnsi="Arial"/>
          <w:b w:val="false"/>
          <w:bCs w:val="false"/>
          <w:color w:val="0F172A"/>
          <w:sz w:val="22"/>
          <w:szCs w:val="22"/>
        </w:rPr>
        <w:t xml:space="preserve">Phase 2: MENA expansion — $12B logistics investment under Vision 2030</w:t>
      </w:r>
    </w:p>
    <w:p>
      <w:pPr>
        <w:pStyle w:val="ListParagraph"/>
        <w:numPr>
          <w:ilvl w:val="0"/>
          <w:numId w:val="2"/>
        </w:numPr>
        <w:spacing w:before="40" w:after="60"/>
      </w:pPr>
      <w:r>
        <w:rPr>
          <w:rFonts w:ascii="Arial" w:cs="Arial" w:eastAsia="Arial" w:hAnsi="Arial"/>
          <w:b w:val="false"/>
          <w:bCs w:val="false"/>
          <w:color w:val="0F172A"/>
          <w:sz w:val="22"/>
          <w:szCs w:val="22"/>
        </w:rPr>
        <w:t xml:space="preserve">Partnership channel: Wildberries/Ozon seller programs</w:t>
      </w:r>
    </w:p>
    <w:p>
      <w:pPr>
        <w:pStyle w:val="Heading2"/>
        <w:spacing w:before="300" w:after="160"/>
      </w:pPr>
      <w:r>
        <w:rPr>
          <w:rFonts w:ascii="Arial" w:cs="Arial" w:eastAsia="Arial" w:hAnsi="Arial"/>
          <w:b/>
          <w:bCs/>
          <w:color w:val="2563EB"/>
          <w:sz w:val="30"/>
          <w:szCs w:val="30"/>
        </w:rPr>
        <w:t xml:space="preserve">Slide 8 — Competition</w:t>
      </w:r>
    </w:p>
    <w:p>
      <w:pPr>
        <w:pStyle w:val="ListParagraph"/>
        <w:numPr>
          <w:ilvl w:val="0"/>
          <w:numId w:val="2"/>
        </w:numPr>
        <w:spacing w:before="40" w:after="60"/>
      </w:pPr>
      <w:r>
        <w:rPr>
          <w:rFonts w:ascii="Arial" w:cs="Arial" w:eastAsia="Arial" w:hAnsi="Arial"/>
          <w:b w:val="false"/>
          <w:bCs w:val="false"/>
          <w:color w:val="0F172A"/>
          <w:sz w:val="22"/>
          <w:szCs w:val="22"/>
        </w:rPr>
        <w:t xml:space="preserve">Competitor matrix (as in Section 11)</w:t>
      </w:r>
    </w:p>
    <w:p>
      <w:pPr>
        <w:pStyle w:val="ListParagraph"/>
        <w:numPr>
          <w:ilvl w:val="0"/>
          <w:numId w:val="2"/>
        </w:numPr>
        <w:spacing w:before="40" w:after="60"/>
      </w:pPr>
      <w:r>
        <w:rPr>
          <w:rFonts w:ascii="Arial" w:cs="Arial" w:eastAsia="Arial" w:hAnsi="Arial"/>
          <w:b w:val="false"/>
          <w:bCs w:val="false"/>
          <w:color w:val="0F172A"/>
          <w:sz w:val="22"/>
          <w:szCs w:val="22"/>
        </w:rPr>
        <w:t xml:space="preserve">Key message: the only product in our market with (a) Day 1 launch, (b) mobile-first design, (c) native marketplace integrations, (d) AI roadmap</w:t>
      </w:r>
    </w:p>
    <w:p>
      <w:pPr>
        <w:pStyle w:val="Heading2"/>
        <w:spacing w:before="300" w:after="160"/>
      </w:pPr>
      <w:r>
        <w:rPr>
          <w:rFonts w:ascii="Arial" w:cs="Arial" w:eastAsia="Arial" w:hAnsi="Arial"/>
          <w:b/>
          <w:bCs/>
          <w:color w:val="2563EB"/>
          <w:sz w:val="30"/>
          <w:szCs w:val="30"/>
        </w:rPr>
        <w:t xml:space="preserve">Slide 9 — Team</w:t>
      </w:r>
    </w:p>
    <w:p>
      <w:pPr>
        <w:pStyle w:val="ListParagraph"/>
        <w:numPr>
          <w:ilvl w:val="0"/>
          <w:numId w:val="2"/>
        </w:numPr>
        <w:spacing w:before="40" w:after="60"/>
      </w:pPr>
      <w:r>
        <w:rPr>
          <w:rFonts w:ascii="Arial" w:cs="Arial" w:eastAsia="Arial" w:hAnsi="Arial"/>
          <w:b w:val="false"/>
          <w:bCs w:val="false"/>
          <w:color w:val="0F172A"/>
          <w:sz w:val="22"/>
          <w:szCs w:val="22"/>
        </w:rPr>
        <w:t xml:space="preserve">Founder backgrounds: prior logistics/e-commerce experience, technical and commercial skills</w:t>
      </w:r>
    </w:p>
    <w:p>
      <w:pPr>
        <w:pStyle w:val="ListParagraph"/>
        <w:numPr>
          <w:ilvl w:val="0"/>
          <w:numId w:val="2"/>
        </w:numPr>
        <w:spacing w:before="40" w:after="60"/>
      </w:pPr>
      <w:r>
        <w:rPr>
          <w:rFonts w:ascii="Arial" w:cs="Arial" w:eastAsia="Arial" w:hAnsi="Arial"/>
          <w:b w:val="false"/>
          <w:bCs w:val="false"/>
          <w:color w:val="0F172A"/>
          <w:sz w:val="22"/>
          <w:szCs w:val="22"/>
        </w:rPr>
        <w:t xml:space="preserve">Advisors: industry veterans in logistics operations, SaaS GTM, marketplace platforms</w:t>
      </w:r>
    </w:p>
    <w:p>
      <w:pPr>
        <w:pStyle w:val="Heading2"/>
        <w:spacing w:before="300" w:after="160"/>
      </w:pPr>
      <w:r>
        <w:rPr>
          <w:rFonts w:ascii="Arial" w:cs="Arial" w:eastAsia="Arial" w:hAnsi="Arial"/>
          <w:b/>
          <w:bCs/>
          <w:color w:val="2563EB"/>
          <w:sz w:val="30"/>
          <w:szCs w:val="30"/>
        </w:rPr>
        <w:t xml:space="preserve">Slide 10 — Financials &amp; Ask</w:t>
      </w:r>
    </w:p>
    <w:p>
      <w:pPr>
        <w:pStyle w:val="ListParagraph"/>
        <w:numPr>
          <w:ilvl w:val="0"/>
          <w:numId w:val="2"/>
        </w:numPr>
        <w:spacing w:before="40" w:after="60"/>
      </w:pPr>
      <w:r>
        <w:rPr>
          <w:rFonts w:ascii="Arial" w:cs="Arial" w:eastAsia="Arial" w:hAnsi="Arial"/>
          <w:b w:val="false"/>
          <w:bCs w:val="false"/>
          <w:color w:val="0F172A"/>
          <w:sz w:val="22"/>
          <w:szCs w:val="22"/>
        </w:rPr>
        <w:t xml:space="preserve">Raising: $1,000,000 seed round</w:t>
      </w:r>
    </w:p>
    <w:p>
      <w:pPr>
        <w:pStyle w:val="ListParagraph"/>
        <w:numPr>
          <w:ilvl w:val="0"/>
          <w:numId w:val="2"/>
        </w:numPr>
        <w:spacing w:before="40" w:after="60"/>
      </w:pPr>
      <w:r>
        <w:rPr>
          <w:rFonts w:ascii="Arial" w:cs="Arial" w:eastAsia="Arial" w:hAnsi="Arial"/>
          <w:b w:val="false"/>
          <w:bCs w:val="false"/>
          <w:color w:val="0F172A"/>
          <w:sz w:val="22"/>
          <w:szCs w:val="22"/>
        </w:rPr>
        <w:t xml:space="preserve">Use of funds: 60% engineering (AI/mobile), 25% marketing, 15% ops</w:t>
      </w:r>
    </w:p>
    <w:p>
      <w:pPr>
        <w:pStyle w:val="ListParagraph"/>
        <w:numPr>
          <w:ilvl w:val="0"/>
          <w:numId w:val="2"/>
        </w:numPr>
        <w:spacing w:before="40" w:after="60"/>
      </w:pPr>
      <w:r>
        <w:rPr>
          <w:rFonts w:ascii="Arial" w:cs="Arial" w:eastAsia="Arial" w:hAnsi="Arial"/>
          <w:b w:val="false"/>
          <w:bCs w:val="false"/>
          <w:color w:val="0F172A"/>
          <w:sz w:val="22"/>
          <w:szCs w:val="22"/>
        </w:rPr>
        <w:t xml:space="preserve">18-month runway to: 280 customers, $52K MRR, break-even</w:t>
      </w:r>
    </w:p>
    <w:p>
      <w:pPr>
        <w:pStyle w:val="ListParagraph"/>
        <w:numPr>
          <w:ilvl w:val="0"/>
          <w:numId w:val="2"/>
        </w:numPr>
        <w:spacing w:before="40" w:after="60"/>
      </w:pPr>
      <w:r>
        <w:rPr>
          <w:rFonts w:ascii="Arial" w:cs="Arial" w:eastAsia="Arial" w:hAnsi="Arial"/>
          <w:b w:val="false"/>
          <w:bCs w:val="false"/>
          <w:color w:val="0F172A"/>
          <w:sz w:val="22"/>
          <w:szCs w:val="22"/>
        </w:rPr>
        <w:t xml:space="preserve">Next raise: Series A at $3M+ ARR, 18–24 months</w:t>
      </w:r>
    </w:p>
    <w:p>
      <w:r>
        <w:br w:type="page"/>
      </w:r>
    </w:p>
    <w:p>
      <w:pPr>
        <w:pStyle w:val="Heading1"/>
        <w:spacing w:before="400" w:after="200"/>
      </w:pPr>
      <w:r>
        <w:rPr>
          <w:rFonts w:ascii="Arial" w:cs="Arial" w:eastAsia="Arial" w:hAnsi="Arial"/>
          <w:b/>
          <w:bCs/>
          <w:color w:val="0D1B4B"/>
          <w:sz w:val="40"/>
          <w:szCs w:val="40"/>
        </w:rPr>
        <w:t xml:space="preserve">15. SALES MATERIALS</w:t>
      </w:r>
    </w:p>
    <w:p>
      <w:pPr>
        <w:pBdr>
          <w:bottom w:val="single" w:color="BFDBFE" w:sz="6" w:space="1"/>
        </w:pBdr>
        <w:spacing w:before="120" w:after="120"/>
      </w:pPr>
    </w:p>
    <w:p>
      <w:pPr>
        <w:pStyle w:val="Heading2"/>
        <w:spacing w:before="300" w:after="160"/>
      </w:pPr>
      <w:r>
        <w:rPr>
          <w:rFonts w:ascii="Arial" w:cs="Arial" w:eastAsia="Arial" w:hAnsi="Arial"/>
          <w:b/>
          <w:bCs/>
          <w:color w:val="2563EB"/>
          <w:sz w:val="30"/>
          <w:szCs w:val="30"/>
        </w:rPr>
        <w:t xml:space="preserve">15.1 Landing Page Copy</w:t>
      </w:r>
    </w:p>
    <w:p>
      <w:pPr>
        <w:pStyle w:val="Heading3"/>
        <w:spacing w:before="240" w:after="120"/>
      </w:pPr>
      <w:r>
        <w:rPr>
          <w:rFonts w:ascii="Arial" w:cs="Arial" w:eastAsia="Arial" w:hAnsi="Arial"/>
          <w:b/>
          <w:bCs/>
          <w:color w:val="0D1B4B"/>
          <w:sz w:val="24"/>
          <w:szCs w:val="24"/>
        </w:rPr>
        <w:t xml:space="preserve">Headline</w:t>
      </w:r>
    </w:p>
    <w:p>
      <w:pPr>
        <w:spacing w:before="60" w:after="100"/>
        <w:jc w:val="left"/>
      </w:pPr>
      <w:r>
        <w:rPr>
          <w:rFonts w:ascii="Arial" w:cs="Arial" w:eastAsia="Arial" w:hAnsi="Arial"/>
          <w:b/>
          <w:bCs/>
          <w:i w:val="false"/>
          <w:iCs w:val="false"/>
          <w:color w:val="0D1B4B"/>
          <w:sz w:val="26"/>
          <w:szCs w:val="26"/>
        </w:rPr>
        <w:t xml:space="preserve">"Launch Your Warehouse in 1 Day. Not 1 Year."</w:t>
      </w:r>
    </w:p>
    <w:p>
      <w:pPr>
        <w:pStyle w:val="Heading3"/>
        <w:spacing w:before="240" w:after="120"/>
      </w:pPr>
      <w:r>
        <w:rPr>
          <w:rFonts w:ascii="Arial" w:cs="Arial" w:eastAsia="Arial" w:hAnsi="Arial"/>
          <w:b/>
          <w:bCs/>
          <w:color w:val="0D1B4B"/>
          <w:sz w:val="24"/>
          <w:szCs w:val="24"/>
        </w:rPr>
        <w:t xml:space="preserve">Subheadline</w:t>
      </w:r>
    </w:p>
    <w:p>
      <w:pPr>
        <w:spacing w:before="60" w:after="100"/>
        <w:jc w:val="left"/>
      </w:pPr>
      <w:r>
        <w:rPr>
          <w:rFonts w:ascii="Arial" w:cs="Arial" w:eastAsia="Arial" w:hAnsi="Arial"/>
          <w:b w:val="false"/>
          <w:bCs w:val="false"/>
          <w:i w:val="false"/>
          <w:iCs w:val="false"/>
          <w:color w:val="0F172A"/>
          <w:sz w:val="22"/>
          <w:szCs w:val="22"/>
        </w:rPr>
        <w:t xml:space="preserve">WMS Platform gives you enterprise-grade warehouse management — barcode scanning, real-time inventory, AI optimization — at a price that makes sense. Starting at $99/month.</w:t>
      </w:r>
    </w:p>
    <w:p>
      <w:pPr>
        <w:pStyle w:val="Heading3"/>
        <w:spacing w:before="240" w:after="120"/>
      </w:pPr>
      <w:r>
        <w:rPr>
          <w:rFonts w:ascii="Arial" w:cs="Arial" w:eastAsia="Arial" w:hAnsi="Arial"/>
          <w:b/>
          <w:bCs/>
          <w:color w:val="0D1B4B"/>
          <w:sz w:val="24"/>
          <w:szCs w:val="24"/>
        </w:rPr>
        <w:t xml:space="preserve">Hero CTA</w:t>
      </w:r>
    </w:p>
    <w:p>
      <w:pPr>
        <w:spacing w:before="60" w:after="100"/>
        <w:jc w:val="left"/>
      </w:pPr>
      <w:r>
        <w:rPr>
          <w:rFonts w:ascii="Arial" w:cs="Arial" w:eastAsia="Arial" w:hAnsi="Arial"/>
          <w:b w:val="false"/>
          <w:bCs w:val="false"/>
          <w:i w:val="false"/>
          <w:iCs w:val="false"/>
          <w:color w:val="0F172A"/>
          <w:sz w:val="22"/>
          <w:szCs w:val="22"/>
        </w:rPr>
        <w:t xml:space="preserve">[ Start Free Trial ] [ Book a Demo ]</w:t>
      </w:r>
    </w:p>
    <w:p>
      <w:pPr>
        <w:pStyle w:val="Heading3"/>
        <w:spacing w:before="240" w:after="120"/>
      </w:pPr>
      <w:r>
        <w:rPr>
          <w:rFonts w:ascii="Arial" w:cs="Arial" w:eastAsia="Arial" w:hAnsi="Arial"/>
          <w:b/>
          <w:bCs/>
          <w:color w:val="0D1B4B"/>
          <w:sz w:val="24"/>
          <w:szCs w:val="24"/>
        </w:rPr>
        <w:t xml:space="preserve">Social Proof Strip</w:t>
      </w:r>
    </w:p>
    <w:p>
      <w:pPr>
        <w:spacing w:before="60" w:after="100"/>
        <w:jc w:val="left"/>
      </w:pPr>
      <w:r>
        <w:rPr>
          <w:rFonts w:ascii="Arial" w:cs="Arial" w:eastAsia="Arial" w:hAnsi="Arial"/>
          <w:b w:val="false"/>
          <w:bCs w:val="false"/>
          <w:i w:val="false"/>
          <w:iCs w:val="false"/>
          <w:color w:val="0F172A"/>
          <w:sz w:val="22"/>
          <w:szCs w:val="22"/>
        </w:rPr>
        <w:t xml:space="preserve">"We replaced 3 spreadsheets and cut inventory errors by 60% in the first week." — Elena K., Head of Logistics, [Customer Name]</w:t>
      </w:r>
    </w:p>
    <w:p>
      <w:pPr>
        <w:pStyle w:val="Heading3"/>
        <w:spacing w:before="240" w:after="120"/>
      </w:pPr>
      <w:r>
        <w:rPr>
          <w:rFonts w:ascii="Arial" w:cs="Arial" w:eastAsia="Arial" w:hAnsi="Arial"/>
          <w:b/>
          <w:bCs/>
          <w:color w:val="0D1B4B"/>
          <w:sz w:val="24"/>
          <w:szCs w:val="24"/>
        </w:rPr>
        <w:t xml:space="preserve">Problem Section</w:t>
      </w:r>
    </w:p>
    <w:p>
      <w:pPr>
        <w:spacing w:before="60" w:after="100"/>
        <w:jc w:val="left"/>
      </w:pPr>
      <w:r>
        <w:rPr>
          <w:rFonts w:ascii="Arial" w:cs="Arial" w:eastAsia="Arial" w:hAnsi="Arial"/>
          <w:b w:val="false"/>
          <w:bCs w:val="false"/>
          <w:i w:val="false"/>
          <w:iCs w:val="false"/>
          <w:color w:val="0F172A"/>
          <w:sz w:val="22"/>
          <w:szCs w:val="22"/>
        </w:rPr>
        <w:t xml:space="preserve">Your warehouse shouldn't run on Excel.</w:t>
      </w:r>
    </w:p>
    <w:p>
      <w:pPr>
        <w:pStyle w:val="ListParagraph"/>
        <w:numPr>
          <w:ilvl w:val="0"/>
          <w:numId w:val="2"/>
        </w:numPr>
        <w:spacing w:before="40" w:after="60"/>
      </w:pPr>
      <w:r>
        <w:rPr>
          <w:rFonts w:ascii="Arial" w:cs="Arial" w:eastAsia="Arial" w:hAnsi="Arial"/>
          <w:b w:val="false"/>
          <w:bCs w:val="false"/>
          <w:color w:val="0F172A"/>
          <w:sz w:val="22"/>
          <w:szCs w:val="22"/>
        </w:rPr>
        <w:t xml:space="preserve">Stock counts that are wrong by the time you check them</w:t>
      </w:r>
    </w:p>
    <w:p>
      <w:pPr>
        <w:pStyle w:val="ListParagraph"/>
        <w:numPr>
          <w:ilvl w:val="0"/>
          <w:numId w:val="2"/>
        </w:numPr>
        <w:spacing w:before="40" w:after="60"/>
      </w:pPr>
      <w:r>
        <w:rPr>
          <w:rFonts w:ascii="Arial" w:cs="Arial" w:eastAsia="Arial" w:hAnsi="Arial"/>
          <w:b w:val="false"/>
          <w:bCs w:val="false"/>
          <w:color w:val="0F172A"/>
          <w:sz w:val="22"/>
          <w:szCs w:val="22"/>
        </w:rPr>
        <w:t xml:space="preserve">Pickers who can't find goods, managers who can't trust the numbers</w:t>
      </w:r>
    </w:p>
    <w:p>
      <w:pPr>
        <w:pStyle w:val="ListParagraph"/>
        <w:numPr>
          <w:ilvl w:val="0"/>
          <w:numId w:val="2"/>
        </w:numPr>
        <w:spacing w:before="40" w:after="60"/>
      </w:pPr>
      <w:r>
        <w:rPr>
          <w:rFonts w:ascii="Arial" w:cs="Arial" w:eastAsia="Arial" w:hAnsi="Arial"/>
          <w:b w:val="false"/>
          <w:bCs w:val="false"/>
          <w:color w:val="0F172A"/>
          <w:sz w:val="22"/>
          <w:szCs w:val="22"/>
        </w:rPr>
        <w:t xml:space="preserve">Marketplace penalties because your inventory feed is always out of date</w:t>
      </w:r>
    </w:p>
    <w:p>
      <w:pPr>
        <w:pStyle w:val="ListParagraph"/>
        <w:numPr>
          <w:ilvl w:val="0"/>
          <w:numId w:val="2"/>
        </w:numPr>
        <w:spacing w:before="40" w:after="60"/>
      </w:pPr>
      <w:r>
        <w:rPr>
          <w:rFonts w:ascii="Arial" w:cs="Arial" w:eastAsia="Arial" w:hAnsi="Arial"/>
          <w:b w:val="false"/>
          <w:bCs w:val="false"/>
          <w:color w:val="0F172A"/>
          <w:sz w:val="22"/>
          <w:szCs w:val="22"/>
        </w:rPr>
        <w:t xml:space="preserve">SAP quotes that start at $1,000,000 and 18 months</w:t>
      </w:r>
    </w:p>
    <w:p>
      <w:pPr>
        <w:pStyle w:val="Heading3"/>
        <w:spacing w:before="240" w:after="120"/>
      </w:pPr>
      <w:r>
        <w:rPr>
          <w:rFonts w:ascii="Arial" w:cs="Arial" w:eastAsia="Arial" w:hAnsi="Arial"/>
          <w:b/>
          <w:bCs/>
          <w:color w:val="0D1B4B"/>
          <w:sz w:val="24"/>
          <w:szCs w:val="24"/>
        </w:rPr>
        <w:t xml:space="preserve">Solution Section</w:t>
      </w:r>
    </w:p>
    <w:p>
      <w:pPr>
        <w:spacing w:before="60" w:after="100"/>
        <w:jc w:val="left"/>
      </w:pPr>
      <w:r>
        <w:rPr>
          <w:rFonts w:ascii="Arial" w:cs="Arial" w:eastAsia="Arial" w:hAnsi="Arial"/>
          <w:b w:val="false"/>
          <w:bCs w:val="false"/>
          <w:i w:val="false"/>
          <w:iCs w:val="false"/>
          <w:color w:val="0F172A"/>
          <w:sz w:val="22"/>
          <w:szCs w:val="22"/>
        </w:rPr>
        <w:t xml:space="preserve">WMS Platform is built for how real warehouses work.</w:t>
      </w:r>
    </w:p>
    <w:p>
      <w:pPr>
        <w:pStyle w:val="ListParagraph"/>
        <w:numPr>
          <w:ilvl w:val="0"/>
          <w:numId w:val="2"/>
        </w:numPr>
        <w:spacing w:before="40" w:after="60"/>
      </w:pPr>
      <w:r>
        <w:rPr>
          <w:rFonts w:ascii="Arial" w:cs="Arial" w:eastAsia="Arial" w:hAnsi="Arial"/>
          <w:b w:val="false"/>
          <w:bCs w:val="false"/>
          <w:color w:val="0F172A"/>
          <w:sz w:val="22"/>
          <w:szCs w:val="22"/>
        </w:rPr>
        <w:t xml:space="preserve">Set up your warehouse structure in 30 minutes — zones, racks, shelves, cells</w:t>
      </w:r>
    </w:p>
    <w:p>
      <w:pPr>
        <w:pStyle w:val="ListParagraph"/>
        <w:numPr>
          <w:ilvl w:val="0"/>
          <w:numId w:val="2"/>
        </w:numPr>
        <w:spacing w:before="40" w:after="60"/>
      </w:pPr>
      <w:r>
        <w:rPr>
          <w:rFonts w:ascii="Arial" w:cs="Arial" w:eastAsia="Arial" w:hAnsi="Arial"/>
          <w:b w:val="false"/>
          <w:bCs w:val="false"/>
          <w:color w:val="0F172A"/>
          <w:sz w:val="22"/>
          <w:szCs w:val="22"/>
        </w:rPr>
        <w:t xml:space="preserve">Your team starts picking, receiving, and shipping with mobile barcode scanners on Day 1</w:t>
      </w:r>
    </w:p>
    <w:p>
      <w:pPr>
        <w:pStyle w:val="ListParagraph"/>
        <w:numPr>
          <w:ilvl w:val="0"/>
          <w:numId w:val="2"/>
        </w:numPr>
        <w:spacing w:before="40" w:after="60"/>
      </w:pPr>
      <w:r>
        <w:rPr>
          <w:rFonts w:ascii="Arial" w:cs="Arial" w:eastAsia="Arial" w:hAnsi="Arial"/>
          <w:b w:val="false"/>
          <w:bCs w:val="false"/>
          <w:color w:val="0F172A"/>
          <w:sz w:val="22"/>
          <w:szCs w:val="22"/>
        </w:rPr>
        <w:t xml:space="preserve">Connect to Wildberries, Ozon, Kaspi, and your ERP without a developer</w:t>
      </w:r>
    </w:p>
    <w:p>
      <w:pPr>
        <w:pStyle w:val="ListParagraph"/>
        <w:numPr>
          <w:ilvl w:val="0"/>
          <w:numId w:val="2"/>
        </w:numPr>
        <w:spacing w:before="40" w:after="60"/>
      </w:pPr>
      <w:r>
        <w:rPr>
          <w:rFonts w:ascii="Arial" w:cs="Arial" w:eastAsia="Arial" w:hAnsi="Arial"/>
          <w:b w:val="false"/>
          <w:bCs w:val="false"/>
          <w:color w:val="0F172A"/>
          <w:sz w:val="22"/>
          <w:szCs w:val="22"/>
        </w:rPr>
        <w:t xml:space="preserve">Watch your entire warehouse operation on one screen, in real time</w:t>
      </w:r>
    </w:p>
    <w:p>
      <w:pPr>
        <w:pStyle w:val="Heading2"/>
        <w:spacing w:before="300" w:after="160"/>
      </w:pPr>
      <w:r>
        <w:rPr>
          <w:rFonts w:ascii="Arial" w:cs="Arial" w:eastAsia="Arial" w:hAnsi="Arial"/>
          <w:b/>
          <w:bCs/>
          <w:color w:val="2563EB"/>
          <w:sz w:val="30"/>
          <w:szCs w:val="30"/>
        </w:rPr>
        <w:t xml:space="preserve">15.2 Cold Email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5F9" w:val="clear"/>
            <w:tcMar>
              <w:top w:type="dxa" w:w="200"/>
              <w:left w:type="dxa" w:w="240"/>
              <w:bottom w:type="dxa" w:w="200"/>
              <w:right w:type="dxa" w:w="240"/>
            </w:tcMar>
          </w:tcPr>
          <w:p>
            <w:pPr>
              <w:spacing w:before="60" w:after="100"/>
            </w:pPr>
            <w:r>
              <w:rPr>
                <w:rFonts w:ascii="Arial" w:cs="Arial" w:eastAsia="Arial" w:hAnsi="Arial"/>
                <w:b/>
                <w:bCs/>
                <w:color w:val="0D1B4B"/>
                <w:sz w:val="22"/>
                <w:szCs w:val="22"/>
              </w:rPr>
              <w:t xml:space="preserve">Subject: How [Company Name] can cut warehouse errors by 40%</w:t>
            </w:r>
          </w:p>
          <w:p>
            <w:pPr>
              <w:spacing w:before="60" w:after="100"/>
            </w:pPr>
            <w:r>
              <w:rPr>
                <w:rFonts w:ascii="Arial" w:cs="Arial" w:eastAsia="Arial" w:hAnsi="Arial"/>
                <w:color w:val="0F172A"/>
                <w:sz w:val="22"/>
                <w:szCs w:val="22"/>
              </w:rPr>
              <w:t xml:space="preserve">Hi [Name],</w:t>
            </w:r>
          </w:p>
          <w:p>
            <w:pPr>
              <w:spacing w:before="60" w:after="100"/>
            </w:pPr>
            <w:r>
              <w:rPr>
                <w:rFonts w:ascii="Arial" w:cs="Arial" w:eastAsia="Arial" w:hAnsi="Arial"/>
                <w:color w:val="0F172A"/>
                <w:sz w:val="22"/>
                <w:szCs w:val="22"/>
              </w:rPr>
              <w:t xml:space="preserve">I looked at your Wildberries store — you're moving serious volume. Warehouses at your scale typically lose 4–6% of inventory value annually to tracking errors, mispicks, and manual processes.</w:t>
            </w:r>
          </w:p>
          <w:p>
            <w:pPr>
              <w:spacing w:before="60" w:after="100"/>
            </w:pPr>
            <w:r>
              <w:rPr>
                <w:rFonts w:ascii="Arial" w:cs="Arial" w:eastAsia="Arial" w:hAnsi="Arial"/>
                <w:color w:val="0F172A"/>
                <w:sz w:val="22"/>
                <w:szCs w:val="22"/>
              </w:rPr>
              <w:t xml:space="preserve">WMS Platform is a warehouse management system that your team can start using today — mobile barcode scanning, real-time inventory, native Wildberries integration. No consultants, no 6-month setup.</w:t>
            </w:r>
          </w:p>
          <w:p>
            <w:pPr>
              <w:spacing w:before="60" w:after="100"/>
            </w:pPr>
            <w:r>
              <w:rPr>
                <w:rFonts w:ascii="Arial" w:cs="Arial" w:eastAsia="Arial" w:hAnsi="Arial"/>
                <w:color w:val="0F172A"/>
                <w:sz w:val="22"/>
                <w:szCs w:val="22"/>
              </w:rPr>
              <w:t xml:space="preserve">Three customers similar to you report: 60% fewer inventory discrepancies, 35% faster pick times, and zero marketplace penalties from the week they launched.</w:t>
            </w:r>
          </w:p>
          <w:p>
            <w:pPr>
              <w:spacing w:before="60" w:after="100"/>
            </w:pPr>
            <w:r>
              <w:rPr>
                <w:rFonts w:ascii="Arial" w:cs="Arial" w:eastAsia="Arial" w:hAnsi="Arial"/>
                <w:color w:val="0F172A"/>
                <w:sz w:val="22"/>
                <w:szCs w:val="22"/>
              </w:rPr>
              <w:t xml:space="preserve">Would a 15-minute call this week make sense? I'll show you the system live and we can talk through whether it fits your setup.</w:t>
            </w:r>
          </w:p>
          <w:p>
            <w:pPr>
              <w:spacing w:before="60" w:after="100"/>
            </w:pPr>
            <w:r>
              <w:rPr>
                <w:rFonts w:ascii="Arial" w:cs="Arial" w:eastAsia="Arial" w:hAnsi="Arial"/>
                <w:color w:val="64748B"/>
                <w:sz w:val="22"/>
                <w:szCs w:val="22"/>
              </w:rPr>
              <w:t xml:space="preserve">[Founder Name] | WMS Platform | [Phone] | wmsplatform.com</w:t>
            </w:r>
          </w:p>
        </w:tc>
      </w:tr>
    </w:tbl>
    <w:p>
      <w:pPr>
        <w:pStyle w:val="Heading2"/>
        <w:spacing w:before="300" w:after="160"/>
      </w:pPr>
      <w:r>
        <w:rPr>
          <w:rFonts w:ascii="Arial" w:cs="Arial" w:eastAsia="Arial" w:hAnsi="Arial"/>
          <w:b/>
          <w:bCs/>
          <w:color w:val="2563EB"/>
          <w:sz w:val="30"/>
          <w:szCs w:val="30"/>
        </w:rPr>
        <w:t xml:space="preserve">15.3 First Call Script</w:t>
      </w:r>
    </w:p>
    <w:p>
      <w:pPr>
        <w:pStyle w:val="Heading3"/>
        <w:spacing w:before="240" w:after="120"/>
      </w:pPr>
      <w:r>
        <w:rPr>
          <w:rFonts w:ascii="Arial" w:cs="Arial" w:eastAsia="Arial" w:hAnsi="Arial"/>
          <w:b/>
          <w:bCs/>
          <w:color w:val="0D1B4B"/>
          <w:sz w:val="24"/>
          <w:szCs w:val="24"/>
        </w:rPr>
        <w:t xml:space="preserve">Opening (30 seconds)</w:t>
      </w:r>
    </w:p>
    <w:p>
      <w:pPr>
        <w:spacing w:before="60" w:after="100"/>
        <w:jc w:val="left"/>
      </w:pPr>
      <w:r>
        <w:rPr>
          <w:rFonts w:ascii="Arial" w:cs="Arial" w:eastAsia="Arial" w:hAnsi="Arial"/>
          <w:b w:val="false"/>
          <w:bCs w:val="false"/>
          <w:i w:val="false"/>
          <w:iCs w:val="false"/>
          <w:color w:val="0F172A"/>
          <w:sz w:val="22"/>
          <w:szCs w:val="22"/>
        </w:rPr>
        <w:t xml:space="preserve">"Thanks for taking the time. I know you're running a warehouse and your time is valuable, so let me be direct: I want to understand your current setup and, if it makes sense, show you how we can solve [specific problem they mentioned]. If it's not a fit, I'll tell you honestly. Sound good?"</w:t>
      </w:r>
    </w:p>
    <w:p>
      <w:pPr>
        <w:pStyle w:val="Heading3"/>
        <w:spacing w:before="240" w:after="120"/>
      </w:pPr>
      <w:r>
        <w:rPr>
          <w:rFonts w:ascii="Arial" w:cs="Arial" w:eastAsia="Arial" w:hAnsi="Arial"/>
          <w:b/>
          <w:bCs/>
          <w:color w:val="0D1B4B"/>
          <w:sz w:val="24"/>
          <w:szCs w:val="24"/>
        </w:rPr>
        <w:t xml:space="preserve">Discovery (10 minutes)</w:t>
      </w:r>
    </w:p>
    <w:p>
      <w:pPr>
        <w:pStyle w:val="ListParagraph"/>
        <w:numPr>
          <w:ilvl w:val="0"/>
          <w:numId w:val="2"/>
        </w:numPr>
        <w:spacing w:before="40" w:after="60"/>
      </w:pPr>
      <w:r>
        <w:rPr>
          <w:rFonts w:ascii="Arial" w:cs="Arial" w:eastAsia="Arial" w:hAnsi="Arial"/>
          <w:b w:val="false"/>
          <w:bCs w:val="false"/>
          <w:color w:val="0F172A"/>
          <w:sz w:val="22"/>
          <w:szCs w:val="22"/>
        </w:rPr>
        <w:t xml:space="preserve">"Tell me about your current warehouse — how many SKUs, staff, orders per day?"</w:t>
      </w:r>
    </w:p>
    <w:p>
      <w:pPr>
        <w:pStyle w:val="ListParagraph"/>
        <w:numPr>
          <w:ilvl w:val="0"/>
          <w:numId w:val="2"/>
        </w:numPr>
        <w:spacing w:before="40" w:after="60"/>
      </w:pPr>
      <w:r>
        <w:rPr>
          <w:rFonts w:ascii="Arial" w:cs="Arial" w:eastAsia="Arial" w:hAnsi="Arial"/>
          <w:b w:val="false"/>
          <w:bCs w:val="false"/>
          <w:color w:val="0F172A"/>
          <w:sz w:val="22"/>
          <w:szCs w:val="22"/>
        </w:rPr>
        <w:t xml:space="preserve">"What system are you using today to track inventory?"</w:t>
      </w:r>
    </w:p>
    <w:p>
      <w:pPr>
        <w:pStyle w:val="ListParagraph"/>
        <w:numPr>
          <w:ilvl w:val="0"/>
          <w:numId w:val="2"/>
        </w:numPr>
        <w:spacing w:before="40" w:after="60"/>
      </w:pPr>
      <w:r>
        <w:rPr>
          <w:rFonts w:ascii="Arial" w:cs="Arial" w:eastAsia="Arial" w:hAnsi="Arial"/>
          <w:b w:val="false"/>
          <w:bCs w:val="false"/>
          <w:color w:val="0F172A"/>
          <w:sz w:val="22"/>
          <w:szCs w:val="22"/>
        </w:rPr>
        <w:t xml:space="preserve">"What's your biggest operational headache right now?"</w:t>
      </w:r>
    </w:p>
    <w:p>
      <w:pPr>
        <w:pStyle w:val="ListParagraph"/>
        <w:numPr>
          <w:ilvl w:val="0"/>
          <w:numId w:val="2"/>
        </w:numPr>
        <w:spacing w:before="40" w:after="60"/>
      </w:pPr>
      <w:r>
        <w:rPr>
          <w:rFonts w:ascii="Arial" w:cs="Arial" w:eastAsia="Arial" w:hAnsi="Arial"/>
          <w:b w:val="false"/>
          <w:bCs w:val="false"/>
          <w:color w:val="0F172A"/>
          <w:sz w:val="22"/>
          <w:szCs w:val="22"/>
        </w:rPr>
        <w:t xml:space="preserve">"Have you had marketplace penalties related to inventory or fulfillment?"</w:t>
      </w:r>
    </w:p>
    <w:p>
      <w:pPr>
        <w:pStyle w:val="Heading3"/>
        <w:spacing w:before="240" w:after="120"/>
      </w:pPr>
      <w:r>
        <w:rPr>
          <w:rFonts w:ascii="Arial" w:cs="Arial" w:eastAsia="Arial" w:hAnsi="Arial"/>
          <w:b/>
          <w:bCs/>
          <w:color w:val="0D1B4B"/>
          <w:sz w:val="24"/>
          <w:szCs w:val="24"/>
        </w:rPr>
        <w:t xml:space="preserve">Demo (15 minutes)</w:t>
      </w:r>
    </w:p>
    <w:p>
      <w:pPr>
        <w:spacing w:before="60" w:after="100"/>
        <w:jc w:val="left"/>
      </w:pPr>
      <w:r>
        <w:rPr>
          <w:rFonts w:ascii="Arial" w:cs="Arial" w:eastAsia="Arial" w:hAnsi="Arial"/>
          <w:b w:val="false"/>
          <w:bCs w:val="false"/>
          <w:i w:val="false"/>
          <w:iCs w:val="false"/>
          <w:color w:val="0F172A"/>
          <w:sz w:val="22"/>
          <w:szCs w:val="22"/>
        </w:rPr>
        <w:t xml:space="preserve">Focus on the specific pain surfaced in discovery. If they mentioned inventory errors — show the real-time stock dashboard and cycle counting. If they mentioned picking speed — show the mobile pick app and route optimization.</w:t>
      </w:r>
    </w:p>
    <w:p>
      <w:pPr>
        <w:pStyle w:val="Heading3"/>
        <w:spacing w:before="240" w:after="120"/>
      </w:pPr>
      <w:r>
        <w:rPr>
          <w:rFonts w:ascii="Arial" w:cs="Arial" w:eastAsia="Arial" w:hAnsi="Arial"/>
          <w:b/>
          <w:bCs/>
          <w:color w:val="0D1B4B"/>
          <w:sz w:val="24"/>
          <w:szCs w:val="24"/>
        </w:rPr>
        <w:t xml:space="preserve">Pilot Offer (5 minutes)</w:t>
      </w:r>
    </w:p>
    <w:p>
      <w:pPr>
        <w:spacing w:before="60" w:after="100"/>
        <w:jc w:val="left"/>
      </w:pPr>
      <w:r>
        <w:rPr>
          <w:rFonts w:ascii="Arial" w:cs="Arial" w:eastAsia="Arial" w:hAnsi="Arial"/>
          <w:b w:val="false"/>
          <w:bCs w:val="false"/>
          <w:i w:val="false"/>
          <w:iCs w:val="false"/>
          <w:color w:val="0F172A"/>
          <w:sz w:val="22"/>
          <w:szCs w:val="22"/>
        </w:rPr>
        <w:t xml:space="preserve">"Based on what you've told me, I think we can solve [X] and [Y] for your warehouse. Here's what I'd like to propose: a 30-day pilot, fully set up, your real data, zero cost. We'll agree on one specific metric — let's say inventory accuracy — and measure it at day 30. If we hit the target, great. If not, you've lost nothing and have an honest benchmark. Can we start this week?"</w:t>
      </w:r>
    </w:p>
    <w:p>
      <w:r>
        <w:br w:type="page"/>
      </w:r>
    </w:p>
    <w:p>
      <w:pPr>
        <w:pStyle w:val="Heading1"/>
        <w:spacing w:before="400" w:after="200"/>
      </w:pPr>
      <w:r>
        <w:rPr>
          <w:rFonts w:ascii="Arial" w:cs="Arial" w:eastAsia="Arial" w:hAnsi="Arial"/>
          <w:b/>
          <w:bCs/>
          <w:color w:val="0D1B4B"/>
          <w:sz w:val="40"/>
          <w:szCs w:val="40"/>
        </w:rPr>
        <w:t xml:space="preserve">16. INVESTMENT MEMO</w:t>
      </w:r>
    </w:p>
    <w:p>
      <w:pPr>
        <w:pBdr>
          <w:bottom w:val="single" w:color="BFDBFE" w:sz="6" w:space="1"/>
        </w:pBdr>
        <w:spacing w:before="120" w:after="120"/>
      </w:pPr>
    </w:p>
    <w:p>
      <w:pPr>
        <w:pStyle w:val="Heading2"/>
        <w:spacing w:before="300" w:after="160"/>
      </w:pPr>
      <w:r>
        <w:rPr>
          <w:rFonts w:ascii="Arial" w:cs="Arial" w:eastAsia="Arial" w:hAnsi="Arial"/>
          <w:b/>
          <w:bCs/>
          <w:color w:val="2563EB"/>
          <w:sz w:val="30"/>
          <w:szCs w:val="30"/>
        </w:rPr>
        <w:t xml:space="preserve">16.1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60"/>
              <w:left w:type="dxa" w:w="240"/>
              <w:bottom w:type="dxa" w:w="160"/>
              <w:right w:type="dxa" w:w="240"/>
            </w:tcMar>
          </w:tcPr>
          <w:p>
            <w:r>
              <w:rPr>
                <w:rFonts w:ascii="Arial" w:cs="Arial" w:eastAsia="Arial" w:hAnsi="Arial"/>
                <w:b/>
                <w:bCs/>
                <w:i/>
                <w:iCs/>
                <w:color w:val="0D1B4B"/>
                <w:sz w:val="22"/>
                <w:szCs w:val="22"/>
              </w:rPr>
              <w:t xml:space="preserve">WMS Platform is seeking $1,000,000 in seed funding to capture the $1.2B+ underserved SMB warehouse management market in CIS, MENA, and Southeast Asia — markets experiencing exponential e-commerce growth, dominated by legacy systems incapable of serving modern logistics operations.</w:t>
            </w:r>
          </w:p>
        </w:tc>
      </w:tr>
    </w:tbl>
    <w:p>
      <w:pPr>
        <w:pStyle w:val="Heading2"/>
        <w:spacing w:before="300" w:after="160"/>
      </w:pPr>
      <w:r>
        <w:rPr>
          <w:rFonts w:ascii="Arial" w:cs="Arial" w:eastAsia="Arial" w:hAnsi="Arial"/>
          <w:b/>
          <w:bCs/>
          <w:color w:val="2563EB"/>
          <w:sz w:val="30"/>
          <w:szCs w:val="30"/>
        </w:rPr>
        <w:t xml:space="preserve">16.2 The Investment Thesis</w:t>
      </w:r>
    </w:p>
    <w:p>
      <w:pPr>
        <w:spacing w:before="60" w:after="100"/>
        <w:jc w:val="left"/>
      </w:pPr>
      <w:r>
        <w:rPr>
          <w:rFonts w:ascii="Arial" w:cs="Arial" w:eastAsia="Arial" w:hAnsi="Arial"/>
          <w:b w:val="false"/>
          <w:bCs w:val="false"/>
          <w:i w:val="false"/>
          <w:iCs w:val="false"/>
          <w:color w:val="0F172A"/>
          <w:sz w:val="22"/>
          <w:szCs w:val="22"/>
        </w:rPr>
        <w:t xml:space="preserve">Three converging forces create a once-in-a-decade market opportunity:</w:t>
      </w:r>
    </w:p>
    <w:p>
      <w:pPr>
        <w:pStyle w:val="ListParagraph"/>
        <w:numPr>
          <w:ilvl w:val="0"/>
          <w:numId w:val="3"/>
        </w:numPr>
        <w:spacing w:before="40" w:after="60"/>
      </w:pPr>
      <w:r>
        <w:rPr>
          <w:rFonts w:ascii="Arial" w:cs="Arial" w:eastAsia="Arial" w:hAnsi="Arial"/>
          <w:color w:val="0F172A"/>
          <w:sz w:val="22"/>
          <w:szCs w:val="22"/>
        </w:rPr>
        <w:t xml:space="preserve">E-commerce explosion in emerging markets — CIS e-commerce grew 38% in 2024; Wildberries and Ozon collectively signed 400,000 new marketplace sellers. Each new seller is a potential WMS customer.</w:t>
      </w:r>
    </w:p>
    <w:p>
      <w:pPr>
        <w:pStyle w:val="ListParagraph"/>
        <w:numPr>
          <w:ilvl w:val="0"/>
          <w:numId w:val="3"/>
        </w:numPr>
        <w:spacing w:before="40" w:after="60"/>
      </w:pPr>
      <w:r>
        <w:rPr>
          <w:rFonts w:ascii="Arial" w:cs="Arial" w:eastAsia="Arial" w:hAnsi="Arial"/>
          <w:color w:val="0F172A"/>
          <w:sz w:val="22"/>
          <w:szCs w:val="22"/>
        </w:rPr>
        <w:t xml:space="preserve">1C end-of-support pressure — Microsoft and local cloud mandates are accelerating migration away from on-premise systems. 1C warehouses are looking for cloud alternatives now.</w:t>
      </w:r>
    </w:p>
    <w:p>
      <w:pPr>
        <w:pStyle w:val="ListParagraph"/>
        <w:numPr>
          <w:ilvl w:val="0"/>
          <w:numId w:val="3"/>
        </w:numPr>
        <w:spacing w:before="40" w:after="60"/>
      </w:pPr>
      <w:r>
        <w:rPr>
          <w:rFonts w:ascii="Arial" w:cs="Arial" w:eastAsia="Arial" w:hAnsi="Arial"/>
          <w:color w:val="0F172A"/>
          <w:sz w:val="22"/>
          <w:szCs w:val="22"/>
        </w:rPr>
        <w:t xml:space="preserve">AI commoditization — open-source ML libraries and cloud AI APIs have made AI-powered product features accessible at startup budget. Enterprise AI features no longer require $10M R&amp;D investments.</w:t>
      </w:r>
    </w:p>
    <w:p>
      <w:pPr>
        <w:pStyle w:val="Heading2"/>
        <w:spacing w:before="300" w:after="160"/>
      </w:pPr>
      <w:r>
        <w:rPr>
          <w:rFonts w:ascii="Arial" w:cs="Arial" w:eastAsia="Arial" w:hAnsi="Arial"/>
          <w:b/>
          <w:bCs/>
          <w:color w:val="2563EB"/>
          <w:sz w:val="30"/>
          <w:szCs w:val="30"/>
        </w:rPr>
        <w:t xml:space="preserve">16.3 Use of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Category</w:t>
            </w:r>
          </w:p>
        </w:tc>
        <w:tc>
          <w:tcPr>
            <w:tcW w:type="dxa" w:w="234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Amount</w:t>
            </w:r>
          </w:p>
        </w:tc>
        <w:tc>
          <w:tcPr>
            <w:tcW w:type="dxa" w:w="2340"/>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 of Raise</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Engineering (2 additional FTE, 18 months)</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$400,000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40%</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AI/ML Development</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$150,000</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15%</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Sales &amp; Marketing</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$250,000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25%</w:t>
            </w:r>
          </w:p>
        </w:tc>
      </w:tr>
      <w:tr>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Customer Success (1 FTE)</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$100,000</w:t>
            </w:r>
          </w:p>
        </w:tc>
        <w:tc>
          <w:tcPr>
            <w:gridSpan w:val="1"/>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10%</w:t>
            </w:r>
          </w:p>
        </w:tc>
      </w:tr>
      <w:tr>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F172A"/>
                <w:sz w:val="20"/>
                <w:szCs w:val="20"/>
              </w:rPr>
              <w:t xml:space="preserve">Operations &amp; Legal</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$100,000</w:t>
            </w:r>
          </w:p>
        </w:tc>
        <w:tc>
          <w:tcPr>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F172A"/>
                <w:sz w:val="20"/>
                <w:szCs w:val="20"/>
              </w:rPr>
              <w:t xml:space="preserve">10%</w:t>
            </w:r>
          </w:p>
        </w:tc>
      </w:tr>
      <w:tr>
        <w:tc>
          <w:tcPr>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TOTAL</w:t>
            </w:r>
          </w:p>
        </w:tc>
        <w:tc>
          <w:tcPr>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$1,000,000</w:t>
            </w:r>
          </w:p>
        </w:tc>
        <w:tc>
          <w:tcPr>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100%</w:t>
            </w:r>
          </w:p>
        </w:tc>
      </w:tr>
    </w:tbl>
    <w:p>
      <w:pPr>
        <w:pStyle w:val="Heading2"/>
        <w:spacing w:before="300" w:after="160"/>
      </w:pPr>
      <w:r>
        <w:rPr>
          <w:rFonts w:ascii="Arial" w:cs="Arial" w:eastAsia="Arial" w:hAnsi="Arial"/>
          <w:b/>
          <w:bCs/>
          <w:color w:val="2563EB"/>
          <w:sz w:val="30"/>
          <w:szCs w:val="30"/>
        </w:rPr>
        <w:t xml:space="preserve">16.4 Milestones for Seed Round</w:t>
      </w:r>
    </w:p>
    <w:p>
      <w:pPr>
        <w:pStyle w:val="ListParagraph"/>
        <w:numPr>
          <w:ilvl w:val="0"/>
          <w:numId w:val="2"/>
        </w:numPr>
        <w:spacing w:before="40" w:after="60"/>
      </w:pPr>
      <w:r>
        <w:rPr>
          <w:rFonts w:ascii="Arial" w:cs="Arial" w:eastAsia="Arial" w:hAnsi="Arial"/>
          <w:b w:val="false"/>
          <w:bCs w:val="false"/>
          <w:color w:val="0F172A"/>
          <w:sz w:val="22"/>
          <w:szCs w:val="22"/>
        </w:rPr>
        <w:t xml:space="preserve">Month 6: 50 paying customers, $10K MRR, marketplace integration launched</w:t>
      </w:r>
    </w:p>
    <w:p>
      <w:pPr>
        <w:pStyle w:val="ListParagraph"/>
        <w:numPr>
          <w:ilvl w:val="0"/>
          <w:numId w:val="2"/>
        </w:numPr>
        <w:spacing w:before="40" w:after="60"/>
      </w:pPr>
      <w:r>
        <w:rPr>
          <w:rFonts w:ascii="Arial" w:cs="Arial" w:eastAsia="Arial" w:hAnsi="Arial"/>
          <w:b w:val="false"/>
          <w:bCs w:val="false"/>
          <w:color w:val="0F172A"/>
          <w:sz w:val="22"/>
          <w:szCs w:val="22"/>
        </w:rPr>
        <w:t xml:space="preserve">Month 12: 150 customers, $28K MRR, AI Placement v1 in production</w:t>
      </w:r>
    </w:p>
    <w:p>
      <w:pPr>
        <w:pStyle w:val="ListParagraph"/>
        <w:numPr>
          <w:ilvl w:val="0"/>
          <w:numId w:val="2"/>
        </w:numPr>
        <w:spacing w:before="40" w:after="60"/>
      </w:pPr>
      <w:r>
        <w:rPr>
          <w:rFonts w:ascii="Arial" w:cs="Arial" w:eastAsia="Arial" w:hAnsi="Arial"/>
          <w:b w:val="false"/>
          <w:bCs w:val="false"/>
          <w:color w:val="0F172A"/>
          <w:sz w:val="22"/>
          <w:szCs w:val="22"/>
        </w:rPr>
        <w:t xml:space="preserve">Month 18: 280 customers, $55K MRR, operating break-even, Series A readiness</w:t>
      </w:r>
    </w:p>
    <w:p>
      <w:pPr>
        <w:pStyle w:val="Heading2"/>
        <w:spacing w:before="300" w:after="160"/>
      </w:pPr>
      <w:r>
        <w:rPr>
          <w:rFonts w:ascii="Arial" w:cs="Arial" w:eastAsia="Arial" w:hAnsi="Arial"/>
          <w:b/>
          <w:bCs/>
          <w:color w:val="2563EB"/>
          <w:sz w:val="30"/>
          <w:szCs w:val="30"/>
        </w:rPr>
        <w:t xml:space="preserve">16.5 Valuation</w:t>
      </w:r>
    </w:p>
    <w:p>
      <w:pPr>
        <w:spacing w:before="60" w:after="100"/>
        <w:jc w:val="left"/>
      </w:pPr>
      <w:r>
        <w:rPr>
          <w:rFonts w:ascii="Arial" w:cs="Arial" w:eastAsia="Arial" w:hAnsi="Arial"/>
          <w:b w:val="false"/>
          <w:bCs w:val="false"/>
          <w:i w:val="false"/>
          <w:iCs w:val="false"/>
          <w:color w:val="0F172A"/>
          <w:sz w:val="22"/>
          <w:szCs w:val="22"/>
        </w:rPr>
        <w:t xml:space="preserve">WMS Platform is raising at a $4–5M pre-money valuation, implying a post-money of $5–5.5M. This valuation reflects:</w:t>
      </w:r>
    </w:p>
    <w:p>
      <w:pPr>
        <w:pStyle w:val="ListParagraph"/>
        <w:numPr>
          <w:ilvl w:val="0"/>
          <w:numId w:val="2"/>
        </w:numPr>
        <w:spacing w:before="40" w:after="60"/>
      </w:pPr>
      <w:r>
        <w:rPr>
          <w:rFonts w:ascii="Arial" w:cs="Arial" w:eastAsia="Arial" w:hAnsi="Arial"/>
          <w:b w:val="false"/>
          <w:bCs w:val="false"/>
          <w:color w:val="0F172A"/>
          <w:sz w:val="22"/>
          <w:szCs w:val="22"/>
        </w:rPr>
        <w:t xml:space="preserve">Technology asset: production-ready MVP with paying pilot customers</w:t>
      </w:r>
    </w:p>
    <w:p>
      <w:pPr>
        <w:pStyle w:val="ListParagraph"/>
        <w:numPr>
          <w:ilvl w:val="0"/>
          <w:numId w:val="2"/>
        </w:numPr>
        <w:spacing w:before="40" w:after="60"/>
      </w:pPr>
      <w:r>
        <w:rPr>
          <w:rFonts w:ascii="Arial" w:cs="Arial" w:eastAsia="Arial" w:hAnsi="Arial"/>
          <w:b w:val="false"/>
          <w:bCs w:val="false"/>
          <w:color w:val="0F172A"/>
          <w:sz w:val="22"/>
          <w:szCs w:val="22"/>
        </w:rPr>
        <w:t xml:space="preserve">Market opportunity: $1.2B+ SAM in target geographies</w:t>
      </w:r>
    </w:p>
    <w:p>
      <w:pPr>
        <w:pStyle w:val="ListParagraph"/>
        <w:numPr>
          <w:ilvl w:val="0"/>
          <w:numId w:val="2"/>
        </w:numPr>
        <w:spacing w:before="40" w:after="60"/>
      </w:pPr>
      <w:r>
        <w:rPr>
          <w:rFonts w:ascii="Arial" w:cs="Arial" w:eastAsia="Arial" w:hAnsi="Arial"/>
          <w:b w:val="false"/>
          <w:bCs w:val="false"/>
          <w:color w:val="0F172A"/>
          <w:sz w:val="22"/>
          <w:szCs w:val="22"/>
        </w:rPr>
        <w:t xml:space="preserve">Team: prior logistics/SaaS experience; unfair advantage in CIS market relationships</w:t>
      </w:r>
    </w:p>
    <w:p>
      <w:pPr>
        <w:pStyle w:val="ListParagraph"/>
        <w:numPr>
          <w:ilvl w:val="0"/>
          <w:numId w:val="2"/>
        </w:numPr>
        <w:spacing w:before="40" w:after="60"/>
      </w:pPr>
      <w:r>
        <w:rPr>
          <w:rFonts w:ascii="Arial" w:cs="Arial" w:eastAsia="Arial" w:hAnsi="Arial"/>
          <w:b w:val="false"/>
          <w:bCs w:val="false"/>
          <w:color w:val="0F172A"/>
          <w:sz w:val="22"/>
          <w:szCs w:val="22"/>
        </w:rPr>
        <w:t xml:space="preserve">Comparable: B2B SaaS pre-revenue/early-revenue companies in logistics tech raised at 8–15x ARR; our 10x ARR forward multiple on projected Year 1 ARR is at the conservative end</w:t>
      </w:r>
    </w:p>
    <w:p>
      <w:pPr>
        <w:pStyle w:val="Heading2"/>
        <w:spacing w:before="300" w:after="160"/>
      </w:pPr>
      <w:r>
        <w:rPr>
          <w:rFonts w:ascii="Arial" w:cs="Arial" w:eastAsia="Arial" w:hAnsi="Arial"/>
          <w:b/>
          <w:bCs/>
          <w:color w:val="2563EB"/>
          <w:sz w:val="30"/>
          <w:szCs w:val="30"/>
        </w:rPr>
        <w:t xml:space="preserve">16.6 Series A Path</w:t>
      </w:r>
    </w:p>
    <w:p>
      <w:pPr>
        <w:spacing w:before="60" w:after="100"/>
        <w:jc w:val="left"/>
      </w:pPr>
      <w:r>
        <w:rPr>
          <w:rFonts w:ascii="Arial" w:cs="Arial" w:eastAsia="Arial" w:hAnsi="Arial"/>
          <w:b w:val="false"/>
          <w:bCs w:val="false"/>
          <w:i w:val="false"/>
          <w:iCs w:val="false"/>
          <w:color w:val="0F172A"/>
          <w:sz w:val="22"/>
          <w:szCs w:val="22"/>
        </w:rPr>
        <w:t xml:space="preserve">WMS Platform targets a $5–8M Series A raise at Month 20–24, predicated on:</w:t>
      </w:r>
    </w:p>
    <w:p>
      <w:pPr>
        <w:pStyle w:val="ListParagraph"/>
        <w:numPr>
          <w:ilvl w:val="0"/>
          <w:numId w:val="2"/>
        </w:numPr>
        <w:spacing w:before="40" w:after="60"/>
      </w:pPr>
      <w:r>
        <w:rPr>
          <w:rFonts w:ascii="Arial" w:cs="Arial" w:eastAsia="Arial" w:hAnsi="Arial"/>
          <w:b w:val="false"/>
          <w:bCs w:val="false"/>
          <w:color w:val="0F172A"/>
          <w:sz w:val="22"/>
          <w:szCs w:val="22"/>
        </w:rPr>
        <w:t xml:space="preserve">$3M ARR run rate</w:t>
      </w:r>
    </w:p>
    <w:p>
      <w:pPr>
        <w:pStyle w:val="ListParagraph"/>
        <w:numPr>
          <w:ilvl w:val="0"/>
          <w:numId w:val="2"/>
        </w:numPr>
        <w:spacing w:before="40" w:after="60"/>
      </w:pPr>
      <w:r>
        <w:rPr>
          <w:rFonts w:ascii="Arial" w:cs="Arial" w:eastAsia="Arial" w:hAnsi="Arial"/>
          <w:b w:val="false"/>
          <w:bCs w:val="false"/>
          <w:color w:val="0F172A"/>
          <w:sz w:val="22"/>
          <w:szCs w:val="22"/>
        </w:rPr>
        <w:t xml:space="preserve">NRR &gt; 115%</w:t>
      </w:r>
    </w:p>
    <w:p>
      <w:pPr>
        <w:pStyle w:val="ListParagraph"/>
        <w:numPr>
          <w:ilvl w:val="0"/>
          <w:numId w:val="2"/>
        </w:numPr>
        <w:spacing w:before="40" w:after="60"/>
      </w:pPr>
      <w:r>
        <w:rPr>
          <w:rFonts w:ascii="Arial" w:cs="Arial" w:eastAsia="Arial" w:hAnsi="Arial"/>
          <w:b w:val="false"/>
          <w:bCs w:val="false"/>
          <w:color w:val="0F172A"/>
          <w:sz w:val="22"/>
          <w:szCs w:val="22"/>
        </w:rPr>
        <w:t xml:space="preserve">LTV:CAC &gt; 8x</w:t>
      </w:r>
    </w:p>
    <w:p>
      <w:pPr>
        <w:pStyle w:val="ListParagraph"/>
        <w:numPr>
          <w:ilvl w:val="0"/>
          <w:numId w:val="2"/>
        </w:numPr>
        <w:spacing w:before="40" w:after="60"/>
      </w:pPr>
      <w:r>
        <w:rPr>
          <w:rFonts w:ascii="Arial" w:cs="Arial" w:eastAsia="Arial" w:hAnsi="Arial"/>
          <w:b w:val="false"/>
          <w:bCs w:val="false"/>
          <w:color w:val="0F172A"/>
          <w:sz w:val="22"/>
          <w:szCs w:val="22"/>
        </w:rPr>
        <w:t xml:space="preserve">AI product live with demonstrable ROI metrics from 50+ customers</w:t>
      </w:r>
    </w:p>
    <w:p>
      <w:pPr>
        <w:pStyle w:val="ListParagraph"/>
        <w:numPr>
          <w:ilvl w:val="0"/>
          <w:numId w:val="2"/>
        </w:numPr>
        <w:spacing w:before="40" w:after="60"/>
      </w:pPr>
      <w:r>
        <w:rPr>
          <w:rFonts w:ascii="Arial" w:cs="Arial" w:eastAsia="Arial" w:hAnsi="Arial"/>
          <w:b w:val="false"/>
          <w:bCs w:val="false"/>
          <w:color w:val="0F172A"/>
          <w:sz w:val="22"/>
          <w:szCs w:val="22"/>
        </w:rPr>
        <w:t xml:space="preserve">Expansion into MENA or SEA market with first 20–30 customers</w:t>
      </w:r>
    </w:p>
    <w:p>
      <w:pPr>
        <w:spacing w:before="60" w:after="100"/>
        <w:jc w:val="left"/>
      </w:pPr>
      <w:r>
        <w:rPr>
          <w:rFonts w:ascii="Arial" w:cs="Arial" w:eastAsia="Arial" w:hAnsi="Arial"/>
          <w:b w:val="false"/>
          <w:bCs w:val="false"/>
          <w:i w:val="false"/>
          <w:iCs w:val="false"/>
          <w:color w:val="0F172A"/>
          <w:sz w:val="22"/>
          <w:szCs w:val="22"/>
        </w:rPr>
        <w:t xml:space="preserve">At Series A, the use of funds shifts to aggressive market expansion (MENA, SEA), enterprise sales motion, and AI product development acceleration.</w:t>
      </w:r>
    </w:p>
    <w:p>
      <w:pPr>
        <w:pStyle w:val="Heading2"/>
        <w:spacing w:before="300" w:after="160"/>
      </w:pPr>
      <w:r>
        <w:rPr>
          <w:rFonts w:ascii="Arial" w:cs="Arial" w:eastAsia="Arial" w:hAnsi="Arial"/>
          <w:b/>
          <w:bCs/>
          <w:color w:val="2563EB"/>
          <w:sz w:val="30"/>
          <w:szCs w:val="30"/>
        </w:rPr>
        <w:t xml:space="preserve">16.7 Why Invest Now</w:t>
      </w:r>
    </w:p>
    <w:p>
      <w:pPr>
        <w:pStyle w:val="ListParagraph"/>
        <w:numPr>
          <w:ilvl w:val="0"/>
          <w:numId w:val="2"/>
        </w:numPr>
        <w:spacing w:before="40" w:after="60"/>
      </w:pPr>
      <w:r>
        <w:rPr>
          <w:rFonts w:ascii="Arial" w:cs="Arial" w:eastAsia="Arial" w:hAnsi="Arial"/>
          <w:b w:val="false"/>
          <w:bCs w:val="false"/>
          <w:color w:val="0F172A"/>
          <w:sz w:val="22"/>
          <w:szCs w:val="22"/>
        </w:rPr>
        <w:t xml:space="preserve">Early mover: no venture-backed, cloud-native WMS player has captured meaningful share in CIS or MENA. The window to establish category leadership is 18–24 months.</w:t>
      </w:r>
    </w:p>
    <w:p>
      <w:pPr>
        <w:pStyle w:val="ListParagraph"/>
        <w:numPr>
          <w:ilvl w:val="0"/>
          <w:numId w:val="2"/>
        </w:numPr>
        <w:spacing w:before="40" w:after="60"/>
      </w:pPr>
      <w:r>
        <w:rPr>
          <w:rFonts w:ascii="Arial" w:cs="Arial" w:eastAsia="Arial" w:hAnsi="Arial"/>
          <w:b w:val="false"/>
          <w:bCs w:val="false"/>
          <w:color w:val="0F172A"/>
          <w:sz w:val="22"/>
          <w:szCs w:val="22"/>
        </w:rPr>
        <w:t xml:space="preserve">Capital efficiency: WMS Platform reaches break-even on $1M seed; investors are buying into a company that does not require continuous dilutive capital to survive.</w:t>
      </w:r>
    </w:p>
    <w:p>
      <w:pPr>
        <w:pStyle w:val="ListParagraph"/>
        <w:numPr>
          <w:ilvl w:val="0"/>
          <w:numId w:val="2"/>
        </w:numPr>
        <w:spacing w:before="40" w:after="60"/>
      </w:pPr>
      <w:r>
        <w:rPr>
          <w:rFonts w:ascii="Arial" w:cs="Arial" w:eastAsia="Arial" w:hAnsi="Arial"/>
          <w:b w:val="false"/>
          <w:bCs w:val="false"/>
          <w:color w:val="0F172A"/>
          <w:sz w:val="22"/>
          <w:szCs w:val="22"/>
        </w:rPr>
        <w:t xml:space="preserve">Timing: the 1C migration wave, e-commerce growth, and AI accessibility are all converging in 2025–2027. This is the optimal moment to enter.</w:t>
      </w:r>
    </w:p>
    <w:p>
      <w:pPr>
        <w:pStyle w:val="ListParagraph"/>
        <w:numPr>
          <w:ilvl w:val="0"/>
          <w:numId w:val="2"/>
        </w:numPr>
        <w:spacing w:before="40" w:after="60"/>
      </w:pPr>
      <w:r>
        <w:rPr>
          <w:rFonts w:ascii="Arial" w:cs="Arial" w:eastAsia="Arial" w:hAnsi="Arial"/>
          <w:b w:val="false"/>
          <w:bCs w:val="false"/>
          <w:color w:val="0F172A"/>
          <w:sz w:val="22"/>
          <w:szCs w:val="22"/>
        </w:rPr>
        <w:t xml:space="preserve">Defensibility: each month of customer acquisition builds the data moat, marketplace integrations, and community credibility that make WMS Platform increasingly difficult to displace.</w:t>
      </w:r>
    </w:p>
    <w:p/>
    <w:p/>
    <w:p>
      <w:pPr>
        <w:pBdr>
          <w:bottom w:val="single" w:color="BFDBFE" w:sz="6" w:space="1"/>
        </w:pBdr>
        <w:spacing w:before="120" w:after="120"/>
      </w:pPr>
    </w:p>
    <w:p>
      <w:pPr>
        <w:spacing w:before="300" w:after="100"/>
        <w:jc w:val="center"/>
      </w:pPr>
      <w:r>
        <w:rPr>
          <w:rFonts w:ascii="Arial" w:cs="Arial" w:eastAsia="Arial" w:hAnsi="Arial"/>
          <w:b/>
          <w:bCs/>
          <w:color w:val="0D1B4B"/>
          <w:sz w:val="24"/>
          <w:szCs w:val="24"/>
        </w:rPr>
        <w:t xml:space="preserve">WMS PLATFORM — STRATEGIC STARTUP DOCUMENT</w:t>
      </w:r>
    </w:p>
    <w:p>
      <w:pPr>
        <w:spacing w:before="0" w:after="60"/>
        <w:jc w:val="center"/>
      </w:pPr>
      <w:r>
        <w:rPr>
          <w:rFonts w:ascii="Arial" w:cs="Arial" w:eastAsia="Arial" w:hAnsi="Arial"/>
          <w:color w:val="64748B"/>
          <w:sz w:val="20"/>
          <w:szCs w:val="20"/>
        </w:rPr>
        <w:t xml:space="preserve">Confidential · Version 1.0 · 2026</w:t>
      </w:r>
    </w:p>
    <w:p>
      <w:pPr>
        <w:spacing w:before="0" w:after="60"/>
        <w:jc w:val="center"/>
      </w:pPr>
      <w:r>
        <w:rPr>
          <w:rFonts w:ascii="Arial" w:cs="Arial" w:eastAsia="Arial" w:hAnsi="Arial"/>
          <w:color w:val="2563EB"/>
          <w:sz w:val="20"/>
          <w:szCs w:val="20"/>
        </w:rPr>
        <w:t xml:space="preserve">For questions, contact: founders@wmsplatform.com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6" w:space="1"/>
      </w:pBdr>
      <w:tabs>
        <w:tab w:val="right" w:pos="9026"/>
      </w:tabs>
      <w:spacing w:before="120" w:after="0"/>
    </w:pPr>
    <w:r>
      <w:rPr>
        <w:rFonts w:ascii="Arial" w:cs="Arial" w:eastAsia="Arial" w:hAnsi="Arial"/>
        <w:color w:val="64748B"/>
        <w:sz w:val="16"/>
        <w:szCs w:val="16"/>
      </w:rPr>
      <w:t xml:space="preserve">© 2026 WMS Platform  ·  wmsplatform.com</w:t>
    </w:r>
    <w:r>
      <w:rPr>
        <w:rFonts w:ascii="Arial" w:cs="Arial" w:eastAsia="Arial" w:hAnsi="Arial"/>
        <w:color w:val="64748B"/>
        <w:sz w:val="16"/>
        <w:szCs w:val="16"/>
      </w:rPr>
      <w:t xml:space="preserve">	</w:t>
    </w:r>
    <w:r>
      <w:rPr>
        <w:rFonts w:ascii="Arial" w:cs="Arial" w:eastAsia="Arial" w:hAnsi="Arial"/>
        <w:color w:val="64748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BFE" w:sz="6" w:space="1"/>
      </w:pBdr>
      <w:spacing w:before="0" w:after="120"/>
    </w:pPr>
    <w:r>
      <w:rPr>
        <w:rFonts w:ascii="Arial" w:cs="Arial" w:eastAsia="Arial" w:hAnsi="Arial"/>
        <w:color w:val="64748B"/>
        <w:sz w:val="18"/>
        <w:szCs w:val="18"/>
      </w:rPr>
      <w:t xml:space="preserve">WMS PLATFORM  ·  STRATEGIC STARTUP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60"/>
        <w:ind w:left="720" w:hanging="360"/>
      </w:pPr>
    </w:lvl>
  </w:abstractNum>
  <w:abstractNum w:abstractNumId="3" w15:restartNumberingAfterBreak="0">
    <w:multiLevelType w:val="hybridMultilevel"/>
    <w:lvl w:ilvl="0" w15:tentative="1">
      <w:start w:val="1"/>
      <w:numFmt w:val="bullet"/>
      <w:lvlText w:val="◦"/>
      <w:lvlJc w:val="left"/>
      <w:pPr>
        <w:spacing w:before="30" w:after="40"/>
        <w:ind w:left="1080" w:hanging="360"/>
      </w:pPr>
    </w:lvl>
  </w:abstractNum>
  <w:abstractNum w:abstractNumId="4" w15:restartNumberingAfterBreak="0">
    <w:multiLevelType w:val="hybridMultilevel"/>
    <w:lvl w:ilvl="0" w15:tentative="1">
      <w:start w:val="1"/>
      <w:numFmt w:val="decimal"/>
      <w:lvlText w:val="%1."/>
      <w:lvlJc w:val="left"/>
      <w:pPr>
        <w:spacing w:before="40" w:after="6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B4B"/>
      <w:sz w:val="40"/>
      <w:szCs w:val="40"/>
    </w:rPr>
  </w:style>
  <w:style w:type="paragraph" w:styleId="Heading2">
    <w:name w:val="Heading 2"/>
    <w:basedOn w:val="Normal"/>
    <w:next w:val="Normal"/>
    <w:qFormat/>
    <w:pPr>
      <w:spacing w:before="300" w:after="160"/>
      <w:outlineLvl w:val="1"/>
    </w:pPr>
    <w:rPr>
      <w:rFonts w:ascii="Arial" w:cs="Arial" w:eastAsia="Arial" w:hAnsi="Arial"/>
      <w:b/>
      <w:bCs/>
      <w:color w:val="2563EB"/>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0D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2026-03-16T07:56:51.397Z</dcterms:created>
  <dcterms:modified xsi:type="dcterms:W3CDTF">2026-03-16T07:56:51.397Z</dcterms:modified>
</cp:coreProperties>
</file>

<file path=docProps/custom.xml><?xml version="1.0" encoding="utf-8"?>
<Properties xmlns="http://schemas.openxmlformats.org/officeDocument/2006/custom-properties" xmlns:vt="http://schemas.openxmlformats.org/officeDocument/2006/docPropsVTypes"/>
</file>