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1313" w14:textId="77777777" w:rsidR="008405CC" w:rsidRDefault="0085566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3 Project 1 Proposal</w:t>
      </w:r>
    </w:p>
    <w:p w14:paraId="1C607B8C" w14:textId="77777777" w:rsidR="008405CC" w:rsidRDefault="008405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7073D0" w14:textId="77777777" w:rsidR="008405CC" w:rsidRDefault="008556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Objective:</w:t>
      </w:r>
    </w:p>
    <w:p w14:paraId="4117D71E" w14:textId="77777777" w:rsidR="008405CC" w:rsidRDefault="008556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Compare and analyze possible relationships between public education financing for K-12 public schools and overall school/district performances, enrollment rates, graduation rates, and curriculum offered.</w:t>
      </w:r>
    </w:p>
    <w:p w14:paraId="4AA46A99" w14:textId="77777777" w:rsidR="008405CC" w:rsidRDefault="008556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Questions:</w:t>
      </w:r>
    </w:p>
    <w:p w14:paraId="209A3B1D" w14:textId="77777777" w:rsidR="008405CC" w:rsidRDefault="008556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does K-12 financing per state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affect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overall performance of the students enrolled in the schools within the state.</w:t>
      </w:r>
    </w:p>
    <w:p w14:paraId="57DA7E9B" w14:textId="77777777" w:rsidR="008405CC" w:rsidRDefault="008556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ms4sijcv55kj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Year by year analysis of how the states revenue affected the enrollment stats</w:t>
      </w:r>
    </w:p>
    <w:p w14:paraId="7437ED8D" w14:textId="5D515B5A" w:rsidR="008405CC" w:rsidRDefault="008556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9q1piqrocrrc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Year by Year analysis State Wise of Score trends subject-wise (Mathematics, Reading) acr</w:t>
      </w:r>
      <w:r>
        <w:rPr>
          <w:rFonts w:ascii="Times New Roman" w:eastAsia="Times New Roman" w:hAnsi="Times New Roman" w:cs="Times New Roman"/>
          <w:sz w:val="24"/>
          <w:szCs w:val="24"/>
        </w:rPr>
        <w:t>oss different grades. Matt</w:t>
      </w:r>
      <w:bookmarkStart w:id="3" w:name="_GoBack"/>
      <w:bookmarkEnd w:id="3"/>
    </w:p>
    <w:p w14:paraId="20A133FC" w14:textId="77777777" w:rsidR="008405CC" w:rsidRDefault="008556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z2jeoch17cgs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Education Revenue per capita state wise over the years.</w:t>
      </w:r>
    </w:p>
    <w:p w14:paraId="63540477" w14:textId="77777777" w:rsidR="008405CC" w:rsidRDefault="008556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76tzh6xrwj6g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Analysis of specific expenditures as related to State Wise Score trends for specific time periods.  (Possible era breakdown is by President)</w:t>
      </w:r>
    </w:p>
    <w:p w14:paraId="293C32BB" w14:textId="77777777" w:rsidR="008405CC" w:rsidRDefault="00855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6" w:name="_rglkjo17kbi5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Hypothesis:</w:t>
      </w:r>
    </w:p>
    <w:p w14:paraId="05730030" w14:textId="77777777" w:rsidR="008405CC" w:rsidRDefault="00855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7" w:name="_2sso1cho6k3d" w:colFirst="0" w:colLast="0"/>
      <w:bookmarkEnd w:id="7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 a whole more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funding from Federal, State, and Local generally transitions into higher test scores.</w:t>
      </w:r>
    </w:p>
    <w:p w14:paraId="27DAD328" w14:textId="77777777" w:rsidR="008405CC" w:rsidRDefault="00855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c1aecw15kn2j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As eras change then investment trends in education will reflect the financial outlook of the state.</w:t>
      </w:r>
    </w:p>
    <w:p w14:paraId="10E37555" w14:textId="77777777" w:rsidR="008405CC" w:rsidRDefault="00855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9" w:name="_boyamhi4z3ay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Data Sources:</w:t>
      </w:r>
    </w:p>
    <w:p w14:paraId="01190284" w14:textId="77777777" w:rsidR="008405CC" w:rsidRDefault="00855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10" w:name="_ikxwqspujcim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Great Schools.org for API Source https:/</w:t>
      </w:r>
      <w:r>
        <w:rPr>
          <w:rFonts w:ascii="Times New Roman" w:eastAsia="Times New Roman" w:hAnsi="Times New Roman" w:cs="Times New Roman"/>
          <w:sz w:val="24"/>
          <w:szCs w:val="24"/>
        </w:rPr>
        <w:t>/www.greatschools.org/api/request-api-key/</w:t>
      </w:r>
    </w:p>
    <w:p w14:paraId="3782441E" w14:textId="77777777" w:rsidR="008405CC" w:rsidRDefault="00855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11" w:name="_ve64g9us09bt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Data Set:</w:t>
      </w:r>
    </w:p>
    <w:p w14:paraId="1B7BF54A" w14:textId="77777777" w:rsidR="008405CC" w:rsidRDefault="00855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12" w:name="_8fp9yefzl9c7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US Education Datasets: Unification Project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https://www.kaggle.com/noriuk/us-education-datasets-unification-proj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ect</w:t>
        </w:r>
      </w:hyperlink>
    </w:p>
    <w:p w14:paraId="7D7DD446" w14:textId="77777777" w:rsidR="008405CC" w:rsidRDefault="00855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13" w:name="_hb4q0kv0n0b0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US Educational Finances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https://www.kaggle.com/noriuk/us-educational-finances</w:t>
        </w:r>
      </w:hyperlink>
    </w:p>
    <w:p w14:paraId="5F456AB4" w14:textId="77777777" w:rsidR="008405CC" w:rsidRDefault="00855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14" w:name="_5cmw07pdk4eh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Project/Role Breakdown:</w:t>
      </w:r>
    </w:p>
    <w:p w14:paraId="051B5D2D" w14:textId="77777777" w:rsidR="008405CC" w:rsidRDefault="00855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15" w:name="_dsrwcmw16fhe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ab/>
        <w:t>Data Mining and Organizing: Everyone</w:t>
      </w:r>
    </w:p>
    <w:sectPr w:rsidR="008405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35EDF"/>
    <w:multiLevelType w:val="multilevel"/>
    <w:tmpl w:val="D50A9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47359"/>
    <w:multiLevelType w:val="multilevel"/>
    <w:tmpl w:val="F6967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05CC"/>
    <w:rsid w:val="000C0682"/>
    <w:rsid w:val="008405CC"/>
    <w:rsid w:val="0085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DF9B"/>
  <w15:docId w15:val="{3E73E2D0-ED85-42F0-8DDB-D867E40C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oriuk/us-educational-finances" TargetMode="External"/><Relationship Id="rId5" Type="http://schemas.openxmlformats.org/officeDocument/2006/relationships/hyperlink" Target="https://www.kaggle.com/noriuk/us-education-datasets-unification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Hum</cp:lastModifiedBy>
  <cp:revision>4</cp:revision>
  <dcterms:created xsi:type="dcterms:W3CDTF">2019-01-17T04:07:00Z</dcterms:created>
  <dcterms:modified xsi:type="dcterms:W3CDTF">2019-01-17T04:29:00Z</dcterms:modified>
</cp:coreProperties>
</file>