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601" w:rsidRPr="00C81601" w:rsidRDefault="00C81601" w:rsidP="00C81601">
      <w:pPr>
        <w:shd w:val="clear" w:color="auto" w:fill="FFFFFF"/>
        <w:spacing w:after="0" w:line="240" w:lineRule="auto"/>
        <w:jc w:val="center"/>
        <w:rPr>
          <w:rFonts w:ascii="Times New Roman" w:eastAsia="Times New Roman" w:hAnsi="Times New Roman" w:cs="Times New Roman"/>
          <w:sz w:val="24"/>
          <w:szCs w:val="24"/>
          <w:lang w:val="en-US" w:eastAsia="es-ES"/>
        </w:rPr>
      </w:pPr>
      <w:r w:rsidRPr="00C81601">
        <w:rPr>
          <w:rFonts w:ascii="Arial" w:eastAsia="Times New Roman" w:hAnsi="Arial" w:cs="Arial"/>
          <w:color w:val="000000"/>
          <w:sz w:val="52"/>
          <w:szCs w:val="52"/>
          <w:lang w:val="en-US" w:eastAsia="es-ES"/>
        </w:rPr>
        <w:t>Server security</w:t>
      </w:r>
    </w:p>
    <w:p w:rsidR="00C81601" w:rsidRPr="00C81601" w:rsidRDefault="00C81601" w:rsidP="00C81601">
      <w:pPr>
        <w:spacing w:after="240" w:line="240" w:lineRule="auto"/>
        <w:rPr>
          <w:rFonts w:ascii="Times New Roman" w:eastAsia="Times New Roman" w:hAnsi="Times New Roman" w:cs="Times New Roman"/>
          <w:sz w:val="24"/>
          <w:szCs w:val="24"/>
          <w:lang w:val="en-US" w:eastAsia="es-ES"/>
        </w:rPr>
      </w:pP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p>
    <w:p w:rsidR="00C81601" w:rsidRDefault="00C81601" w:rsidP="00C81601">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p>
    <w:p w:rsidR="00C81601" w:rsidRPr="00C81601" w:rsidRDefault="00C81601" w:rsidP="00C81601">
      <w:pPr>
        <w:spacing w:after="0" w:line="240" w:lineRule="auto"/>
        <w:rPr>
          <w:rFonts w:ascii="Times New Roman" w:eastAsia="Times New Roman" w:hAnsi="Times New Roman" w:cs="Times New Roman"/>
          <w:sz w:val="24"/>
          <w:szCs w:val="24"/>
          <w:lang w:val="en-US" w:eastAsia="es-ES"/>
        </w:rPr>
      </w:pP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r>
        <w:rPr>
          <w:rFonts w:ascii="Arial" w:eastAsia="Times New Roman" w:hAnsi="Arial" w:cs="Arial"/>
          <w:color w:val="000000"/>
          <w:lang w:val="en-US" w:eastAsia="es-ES"/>
        </w:rPr>
        <w:tab/>
      </w:r>
      <w:proofErr w:type="spellStart"/>
      <w:r w:rsidRPr="00C81601">
        <w:rPr>
          <w:rFonts w:ascii="Arial" w:eastAsia="Times New Roman" w:hAnsi="Arial" w:cs="Arial"/>
          <w:color w:val="000000"/>
          <w:lang w:val="en-US" w:eastAsia="es-ES"/>
        </w:rPr>
        <w:t>Aritz</w:t>
      </w:r>
      <w:proofErr w:type="spellEnd"/>
      <w:r w:rsidRPr="00C81601">
        <w:rPr>
          <w:rFonts w:ascii="Arial" w:eastAsia="Times New Roman" w:hAnsi="Arial" w:cs="Arial"/>
          <w:color w:val="000000"/>
          <w:lang w:val="en-US" w:eastAsia="es-ES"/>
        </w:rPr>
        <w:t xml:space="preserve"> </w:t>
      </w:r>
      <w:proofErr w:type="spellStart"/>
      <w:r w:rsidRPr="00C81601">
        <w:rPr>
          <w:rFonts w:ascii="Arial" w:eastAsia="Times New Roman" w:hAnsi="Arial" w:cs="Arial"/>
          <w:color w:val="000000"/>
          <w:lang w:val="en-US" w:eastAsia="es-ES"/>
        </w:rPr>
        <w:t>Arruabarrena</w:t>
      </w:r>
      <w:proofErr w:type="spellEnd"/>
    </w:p>
    <w:p w:rsidR="00C81601" w:rsidRPr="00C81601" w:rsidRDefault="00C81601" w:rsidP="00C81601">
      <w:pPr>
        <w:spacing w:before="400" w:after="120" w:line="240" w:lineRule="auto"/>
        <w:jc w:val="center"/>
        <w:outlineLvl w:val="0"/>
        <w:rPr>
          <w:rFonts w:ascii="Times New Roman" w:eastAsia="Times New Roman" w:hAnsi="Times New Roman" w:cs="Times New Roman"/>
          <w:b/>
          <w:bCs/>
          <w:kern w:val="36"/>
          <w:sz w:val="48"/>
          <w:szCs w:val="48"/>
          <w:lang w:val="en-US" w:eastAsia="es-ES"/>
        </w:rPr>
      </w:pPr>
      <w:r w:rsidRPr="00C81601">
        <w:rPr>
          <w:rFonts w:ascii="Arial" w:eastAsia="Times New Roman" w:hAnsi="Arial" w:cs="Arial"/>
          <w:color w:val="000000"/>
          <w:kern w:val="36"/>
          <w:sz w:val="40"/>
          <w:szCs w:val="40"/>
          <w:lang w:val="en-US" w:eastAsia="es-ES"/>
        </w:rPr>
        <w:lastRenderedPageBreak/>
        <w:t>INDEX</w:t>
      </w:r>
    </w:p>
    <w:p w:rsidR="00C81601" w:rsidRPr="00C81601" w:rsidRDefault="00C81601" w:rsidP="00C81601">
      <w:pPr>
        <w:spacing w:after="0" w:line="240" w:lineRule="auto"/>
        <w:rPr>
          <w:rFonts w:ascii="Times New Roman" w:eastAsia="Times New Roman" w:hAnsi="Times New Roman" w:cs="Times New Roman"/>
          <w:sz w:val="24"/>
          <w:szCs w:val="24"/>
          <w:lang w:val="en-US" w:eastAsia="es-ES"/>
        </w:rPr>
      </w:pPr>
    </w:p>
    <w:p w:rsidR="00C81601" w:rsidRPr="00C81601" w:rsidRDefault="00C81601" w:rsidP="00C81601">
      <w:pPr>
        <w:spacing w:before="60" w:after="0" w:line="240" w:lineRule="auto"/>
        <w:rPr>
          <w:rFonts w:ascii="Times New Roman" w:eastAsia="Times New Roman" w:hAnsi="Times New Roman" w:cs="Times New Roman"/>
          <w:sz w:val="24"/>
          <w:szCs w:val="24"/>
          <w:lang w:val="en-US" w:eastAsia="es-ES"/>
        </w:rPr>
      </w:pPr>
      <w:hyperlink r:id="rId6" w:anchor="heading=h.qyn59rs2vb9n" w:history="1">
        <w:r w:rsidRPr="00C81601">
          <w:rPr>
            <w:rFonts w:ascii="Arial" w:eastAsia="Times New Roman" w:hAnsi="Arial" w:cs="Arial"/>
            <w:b/>
            <w:bCs/>
            <w:color w:val="000000"/>
            <w:u w:val="single"/>
            <w:lang w:val="en-US" w:eastAsia="es-ES"/>
          </w:rPr>
          <w:t xml:space="preserve">Navigation </w:t>
        </w:r>
        <w:r w:rsidRPr="00C81601">
          <w:rPr>
            <w:rFonts w:ascii="Arial" w:eastAsia="Times New Roman" w:hAnsi="Arial" w:cs="Arial"/>
            <w:b/>
            <w:bCs/>
            <w:color w:val="000000"/>
            <w:u w:val="single"/>
            <w:lang w:val="en-US" w:eastAsia="es-ES"/>
          </w:rPr>
          <w:t>on Folder limitation</w:t>
        </w:r>
        <w:r w:rsidRPr="00C81601">
          <w:rPr>
            <w:rFonts w:ascii="Arial" w:eastAsia="Times New Roman" w:hAnsi="Arial" w:cs="Arial"/>
            <w:b/>
            <w:bCs/>
            <w:color w:val="000000"/>
            <w:lang w:val="en-US" w:eastAsia="es-ES"/>
          </w:rPr>
          <w:tab/>
        </w:r>
        <w:r w:rsidRPr="00C81601">
          <w:rPr>
            <w:rFonts w:ascii="Arial" w:eastAsia="Times New Roman" w:hAnsi="Arial" w:cs="Arial"/>
            <w:b/>
            <w:bCs/>
            <w:color w:val="000000"/>
            <w:u w:val="single"/>
            <w:lang w:val="en-US" w:eastAsia="es-ES"/>
          </w:rPr>
          <w:t>2</w:t>
        </w:r>
      </w:hyperlink>
    </w:p>
    <w:p w:rsidR="00C81601" w:rsidRPr="00C81601" w:rsidRDefault="00C81601" w:rsidP="00C81601">
      <w:pPr>
        <w:spacing w:before="60" w:after="0" w:line="240" w:lineRule="auto"/>
        <w:rPr>
          <w:rFonts w:ascii="Times New Roman" w:eastAsia="Times New Roman" w:hAnsi="Times New Roman" w:cs="Times New Roman"/>
          <w:sz w:val="24"/>
          <w:szCs w:val="24"/>
          <w:lang w:val="en-US" w:eastAsia="es-ES"/>
        </w:rPr>
      </w:pPr>
      <w:hyperlink r:id="rId7" w:anchor="heading=h.mu31o6aqt1gp" w:history="1">
        <w:r w:rsidRPr="00C81601">
          <w:rPr>
            <w:rFonts w:ascii="Arial" w:eastAsia="Times New Roman" w:hAnsi="Arial" w:cs="Arial"/>
            <w:b/>
            <w:bCs/>
            <w:color w:val="000000"/>
            <w:u w:val="single"/>
            <w:lang w:val="en-US" w:eastAsia="es-ES"/>
          </w:rPr>
          <w:t>HTTPS Protocol</w:t>
        </w:r>
        <w:r w:rsidRPr="00C81601">
          <w:rPr>
            <w:rFonts w:ascii="Arial" w:eastAsia="Times New Roman" w:hAnsi="Arial" w:cs="Arial"/>
            <w:b/>
            <w:bCs/>
            <w:color w:val="000000"/>
            <w:lang w:val="en-US" w:eastAsia="es-ES"/>
          </w:rPr>
          <w:tab/>
        </w:r>
        <w:r w:rsidRPr="00C81601">
          <w:rPr>
            <w:rFonts w:ascii="Arial" w:eastAsia="Times New Roman" w:hAnsi="Arial" w:cs="Arial"/>
            <w:b/>
            <w:bCs/>
            <w:color w:val="000000"/>
            <w:u w:val="single"/>
            <w:lang w:val="en-US" w:eastAsia="es-ES"/>
          </w:rPr>
          <w:t>2</w:t>
        </w:r>
      </w:hyperlink>
    </w:p>
    <w:p w:rsidR="00C81601" w:rsidRPr="00C81601" w:rsidRDefault="00C81601" w:rsidP="00C81601">
      <w:pPr>
        <w:spacing w:before="60" w:after="0" w:line="240" w:lineRule="auto"/>
        <w:rPr>
          <w:rFonts w:ascii="Times New Roman" w:eastAsia="Times New Roman" w:hAnsi="Times New Roman" w:cs="Times New Roman"/>
          <w:sz w:val="24"/>
          <w:szCs w:val="24"/>
          <w:lang w:val="en-US" w:eastAsia="es-ES"/>
        </w:rPr>
      </w:pPr>
      <w:hyperlink r:id="rId8" w:anchor="heading=h.lusz5a5yldo1" w:history="1">
        <w:r w:rsidRPr="00C81601">
          <w:rPr>
            <w:rFonts w:ascii="Arial" w:eastAsia="Times New Roman" w:hAnsi="Arial" w:cs="Arial"/>
            <w:b/>
            <w:bCs/>
            <w:color w:val="000000"/>
            <w:u w:val="single"/>
            <w:lang w:val="en-US" w:eastAsia="es-ES"/>
          </w:rPr>
          <w:t>Upload Files</w:t>
        </w:r>
        <w:r w:rsidRPr="00C81601">
          <w:rPr>
            <w:rFonts w:ascii="Arial" w:eastAsia="Times New Roman" w:hAnsi="Arial" w:cs="Arial"/>
            <w:b/>
            <w:bCs/>
            <w:color w:val="000000"/>
            <w:lang w:val="en-US" w:eastAsia="es-ES"/>
          </w:rPr>
          <w:tab/>
        </w:r>
        <w:r w:rsidRPr="00C81601">
          <w:rPr>
            <w:rFonts w:ascii="Arial" w:eastAsia="Times New Roman" w:hAnsi="Arial" w:cs="Arial"/>
            <w:b/>
            <w:bCs/>
            <w:color w:val="000000"/>
            <w:u w:val="single"/>
            <w:lang w:val="en-US" w:eastAsia="es-ES"/>
          </w:rPr>
          <w:t>2</w:t>
        </w:r>
      </w:hyperlink>
    </w:p>
    <w:p w:rsidR="00C81601" w:rsidRPr="00C81601" w:rsidRDefault="00C81601" w:rsidP="00C81601">
      <w:pPr>
        <w:spacing w:before="60" w:after="0" w:line="240" w:lineRule="auto"/>
        <w:rPr>
          <w:rFonts w:ascii="Times New Roman" w:eastAsia="Times New Roman" w:hAnsi="Times New Roman" w:cs="Times New Roman"/>
          <w:sz w:val="24"/>
          <w:szCs w:val="24"/>
          <w:lang w:val="en-US" w:eastAsia="es-ES"/>
        </w:rPr>
      </w:pPr>
      <w:hyperlink r:id="rId9" w:anchor="heading=h.2kqi4fues0o8" w:history="1">
        <w:r w:rsidRPr="00C81601">
          <w:rPr>
            <w:rFonts w:ascii="Arial" w:eastAsia="Times New Roman" w:hAnsi="Arial" w:cs="Arial"/>
            <w:b/>
            <w:bCs/>
            <w:color w:val="000000"/>
            <w:u w:val="single"/>
            <w:lang w:val="en-US" w:eastAsia="es-ES"/>
          </w:rPr>
          <w:t>Backup policy</w:t>
        </w:r>
        <w:r w:rsidRPr="00C81601">
          <w:rPr>
            <w:rFonts w:ascii="Arial" w:eastAsia="Times New Roman" w:hAnsi="Arial" w:cs="Arial"/>
            <w:b/>
            <w:bCs/>
            <w:color w:val="000000"/>
            <w:lang w:val="en-US" w:eastAsia="es-ES"/>
          </w:rPr>
          <w:tab/>
        </w:r>
        <w:r w:rsidRPr="00C81601">
          <w:rPr>
            <w:rFonts w:ascii="Arial" w:eastAsia="Times New Roman" w:hAnsi="Arial" w:cs="Arial"/>
            <w:b/>
            <w:bCs/>
            <w:color w:val="000000"/>
            <w:u w:val="single"/>
            <w:lang w:val="en-US" w:eastAsia="es-ES"/>
          </w:rPr>
          <w:t>2</w:t>
        </w:r>
      </w:hyperlink>
    </w:p>
    <w:p w:rsidR="00C81601" w:rsidRDefault="00C81601" w:rsidP="00C81601">
      <w:pPr>
        <w:spacing w:after="240" w:line="240" w:lineRule="auto"/>
        <w:rPr>
          <w:rFonts w:ascii="Times New Roman" w:eastAsia="Times New Roman" w:hAnsi="Times New Roman" w:cs="Times New Roman"/>
          <w:sz w:val="24"/>
          <w:szCs w:val="24"/>
          <w:lang w:val="en-US" w:eastAsia="es-ES"/>
        </w:rPr>
      </w:pP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r w:rsidRPr="00C81601">
        <w:rPr>
          <w:rFonts w:ascii="Times New Roman" w:eastAsia="Times New Roman" w:hAnsi="Times New Roman" w:cs="Times New Roman"/>
          <w:sz w:val="24"/>
          <w:szCs w:val="24"/>
          <w:lang w:val="en-US" w:eastAsia="es-ES"/>
        </w:rPr>
        <w:br/>
      </w:r>
    </w:p>
    <w:p w:rsidR="00C81601" w:rsidRDefault="00C81601" w:rsidP="00C81601">
      <w:pPr>
        <w:spacing w:after="240" w:line="240" w:lineRule="auto"/>
        <w:rPr>
          <w:rFonts w:ascii="Times New Roman" w:eastAsia="Times New Roman" w:hAnsi="Times New Roman" w:cs="Times New Roman"/>
          <w:sz w:val="24"/>
          <w:szCs w:val="24"/>
          <w:lang w:val="en-US" w:eastAsia="es-ES"/>
        </w:rPr>
      </w:pPr>
    </w:p>
    <w:p w:rsidR="00C81601" w:rsidRDefault="00C81601" w:rsidP="00C81601">
      <w:pPr>
        <w:spacing w:after="240" w:line="240" w:lineRule="auto"/>
        <w:rPr>
          <w:rFonts w:ascii="Times New Roman" w:eastAsia="Times New Roman" w:hAnsi="Times New Roman" w:cs="Times New Roman"/>
          <w:sz w:val="24"/>
          <w:szCs w:val="24"/>
          <w:lang w:val="en-US" w:eastAsia="es-ES"/>
        </w:rPr>
      </w:pPr>
    </w:p>
    <w:p w:rsidR="00C81601" w:rsidRDefault="00C81601" w:rsidP="00C81601">
      <w:pPr>
        <w:spacing w:after="240" w:line="240" w:lineRule="auto"/>
        <w:rPr>
          <w:rFonts w:ascii="Times New Roman" w:eastAsia="Times New Roman" w:hAnsi="Times New Roman" w:cs="Times New Roman"/>
          <w:sz w:val="24"/>
          <w:szCs w:val="24"/>
          <w:lang w:val="en-US" w:eastAsia="es-ES"/>
        </w:rPr>
      </w:pPr>
    </w:p>
    <w:p w:rsidR="00C81601" w:rsidRPr="00C81601" w:rsidRDefault="00C81601" w:rsidP="00C81601">
      <w:pPr>
        <w:spacing w:after="240" w:line="240" w:lineRule="auto"/>
        <w:rPr>
          <w:rFonts w:ascii="Times New Roman" w:eastAsia="Times New Roman" w:hAnsi="Times New Roman" w:cs="Times New Roman"/>
          <w:sz w:val="24"/>
          <w:szCs w:val="24"/>
          <w:lang w:val="en-US" w:eastAsia="es-ES"/>
        </w:rPr>
      </w:pPr>
      <w:r w:rsidRPr="00C81601">
        <w:rPr>
          <w:rFonts w:ascii="Times New Roman" w:eastAsia="Times New Roman" w:hAnsi="Times New Roman" w:cs="Times New Roman"/>
          <w:sz w:val="24"/>
          <w:szCs w:val="24"/>
          <w:lang w:val="en-US" w:eastAsia="es-ES"/>
        </w:rPr>
        <w:br/>
      </w:r>
    </w:p>
    <w:p w:rsidR="00C81601" w:rsidRPr="00C81601" w:rsidRDefault="00C81601" w:rsidP="00C81601">
      <w:pPr>
        <w:spacing w:before="360" w:after="120" w:line="240" w:lineRule="auto"/>
        <w:outlineLvl w:val="1"/>
        <w:rPr>
          <w:rFonts w:ascii="Arial" w:eastAsia="Times New Roman" w:hAnsi="Arial" w:cs="Arial"/>
          <w:color w:val="000000"/>
          <w:sz w:val="32"/>
          <w:szCs w:val="32"/>
          <w:lang w:eastAsia="es-ES"/>
        </w:rPr>
      </w:pPr>
      <w:proofErr w:type="spellStart"/>
      <w:r w:rsidRPr="00C81601">
        <w:rPr>
          <w:rFonts w:ascii="Arial" w:eastAsia="Times New Roman" w:hAnsi="Arial" w:cs="Arial"/>
          <w:color w:val="000000"/>
          <w:sz w:val="32"/>
          <w:szCs w:val="32"/>
          <w:lang w:eastAsia="es-ES"/>
        </w:rPr>
        <w:lastRenderedPageBreak/>
        <w:t>Navigation</w:t>
      </w:r>
      <w:proofErr w:type="spellEnd"/>
      <w:r w:rsidRPr="00C81601">
        <w:rPr>
          <w:rFonts w:ascii="Arial" w:eastAsia="Times New Roman" w:hAnsi="Arial" w:cs="Arial"/>
          <w:color w:val="000000"/>
          <w:sz w:val="32"/>
          <w:szCs w:val="32"/>
          <w:lang w:eastAsia="es-ES"/>
        </w:rPr>
        <w:t xml:space="preserve"> and Folder </w:t>
      </w:r>
      <w:proofErr w:type="spellStart"/>
      <w:r w:rsidRPr="00C81601">
        <w:rPr>
          <w:rFonts w:ascii="Arial" w:eastAsia="Times New Roman" w:hAnsi="Arial" w:cs="Arial"/>
          <w:color w:val="000000"/>
          <w:sz w:val="32"/>
          <w:szCs w:val="32"/>
          <w:lang w:eastAsia="es-ES"/>
        </w:rPr>
        <w:t>limitation</w:t>
      </w:r>
      <w:proofErr w:type="spellEnd"/>
    </w:p>
    <w:p w:rsidR="00C81601" w:rsidRDefault="00C81601" w:rsidP="00C81601">
      <w:pPr>
        <w:spacing w:before="360" w:after="120" w:line="240" w:lineRule="auto"/>
        <w:outlineLvl w:val="1"/>
        <w:rPr>
          <w:rFonts w:ascii="Arial" w:eastAsia="Times New Roman" w:hAnsi="Arial" w:cs="Arial"/>
          <w:color w:val="000000"/>
          <w:sz w:val="24"/>
          <w:szCs w:val="24"/>
          <w:lang w:val="en-US" w:eastAsia="es-ES"/>
        </w:rPr>
      </w:pPr>
      <w:r w:rsidRPr="00C81601">
        <w:rPr>
          <w:rFonts w:ascii="Arial" w:eastAsia="Times New Roman" w:hAnsi="Arial" w:cs="Arial"/>
          <w:color w:val="000000"/>
          <w:sz w:val="24"/>
          <w:szCs w:val="24"/>
          <w:lang w:val="en-US" w:eastAsia="es-ES"/>
        </w:rPr>
        <w:t>To navigate between files, Ubuntu has the option of dividing it into several parts: user (u), group (g), everyone (a) in each of them can perform various functions and the functions would be reading, writing and execution. In our work on the server, not everyone could browse all the sites, but there would be limitations for users and workers.</w:t>
      </w:r>
    </w:p>
    <w:p w:rsidR="00C81601" w:rsidRPr="00C81601" w:rsidRDefault="00C81601" w:rsidP="00C81601">
      <w:pPr>
        <w:spacing w:before="360" w:after="120" w:line="240" w:lineRule="auto"/>
        <w:outlineLvl w:val="1"/>
        <w:rPr>
          <w:rFonts w:ascii="Times New Roman" w:eastAsia="Times New Roman" w:hAnsi="Times New Roman" w:cs="Times New Roman"/>
          <w:b/>
          <w:bCs/>
          <w:sz w:val="36"/>
          <w:szCs w:val="36"/>
          <w:lang w:val="en-US" w:eastAsia="es-ES"/>
        </w:rPr>
      </w:pPr>
      <w:r w:rsidRPr="00C81601">
        <w:rPr>
          <w:rFonts w:ascii="Arial" w:eastAsia="Times New Roman" w:hAnsi="Arial" w:cs="Arial"/>
          <w:color w:val="000000"/>
          <w:sz w:val="32"/>
          <w:szCs w:val="32"/>
          <w:lang w:val="en-US" w:eastAsia="es-ES"/>
        </w:rPr>
        <w:t>HTTPS Protocol</w:t>
      </w:r>
    </w:p>
    <w:p w:rsidR="00C81601" w:rsidRPr="00C81601" w:rsidRDefault="00C81601" w:rsidP="00C81601">
      <w:pPr>
        <w:spacing w:after="0" w:line="240" w:lineRule="auto"/>
        <w:rPr>
          <w:rFonts w:ascii="Times New Roman" w:eastAsia="Times New Roman" w:hAnsi="Times New Roman" w:cs="Times New Roman"/>
          <w:sz w:val="24"/>
          <w:szCs w:val="24"/>
          <w:lang w:val="en-US" w:eastAsia="es-ES"/>
        </w:rPr>
      </w:pPr>
      <w:r w:rsidRPr="00C81601">
        <w:rPr>
          <w:rFonts w:ascii="Arial" w:eastAsia="Times New Roman" w:hAnsi="Arial" w:cs="Arial"/>
          <w:color w:val="000000"/>
          <w:sz w:val="24"/>
          <w:szCs w:val="24"/>
          <w:lang w:val="en-US" w:eastAsia="es-ES"/>
        </w:rPr>
        <w:t>HTTPS protocol is used to provide secure communication over the internet. It encrypts the communication between the web server and the client's browser, preventing any third party from intercepting or tampering with the data. HTTPS protocol can be implemented by installing an SSL certificate on the web server. SSL certificates are issued by trusted Certificate Authorities and can be obtained through various hosting providers.</w:t>
      </w:r>
    </w:p>
    <w:p w:rsidR="00C81601" w:rsidRPr="00C81601" w:rsidRDefault="00C81601" w:rsidP="00C81601">
      <w:pPr>
        <w:spacing w:after="0" w:line="240" w:lineRule="auto"/>
        <w:rPr>
          <w:rFonts w:ascii="Times New Roman" w:eastAsia="Times New Roman" w:hAnsi="Times New Roman" w:cs="Times New Roman"/>
          <w:sz w:val="24"/>
          <w:szCs w:val="24"/>
          <w:lang w:val="en-US" w:eastAsia="es-ES"/>
        </w:rPr>
      </w:pPr>
    </w:p>
    <w:p w:rsidR="00C81601" w:rsidRPr="00C81601" w:rsidRDefault="00C81601" w:rsidP="00C81601">
      <w:pPr>
        <w:spacing w:after="0" w:line="240" w:lineRule="auto"/>
        <w:rPr>
          <w:rFonts w:ascii="Times New Roman" w:eastAsia="Times New Roman" w:hAnsi="Times New Roman" w:cs="Times New Roman"/>
          <w:sz w:val="24"/>
          <w:szCs w:val="24"/>
          <w:lang w:eastAsia="es-ES"/>
        </w:rPr>
      </w:pPr>
      <w:r w:rsidRPr="00C81601">
        <w:rPr>
          <w:rFonts w:ascii="Arial" w:eastAsia="Times New Roman" w:hAnsi="Arial" w:cs="Arial"/>
          <w:color w:val="000000"/>
          <w:sz w:val="24"/>
          <w:szCs w:val="24"/>
          <w:lang w:val="en-US" w:eastAsia="es-ES"/>
        </w:rPr>
        <w:t xml:space="preserve">To create a certificate it will be necessary to create a CSR (Certificate Signing Request) on the server. This process generates a private key. The CSR data file has its public certificate and this is sent to the SSL certificate issuer (Certificate Authority or CA). CA uses that CSR to create a structure that comes with your private key, but without compromising the key itself. </w:t>
      </w:r>
      <w:r w:rsidRPr="00C81601">
        <w:rPr>
          <w:rFonts w:ascii="Arial" w:eastAsia="Times New Roman" w:hAnsi="Arial" w:cs="Arial"/>
          <w:color w:val="000000"/>
          <w:sz w:val="24"/>
          <w:szCs w:val="24"/>
          <w:lang w:eastAsia="es-ES"/>
        </w:rPr>
        <w:t xml:space="preserve">CA </w:t>
      </w:r>
      <w:proofErr w:type="spellStart"/>
      <w:r w:rsidRPr="00C81601">
        <w:rPr>
          <w:rFonts w:ascii="Arial" w:eastAsia="Times New Roman" w:hAnsi="Arial" w:cs="Arial"/>
          <w:color w:val="000000"/>
          <w:sz w:val="24"/>
          <w:szCs w:val="24"/>
          <w:lang w:eastAsia="es-ES"/>
        </w:rPr>
        <w:t>never</w:t>
      </w:r>
      <w:proofErr w:type="spellEnd"/>
      <w:r w:rsidRPr="00C81601">
        <w:rPr>
          <w:rFonts w:ascii="Arial" w:eastAsia="Times New Roman" w:hAnsi="Arial" w:cs="Arial"/>
          <w:color w:val="000000"/>
          <w:sz w:val="24"/>
          <w:szCs w:val="24"/>
          <w:lang w:eastAsia="es-ES"/>
        </w:rPr>
        <w:t xml:space="preserve"> </w:t>
      </w:r>
      <w:proofErr w:type="spellStart"/>
      <w:r w:rsidRPr="00C81601">
        <w:rPr>
          <w:rFonts w:ascii="Arial" w:eastAsia="Times New Roman" w:hAnsi="Arial" w:cs="Arial"/>
          <w:color w:val="000000"/>
          <w:sz w:val="24"/>
          <w:szCs w:val="24"/>
          <w:lang w:eastAsia="es-ES"/>
        </w:rPr>
        <w:t>sees</w:t>
      </w:r>
      <w:proofErr w:type="spellEnd"/>
      <w:r w:rsidRPr="00C81601">
        <w:rPr>
          <w:rFonts w:ascii="Arial" w:eastAsia="Times New Roman" w:hAnsi="Arial" w:cs="Arial"/>
          <w:color w:val="000000"/>
          <w:sz w:val="24"/>
          <w:szCs w:val="24"/>
          <w:lang w:eastAsia="es-ES"/>
        </w:rPr>
        <w:t xml:space="preserve"> </w:t>
      </w:r>
      <w:proofErr w:type="spellStart"/>
      <w:r w:rsidRPr="00C81601">
        <w:rPr>
          <w:rFonts w:ascii="Arial" w:eastAsia="Times New Roman" w:hAnsi="Arial" w:cs="Arial"/>
          <w:color w:val="000000"/>
          <w:sz w:val="24"/>
          <w:szCs w:val="24"/>
          <w:lang w:eastAsia="es-ES"/>
        </w:rPr>
        <w:t>the</w:t>
      </w:r>
      <w:proofErr w:type="spellEnd"/>
      <w:r w:rsidRPr="00C81601">
        <w:rPr>
          <w:rFonts w:ascii="Arial" w:eastAsia="Times New Roman" w:hAnsi="Arial" w:cs="Arial"/>
          <w:color w:val="000000"/>
          <w:sz w:val="24"/>
          <w:szCs w:val="24"/>
          <w:lang w:eastAsia="es-ES"/>
        </w:rPr>
        <w:t xml:space="preserve"> </w:t>
      </w:r>
      <w:proofErr w:type="spellStart"/>
      <w:r w:rsidRPr="00C81601">
        <w:rPr>
          <w:rFonts w:ascii="Arial" w:eastAsia="Times New Roman" w:hAnsi="Arial" w:cs="Arial"/>
          <w:color w:val="000000"/>
          <w:sz w:val="24"/>
          <w:szCs w:val="24"/>
          <w:lang w:eastAsia="es-ES"/>
        </w:rPr>
        <w:t>private</w:t>
      </w:r>
      <w:proofErr w:type="spellEnd"/>
      <w:r w:rsidRPr="00C81601">
        <w:rPr>
          <w:rFonts w:ascii="Arial" w:eastAsia="Times New Roman" w:hAnsi="Arial" w:cs="Arial"/>
          <w:color w:val="000000"/>
          <w:sz w:val="24"/>
          <w:szCs w:val="24"/>
          <w:lang w:eastAsia="es-ES"/>
        </w:rPr>
        <w:t xml:space="preserve"> </w:t>
      </w:r>
      <w:proofErr w:type="spellStart"/>
      <w:r w:rsidRPr="00C81601">
        <w:rPr>
          <w:rFonts w:ascii="Arial" w:eastAsia="Times New Roman" w:hAnsi="Arial" w:cs="Arial"/>
          <w:color w:val="000000"/>
          <w:sz w:val="24"/>
          <w:szCs w:val="24"/>
          <w:lang w:eastAsia="es-ES"/>
        </w:rPr>
        <w:t>key</w:t>
      </w:r>
      <w:proofErr w:type="spellEnd"/>
      <w:r w:rsidRPr="00C81601">
        <w:rPr>
          <w:rFonts w:ascii="Arial" w:eastAsia="Times New Roman" w:hAnsi="Arial" w:cs="Arial"/>
          <w:color w:val="000000"/>
          <w:sz w:val="24"/>
          <w:szCs w:val="24"/>
          <w:lang w:eastAsia="es-ES"/>
        </w:rPr>
        <w:t>.</w:t>
      </w:r>
    </w:p>
    <w:p w:rsidR="00C81601" w:rsidRPr="00C81601" w:rsidRDefault="00C81601" w:rsidP="00C81601">
      <w:pPr>
        <w:spacing w:after="0" w:line="240" w:lineRule="auto"/>
        <w:rPr>
          <w:rFonts w:ascii="Times New Roman" w:eastAsia="Times New Roman" w:hAnsi="Times New Roman" w:cs="Times New Roman"/>
          <w:sz w:val="24"/>
          <w:szCs w:val="24"/>
          <w:lang w:eastAsia="es-ES"/>
        </w:rPr>
      </w:pPr>
    </w:p>
    <w:p w:rsidR="00C81601" w:rsidRDefault="00C81601" w:rsidP="00C81601">
      <w:pPr>
        <w:spacing w:before="360" w:after="120" w:line="240" w:lineRule="auto"/>
        <w:outlineLvl w:val="1"/>
        <w:rPr>
          <w:rFonts w:ascii="Arial" w:eastAsia="Times New Roman" w:hAnsi="Arial" w:cs="Arial"/>
          <w:color w:val="000000"/>
          <w:sz w:val="32"/>
          <w:szCs w:val="32"/>
          <w:lang w:eastAsia="es-ES"/>
        </w:rPr>
      </w:pPr>
      <w:proofErr w:type="spellStart"/>
      <w:r w:rsidRPr="00C81601">
        <w:rPr>
          <w:rFonts w:ascii="Arial" w:eastAsia="Times New Roman" w:hAnsi="Arial" w:cs="Arial"/>
          <w:color w:val="000000"/>
          <w:sz w:val="32"/>
          <w:szCs w:val="32"/>
          <w:lang w:eastAsia="es-ES"/>
        </w:rPr>
        <w:t>Upload</w:t>
      </w:r>
      <w:proofErr w:type="spellEnd"/>
      <w:r w:rsidRPr="00C81601">
        <w:rPr>
          <w:rFonts w:ascii="Arial" w:eastAsia="Times New Roman" w:hAnsi="Arial" w:cs="Arial"/>
          <w:color w:val="000000"/>
          <w:sz w:val="32"/>
          <w:szCs w:val="32"/>
          <w:lang w:eastAsia="es-ES"/>
        </w:rPr>
        <w:t xml:space="preserve"> Files</w:t>
      </w:r>
    </w:p>
    <w:p w:rsidR="00C81601" w:rsidRPr="00C81601" w:rsidRDefault="00C81601" w:rsidP="00C81601">
      <w:pPr>
        <w:spacing w:before="360" w:after="120" w:line="240" w:lineRule="auto"/>
        <w:outlineLvl w:val="1"/>
        <w:rPr>
          <w:rFonts w:ascii="Arial" w:eastAsia="Times New Roman" w:hAnsi="Arial" w:cs="Arial"/>
          <w:color w:val="000000"/>
          <w:sz w:val="24"/>
          <w:szCs w:val="24"/>
          <w:lang w:val="en-US" w:eastAsia="es-ES"/>
        </w:rPr>
      </w:pPr>
      <w:r w:rsidRPr="00C81601">
        <w:rPr>
          <w:rFonts w:ascii="Arial" w:eastAsia="Times New Roman" w:hAnsi="Arial" w:cs="Arial"/>
          <w:color w:val="000000"/>
          <w:sz w:val="24"/>
          <w:szCs w:val="24"/>
          <w:lang w:val="en-US" w:eastAsia="es-ES"/>
        </w:rPr>
        <w:t>To upload all the files of the web page, we would only need one person from the team of workers who would be in charge of updating all the pages, see if there are any errors or other and if they do, try to fix it and if by chance they have to remove a single page He could do it and no one else. And also if there is a mistake that someone else would take care of.</w:t>
      </w:r>
    </w:p>
    <w:p w:rsidR="00C81601" w:rsidRDefault="00C81601" w:rsidP="00C81601">
      <w:pPr>
        <w:spacing w:before="360" w:after="120" w:line="240" w:lineRule="auto"/>
        <w:outlineLvl w:val="1"/>
        <w:rPr>
          <w:rFonts w:ascii="Arial" w:eastAsia="Times New Roman" w:hAnsi="Arial" w:cs="Arial"/>
          <w:color w:val="000000"/>
          <w:sz w:val="32"/>
          <w:szCs w:val="32"/>
          <w:lang w:val="en-US" w:eastAsia="es-ES"/>
        </w:rPr>
      </w:pPr>
    </w:p>
    <w:p w:rsidR="00C81601" w:rsidRDefault="00C81601" w:rsidP="00C81601">
      <w:pPr>
        <w:spacing w:before="360" w:after="120" w:line="240" w:lineRule="auto"/>
        <w:outlineLvl w:val="1"/>
        <w:rPr>
          <w:rFonts w:ascii="Arial" w:eastAsia="Times New Roman" w:hAnsi="Arial" w:cs="Arial"/>
          <w:color w:val="000000"/>
          <w:sz w:val="32"/>
          <w:szCs w:val="32"/>
          <w:lang w:val="en-US" w:eastAsia="es-ES"/>
        </w:rPr>
      </w:pPr>
      <w:r w:rsidRPr="00C81601">
        <w:rPr>
          <w:rFonts w:ascii="Arial" w:eastAsia="Times New Roman" w:hAnsi="Arial" w:cs="Arial"/>
          <w:color w:val="000000"/>
          <w:sz w:val="32"/>
          <w:szCs w:val="32"/>
          <w:lang w:val="en-US" w:eastAsia="es-ES"/>
        </w:rPr>
        <w:t>Backup policy</w:t>
      </w: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bookmarkStart w:id="0" w:name="_GoBack"/>
      <w:r w:rsidRPr="00C81601">
        <w:rPr>
          <w:rFonts w:ascii="Arial" w:eastAsia="Times New Roman" w:hAnsi="Arial" w:cs="Arial"/>
          <w:bCs/>
          <w:sz w:val="24"/>
          <w:szCs w:val="24"/>
          <w:lang w:val="en-US" w:eastAsia="es-ES"/>
        </w:rPr>
        <w:t>A backup policy is a set of guidelines and procedures that dictate how an organization or individual should perform data backup and recovery operations. A well-designed backup policy ensures that important data is backed up regularly, securely stored, and easily recoverable in case of data loss or system failure. Here are some key elements that should be included in a backup policy:</w:t>
      </w: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r w:rsidRPr="00C81601">
        <w:rPr>
          <w:rFonts w:ascii="Arial" w:eastAsia="Times New Roman" w:hAnsi="Arial" w:cs="Arial"/>
          <w:bCs/>
          <w:sz w:val="24"/>
          <w:szCs w:val="24"/>
          <w:lang w:val="en-US" w:eastAsia="es-ES"/>
        </w:rPr>
        <w:t xml:space="preserve">1.  </w:t>
      </w:r>
      <w:r w:rsidRPr="00C81601">
        <w:rPr>
          <w:rFonts w:ascii="Arial" w:eastAsia="Times New Roman" w:hAnsi="Arial" w:cs="Arial"/>
          <w:bCs/>
          <w:sz w:val="24"/>
          <w:szCs w:val="24"/>
          <w:lang w:val="en-US" w:eastAsia="es-ES"/>
        </w:rPr>
        <w:tab/>
        <w:t>Define the backup schedule: The policy should specify how frequently backups will be performed (daily, weekly, monthly), what data will be backed up, and where backups will be stored.</w:t>
      </w: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r w:rsidRPr="00C81601">
        <w:rPr>
          <w:rFonts w:ascii="Arial" w:eastAsia="Times New Roman" w:hAnsi="Arial" w:cs="Arial"/>
          <w:bCs/>
          <w:sz w:val="24"/>
          <w:szCs w:val="24"/>
          <w:lang w:val="en-US" w:eastAsia="es-ES"/>
        </w:rPr>
        <w:lastRenderedPageBreak/>
        <w:t xml:space="preserve">2.  </w:t>
      </w:r>
      <w:r w:rsidRPr="00C81601">
        <w:rPr>
          <w:rFonts w:ascii="Arial" w:eastAsia="Times New Roman" w:hAnsi="Arial" w:cs="Arial"/>
          <w:bCs/>
          <w:sz w:val="24"/>
          <w:szCs w:val="24"/>
          <w:lang w:val="en-US" w:eastAsia="es-ES"/>
        </w:rPr>
        <w:tab/>
        <w:t>Determine retention period: The policy should define how long backup data will be retained, taking into account legal and compliance requirements, as well as business needs.</w:t>
      </w: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r w:rsidRPr="00C81601">
        <w:rPr>
          <w:rFonts w:ascii="Arial" w:eastAsia="Times New Roman" w:hAnsi="Arial" w:cs="Arial"/>
          <w:bCs/>
          <w:sz w:val="24"/>
          <w:szCs w:val="24"/>
          <w:lang w:val="en-US" w:eastAsia="es-ES"/>
        </w:rPr>
        <w:t xml:space="preserve">.  </w:t>
      </w:r>
      <w:r w:rsidRPr="00C81601">
        <w:rPr>
          <w:rFonts w:ascii="Arial" w:eastAsia="Times New Roman" w:hAnsi="Arial" w:cs="Arial"/>
          <w:bCs/>
          <w:sz w:val="24"/>
          <w:szCs w:val="24"/>
          <w:lang w:val="en-US" w:eastAsia="es-ES"/>
        </w:rPr>
        <w:tab/>
        <w:t>Choose backup methods: The policy should identify the backup methods that will be used, such as full backups, incremental backups, or differential backups.</w:t>
      </w: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p>
    <w:p w:rsidR="00C81601" w:rsidRPr="00C81601" w:rsidRDefault="00C81601" w:rsidP="00C81601">
      <w:pPr>
        <w:spacing w:before="360" w:after="120" w:line="240" w:lineRule="auto"/>
        <w:outlineLvl w:val="1"/>
        <w:rPr>
          <w:rFonts w:ascii="Arial" w:eastAsia="Times New Roman" w:hAnsi="Arial" w:cs="Arial"/>
          <w:bCs/>
          <w:sz w:val="24"/>
          <w:szCs w:val="24"/>
          <w:lang w:val="en-US" w:eastAsia="es-ES"/>
        </w:rPr>
      </w:pPr>
      <w:r w:rsidRPr="00C81601">
        <w:rPr>
          <w:rFonts w:ascii="Arial" w:eastAsia="Times New Roman" w:hAnsi="Arial" w:cs="Arial"/>
          <w:bCs/>
          <w:sz w:val="24"/>
          <w:szCs w:val="24"/>
          <w:lang w:val="en-US" w:eastAsia="es-ES"/>
        </w:rPr>
        <w:t>By following these guidelines, an organization or individual can create an effective backup policy that ensures data is protected, secure, and easily recoverable in case of data loss or system failure.</w:t>
      </w:r>
    </w:p>
    <w:bookmarkEnd w:id="0"/>
    <w:p w:rsidR="00154C1E" w:rsidRPr="00C81601" w:rsidRDefault="00C81601">
      <w:pPr>
        <w:rPr>
          <w:lang w:val="en-US"/>
        </w:rPr>
      </w:pPr>
    </w:p>
    <w:sectPr w:rsidR="00154C1E" w:rsidRPr="00C816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C483A"/>
    <w:multiLevelType w:val="multilevel"/>
    <w:tmpl w:val="15A0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601"/>
    <w:rsid w:val="00A60680"/>
    <w:rsid w:val="00C81601"/>
    <w:rsid w:val="00D252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C816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8160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1601"/>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81601"/>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C8160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C81601"/>
  </w:style>
  <w:style w:type="character" w:styleId="Hipervnculo">
    <w:name w:val="Hyperlink"/>
    <w:basedOn w:val="Fuentedeprrafopredeter"/>
    <w:uiPriority w:val="99"/>
    <w:semiHidden/>
    <w:unhideWhenUsed/>
    <w:rsid w:val="00C8160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C816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8160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1601"/>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81601"/>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C8160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C81601"/>
  </w:style>
  <w:style w:type="character" w:styleId="Hipervnculo">
    <w:name w:val="Hyperlink"/>
    <w:basedOn w:val="Fuentedeprrafopredeter"/>
    <w:uiPriority w:val="99"/>
    <w:semiHidden/>
    <w:unhideWhenUsed/>
    <w:rsid w:val="00C816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740477">
      <w:bodyDiv w:val="1"/>
      <w:marLeft w:val="0"/>
      <w:marRight w:val="0"/>
      <w:marTop w:val="0"/>
      <w:marBottom w:val="0"/>
      <w:divBdr>
        <w:top w:val="none" w:sz="0" w:space="0" w:color="auto"/>
        <w:left w:val="none" w:sz="0" w:space="0" w:color="auto"/>
        <w:bottom w:val="none" w:sz="0" w:space="0" w:color="auto"/>
        <w:right w:val="none" w:sz="0" w:space="0" w:color="auto"/>
      </w:divBdr>
    </w:div>
    <w:div w:id="212090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_trYfXnR7UZuBrnb4hbjtAA8grLnJZh4KDTi9Tzrpig/edit" TargetMode="External"/><Relationship Id="rId3" Type="http://schemas.microsoft.com/office/2007/relationships/stylesWithEffects" Target="stylesWithEffects.xml"/><Relationship Id="rId7" Type="http://schemas.openxmlformats.org/officeDocument/2006/relationships/hyperlink" Target="https://docs.google.com/document/d/1_trYfXnR7UZuBrnb4hbjtAA8grLnJZh4KDTi9Tzrpig/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_trYfXnR7UZuBrnb4hbjtAA8grLnJZh4KDTi9Tzrpig/ed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document/d/1_trYfXnR7UZuBrnb4hbjtAA8grLnJZh4KDTi9Tzrpig/ed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536</Words>
  <Characters>2948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aritz arruabarrena</dc:creator>
  <cp:lastModifiedBy>aritz arruabarrena</cp:lastModifiedBy>
  <cp:revision>1</cp:revision>
  <dcterms:created xsi:type="dcterms:W3CDTF">2023-04-05T21:28:00Z</dcterms:created>
  <dcterms:modified xsi:type="dcterms:W3CDTF">2023-04-05T21:40:00Z</dcterms:modified>
</cp:coreProperties>
</file>