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008F1" w14:textId="56D44FF3" w:rsidR="00D45679" w:rsidRDefault="00D456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Task 6 </w:t>
      </w:r>
    </w:p>
    <w:p w14:paraId="623EA759" w14:textId="439A0F0C" w:rsidR="00570C7E" w:rsidRDefault="00D45679">
      <w:pPr>
        <w:rPr>
          <w:rFonts w:ascii="Arial" w:hAnsi="Arial" w:cs="Arial"/>
          <w:sz w:val="24"/>
          <w:szCs w:val="24"/>
        </w:rPr>
      </w:pPr>
      <w:r w:rsidRPr="00D45679">
        <w:rPr>
          <w:rFonts w:ascii="Arial" w:hAnsi="Arial" w:cs="Arial"/>
          <w:sz w:val="24"/>
          <w:szCs w:val="24"/>
        </w:rPr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14:paraId="72949BA0" w14:textId="77777777" w:rsidR="00D45679" w:rsidRDefault="00D45679">
      <w:pPr>
        <w:rPr>
          <w:rFonts w:ascii="Arial" w:hAnsi="Arial" w:cs="Arial"/>
          <w:sz w:val="24"/>
          <w:szCs w:val="24"/>
        </w:rPr>
      </w:pPr>
    </w:p>
    <w:p w14:paraId="46E64B82" w14:textId="65435CE0" w:rsidR="00D45679" w:rsidRDefault="00D45679">
      <w:pPr>
        <w:rPr>
          <w:rFonts w:ascii="Arial" w:hAnsi="Arial" w:cs="Arial"/>
          <w:sz w:val="24"/>
          <w:szCs w:val="24"/>
        </w:rPr>
      </w:pPr>
      <w:r w:rsidRPr="00D45679">
        <w:rPr>
          <w:rFonts w:ascii="Arial" w:hAnsi="Arial" w:cs="Arial"/>
          <w:sz w:val="24"/>
          <w:szCs w:val="24"/>
        </w:rPr>
        <w:t>Set up a VPC with an Internet gateway</w:t>
      </w:r>
      <w:r>
        <w:rPr>
          <w:rFonts w:ascii="Arial" w:hAnsi="Arial" w:cs="Arial"/>
          <w:sz w:val="24"/>
          <w:szCs w:val="24"/>
        </w:rPr>
        <w:t>:</w:t>
      </w:r>
    </w:p>
    <w:p w14:paraId="4229ED8E" w14:textId="17833DB8" w:rsidR="00D45679" w:rsidRDefault="00B3569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E380DB" wp14:editId="2346AD37">
            <wp:extent cx="5943600" cy="2239645"/>
            <wp:effectExtent l="0" t="0" r="0" b="0"/>
            <wp:docPr id="484108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086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B0DB" w14:textId="4C3C9C53" w:rsidR="00B35697" w:rsidRDefault="00B356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Subnets:</w:t>
      </w:r>
    </w:p>
    <w:p w14:paraId="66D38BCF" w14:textId="75507E6A" w:rsidR="00B35697" w:rsidRDefault="00B3569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0E996D" wp14:editId="44C0856B">
            <wp:extent cx="5943600" cy="937895"/>
            <wp:effectExtent l="0" t="0" r="0" b="0"/>
            <wp:docPr id="663160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601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4884" w14:textId="413826D8" w:rsidR="00B35697" w:rsidRDefault="00B356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Routing Table:</w:t>
      </w:r>
    </w:p>
    <w:p w14:paraId="3555B230" w14:textId="170FB7E3" w:rsidR="00B35697" w:rsidRDefault="00B3569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0E34AA" wp14:editId="044E519D">
            <wp:extent cx="5943600" cy="1130935"/>
            <wp:effectExtent l="0" t="0" r="0" b="0"/>
            <wp:docPr id="472455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555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2ABB" w14:textId="77777777" w:rsidR="00B35697" w:rsidRDefault="00B35697">
      <w:pPr>
        <w:rPr>
          <w:rFonts w:ascii="Arial" w:hAnsi="Arial" w:cs="Arial"/>
          <w:sz w:val="24"/>
          <w:szCs w:val="24"/>
        </w:rPr>
      </w:pPr>
    </w:p>
    <w:p w14:paraId="221C27C7" w14:textId="1A7C8F89" w:rsidR="00B35697" w:rsidRDefault="00B356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IGW connected with VPC:</w:t>
      </w:r>
    </w:p>
    <w:p w14:paraId="5B82C7EE" w14:textId="4445510C" w:rsidR="00B35697" w:rsidRDefault="00B3569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4306E9" wp14:editId="5AD2B633">
            <wp:extent cx="5943600" cy="853440"/>
            <wp:effectExtent l="0" t="0" r="0" b="0"/>
            <wp:docPr id="875255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557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FE9D" w14:textId="77777777" w:rsidR="00B35697" w:rsidRDefault="00B35697">
      <w:pPr>
        <w:rPr>
          <w:rFonts w:ascii="Arial" w:hAnsi="Arial" w:cs="Arial"/>
          <w:sz w:val="24"/>
          <w:szCs w:val="24"/>
        </w:rPr>
      </w:pPr>
    </w:p>
    <w:p w14:paraId="39EB1AB1" w14:textId="1D8ED81A" w:rsidR="00B35697" w:rsidRDefault="00B35697">
      <w:pPr>
        <w:rPr>
          <w:rFonts w:ascii="Arial" w:hAnsi="Arial" w:cs="Arial"/>
          <w:sz w:val="24"/>
          <w:szCs w:val="24"/>
        </w:rPr>
      </w:pPr>
      <w:r w:rsidRPr="00D45679">
        <w:rPr>
          <w:rFonts w:ascii="Arial" w:hAnsi="Arial" w:cs="Arial"/>
          <w:sz w:val="24"/>
          <w:szCs w:val="24"/>
        </w:rPr>
        <w:t>make a route table connecting the Internet gateway and the subnets</w:t>
      </w:r>
    </w:p>
    <w:p w14:paraId="3FFC9CAF" w14:textId="77777777" w:rsidR="00B35697" w:rsidRDefault="00B35697">
      <w:pPr>
        <w:rPr>
          <w:rFonts w:ascii="Arial" w:hAnsi="Arial" w:cs="Arial"/>
          <w:sz w:val="24"/>
          <w:szCs w:val="24"/>
        </w:rPr>
      </w:pPr>
    </w:p>
    <w:p w14:paraId="66BCCA81" w14:textId="7F50B5AD" w:rsidR="00B35697" w:rsidRDefault="00B3569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56B34B" wp14:editId="4088653C">
            <wp:extent cx="5943600" cy="1746885"/>
            <wp:effectExtent l="0" t="0" r="0" b="0"/>
            <wp:docPr id="71532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20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1E01" w14:textId="77777777" w:rsidR="00E90650" w:rsidRDefault="00E90650">
      <w:pPr>
        <w:rPr>
          <w:rFonts w:ascii="Arial" w:hAnsi="Arial" w:cs="Arial"/>
          <w:sz w:val="24"/>
          <w:szCs w:val="24"/>
        </w:rPr>
      </w:pPr>
    </w:p>
    <w:p w14:paraId="4E1586D0" w14:textId="4997A6C8" w:rsidR="00E90650" w:rsidRDefault="00E906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Instance Launched with VPC and Public Subnet</w:t>
      </w:r>
    </w:p>
    <w:p w14:paraId="2EF1707F" w14:textId="001C6DFA" w:rsidR="00E90650" w:rsidRPr="00D45679" w:rsidRDefault="00E9065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CBD6" wp14:editId="0BF6C6E8">
            <wp:extent cx="5943600" cy="2606675"/>
            <wp:effectExtent l="0" t="0" r="0" b="0"/>
            <wp:docPr id="105620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09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650" w:rsidRPr="00D45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79"/>
    <w:rsid w:val="0039558F"/>
    <w:rsid w:val="00570C7E"/>
    <w:rsid w:val="00B35697"/>
    <w:rsid w:val="00D45679"/>
    <w:rsid w:val="00E40C1D"/>
    <w:rsid w:val="00E9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150E"/>
  <w15:chartTrackingRefBased/>
  <w15:docId w15:val="{EAC8CBCD-ABA1-44E8-B2F2-A5991BD6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6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6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6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6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6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6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6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6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6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6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67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1</cp:revision>
  <dcterms:created xsi:type="dcterms:W3CDTF">2025-01-02T06:02:00Z</dcterms:created>
  <dcterms:modified xsi:type="dcterms:W3CDTF">2025-01-02T06:26:00Z</dcterms:modified>
</cp:coreProperties>
</file>