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PROMISSORY NOTE</w:t>
      </w:r>
    </w:p>
    <w:p>
      <w:pPr>
        <w:spacing w:after="60"/>
        <w:jc w:val="center"/>
      </w:pPr>
      <w:r>
        <w:rPr>
          <w:rFonts w:ascii="Times New Roman" w:cs="Times New Roman" w:eastAsia="Times New Roman" w:hAnsi="Times New Roman"/>
          <w:i/>
          <w:iCs/>
          <w:sz w:val="22"/>
          <w:szCs w:val="22"/>
        </w:rPr>
        <w:t xml:space="preserve">(Memorialization of Existing Loan)</w:t>
      </w:r>
    </w:p>
    <w:p>
      <w:pPr>
        <w:spacing w:after="240"/>
        <w:jc w:val="center"/>
      </w:pPr>
      <w:r>
        <w:rPr>
          <w:rFonts w:ascii="Times New Roman" w:cs="Times New Roman" w:eastAsia="Times New Roman" w:hAnsi="Times New Roman"/>
          <w:b/>
          <w:bCs/>
          <w:color w:val="CC0000"/>
          <w:sz w:val="20"/>
          <w:szCs w:val="20"/>
        </w:rPr>
        <w:t xml:space="preserve">DRAFT — PREPARED 7/2/2026 FOR ATTORNEY REVIEW — NOT LEGAL ADVICE</w:t>
      </w:r>
    </w:p>
    <w:p>
      <w:pPr>
        <w:spacing w:after="120"/>
        <w:jc w:val="both"/>
      </w:pPr>
      <w:r>
        <w:rPr>
          <w:rFonts w:ascii="Times New Roman" w:cs="Times New Roman" w:eastAsia="Times New Roman" w:hAnsi="Times New Roman"/>
          <w:sz w:val="22"/>
          <w:szCs w:val="22"/>
        </w:rPr>
        <w:t xml:space="preserve">Principal (original): $29,000.00        Outstanding balance as of the date hereof: $4,000.00        Date of Note: July ___, 2026</w:t>
      </w:r>
    </w:p>
    <w:p>
      <w:pPr>
        <w:spacing w:after="120"/>
        <w:jc w:val="both"/>
      </w:pPr>
      <w:r>
        <w:rPr>
          <w:rFonts w:ascii="Times New Roman" w:cs="Times New Roman" w:eastAsia="Times New Roman" w:hAnsi="Times New Roman"/>
          <w:sz w:val="22"/>
          <w:szCs w:val="22"/>
        </w:rPr>
        <w:t xml:space="preserve">FOR VALUE RECEIVED, SOCIAL GEAR MEDIA LLC, a California limited liability company ("Borrower"), promises to pay to the order of CHUKWUEZUGO NWOSU ("Lender") the outstanding principal balance of Four Thousand Dollars ($4,000.00), on the terms below. This Note memorializes in writing a loan previously made on an oral basis.</w:t>
      </w:r>
    </w:p>
    <w:p>
      <w:pPr>
        <w:spacing w:after="100" w:before="220"/>
      </w:pPr>
      <w:r>
        <w:rPr>
          <w:rFonts w:ascii="Times New Roman" w:cs="Times New Roman" w:eastAsia="Times New Roman" w:hAnsi="Times New Roman"/>
          <w:b/>
          <w:bCs/>
          <w:sz w:val="22"/>
          <w:szCs w:val="22"/>
        </w:rPr>
        <w:t xml:space="preserve">1. LOAN HISTORY (ACKNOWLEDGED BY BOTH PARTIES)</w:t>
      </w:r>
    </w:p>
    <w:p>
      <w:pPr>
        <w:spacing w:after="120"/>
        <w:jc w:val="both"/>
      </w:pPr>
      <w:r>
        <w:rPr>
          <w:rFonts w:ascii="Times New Roman" w:cs="Times New Roman" w:eastAsia="Times New Roman" w:hAnsi="Times New Roman"/>
          <w:sz w:val="22"/>
          <w:szCs w:val="22"/>
        </w:rPr>
        <w:t xml:space="preserve">Lender advanced an aggregate of $29,000.00 to Borrower in or about November 2023. Borrower repaid $25,000.00 by wire transfer on December 26, 2024. The parties acknowledge and agree that the outstanding principal balance as of the date of this Note is $4,000.00, that no interest was charged, accrued, or paid on the loan through the date of this Note, and that there are no other amounts owing between them with respect to the loan.</w:t>
      </w:r>
    </w:p>
    <w:p>
      <w:pPr>
        <w:spacing w:after="100" w:before="220"/>
      </w:pPr>
      <w:r>
        <w:rPr>
          <w:rFonts w:ascii="Times New Roman" w:cs="Times New Roman" w:eastAsia="Times New Roman" w:hAnsi="Times New Roman"/>
          <w:b/>
          <w:bCs/>
          <w:sz w:val="22"/>
          <w:szCs w:val="22"/>
        </w:rPr>
        <w:t xml:space="preserve">2. INTEREST</w:t>
      </w:r>
    </w:p>
    <w:p>
      <w:pPr>
        <w:spacing w:after="120"/>
        <w:jc w:val="both"/>
      </w:pPr>
      <w:r>
        <w:rPr>
          <w:rFonts w:ascii="Times New Roman" w:cs="Times New Roman" w:eastAsia="Times New Roman" w:hAnsi="Times New Roman"/>
          <w:sz w:val="22"/>
          <w:szCs w:val="22"/>
        </w:rPr>
        <w:t xml:space="preserve">[Option A — no interest: The outstanding balance shall bear no interest.] [Option B — stated rate: The outstanding balance shall bear simple interest at ___% per annum from the date of this Note.] The parties acknowledge that below-market loans may have federal and state tax consequences (including imputed interest under Internal Revenue Code Section 7872) and agree to consult their own tax advisors. [SELECT OPTION WITH CPA/ATTORNEY.]</w:t>
      </w:r>
    </w:p>
    <w:p>
      <w:pPr>
        <w:spacing w:after="100" w:before="220"/>
      </w:pPr>
      <w:r>
        <w:rPr>
          <w:rFonts w:ascii="Times New Roman" w:cs="Times New Roman" w:eastAsia="Times New Roman" w:hAnsi="Times New Roman"/>
          <w:b/>
          <w:bCs/>
          <w:sz w:val="22"/>
          <w:szCs w:val="22"/>
        </w:rPr>
        <w:t xml:space="preserve">3. REPAYMENT</w:t>
      </w:r>
    </w:p>
    <w:p>
      <w:pPr>
        <w:spacing w:after="120"/>
        <w:jc w:val="both"/>
      </w:pPr>
      <w:r>
        <w:rPr>
          <w:rFonts w:ascii="Times New Roman" w:cs="Times New Roman" w:eastAsia="Times New Roman" w:hAnsi="Times New Roman"/>
          <w:sz w:val="22"/>
          <w:szCs w:val="22"/>
        </w:rPr>
        <w:t xml:space="preserve">The outstanding balance, together with any interest, is due and payable in full on or before [December 31, 2026], or earlier on Lender's written demand given not less than thirty (30) days in advance. Borrower may prepay at any time without penalty.</w:t>
      </w:r>
    </w:p>
    <w:p>
      <w:pPr>
        <w:spacing w:after="100" w:before="220"/>
      </w:pPr>
      <w:r>
        <w:rPr>
          <w:rFonts w:ascii="Times New Roman" w:cs="Times New Roman" w:eastAsia="Times New Roman" w:hAnsi="Times New Roman"/>
          <w:b/>
          <w:bCs/>
          <w:sz w:val="22"/>
          <w:szCs w:val="22"/>
        </w:rPr>
        <w:t xml:space="preserve">4. UNSECURED; NO GUARANTY</w:t>
      </w:r>
    </w:p>
    <w:p>
      <w:pPr>
        <w:spacing w:after="120"/>
        <w:jc w:val="both"/>
      </w:pPr>
      <w:r>
        <w:rPr>
          <w:rFonts w:ascii="Times New Roman" w:cs="Times New Roman" w:eastAsia="Times New Roman" w:hAnsi="Times New Roman"/>
          <w:sz w:val="22"/>
          <w:szCs w:val="22"/>
        </w:rPr>
        <w:t xml:space="preserve">This Note is unsecured. For the avoidance of doubt: SPLT INC is not a party to, an obligor under, or a guarantor of this Note, and nothing herein creates any obligation of SPLT INC to Lender.</w:t>
      </w:r>
    </w:p>
    <w:p>
      <w:pPr>
        <w:spacing w:after="100" w:before="220"/>
      </w:pPr>
      <w:r>
        <w:rPr>
          <w:rFonts w:ascii="Times New Roman" w:cs="Times New Roman" w:eastAsia="Times New Roman" w:hAnsi="Times New Roman"/>
          <w:b/>
          <w:bCs/>
          <w:sz w:val="22"/>
          <w:szCs w:val="22"/>
        </w:rPr>
        <w:t xml:space="preserve">5. DEFAULT; GENERAL</w:t>
      </w:r>
    </w:p>
    <w:p>
      <w:pPr>
        <w:spacing w:after="120"/>
        <w:jc w:val="both"/>
      </w:pPr>
      <w:r>
        <w:rPr>
          <w:rFonts w:ascii="Times New Roman" w:cs="Times New Roman" w:eastAsia="Times New Roman" w:hAnsi="Times New Roman"/>
          <w:sz w:val="22"/>
          <w:szCs w:val="22"/>
        </w:rPr>
        <w:t xml:space="preserve">Failure to pay any amount within fifteen (15) days after it is due constitutes default, upon which the balance becomes immediately due. Borrower waives presentment and notice of dishonor. This Note is governed by California law and may be executed in counterparts, including electronically.</w:t>
      </w:r>
    </w:p>
    <w:p>
      <w:pPr>
        <w:spacing w:after="200" w:before="400"/>
      </w:pPr>
      <w:r>
        <w:rPr>
          <w:rFonts w:ascii="Times New Roman" w:cs="Times New Roman" w:eastAsia="Times New Roman" w:hAnsi="Times New Roman"/>
          <w:sz w:val="22"/>
          <w:szCs w:val="22"/>
        </w:rPr>
        <w:t xml:space="preserve">IN WITNESS WHEREOF, the parties have executed this document as of the Effective Date.</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BORROWER: SOCIAL GEAR MEDIA LLC</w:t>
      </w:r>
    </w:p>
    <w:p>
      <w:r>
        <w:rPr>
          <w:rFonts w:ascii="Times New Roman" w:cs="Times New Roman" w:eastAsia="Times New Roman" w:hAnsi="Times New Roman"/>
          <w:sz w:val="22"/>
          <w:szCs w:val="22"/>
        </w:rPr>
        <w:t xml:space="preserve">By: Arize Nwosu, Sole Member</w:t>
      </w:r>
    </w:p>
    <w:p>
      <w:r>
        <w:rPr>
          <w:rFonts w:ascii="Times New Roman" w:cs="Times New Roman" w:eastAsia="Times New Roman" w:hAnsi="Times New Roman"/>
          <w:sz w:val="22"/>
          <w:szCs w:val="22"/>
        </w:rPr>
        <w:t xml:space="preserve">Date: ______________</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LENDER: CHUKWUEZUGO NWOSU (acknowledging the loan history in Section 1)</w:t>
      </w:r>
    </w:p>
    <w:p>
      <w:r>
        <w:rPr>
          <w:rFonts w:ascii="Times New Roman" w:cs="Times New Roman" w:eastAsia="Times New Roman" w:hAnsi="Times New Roman"/>
          <w:sz w:val="22"/>
          <w:szCs w:val="22"/>
        </w:rPr>
        <w:t xml:space="preserve">Date: ______________</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2026-07-03T19:15:51.181Z</dcterms:created>
  <dcterms:modified xsi:type="dcterms:W3CDTF">2026-07-03T19:15:51.181Z</dcterms:modified>
</cp:coreProperties>
</file>

<file path=docProps/custom.xml><?xml version="1.0" encoding="utf-8"?>
<Properties xmlns="http://schemas.openxmlformats.org/officeDocument/2006/custom-properties" xmlns:vt="http://schemas.openxmlformats.org/officeDocument/2006/docPropsVTypes"/>
</file>