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VEHICLE USE AND COST REIMBURSEMENT AGREEMENT</w:t>
      </w:r>
    </w:p>
    <w:p>
      <w:pPr>
        <w:spacing w:after="240"/>
        <w:jc w:val="center"/>
      </w:pPr>
      <w:r>
        <w:rPr>
          <w:rFonts w:ascii="Times New Roman" w:cs="Times New Roman" w:eastAsia="Times New Roman" w:hAnsi="Times New Roman"/>
          <w:b/>
          <w:bCs/>
          <w:color w:val="CC0000"/>
          <w:sz w:val="20"/>
          <w:szCs w:val="20"/>
        </w:rPr>
        <w:t xml:space="preserve">DRAFT — PREPARED 7/2/2026 FOR ATTORNEY REVIEW — NOT LEGAL ADVICE</w:t>
      </w:r>
    </w:p>
    <w:p>
      <w:pPr>
        <w:spacing w:after="120"/>
        <w:jc w:val="both"/>
      </w:pPr>
      <w:r>
        <w:rPr>
          <w:rFonts w:ascii="Times New Roman" w:cs="Times New Roman" w:eastAsia="Times New Roman" w:hAnsi="Times New Roman"/>
          <w:sz w:val="22"/>
          <w:szCs w:val="22"/>
        </w:rPr>
        <w:t xml:space="preserve">This Vehicle Use and Cost Reimbursement Agreement (this "Agreement") is entered into effective as of September 16, 2025 (the "Effective Date"), by and between CYBERBRANDS LLC, a [California] limited liability company ("Cyberbrands"), and SPLT INC, a Delaware corporation ("SPLT"). Cyberbrands and SPLT are under common ownership; this Agreement documents an arm's-length allocation of vehicle costs between them.</w:t>
      </w:r>
    </w:p>
    <w:p>
      <w:pPr>
        <w:spacing w:after="100" w:before="220"/>
      </w:pPr>
      <w:r>
        <w:rPr>
          <w:rFonts w:ascii="Times New Roman" w:cs="Times New Roman" w:eastAsia="Times New Roman" w:hAnsi="Times New Roman"/>
          <w:b/>
          <w:bCs/>
          <w:sz w:val="22"/>
          <w:szCs w:val="22"/>
        </w:rPr>
        <w:t xml:space="preserve">RECITALS</w:t>
      </w:r>
    </w:p>
    <w:p>
      <w:pPr>
        <w:spacing w:after="120"/>
        <w:jc w:val="both"/>
      </w:pPr>
      <w:r>
        <w:rPr>
          <w:rFonts w:ascii="Times New Roman" w:cs="Times New Roman" w:eastAsia="Times New Roman" w:hAnsi="Times New Roman"/>
          <w:sz w:val="22"/>
          <w:szCs w:val="22"/>
        </w:rPr>
        <w:t xml:space="preserve">A. Cyberbrands is the lessee under a vehicle lease with Santander Consumer USA (the "Lease") covering the following vehicle: [YEAR / MAKE / MODEL / VIN] (the "Vehicle").</w:t>
      </w:r>
    </w:p>
    <w:p>
      <w:pPr>
        <w:spacing w:after="120"/>
        <w:jc w:val="both"/>
      </w:pPr>
      <w:r>
        <w:rPr>
          <w:rFonts w:ascii="Times New Roman" w:cs="Times New Roman" w:eastAsia="Times New Roman" w:hAnsi="Times New Roman"/>
          <w:sz w:val="22"/>
          <w:szCs w:val="22"/>
        </w:rPr>
        <w:t xml:space="preserve">B. Since on or about the Effective Date, the Vehicle has been used primarily by SPLT for SPLT's business operations, and SPLT has paid Lease invoices directly to Santander from SPLT's account (including payments of $1,402.57 on September 16, 2025 and $1,367.57 on December 17, 2025).</w:t>
      </w:r>
    </w:p>
    <w:p>
      <w:pPr>
        <w:spacing w:after="120"/>
        <w:jc w:val="both"/>
      </w:pPr>
      <w:r>
        <w:rPr>
          <w:rFonts w:ascii="Times New Roman" w:cs="Times New Roman" w:eastAsia="Times New Roman" w:hAnsi="Times New Roman"/>
          <w:sz w:val="22"/>
          <w:szCs w:val="22"/>
        </w:rPr>
        <w:t xml:space="preserve">C. The parties wish to memorialize this arrangement.</w:t>
      </w:r>
    </w:p>
    <w:p>
      <w:pPr>
        <w:spacing w:after="100" w:before="220"/>
      </w:pPr>
      <w:r>
        <w:rPr>
          <w:rFonts w:ascii="Times New Roman" w:cs="Times New Roman" w:eastAsia="Times New Roman" w:hAnsi="Times New Roman"/>
          <w:b/>
          <w:bCs/>
          <w:sz w:val="22"/>
          <w:szCs w:val="22"/>
        </w:rPr>
        <w:t xml:space="preserve">1. USE</w:t>
      </w:r>
    </w:p>
    <w:p>
      <w:pPr>
        <w:spacing w:after="120"/>
        <w:jc w:val="both"/>
      </w:pPr>
      <w:r>
        <w:rPr>
          <w:rFonts w:ascii="Times New Roman" w:cs="Times New Roman" w:eastAsia="Times New Roman" w:hAnsi="Times New Roman"/>
          <w:sz w:val="22"/>
          <w:szCs w:val="22"/>
        </w:rPr>
        <w:t xml:space="preserve">Cyberbrands grants SPLT the right to use the Vehicle primarily for SPLT's business purposes, subject at all times to the terms of the Lease. SPLT shall not use the Vehicle in any manner that violates the Lease.</w:t>
      </w:r>
    </w:p>
    <w:p>
      <w:pPr>
        <w:spacing w:after="100" w:before="220"/>
      </w:pPr>
      <w:r>
        <w:rPr>
          <w:rFonts w:ascii="Times New Roman" w:cs="Times New Roman" w:eastAsia="Times New Roman" w:hAnsi="Times New Roman"/>
          <w:b/>
          <w:bCs/>
          <w:sz w:val="22"/>
          <w:szCs w:val="22"/>
        </w:rPr>
        <w:t xml:space="preserve">2. COST RESPONSIBILITY</w:t>
      </w:r>
    </w:p>
    <w:p>
      <w:pPr>
        <w:spacing w:after="120"/>
        <w:jc w:val="both"/>
      </w:pPr>
      <w:r>
        <w:rPr>
          <w:rFonts w:ascii="Times New Roman" w:cs="Times New Roman" w:eastAsia="Times New Roman" w:hAnsi="Times New Roman"/>
          <w:sz w:val="22"/>
          <w:szCs w:val="22"/>
        </w:rPr>
        <w:t xml:space="preserve">For so long as SPLT is the primary user of the Vehicle, SPLT shall bear the Lease payments at cost, with no markup, by either (a) paying Lease invoices directly to Santander, or (b) reimbursing Cyberbrands within fifteen (15) days of invoice. All payments made by SPLT to Santander prior to the date of signature are ratified and credited as payments under this Agreement. SPLT shall also bear fuel/charging and routine operating costs attributable to its use. [Insurance and registration: responsibility of __________ — CONFIRM; if insured under an officer's personal policy, confirm commercial-use coverage with the carrier.]</w:t>
      </w:r>
    </w:p>
    <w:p>
      <w:pPr>
        <w:spacing w:after="100" w:before="220"/>
      </w:pPr>
      <w:r>
        <w:rPr>
          <w:rFonts w:ascii="Times New Roman" w:cs="Times New Roman" w:eastAsia="Times New Roman" w:hAnsi="Times New Roman"/>
          <w:b/>
          <w:bCs/>
          <w:sz w:val="22"/>
          <w:szCs w:val="22"/>
        </w:rPr>
        <w:t xml:space="preserve">3. TERM; TERMINATION</w:t>
      </w:r>
    </w:p>
    <w:p>
      <w:pPr>
        <w:spacing w:after="120"/>
        <w:jc w:val="both"/>
      </w:pPr>
      <w:r>
        <w:rPr>
          <w:rFonts w:ascii="Times New Roman" w:cs="Times New Roman" w:eastAsia="Times New Roman" w:hAnsi="Times New Roman"/>
          <w:sz w:val="22"/>
          <w:szCs w:val="22"/>
        </w:rPr>
        <w:t xml:space="preserve">This Agreement runs co-extensively with the Lease and terminates automatically upon expiration or termination of the Lease, or earlier upon thirty (30) days' written notice by either party. Upon termination, cost responsibility reverts to Cyberbrands.</w:t>
      </w:r>
    </w:p>
    <w:p>
      <w:pPr>
        <w:spacing w:after="100" w:before="220"/>
      </w:pPr>
      <w:r>
        <w:rPr>
          <w:rFonts w:ascii="Times New Roman" w:cs="Times New Roman" w:eastAsia="Times New Roman" w:hAnsi="Times New Roman"/>
          <w:b/>
          <w:bCs/>
          <w:sz w:val="22"/>
          <w:szCs w:val="22"/>
        </w:rPr>
        <w:t xml:space="preserve">4. NO ASSIGNMENT OF LEASE</w:t>
      </w:r>
    </w:p>
    <w:p>
      <w:pPr>
        <w:spacing w:after="120"/>
        <w:jc w:val="both"/>
      </w:pPr>
      <w:r>
        <w:rPr>
          <w:rFonts w:ascii="Times New Roman" w:cs="Times New Roman" w:eastAsia="Times New Roman" w:hAnsi="Times New Roman"/>
          <w:sz w:val="22"/>
          <w:szCs w:val="22"/>
        </w:rPr>
        <w:t xml:space="preserve">Nothing in this Agreement assigns the Lease or creates any obligation of SPLT to Santander. As between the parties only, costs are allocated as set forth above. [If the lessor's consent is required for this use arrangement under the Lease, the parties shall obtain it — CHECK LEASE TERMS.]</w:t>
      </w:r>
    </w:p>
    <w:p>
      <w:pPr>
        <w:spacing w:after="100" w:before="220"/>
      </w:pPr>
      <w:r>
        <w:rPr>
          <w:rFonts w:ascii="Times New Roman" w:cs="Times New Roman" w:eastAsia="Times New Roman" w:hAnsi="Times New Roman"/>
          <w:b/>
          <w:bCs/>
          <w:sz w:val="22"/>
          <w:szCs w:val="22"/>
        </w:rPr>
        <w:t xml:space="preserve">5. GENERAL</w:t>
      </w:r>
    </w:p>
    <w:p>
      <w:pPr>
        <w:spacing w:after="120"/>
        <w:jc w:val="both"/>
      </w:pPr>
      <w:r>
        <w:rPr>
          <w:rFonts w:ascii="Times New Roman" w:cs="Times New Roman" w:eastAsia="Times New Roman" w:hAnsi="Times New Roman"/>
          <w:sz w:val="22"/>
          <w:szCs w:val="22"/>
        </w:rPr>
        <w:t xml:space="preserve">Entire agreement; governed by California law; counterparts and electronic signatures permitted.</w:t>
      </w:r>
    </w:p>
    <w:p>
      <w:pPr>
        <w:spacing w:after="200" w:before="400"/>
      </w:pPr>
      <w:r>
        <w:rPr>
          <w:rFonts w:ascii="Times New Roman" w:cs="Times New Roman" w:eastAsia="Times New Roman" w:hAnsi="Times New Roman"/>
          <w:sz w:val="22"/>
          <w:szCs w:val="22"/>
        </w:rPr>
        <w:t xml:space="preserve">IN WITNESS WHEREOF, the parties have executed this document as of the Effective Date.</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CYBERBRANDS LLC</w:t>
      </w:r>
    </w:p>
    <w:p>
      <w:r>
        <w:rPr>
          <w:rFonts w:ascii="Times New Roman" w:cs="Times New Roman" w:eastAsia="Times New Roman" w:hAnsi="Times New Roman"/>
          <w:sz w:val="22"/>
          <w:szCs w:val="22"/>
        </w:rPr>
        <w:t xml:space="preserve">By: Arize Nwosu, [Manager/Member]</w:t>
      </w:r>
    </w:p>
    <w:p>
      <w:r>
        <w:rPr>
          <w:rFonts w:ascii="Times New Roman" w:cs="Times New Roman" w:eastAsia="Times New Roman" w:hAnsi="Times New Roman"/>
          <w:sz w:val="22"/>
          <w:szCs w:val="22"/>
        </w:rPr>
        <w:t xml:space="preserve">Date: ______________</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SPLT INC</w:t>
      </w:r>
    </w:p>
    <w:p>
      <w:r>
        <w:rPr>
          <w:rFonts w:ascii="Times New Roman" w:cs="Times New Roman" w:eastAsia="Times New Roman" w:hAnsi="Times New Roman"/>
          <w:sz w:val="22"/>
          <w:szCs w:val="22"/>
        </w:rPr>
        <w:t xml:space="preserve">By: Arize Nwosu, Chief Executive Officer</w:t>
      </w:r>
    </w:p>
    <w:p>
      <w:r>
        <w:rPr>
          <w:rFonts w:ascii="Times New Roman" w:cs="Times New Roman" w:eastAsia="Times New Roman" w:hAnsi="Times New Roman"/>
          <w:sz w:val="22"/>
          <w:szCs w:val="22"/>
        </w:rPr>
        <w:t xml:space="preserve">Date: ______________</w:t>
      </w:r>
    </w:p>
    <w:p>
      <w:pPr>
        <w:spacing w:after="120"/>
        <w:jc w:val="both"/>
      </w:pPr>
      <w:r>
        <w:rPr>
          <w:rFonts w:ascii="Times New Roman" w:cs="Times New Roman" w:eastAsia="Times New Roman" w:hAnsi="Times New Roman"/>
          <w:i/>
          <w:iCs/>
          <w:sz w:val="18"/>
          <w:szCs w:val="18"/>
        </w:rPr>
        <w:t xml:space="preserve">NOTE: The same individual signs for both entities. Where feasible, have the signature witnessed or notarized to strengthen the arm's-length record.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2026-07-03T19:15:51.163Z</dcterms:created>
  <dcterms:modified xsi:type="dcterms:W3CDTF">2026-07-03T19:15:51.163Z</dcterms:modified>
</cp:coreProperties>
</file>

<file path=docProps/custom.xml><?xml version="1.0" encoding="utf-8"?>
<Properties xmlns="http://schemas.openxmlformats.org/officeDocument/2006/custom-properties" xmlns:vt="http://schemas.openxmlformats.org/officeDocument/2006/docPropsVTypes"/>
</file>