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5.png" ContentType="image/png"/>
  <Override PartName="/word/media/image44.png" ContentType="image/png"/>
  <Override PartName="/word/media/image43.png" ContentType="image/png"/>
  <Override PartName="/word/media/image42.png" ContentType="image/png"/>
  <Override PartName="/word/media/image41.png" ContentType="image/png"/>
  <Override PartName="/word/media/image40.png" ContentType="image/png"/>
  <Override PartName="/word/media/image35.png" ContentType="image/png"/>
  <Override PartName="/word/media/image34.png" ContentType="image/png"/>
  <Override PartName="/word/media/image33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36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37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8.png" ContentType="image/png"/>
  <Override PartName="/word/media/image3.png" ContentType="image/png"/>
  <Override PartName="/word/media/image39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>
          <w:b/>
          <w:u w:val="single"/>
        </w:rPr>
        <w:t>MPC = Model Predictive Control</w:t>
      </w:r>
    </w:p>
    <w:p>
      <w:pPr>
        <w:pStyle w:val="Normal"/>
        <w:rPr/>
      </w:pPr>
      <w:r>
        <w:rPr>
          <w:b/>
          <w:u w:val="single"/>
        </w:rPr>
        <w:t>LESSON 18.2 Vehicle Models – Dynamic Models – MOST ACCURATE</w:t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  <w:t>Dynamic models aim to embody the actual vehicle dynamics as closely as possible.</w:t>
      </w:r>
    </w:p>
    <w:p>
      <w:pPr>
        <w:pStyle w:val="TextBody"/>
        <w:widowControl/>
        <w:spacing w:lineRule="auto" w:line="408" w:before="0" w:after="225"/>
        <w:ind w:left="0" w:right="0" w:hanging="0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  <w:t>They might encompass tire forces, longitudinal and lateral forces, inertia, gravity, air resistance, drag, mass, and the geometry of the vehicle.</w:t>
      </w:r>
    </w:p>
    <w:p>
      <w:pPr>
        <w:pStyle w:val="TextBody"/>
        <w:widowControl/>
        <w:spacing w:lineRule="auto" w:line="408" w:before="0" w:after="225"/>
        <w:ind w:left="0" w:right="0" w:hanging="0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  <w:t>Not all dynamic models are created equal! Some may consider more of these factors than others.</w:t>
      </w:r>
    </w:p>
    <w:p>
      <w:pPr>
        <w:pStyle w:val="TextBody"/>
        <w:widowControl/>
        <w:spacing w:lineRule="auto" w:line="408" w:before="0" w:after="0"/>
        <w:ind w:left="0" w:right="0" w:hanging="0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  <w:t>Advanced dynamic models even take internal vehicle forces into account - for example, how responsive the chassis suspension is.</w:t>
      </w:r>
    </w:p>
    <w:p>
      <w:pPr>
        <w:pStyle w:val="TextBody"/>
        <w:widowControl/>
        <w:spacing w:lineRule="auto" w:line="408" w:before="0" w:after="0"/>
        <w:ind w:left="0" w:right="0" w:hanging="0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406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sectPr>
          <w:type w:val="nextPage"/>
          <w:pgSz w:w="12240" w:h="15840"/>
          <w:pgMar w:left="795" w:right="645" w:header="0" w:top="1440" w:footer="0" w:bottom="1440" w:gutter="0"/>
          <w:pgNumType w:fmt="decimal"/>
          <w:formProt w:val="false"/>
          <w:textDirection w:val="lrTb"/>
          <w:docGrid w:type="default" w:linePitch="360" w:charSpace="4294965247"/>
        </w:sectPr>
        <w:pStyle w:val="Normal"/>
        <w:rPr/>
      </w:pPr>
      <w:r>
        <w:rPr/>
      </w:r>
    </w:p>
    <w:p>
      <w:pPr>
        <w:pStyle w:val="Normal"/>
        <w:rPr/>
      </w:pPr>
      <w:r>
        <w:rPr>
          <w:b/>
          <w:u w:val="single"/>
        </w:rPr>
        <w:t>LESSON 18.2 Vehicle Models – Kinematic Models – IGNORES FORCES</w:t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  <w:t>Kinematic models are simplifications of dynamic models that ignore tire forces, gravity, and mass.</w:t>
      </w:r>
    </w:p>
    <w:p>
      <w:pPr>
        <w:pStyle w:val="TextBody"/>
        <w:widowControl/>
        <w:spacing w:lineRule="auto" w:line="408" w:before="0" w:after="225"/>
        <w:ind w:left="0" w:right="0" w:hanging="0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  <w:t>This simplification reduces the accuracy of the models, but it also makes them more tractable.</w:t>
      </w:r>
    </w:p>
    <w:p>
      <w:pPr>
        <w:sectPr>
          <w:type w:val="nextPage"/>
          <w:pgSz w:w="12240" w:h="15840"/>
          <w:pgMar w:left="795" w:right="645" w:header="0" w:top="1440" w:footer="0" w:bottom="1440" w:gutter="0"/>
          <w:pgNumType w:fmt="decimal"/>
          <w:formProt w:val="false"/>
          <w:textDirection w:val="lrTb"/>
          <w:docGrid w:type="default" w:linePitch="360" w:charSpace="4294965247"/>
        </w:sectPr>
        <w:pStyle w:val="TextBody"/>
        <w:widowControl/>
        <w:spacing w:lineRule="auto" w:line="408" w:before="0" w:after="0"/>
        <w:ind w:left="0" w:right="0" w:hanging="0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  <w:t>At low and moderate speeds, kinematic models often approximate the actual vehicle dynamics.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38576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u w:val="single"/>
        </w:rPr>
        <w:t>L</w:t>
      </w:r>
      <w:r>
        <w:rPr>
          <w:b/>
          <w:u w:val="single"/>
        </w:rPr>
        <w:t>ESSON 18.3 State of a car</w:t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2691130</wp:posOffset>
            </wp:positionH>
            <wp:positionV relativeFrom="paragraph">
              <wp:posOffset>-49530</wp:posOffset>
            </wp:positionV>
            <wp:extent cx="4162425" cy="405574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  <w:t>F</w:t>
      </w: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  <w:t xml:space="preserve">our state variables define the state of a moving car: </w:t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485775</wp:posOffset>
            </wp:positionH>
            <wp:positionV relativeFrom="paragraph">
              <wp:posOffset>-113030</wp:posOffset>
            </wp:positionV>
            <wp:extent cx="1910080" cy="164465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8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Normal"/>
        <w:rPr/>
      </w:pPr>
      <w:r>
        <w:rPr>
          <w:b/>
          <w:u w:val="single"/>
        </w:rPr>
        <w:t>LESSON 18.4 Kinematic Model</w:t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  <w:t xml:space="preserve">Two actuators: Steering Wheel and Throttle/Break Pedals </w:t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147955</wp:posOffset>
            </wp:positionH>
            <wp:positionV relativeFrom="paragraph">
              <wp:posOffset>114300</wp:posOffset>
            </wp:positionV>
            <wp:extent cx="2638425" cy="1409700"/>
            <wp:effectExtent l="0" t="0" r="0" b="0"/>
            <wp:wrapSquare wrapText="largest"/>
            <wp:docPr id="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3362325</wp:posOffset>
            </wp:positionH>
            <wp:positionV relativeFrom="paragraph">
              <wp:posOffset>-36195</wp:posOffset>
            </wp:positionV>
            <wp:extent cx="2876550" cy="2114550"/>
            <wp:effectExtent l="0" t="0" r="0" b="0"/>
            <wp:wrapSquare wrapText="largest"/>
            <wp:docPr id="6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sectPr>
          <w:type w:val="nextPage"/>
          <w:pgSz w:w="12240" w:h="15840"/>
          <w:pgMar w:left="795" w:right="645" w:header="0" w:top="1440" w:footer="0" w:bottom="1440" w:gutter="0"/>
          <w:pgNumType w:fmt="decimal"/>
          <w:formProt w:val="false"/>
          <w:textDirection w:val="lrTb"/>
          <w:docGrid w:type="default" w:linePitch="360" w:charSpace="4294965247"/>
        </w:sect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Normal"/>
        <w:rPr/>
      </w:pPr>
      <w:r>
        <w:rPr>
          <w:b/>
          <w:u w:val="single"/>
        </w:rPr>
        <w:t>LESSON 18.4: Building a KINEMATIC MODEL  (without forces)</w:t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  <w:t>Kinematic model defines the state, actuators and how the state changes over time based on the previous state and current actuator inputs:</w:t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  <w:t>State Vector:</w:t>
        <w:tab/>
        <w:tab/>
        <w:tab/>
        <w:tab/>
        <w:t>[</w:t>
      </w:r>
      <w:r>
        <w:rPr>
          <w:rFonts w:ascii="Open Sans;Helvetica;sans-serif" w:hAnsi="Open Sans;Helvetica;sans-serif"/>
          <w:b w:val="false"/>
          <w:i w:val="false"/>
          <w:iCs w:val="false"/>
          <w:caps w:val="false"/>
          <w:smallCaps w:val="false"/>
          <w:color w:val="4F4F4F"/>
          <w:spacing w:val="0"/>
        </w:rPr>
        <w:t>x, y, psi, v] : x-,y-locations, angle, velocity</w:t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  <w:t>Actuators (Control Inputs):</w:t>
        <w:tab/>
        <w:t>[</w:t>
      </w:r>
      <w:r>
        <w:rPr>
          <w:rFonts w:ascii="KaTeX Math" w:hAnsi="KaTeX Math"/>
          <w:b w:val="false"/>
          <w:i/>
          <w:caps w:val="false"/>
          <w:smallCaps w:val="false"/>
          <w:color w:val="4F4F4F"/>
          <w:spacing w:val="0"/>
          <w:sz w:val="21"/>
        </w:rPr>
        <w:t xml:space="preserve">δ </w:t>
      </w: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  <w:t>, a] : steering angle, acceleration (throttle and break)</w:t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  <w:t>Kinematic Model:</w:t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19300" cy="1390650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TextBody"/>
        <w:rPr/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  <w:t xml:space="preserve">where  Lf </w:t>
      </w:r>
      <w:r>
        <w:rPr>
          <w:rFonts w:ascii="inherit" w:hAnsi="inherit"/>
          <w:b w:val="false"/>
          <w:i w:val="false"/>
          <w:caps w:val="false"/>
          <w:smallCaps w:val="false"/>
          <w:color w:val="4F4F4F"/>
          <w:spacing w:val="0"/>
          <w:sz w:val="23"/>
        </w:rPr>
        <w:t xml:space="preserve">measures the distance between the front of the vehicle and its center of gravity. The larger the vehicle, the slower the turn rate. If you've driven a vehicle you're well aware at higher speeds you turn quicker than at lower speeds. This is why </w:t>
      </w:r>
      <w:r>
        <w:rPr>
          <w:rStyle w:val="Emphasis"/>
          <w:rFonts w:ascii="inherit" w:hAnsi="inherit"/>
          <w:b w:val="false"/>
          <w:i/>
          <w:caps w:val="false"/>
          <w:smallCaps w:val="false"/>
          <w:color w:val="4F4F4F"/>
          <w:spacing w:val="0"/>
          <w:sz w:val="23"/>
        </w:rPr>
        <w:t xml:space="preserve">v  </w:t>
      </w:r>
      <w:r>
        <w:rPr>
          <w:rFonts w:ascii="inherit" w:hAnsi="inherit"/>
          <w:b w:val="false"/>
          <w:i w:val="false"/>
          <w:caps w:val="false"/>
          <w:smallCaps w:val="false"/>
          <w:color w:val="4F4F4F"/>
          <w:spacing w:val="0"/>
          <w:sz w:val="23"/>
        </w:rPr>
        <w:t>is the included in the update On the topic of running a vehicle around in a circle, this is actually a good way to test the validity of a model! If the radius of the circle generated from driving the test vehicle around in a circle with a constant velocity and steering angle is similar to that of your model in the simulation, then you're on the right track.</w:t>
      </w:r>
    </w:p>
    <w:p>
      <w:pPr>
        <w:pStyle w:val="TextBody"/>
        <w:widowControl/>
        <w:spacing w:lineRule="auto" w:line="288" w:before="0" w:after="0"/>
        <w:ind w:left="0" w:right="0" w:hanging="0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4F4F4F"/>
          <w:spacing w:val="0"/>
          <w:sz w:val="23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4F4F4F"/>
          <w:spacing w:val="0"/>
          <w:sz w:val="23"/>
        </w:rPr>
        <w:t xml:space="preserve">This is how the value of </w:t>
      </w:r>
      <w:r>
        <w:rPr>
          <w:rFonts w:ascii="KaTeX Math" w:hAnsi="KaTeX Math"/>
          <w:b w:val="false"/>
          <w:i/>
          <w:caps w:val="false"/>
          <w:smallCaps w:val="false"/>
          <w:color w:val="4F4F4F"/>
          <w:spacing w:val="0"/>
          <w:sz w:val="23"/>
        </w:rPr>
        <w:t>L</w:t>
      </w:r>
      <w:r>
        <w:rPr>
          <w:rFonts w:ascii="inherit" w:hAnsi="inherit"/>
          <w:b w:val="false"/>
          <w:i w:val="false"/>
          <w:caps w:val="false"/>
          <w:smallCaps w:val="false"/>
          <w:color w:val="4F4F4F"/>
          <w:spacing w:val="0"/>
          <w:sz w:val="23"/>
        </w:rPr>
        <w:t>f was chosen for the project!</w:t>
      </w:r>
    </w:p>
    <w:p>
      <w:pPr>
        <w:pStyle w:val="TextBody"/>
        <w:widowControl/>
        <w:spacing w:lineRule="auto" w:line="288" w:before="0" w:after="0"/>
        <w:ind w:left="0" w:right="0" w:hanging="0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4F4F4F"/>
          <w:spacing w:val="0"/>
          <w:sz w:val="23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4F4F4F"/>
          <w:spacing w:val="0"/>
          <w:sz w:val="23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2107565</wp:posOffset>
            </wp:positionH>
            <wp:positionV relativeFrom="paragraph">
              <wp:posOffset>8890</wp:posOffset>
            </wp:positionV>
            <wp:extent cx="2450465" cy="2450465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465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sectPr>
          <w:type w:val="nextPage"/>
          <w:pgSz w:w="12240" w:h="15840"/>
          <w:pgMar w:left="795" w:right="645" w:header="0" w:top="1440" w:footer="0" w:bottom="1440" w:gutter="0"/>
          <w:pgNumType w:fmt="decimal"/>
          <w:formProt w:val="false"/>
          <w:textDirection w:val="lrTb"/>
          <w:docGrid w:type="default" w:linePitch="360" w:charSpace="4294965247"/>
        </w:sect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  <w:sz w:val="21"/>
        </w:rPr>
        <w:t xml:space="preserve">In the above image the vehicle started at the origin, oriented at 0 degrees and was then simulated driving with a </w:t>
      </w:r>
      <w:r>
        <w:rPr>
          <w:rFonts w:ascii="KaTeX Math" w:hAnsi="KaTeX Math"/>
          <w:b w:val="false"/>
          <w:i/>
          <w:caps w:val="false"/>
          <w:smallCaps w:val="false"/>
          <w:color w:val="4F4F4F"/>
          <w:spacing w:val="0"/>
          <w:sz w:val="21"/>
        </w:rPr>
        <w:t xml:space="preserve">δ </w:t>
      </w: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  <w:sz w:val="21"/>
        </w:rPr>
        <w:t xml:space="preserve">value of 1 degree and </w:t>
      </w:r>
      <w:r>
        <w:rPr>
          <w:rFonts w:ascii="KaTeX Math" w:hAnsi="KaTeX Math"/>
          <w:b w:val="false"/>
          <w:i/>
          <w:caps w:val="false"/>
          <w:smallCaps w:val="false"/>
          <w:color w:val="4F4F4F"/>
          <w:spacing w:val="0"/>
          <w:sz w:val="21"/>
        </w:rPr>
        <w:t xml:space="preserve">Lf </w:t>
      </w: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  <w:sz w:val="21"/>
        </w:rPr>
        <w:t>value of 2.67.</w:t>
      </w:r>
    </w:p>
    <w:p>
      <w:pPr>
        <w:pStyle w:val="Normal"/>
        <w:rPr/>
      </w:pPr>
      <w:r>
        <w:rPr>
          <w:b/>
          <w:u w:val="single"/>
        </w:rPr>
        <w:t>LESSON 18.6: Following Trajectories</w:t>
      </w:r>
    </w:p>
    <w:p>
      <w:pPr>
        <w:pStyle w:val="TextBody"/>
        <w:rPr>
          <w:sz w:val="21"/>
        </w:rPr>
      </w:pPr>
      <w:r>
        <w:rPr>
          <w:sz w:val="21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858000" cy="418020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3677920</wp:posOffset>
            </wp:positionH>
            <wp:positionV relativeFrom="paragraph">
              <wp:posOffset>1726565</wp:posOffset>
            </wp:positionV>
            <wp:extent cx="2662555" cy="111506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555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  <w:sz w:val="21"/>
        </w:rPr>
        <w:t>Path of trajectory is commonly given as 3</w:t>
      </w: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  <w:sz w:val="21"/>
          <w:vertAlign w:val="superscript"/>
        </w:rPr>
        <w:t>rd</w:t>
      </w: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  <w:sz w:val="21"/>
        </w:rPr>
        <w:t xml:space="preserve"> degree polynomials.</w:t>
      </w:r>
    </w:p>
    <w:p>
      <w:pPr>
        <w:pStyle w:val="TextBody"/>
        <w:rPr>
          <w:sz w:val="21"/>
        </w:rPr>
      </w:pPr>
      <w:r>
        <w:rPr>
          <w:sz w:val="21"/>
        </w:rPr>
      </w:r>
      <w:r>
        <w:br w:type="page"/>
      </w:r>
    </w:p>
    <w:p>
      <w:pPr>
        <w:pStyle w:val="TextBody"/>
        <w:rPr>
          <w:rFonts w:ascii="Open Sans;Helvetica;sans-serif" w:hAnsi="Open Sans;Helvetica;sans-serif"/>
          <w:b/>
          <w:b/>
          <w:bCs/>
          <w:i w:val="false"/>
          <w:i w:val="false"/>
          <w:caps w:val="false"/>
          <w:smallCaps w:val="false"/>
          <w:color w:val="4F4F4F"/>
          <w:spacing w:val="0"/>
          <w:u w:val="single"/>
        </w:rPr>
      </w:pPr>
      <w:r>
        <w:rPr>
          <w:rFonts w:ascii="Open Sans;Helvetica;sans-serif" w:hAnsi="Open Sans;Helvetica;sans-serif"/>
          <w:b/>
          <w:bCs/>
          <w:i w:val="false"/>
          <w:caps w:val="false"/>
          <w:smallCaps w:val="false"/>
          <w:color w:val="4F4F4F"/>
          <w:spacing w:val="0"/>
          <w:sz w:val="21"/>
          <w:u w:val="single"/>
        </w:rPr>
        <w:t>Lesson 18.8: Errors</w:t>
      </w:r>
    </w:p>
    <w:p>
      <w:pPr>
        <w:pStyle w:val="TextBody"/>
        <w:rPr>
          <w:sz w:val="21"/>
        </w:rPr>
      </w:pPr>
      <w:r>
        <w:rPr>
          <w:sz w:val="21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394208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4F4F4F"/>
          <w:spacing w:val="0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The KINEMATIC model is used to predict the future state, and then adjust the actuators (Input Controls) to minimize the error between actual trajectory and reference trajectory.</w:t>
      </w:r>
    </w:p>
    <w:p>
      <w:pPr>
        <w:pStyle w:val="TextBody"/>
        <w:rPr>
          <w:sz w:val="21"/>
        </w:rPr>
      </w:pPr>
      <w:r>
        <w:rPr>
          <w:sz w:val="21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0225" cy="186690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  <w:r>
        <w:br w:type="page"/>
      </w:r>
    </w:p>
    <w:p>
      <w:pPr>
        <w:pStyle w:val="TextBody"/>
        <w:rPr>
          <w:sz w:val="21"/>
        </w:rPr>
      </w:pPr>
      <w:r>
        <w:rPr>
          <w:sz w:val="21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399224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1"/>
        </w:rPr>
      </w:pPr>
      <w:r>
        <w:rPr>
          <w:sz w:val="21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337566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1"/>
        </w:rPr>
      </w:pPr>
      <w:r>
        <w:rPr>
          <w:sz w:val="21"/>
        </w:rPr>
      </w:r>
      <w:r>
        <w:br w:type="page"/>
      </w:r>
    </w:p>
    <w:p>
      <w:pPr>
        <w:pStyle w:val="TextBody"/>
        <w:rPr>
          <w:sz w:val="21"/>
        </w:rPr>
      </w:pPr>
      <w:r>
        <w:rPr>
          <w:sz w:val="21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693356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93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1"/>
        </w:rPr>
      </w:pPr>
      <w:r>
        <w:rPr>
          <w:sz w:val="21"/>
        </w:rPr>
      </w:r>
      <w:r>
        <w:br w:type="page"/>
      </w:r>
    </w:p>
    <w:p>
      <w:pPr>
        <w:pStyle w:val="TextBody"/>
        <w:rPr>
          <w:rFonts w:ascii="Open Sans;Helvetica;sans-serif" w:hAnsi="Open Sans;Helvetica;sans-serif"/>
          <w:b/>
          <w:b/>
          <w:bCs/>
          <w:i w:val="false"/>
          <w:i w:val="false"/>
          <w:caps w:val="false"/>
          <w:smallCaps w:val="false"/>
          <w:color w:val="4F4F4F"/>
          <w:spacing w:val="0"/>
          <w:u w:val="single"/>
        </w:rPr>
      </w:pPr>
      <w:r>
        <w:rPr>
          <w:rFonts w:ascii="Open Sans;Helvetica;sans-serif" w:hAnsi="Open Sans;Helvetica;sans-serif"/>
          <w:b/>
          <w:bCs/>
          <w:i w:val="false"/>
          <w:caps w:val="false"/>
          <w:smallCaps w:val="false"/>
          <w:color w:val="4F4F4F"/>
          <w:spacing w:val="0"/>
          <w:sz w:val="21"/>
          <w:u w:val="single"/>
        </w:rPr>
        <w:t>Lesson 18.9: Dynamics Models – Forces acting between car and road (Tires!)</w:t>
      </w:r>
    </w:p>
    <w:p>
      <w:pPr>
        <w:pStyle w:val="TextBody"/>
        <w:rPr>
          <w:sz w:val="21"/>
        </w:rPr>
      </w:pPr>
      <w:r>
        <w:rPr>
          <w:sz w:val="21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233045</wp:posOffset>
            </wp:positionH>
            <wp:positionV relativeFrom="paragraph">
              <wp:posOffset>635</wp:posOffset>
            </wp:positionV>
            <wp:extent cx="2488565" cy="193103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3185795</wp:posOffset>
            </wp:positionH>
            <wp:positionV relativeFrom="paragraph">
              <wp:posOffset>635</wp:posOffset>
            </wp:positionV>
            <wp:extent cx="3801745" cy="237871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745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181610</wp:posOffset>
            </wp:positionH>
            <wp:positionV relativeFrom="paragraph">
              <wp:posOffset>2876550</wp:posOffset>
            </wp:positionV>
            <wp:extent cx="2761615" cy="407987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615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3034665</wp:posOffset>
            </wp:positionH>
            <wp:positionV relativeFrom="paragraph">
              <wp:posOffset>2905125</wp:posOffset>
            </wp:positionV>
            <wp:extent cx="3872230" cy="107315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  <w:r>
        <w:br w:type="page"/>
      </w:r>
    </w:p>
    <w:p>
      <w:pPr>
        <w:pStyle w:val="TextBody"/>
        <w:rPr>
          <w:rFonts w:ascii="Open Sans;Helvetica;sans-serif" w:hAnsi="Open Sans;Helvetica;sans-serif"/>
          <w:b/>
          <w:b/>
          <w:bCs/>
          <w:i w:val="false"/>
          <w:i w:val="false"/>
          <w:caps w:val="false"/>
          <w:smallCaps w:val="false"/>
          <w:color w:val="4F4F4F"/>
          <w:spacing w:val="0"/>
          <w:u w:val="single"/>
        </w:rPr>
      </w:pPr>
      <w:r>
        <w:rPr>
          <w:rFonts w:ascii="Open Sans;Helvetica;sans-serif" w:hAnsi="Open Sans;Helvetica;sans-serif"/>
          <w:b/>
          <w:bCs/>
          <w:i w:val="false"/>
          <w:caps w:val="false"/>
          <w:smallCaps w:val="false"/>
          <w:color w:val="4F4F4F"/>
          <w:spacing w:val="0"/>
          <w:sz w:val="21"/>
          <w:u w:val="single"/>
        </w:rPr>
        <w:t>Lesson 18.10: Dynamic Models – Tire Slip Angle</w:t>
      </w:r>
    </w:p>
    <w:p>
      <w:pPr>
        <w:pStyle w:val="TextBody"/>
        <w:rPr>
          <w:sz w:val="21"/>
        </w:rPr>
      </w:pPr>
      <w:r>
        <w:rPr>
          <w:sz w:val="21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319722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4F4F4F"/>
          <w:spacing w:val="0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The slip angle is needed to generate lateral (sideways) force → Makes a car turn!</w:t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4F4F4F"/>
          <w:spacing w:val="0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 xml:space="preserve"> </w:t>
      </w: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Race tires generates more force from the same slip angle than conventional tires.</w:t>
      </w:r>
    </w:p>
    <w:p>
      <w:pPr>
        <w:pStyle w:val="TextBody"/>
        <w:rPr>
          <w:b/>
          <w:b/>
          <w:bCs/>
          <w:sz w:val="21"/>
          <w:u w:val="single"/>
        </w:rPr>
      </w:pPr>
      <w:r>
        <w:rPr>
          <w:b/>
          <w:bCs/>
          <w:sz w:val="21"/>
          <w:u w:val="single"/>
        </w:rPr>
      </w:r>
      <w:r>
        <w:br w:type="page"/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4F4F4F"/>
          <w:spacing w:val="0"/>
          <w:u w:val="none"/>
        </w:rPr>
      </w:pPr>
      <w:r>
        <w:rPr>
          <w:rFonts w:ascii="Open Sans;Helvetica;sans-serif" w:hAnsi="Open Sans;Helvetica;sans-serif"/>
          <w:b/>
          <w:bCs/>
          <w:i w:val="false"/>
          <w:caps w:val="false"/>
          <w:smallCaps w:val="false"/>
          <w:color w:val="4F4F4F"/>
          <w:spacing w:val="0"/>
          <w:sz w:val="21"/>
          <w:u w:val="single"/>
        </w:rPr>
        <w:t>Lesson 18.11: Dynamic Models – Tire Slip Ratio</w:t>
      </w:r>
    </w:p>
    <w:p>
      <w:pPr>
        <w:pStyle w:val="TextBody"/>
        <w:rPr>
          <w:sz w:val="21"/>
        </w:rPr>
      </w:pPr>
      <w:r>
        <w:rPr>
          <w:sz w:val="21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45085</wp:posOffset>
            </wp:positionH>
            <wp:positionV relativeFrom="paragraph">
              <wp:posOffset>635</wp:posOffset>
            </wp:positionV>
            <wp:extent cx="2646045" cy="199009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45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2912110</wp:posOffset>
            </wp:positionH>
            <wp:positionV relativeFrom="paragraph">
              <wp:posOffset>49530</wp:posOffset>
            </wp:positionV>
            <wp:extent cx="4355465" cy="72834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65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4F4F4F"/>
          <w:spacing w:val="0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The slip ratio is a mis-match between tire angular velocity and it’s longitudinal velocity.</w:t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4F4F4F"/>
          <w:spacing w:val="0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The slip ratio is needed to generate the longitudinal force → Makes a car accelerate or decelerate!</w:t>
      </w:r>
    </w:p>
    <w:p>
      <w:pPr>
        <w:pStyle w:val="TextBody"/>
        <w:rPr>
          <w:sz w:val="21"/>
        </w:rPr>
      </w:pPr>
      <w:r>
        <w:rPr>
          <w:sz w:val="21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474535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extBody"/>
        <w:rPr>
          <w:rFonts w:ascii="Open Sans;Helvetica;sans-serif" w:hAnsi="Open Sans;Helvetica;sans-serif"/>
          <w:b/>
          <w:b/>
          <w:bCs/>
          <w:i w:val="false"/>
          <w:i w:val="false"/>
          <w:caps w:val="false"/>
          <w:smallCaps w:val="false"/>
          <w:color w:val="4F4F4F"/>
          <w:spacing w:val="0"/>
          <w:u w:val="single"/>
        </w:rPr>
      </w:pPr>
      <w:r>
        <w:rPr>
          <w:rFonts w:ascii="Open Sans;Helvetica;sans-serif" w:hAnsi="Open Sans;Helvetica;sans-serif"/>
          <w:b/>
          <w:bCs/>
          <w:i w:val="false"/>
          <w:caps w:val="false"/>
          <w:smallCaps w:val="false"/>
          <w:color w:val="4F4F4F"/>
          <w:spacing w:val="0"/>
          <w:sz w:val="21"/>
          <w:u w:val="single"/>
        </w:rPr>
        <w:t>Lesson 18.12: Dynamic Models – Tire Models</w:t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4F4F4F"/>
          <w:spacing w:val="0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Example: Lateral force as function of slip angle:</w:t>
      </w:r>
    </w:p>
    <w:p>
      <w:pPr>
        <w:pStyle w:val="TextBody"/>
        <w:rPr>
          <w:sz w:val="21"/>
        </w:rPr>
      </w:pPr>
      <w:r>
        <w:rPr>
          <w:sz w:val="21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91505" cy="330454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50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1"/>
        </w:rPr>
      </w:pPr>
      <w:r>
        <w:rPr>
          <w:sz w:val="21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3597910</wp:posOffset>
            </wp:positionH>
            <wp:positionV relativeFrom="paragraph">
              <wp:posOffset>353060</wp:posOffset>
            </wp:positionV>
            <wp:extent cx="817245" cy="38798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245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4F4F4F"/>
          <w:spacing w:val="0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The most popular model is the Pacejka tire model, also known as the Magic Tire Formula.</w:t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Heading2"/>
        <w:rPr>
          <w:rFonts w:ascii="Open Sans;Helvetica;sans-serif" w:hAnsi="Open Sans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E3D49"/>
          <w:spacing w:val="0"/>
          <w:sz w:val="30"/>
          <w:u w:val="none"/>
        </w:rPr>
      </w:pPr>
      <w:bookmarkStart w:id="0" w:name="additional-reading"/>
      <w:bookmarkEnd w:id="0"/>
      <w:r>
        <w:rPr>
          <w:rFonts w:ascii="Open Sans;Helvetica;sans-serif" w:hAnsi="Open Sans;Helvetica;sans-serif"/>
          <w:b/>
          <w:bCs w:val="false"/>
          <w:i w:val="false"/>
          <w:caps w:val="false"/>
          <w:smallCaps w:val="false"/>
          <w:color w:val="2E3D49"/>
          <w:spacing w:val="0"/>
          <w:sz w:val="21"/>
          <w:u w:val="none"/>
        </w:rPr>
        <w:t>Additional Reading</w:t>
      </w:r>
    </w:p>
    <w:p>
      <w:pPr>
        <w:pStyle w:val="TextBody"/>
        <w:widowControl/>
        <w:numPr>
          <w:ilvl w:val="0"/>
          <w:numId w:val="1"/>
        </w:numPr>
        <w:tabs>
          <w:tab w:val="left" w:pos="0" w:leader="none"/>
        </w:tabs>
        <w:spacing w:lineRule="auto" w:line="408" w:before="0" w:after="0"/>
        <w:ind w:left="0" w:right="0" w:hanging="0"/>
        <w:rPr/>
      </w:pPr>
      <w:hyperlink r:id="rId27">
        <w:r>
          <w:rPr>
            <w:rStyle w:val="InternetLink"/>
            <w:rFonts w:ascii="inherit" w:hAnsi="inherit"/>
            <w:b/>
            <w:i w:val="false"/>
            <w:caps w:val="false"/>
            <w:smallCaps w:val="false"/>
            <w:strike w:val="false"/>
            <w:dstrike w:val="false"/>
            <w:color w:val="02B3E4"/>
            <w:spacing w:val="0"/>
            <w:sz w:val="23"/>
            <w:u w:val="none"/>
            <w:effect w:val="none"/>
          </w:rPr>
          <w:t>Pacejka Tire Model</w:t>
        </w:r>
      </w:hyperlink>
    </w:p>
    <w:p>
      <w:pPr>
        <w:pStyle w:val="TextBody"/>
        <w:widowControl/>
        <w:numPr>
          <w:ilvl w:val="0"/>
          <w:numId w:val="1"/>
        </w:numPr>
        <w:tabs>
          <w:tab w:val="left" w:pos="0" w:leader="none"/>
        </w:tabs>
        <w:spacing w:lineRule="auto" w:line="408" w:before="0" w:after="0"/>
        <w:ind w:left="0" w:right="0" w:hanging="0"/>
        <w:rPr/>
      </w:pPr>
      <w:hyperlink r:id="rId28">
        <w:r>
          <w:rPr>
            <w:rStyle w:val="InternetLink"/>
            <w:rFonts w:ascii="inherit" w:hAnsi="inherit"/>
            <w:b/>
            <w:i w:val="false"/>
            <w:caps w:val="false"/>
            <w:smallCaps w:val="false"/>
            <w:strike w:val="false"/>
            <w:dstrike w:val="false"/>
            <w:color w:val="02B3E4"/>
            <w:spacing w:val="0"/>
            <w:sz w:val="23"/>
            <w:u w:val="none"/>
            <w:effect w:val="none"/>
          </w:rPr>
          <w:t>This paper</w:t>
        </w:r>
      </w:hyperlink>
      <w:r>
        <w:rPr>
          <w:rFonts w:ascii="inherit" w:hAnsi="inherit"/>
          <w:b w:val="false"/>
          <w:i w:val="false"/>
          <w:caps w:val="false"/>
          <w:smallCaps w:val="false"/>
          <w:color w:val="4F4F4F"/>
          <w:spacing w:val="0"/>
          <w:sz w:val="23"/>
        </w:rPr>
        <w:t> presents a comparison between a kinematic and dynamic model. (MPC!)</w:t>
      </w:r>
    </w:p>
    <w:p>
      <w:pPr>
        <w:pStyle w:val="TextBody"/>
        <w:widowControl/>
        <w:spacing w:lineRule="auto" w:line="408" w:before="0" w:after="0"/>
        <w:ind w:left="0" w:right="0" w:hanging="0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4F4F4F"/>
          <w:spacing w:val="0"/>
          <w:sz w:val="23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4F4F4F"/>
          <w:spacing w:val="0"/>
          <w:sz w:val="23"/>
        </w:rPr>
      </w:r>
      <w:r>
        <w:br w:type="page"/>
      </w:r>
    </w:p>
    <w:p>
      <w:pPr>
        <w:pStyle w:val="TextBody"/>
        <w:widowControl/>
        <w:spacing w:lineRule="auto" w:line="408" w:before="0" w:after="0"/>
        <w:ind w:left="0" w:right="0" w:hanging="0"/>
        <w:rPr>
          <w:b/>
          <w:b/>
          <w:bCs/>
          <w:u w:val="single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4F4F4F"/>
          <w:spacing w:val="0"/>
          <w:sz w:val="23"/>
          <w:u w:val="single"/>
        </w:rPr>
        <w:t>Lesson 18.13: Actuator Constraints</w:t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4F4F4F"/>
          <w:spacing w:val="0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The actuators always have constraints. For example, a vehicle can’t have a steering angle of 90 degrees.</w:t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4F4F4F"/>
          <w:spacing w:val="0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A model that is using steering constraints is called: non holonomic</w:t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4F4F4F"/>
          <w:spacing w:val="0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This is done by setting lower &amp; upper bounds for the actuators, for example:</w:t>
      </w:r>
    </w:p>
    <w:p>
      <w:pPr>
        <w:pStyle w:val="TextBody"/>
        <w:numPr>
          <w:ilvl w:val="0"/>
          <w:numId w:val="2"/>
        </w:numPr>
        <w:rPr>
          <w:rFonts w:ascii="Open Sans;Helvetica;sans-serif" w:hAnsi="Open Sans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4F4F4F"/>
          <w:spacing w:val="0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delta = [-30, 30] degrees</w:t>
      </w:r>
    </w:p>
    <w:p>
      <w:pPr>
        <w:pStyle w:val="TextBody"/>
        <w:numPr>
          <w:ilvl w:val="0"/>
          <w:numId w:val="2"/>
        </w:numPr>
        <w:rPr>
          <w:rFonts w:ascii="Open Sans;Helvetica;sans-serif" w:hAnsi="Open Sans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4F4F4F"/>
          <w:spacing w:val="0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a = [-1,1] m/sec</w:t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rFonts w:ascii="Open Sans;Helvetica;sans-serif" w:hAnsi="Open Sans;Helvetica;sans-serif"/>
          <w:b/>
          <w:b/>
          <w:bCs/>
          <w:i w:val="false"/>
          <w:i w:val="false"/>
          <w:caps w:val="false"/>
          <w:smallCaps w:val="false"/>
          <w:color w:val="4F4F4F"/>
          <w:spacing w:val="0"/>
          <w:u w:val="single"/>
        </w:rPr>
      </w:pPr>
      <w:r>
        <w:rPr>
          <w:rFonts w:ascii="Open Sans;Helvetica;sans-serif" w:hAnsi="Open Sans;Helvetica;sans-serif"/>
          <w:b/>
          <w:bCs/>
          <w:i w:val="false"/>
          <w:caps w:val="false"/>
          <w:smallCaps w:val="false"/>
          <w:color w:val="4F4F4F"/>
          <w:spacing w:val="0"/>
          <w:sz w:val="21"/>
          <w:u w:val="single"/>
        </w:rPr>
        <w:t>Lesson 18.14: Cost function</w:t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4F4F4F"/>
          <w:spacing w:val="0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Kinematic and Dynamic vehicle models, together with the actuator constraints are the foundations of Model Predictive Control (MPC).</w:t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4F4F4F"/>
          <w:spacing w:val="0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We have build a model that describes the future trajectory of the vehicle.</w:t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4F4F4F"/>
          <w:spacing w:val="0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 xml:space="preserve">To build an optimal controller, we need to define a </w:t>
      </w:r>
      <w:r>
        <w:rPr>
          <w:rFonts w:ascii="Open Sans;Helvetica;sans-serif" w:hAnsi="Open Sans;Helvetica;sans-serif"/>
          <w:b/>
          <w:bCs/>
          <w:i w:val="false"/>
          <w:caps w:val="false"/>
          <w:smallCaps w:val="false"/>
          <w:color w:val="4F4F4F"/>
          <w:spacing w:val="0"/>
          <w:sz w:val="21"/>
          <w:u w:val="single"/>
        </w:rPr>
        <w:t>cost function</w:t>
      </w: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 xml:space="preserve"> that captures the errors we want to minimize.</w:t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4F4F4F"/>
          <w:spacing w:val="0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 xml:space="preserve">The cost function will require to use the model to predict where the vehicle will go in the future. </w:t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4F4F4F"/>
          <w:spacing w:val="0"/>
          <w:u w:val="none"/>
        </w:rPr>
      </w:pPr>
      <w:r>
        <w:rPr>
          <w:rFonts w:ascii="Open Sans;Helvetica;sans-serif" w:hAnsi="Open Sans;Helvetica;sans-serif"/>
          <w:b/>
          <w:bCs/>
          <w:i w:val="false"/>
          <w:caps w:val="false"/>
          <w:smallCaps w:val="false"/>
          <w:color w:val="4F4F4F"/>
          <w:spacing w:val="0"/>
          <w:sz w:val="21"/>
          <w:u w:val="single"/>
        </w:rPr>
        <w:t>The cost</w:t>
      </w: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 xml:space="preserve"> is the difference between where you want the vehicle to go and where you predict it will go based on that model.</w:t>
      </w:r>
    </w:p>
    <w:p>
      <w:pPr>
        <w:pStyle w:val="TextBody"/>
        <w:rPr>
          <w:sz w:val="21"/>
        </w:rPr>
      </w:pPr>
      <w:r>
        <w:rPr>
          <w:sz w:val="21"/>
        </w:rPr>
      </w:r>
      <w:r>
        <w:br w:type="page"/>
      </w:r>
    </w:p>
    <w:p>
      <w:pPr>
        <w:pStyle w:val="TextBody"/>
        <w:spacing w:before="0" w:after="140"/>
        <w:rPr/>
      </w:pPr>
      <w:r>
        <w:rPr>
          <w:rFonts w:ascii="Open Sans;Helvetica;sans-serif" w:hAnsi="Open Sans;Helvetica;sans-serif"/>
          <w:b/>
          <w:bCs/>
          <w:i w:val="false"/>
          <w:caps w:val="false"/>
          <w:smallCaps w:val="false"/>
          <w:color w:val="4F4F4F"/>
          <w:spacing w:val="0"/>
          <w:sz w:val="21"/>
          <w:u w:val="single"/>
        </w:rPr>
        <w:t>Lesson 19.1: Model Predictive Control is an optimization problem</w:t>
      </w:r>
    </w:p>
    <w:p>
      <w:pPr>
        <w:pStyle w:val="TextBody"/>
        <w:spacing w:before="0" w:after="26"/>
        <w:rPr>
          <w:b w:val="false"/>
          <w:b w:val="false"/>
          <w:bCs w:val="false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MPC involves simulating variations of actuator inputs in time, and minimize a cost function.</w:t>
      </w:r>
    </w:p>
    <w:p>
      <w:pPr>
        <w:pStyle w:val="TextBody"/>
        <w:spacing w:before="0" w:after="26"/>
        <w:rPr>
          <w:b w:val="false"/>
          <w:b w:val="false"/>
          <w:bCs w:val="false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The cost function is build with several considerations:</w:t>
      </w:r>
    </w:p>
    <w:p>
      <w:pPr>
        <w:pStyle w:val="TextBody"/>
        <w:numPr>
          <w:ilvl w:val="0"/>
          <w:numId w:val="3"/>
        </w:numPr>
        <w:spacing w:before="0" w:after="26"/>
        <w:rPr>
          <w:b w:val="false"/>
          <w:b w:val="false"/>
          <w:bCs w:val="false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Follow trajectory</w:t>
      </w:r>
    </w:p>
    <w:p>
      <w:pPr>
        <w:pStyle w:val="TextBody"/>
        <w:numPr>
          <w:ilvl w:val="0"/>
          <w:numId w:val="3"/>
        </w:numPr>
        <w:spacing w:before="0" w:after="26"/>
        <w:rPr>
          <w:b w:val="false"/>
          <w:b w:val="false"/>
          <w:bCs w:val="false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Drive smoothly</w:t>
      </w:r>
    </w:p>
    <w:p>
      <w:pPr>
        <w:pStyle w:val="TextBody"/>
        <w:numPr>
          <w:ilvl w:val="0"/>
          <w:numId w:val="3"/>
        </w:numPr>
        <w:spacing w:before="0" w:after="26"/>
        <w:rPr>
          <w:b w:val="false"/>
          <w:b w:val="false"/>
          <w:bCs w:val="false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Maintain a certain target speed</w:t>
      </w:r>
    </w:p>
    <w:p>
      <w:pPr>
        <w:pStyle w:val="TextBody"/>
        <w:numPr>
          <w:ilvl w:val="0"/>
          <w:numId w:val="3"/>
        </w:numPr>
        <w:spacing w:before="0" w:after="26"/>
        <w:rPr>
          <w:b w:val="false"/>
          <w:b w:val="false"/>
          <w:bCs w:val="false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etc.</w:t>
      </w:r>
    </w:p>
    <w:p>
      <w:pPr>
        <w:pStyle w:val="TextBody"/>
        <w:spacing w:before="0" w:after="26"/>
        <w:rPr>
          <w:b w:val="false"/>
          <w:b w:val="false"/>
          <w:bCs w:val="false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The simulation works like this:</w:t>
      </w:r>
    </w:p>
    <w:p>
      <w:pPr>
        <w:pStyle w:val="TextBody"/>
        <w:numPr>
          <w:ilvl w:val="0"/>
          <w:numId w:val="4"/>
        </w:numPr>
        <w:spacing w:before="0" w:after="26"/>
        <w:rPr>
          <w:b w:val="false"/>
          <w:b w:val="false"/>
          <w:bCs w:val="false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Calculate actuator inputs in time that predict an optimal future trajectory</w:t>
      </w:r>
    </w:p>
    <w:p>
      <w:pPr>
        <w:pStyle w:val="TextBody"/>
        <w:numPr>
          <w:ilvl w:val="0"/>
          <w:numId w:val="4"/>
        </w:numPr>
        <w:spacing w:before="0" w:after="26"/>
        <w:rPr>
          <w:b w:val="false"/>
          <w:b w:val="false"/>
          <w:bCs w:val="false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Move forward on time-step</w:t>
      </w:r>
    </w:p>
    <w:p>
      <w:pPr>
        <w:pStyle w:val="TextBody"/>
        <w:numPr>
          <w:ilvl w:val="0"/>
          <w:numId w:val="4"/>
        </w:numPr>
        <w:spacing w:before="0" w:after="26"/>
        <w:rPr>
          <w:b w:val="false"/>
          <w:b w:val="false"/>
          <w:bCs w:val="false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Throw away calculated actuator inputs and take current state. We do this because the predictive model is inaccurate.</w:t>
      </w:r>
    </w:p>
    <w:p>
      <w:pPr>
        <w:pStyle w:val="TextBody"/>
        <w:numPr>
          <w:ilvl w:val="0"/>
          <w:numId w:val="4"/>
        </w:numPr>
        <w:spacing w:before="0" w:after="26"/>
        <w:rPr>
          <w:b w:val="false"/>
          <w:b w:val="false"/>
          <w:bCs w:val="false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Repeat</w:t>
      </w:r>
    </w:p>
    <w:p>
      <w:pPr>
        <w:pStyle w:val="TextBody"/>
        <w:spacing w:before="0" w:after="140"/>
        <w:rPr>
          <w:b w:val="false"/>
          <w:b w:val="false"/>
          <w:bCs w:val="false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Since we are continuously calculating future trajectory, it is sometimes called ‘Receding Horizon Control’.</w:t>
      </w:r>
    </w:p>
    <w:p>
      <w:pPr>
        <w:pStyle w:val="TextBody"/>
        <w:spacing w:before="0" w:after="140"/>
        <w:rPr>
          <w:b/>
          <w:b/>
          <w:bCs/>
          <w:u w:val="single"/>
        </w:rPr>
      </w:pPr>
      <w:r>
        <w:rPr>
          <w:rFonts w:ascii="Open Sans;Helvetica;sans-serif" w:hAnsi="Open Sans;Helvetica;sans-serif"/>
          <w:b/>
          <w:bCs/>
          <w:i w:val="false"/>
          <w:caps w:val="false"/>
          <w:smallCaps w:val="false"/>
          <w:color w:val="4F4F4F"/>
          <w:spacing w:val="0"/>
          <w:sz w:val="21"/>
          <w:u w:val="single"/>
        </w:rPr>
        <w:t>Lesson 19.2: Cost function: terms to follow trajectory, using state variables</w:t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766445</wp:posOffset>
            </wp:positionH>
            <wp:positionV relativeFrom="paragraph">
              <wp:posOffset>-35560</wp:posOffset>
            </wp:positionV>
            <wp:extent cx="5269230" cy="464883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4F4F4F"/>
          <w:spacing w:val="0"/>
          <w:sz w:val="21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</w:r>
      <w:r>
        <w:br w:type="page"/>
      </w:r>
    </w:p>
    <w:p>
      <w:pPr>
        <w:pStyle w:val="TextBody"/>
        <w:spacing w:before="0" w:after="140"/>
        <w:rPr>
          <w:b/>
          <w:b/>
          <w:bCs/>
          <w:u w:val="single"/>
        </w:rPr>
      </w:pPr>
      <w:r>
        <w:rPr>
          <w:rFonts w:ascii="Open Sans;Helvetica;sans-serif" w:hAnsi="Open Sans;Helvetica;sans-serif"/>
          <w:b/>
          <w:bCs/>
          <w:i w:val="false"/>
          <w:caps w:val="false"/>
          <w:smallCaps w:val="false"/>
          <w:color w:val="4F4F4F"/>
          <w:spacing w:val="0"/>
          <w:sz w:val="21"/>
          <w:u w:val="single"/>
        </w:rPr>
        <w:t>Lesson 19.3: Cost function: avoid stopping, using state variables</w:t>
      </w:r>
    </w:p>
    <w:p>
      <w:pPr>
        <w:pStyle w:val="TextBody"/>
        <w:spacing w:before="0" w:after="140"/>
        <w:rPr>
          <w:b w:val="false"/>
          <w:b w:val="false"/>
          <w:bCs w:val="false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Option 1: Insert a reference velocity into the cost function that penalizes a different velocity:</w:t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29330" cy="816610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33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b w:val="false"/>
          <w:b w:val="false"/>
          <w:bCs w:val="false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Option 2: Measure distance to destination and add this to the cost function.</w:t>
      </w:r>
    </w:p>
    <w:p>
      <w:pPr>
        <w:pStyle w:val="TextBody"/>
        <w:spacing w:before="0" w:after="140"/>
        <w:rPr>
          <w:b/>
          <w:b/>
          <w:bCs/>
          <w:u w:val="single"/>
        </w:rPr>
      </w:pPr>
      <w:r>
        <w:rPr>
          <w:rFonts w:ascii="Open Sans;Helvetica;sans-serif" w:hAnsi="Open Sans;Helvetica;sans-serif"/>
          <w:b/>
          <w:bCs/>
          <w:i w:val="false"/>
          <w:caps w:val="false"/>
          <w:smallCaps w:val="false"/>
          <w:color w:val="4F4F4F"/>
          <w:spacing w:val="0"/>
          <w:sz w:val="21"/>
          <w:u w:val="single"/>
        </w:rPr>
        <w:t>Lesson 19.4: Cost function: additional considerations, using non-state variables</w:t>
      </w:r>
    </w:p>
    <w:p>
      <w:pPr>
        <w:pStyle w:val="TextBody"/>
        <w:spacing w:before="0" w:after="140"/>
        <w:rPr>
          <w:b w:val="false"/>
          <w:b w:val="false"/>
          <w:bCs w:val="false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It is possible to include the control input into the cost function, for example to enforce smooth lane changes one can penalize the steering angle or the change-rate of steering angle:</w:t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95250</wp:posOffset>
            </wp:positionH>
            <wp:positionV relativeFrom="paragraph">
              <wp:posOffset>635</wp:posOffset>
            </wp:positionV>
            <wp:extent cx="1669415" cy="1958975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415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2124075</wp:posOffset>
            </wp:positionH>
            <wp:positionV relativeFrom="paragraph">
              <wp:posOffset>635</wp:posOffset>
            </wp:positionV>
            <wp:extent cx="1390650" cy="1955800"/>
            <wp:effectExtent l="0" t="0" r="0" b="0"/>
            <wp:wrapSquare wrapText="largest"/>
            <wp:docPr id="29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4750435</wp:posOffset>
            </wp:positionH>
            <wp:positionV relativeFrom="paragraph">
              <wp:posOffset>-57150</wp:posOffset>
            </wp:positionV>
            <wp:extent cx="1282065" cy="2006600"/>
            <wp:effectExtent l="0" t="0" r="0" b="0"/>
            <wp:wrapSquare wrapText="largest"/>
            <wp:docPr id="30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06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1586865</wp:posOffset>
            </wp:positionH>
            <wp:positionV relativeFrom="paragraph">
              <wp:posOffset>-111125</wp:posOffset>
            </wp:positionV>
            <wp:extent cx="2146300" cy="509905"/>
            <wp:effectExtent l="0" t="0" r="0" b="0"/>
            <wp:wrapSquare wrapText="largest"/>
            <wp:docPr id="31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3933825</wp:posOffset>
            </wp:positionH>
            <wp:positionV relativeFrom="paragraph">
              <wp:posOffset>-76200</wp:posOffset>
            </wp:positionV>
            <wp:extent cx="2895600" cy="963295"/>
            <wp:effectExtent l="0" t="0" r="0" b="0"/>
            <wp:wrapSquare wrapText="largest"/>
            <wp:docPr id="32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  <w:r>
        <w:br w:type="page"/>
      </w:r>
    </w:p>
    <w:p>
      <w:pPr>
        <w:pStyle w:val="TextBody"/>
        <w:spacing w:before="0" w:after="140"/>
        <w:rPr>
          <w:b/>
          <w:b/>
          <w:bCs/>
          <w:u w:val="single"/>
        </w:rPr>
      </w:pPr>
      <w:r>
        <w:rPr>
          <w:rFonts w:ascii="Open Sans;Helvetica;sans-serif" w:hAnsi="Open Sans;Helvetica;sans-serif"/>
          <w:b/>
          <w:bCs/>
          <w:i w:val="false"/>
          <w:caps w:val="false"/>
          <w:smallCaps w:val="false"/>
          <w:color w:val="4F4F4F"/>
          <w:spacing w:val="0"/>
          <w:sz w:val="21"/>
          <w:u w:val="single"/>
        </w:rPr>
        <w:t>Lesson 19.5: Length and Duration</w:t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5867400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483235</wp:posOffset>
            </wp:positionH>
            <wp:positionV relativeFrom="paragraph">
              <wp:posOffset>5924550</wp:posOffset>
            </wp:positionV>
            <wp:extent cx="5522595" cy="2728595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59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  <w:r>
        <w:br w:type="page"/>
      </w:r>
    </w:p>
    <w:p>
      <w:pPr>
        <w:pStyle w:val="TextBody"/>
        <w:spacing w:before="0" w:after="140"/>
        <w:rPr>
          <w:b/>
          <w:b/>
          <w:bCs/>
          <w:u w:val="single"/>
        </w:rPr>
      </w:pPr>
      <w:r>
        <w:rPr>
          <w:rFonts w:ascii="Open Sans;Helvetica;sans-serif" w:hAnsi="Open Sans;Helvetica;sans-serif"/>
          <w:b/>
          <w:bCs/>
          <w:i w:val="false"/>
          <w:caps w:val="false"/>
          <w:smallCaps w:val="false"/>
          <w:color w:val="4F4F4F"/>
          <w:spacing w:val="0"/>
          <w:sz w:val="21"/>
          <w:u w:val="single"/>
        </w:rPr>
        <w:t>Lesson 19.6: Implementation details – Use of an optimization solver</w:t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3750945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posOffset>19685</wp:posOffset>
            </wp:positionH>
            <wp:positionV relativeFrom="paragraph">
              <wp:posOffset>635</wp:posOffset>
            </wp:positionV>
            <wp:extent cx="5409565" cy="2813050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56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posOffset>5498465</wp:posOffset>
            </wp:positionH>
            <wp:positionV relativeFrom="paragraph">
              <wp:posOffset>971550</wp:posOffset>
            </wp:positionV>
            <wp:extent cx="1694180" cy="1098550"/>
            <wp:effectExtent l="0" t="0" r="0" b="0"/>
            <wp:wrapSquare wrapText="largest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18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posOffset>5641340</wp:posOffset>
            </wp:positionH>
            <wp:positionV relativeFrom="paragraph">
              <wp:posOffset>20955</wp:posOffset>
            </wp:positionV>
            <wp:extent cx="1329055" cy="1568450"/>
            <wp:effectExtent l="0" t="0" r="0" b="0"/>
            <wp:wrapSquare wrapText="largest"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05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b w:val="false"/>
          <w:b w:val="false"/>
          <w:bCs w:val="false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Apply optimized control inputs delta_1 and a_1. Then reset &amp; repeat.</w:t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  <w:r>
        <w:br w:type="page"/>
      </w:r>
    </w:p>
    <w:p>
      <w:pPr>
        <w:pStyle w:val="TextBody"/>
        <w:spacing w:before="0" w:after="140"/>
        <w:rPr>
          <w:b/>
          <w:b/>
          <w:bCs/>
          <w:u w:val="single"/>
        </w:rPr>
      </w:pPr>
      <w:r>
        <w:rPr>
          <w:rFonts w:ascii="Open Sans;Helvetica;sans-serif" w:hAnsi="Open Sans;Helvetica;sans-serif"/>
          <w:b/>
          <w:bCs/>
          <w:i w:val="false"/>
          <w:caps w:val="false"/>
          <w:smallCaps w:val="false"/>
          <w:color w:val="4F4F4F"/>
          <w:spacing w:val="0"/>
          <w:sz w:val="21"/>
          <w:u w:val="single"/>
        </w:rPr>
        <w:t>Lesson 19.7: Latency → realistic delay is ~ 100 milliseconds!</w:t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4037330"/>
            <wp:effectExtent l="0" t="0" r="0" b="0"/>
            <wp:wrapSquare wrapText="largest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  <w:r>
        <w:br w:type="page"/>
      </w:r>
    </w:p>
    <w:p>
      <w:pPr>
        <w:pStyle w:val="TextBody"/>
        <w:spacing w:before="0" w:after="140"/>
        <w:rPr>
          <w:b/>
          <w:b/>
          <w:bCs/>
          <w:u w:val="single"/>
        </w:rPr>
      </w:pPr>
      <w:r>
        <w:rPr>
          <w:rFonts w:ascii="Open Sans;Helvetica;sans-serif" w:hAnsi="Open Sans;Helvetica;sans-serif"/>
          <w:b/>
          <w:bCs/>
          <w:i w:val="false"/>
          <w:caps w:val="false"/>
          <w:smallCaps w:val="false"/>
          <w:color w:val="4F4F4F"/>
          <w:spacing w:val="0"/>
          <w:sz w:val="21"/>
          <w:u w:val="single"/>
        </w:rPr>
        <w:t>Lesson 19.8: Follow the trajectory along a line (C++ quiz to implement MPC)</w:t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7296785"/>
            <wp:effectExtent l="0" t="0" r="0" b="0"/>
            <wp:wrapSquare wrapText="largest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29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  <w:r>
        <w:br w:type="page"/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6662420"/>
            <wp:effectExtent l="0" t="0" r="0" b="0"/>
            <wp:wrapSquare wrapText="largest"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66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  <w:r>
        <w:br w:type="page"/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4646295"/>
            <wp:effectExtent l="0" t="0" r="0" b="0"/>
            <wp:wrapSquare wrapText="largest"/>
            <wp:docPr id="42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posOffset>-6985</wp:posOffset>
            </wp:positionH>
            <wp:positionV relativeFrom="paragraph">
              <wp:posOffset>-57150</wp:posOffset>
            </wp:positionV>
            <wp:extent cx="5520055" cy="3776345"/>
            <wp:effectExtent l="0" t="0" r="0" b="0"/>
            <wp:wrapSquare wrapText="largest"/>
            <wp:docPr id="43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05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  <w:r>
        <w:br w:type="page"/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2755" cy="10058400"/>
            <wp:effectExtent l="0" t="0" r="0" b="0"/>
            <wp:wrapSquare wrapText="largest"/>
            <wp:docPr id="44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755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rFonts w:ascii="Open Sans;Helvetica;sans-serif" w:hAnsi="Open Sans;Helvetica;sans-serif"/>
          <w:i w:val="false"/>
          <w:caps w:val="false"/>
          <w:smallCaps w:val="false"/>
          <w:color w:val="4F4F4F"/>
          <w:spacing w:val="0"/>
          <w:sz w:val="21"/>
        </w:rPr>
      </w:r>
      <w:r>
        <w:br w:type="page"/>
      </w:r>
    </w:p>
    <w:p>
      <w:pPr>
        <w:pStyle w:val="TextBody"/>
        <w:rPr>
          <w:sz w:val="21"/>
        </w:rPr>
      </w:pPr>
      <w:r>
        <w:rPr>
          <w:sz w:val="21"/>
        </w:rPr>
        <w:t>For Project:</w:t>
      </w:r>
    </w:p>
    <w:p>
      <w:pPr>
        <w:pStyle w:val="TextBody"/>
        <w:rPr>
          <w:sz w:val="21"/>
        </w:rPr>
      </w:pPr>
      <w:r>
        <w:rPr>
          <w:sz w:val="21"/>
        </w:rPr>
        <w:t>Conversion from global (_g)  to car (_c) coordinates</w:t>
      </w:r>
    </w:p>
    <w:p>
      <w:pPr>
        <w:pStyle w:val="TextBody"/>
        <w:rPr>
          <w:sz w:val="21"/>
        </w:rPr>
      </w:pPr>
      <w:r>
        <w:rPr>
          <w:sz w:val="21"/>
        </w:rPr>
        <w:tab/>
        <w:t xml:space="preserve">x_g = x_car_g + x_c*cos(psi_g) - y_c*sin(psi_g) </w:t>
      </w:r>
    </w:p>
    <w:p>
      <w:pPr>
        <w:pStyle w:val="TextBody"/>
        <w:rPr>
          <w:sz w:val="21"/>
        </w:rPr>
      </w:pPr>
      <w:r>
        <w:rPr>
          <w:sz w:val="21"/>
        </w:rPr>
        <w:tab/>
        <w:t>y_g = y_car_g + x_c*sin(psi_g) + y_c*cos(psi_g)</w:t>
      </w:r>
    </w:p>
    <w:p>
      <w:pPr>
        <w:pStyle w:val="TextBody"/>
        <w:rPr>
          <w:sz w:val="21"/>
        </w:rPr>
      </w:pPr>
      <w:r>
        <w:rPr>
          <w:sz w:val="21"/>
        </w:rPr>
        <w:t>Conversion from global (_g)  to car (_c) coordinates</w:t>
      </w:r>
    </w:p>
    <w:p>
      <w:pPr>
        <w:pStyle w:val="TextBody"/>
        <w:rPr>
          <w:sz w:val="21"/>
        </w:rPr>
      </w:pPr>
      <w:r>
        <w:rPr>
          <w:sz w:val="21"/>
        </w:rPr>
        <w:t xml:space="preserve">→ </w:t>
      </w:r>
      <w:r>
        <w:rPr>
          <w:sz w:val="21"/>
        </w:rPr>
        <w:tab/>
        <w:t xml:space="preserve">x_g - x_car_g = x_c*cos(psi_g) - y_c*sin(psi_g) </w:t>
      </w:r>
    </w:p>
    <w:p>
      <w:pPr>
        <w:pStyle w:val="TextBody"/>
        <w:rPr>
          <w:sz w:val="21"/>
        </w:rPr>
      </w:pPr>
      <w:r>
        <w:rPr>
          <w:sz w:val="21"/>
        </w:rPr>
        <w:tab/>
        <w:t>y_g - y_car_g = x_c*sin(psi_g) + y_c*cos(psi_g)</w:t>
      </w:r>
    </w:p>
    <w:p>
      <w:pPr>
        <w:pStyle w:val="TextBody"/>
        <w:rPr>
          <w:sz w:val="21"/>
        </w:rPr>
      </w:pPr>
      <w:r>
        <w:rPr>
          <w:sz w:val="21"/>
        </w:rPr>
        <w:t xml:space="preserve">→ </w:t>
      </w:r>
      <w:r>
        <w:rPr>
          <w:sz w:val="21"/>
        </w:rPr>
        <w:tab/>
        <w:t xml:space="preserve">x_c = ( x_g – x_car_g)*cos(psi_g) +  (y_g – y_car_g)*sin(psi_g) </w:t>
      </w:r>
    </w:p>
    <w:p>
      <w:pPr>
        <w:pStyle w:val="TextBody"/>
        <w:rPr>
          <w:sz w:val="21"/>
        </w:rPr>
      </w:pPr>
      <w:r>
        <w:rPr>
          <w:sz w:val="21"/>
        </w:rPr>
        <w:tab/>
        <w:t xml:space="preserve">y_c = -( x_g – x_car_g)*sin(psi_g) +  (y_g – y_car_g)*cos(psi_g) </w:t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/>
      </w:pPr>
      <w:r>
        <w:rPr>
          <w:sz w:val="21"/>
        </w:rPr>
        <w:t>See also:</w:t>
      </w:r>
      <w:hyperlink r:id="rId48">
        <w:r>
          <w:rPr>
            <w:rStyle w:val="InternetLink"/>
            <w:sz w:val="21"/>
          </w:rPr>
          <w:t>https://gamedev.stackexchange.com/questions/79765/how-do-i-convert-from-the-global-coordinate-space-to-a-local-space</w:t>
        </w:r>
      </w:hyperlink>
      <w:r>
        <w:rPr>
          <w:sz w:val="21"/>
        </w:rPr>
        <w:t xml:space="preserve"> </w:t>
      </w:r>
    </w:p>
    <w:p>
      <w:pPr>
        <w:pStyle w:val="TextBody"/>
        <w:rPr>
          <w:sz w:val="21"/>
        </w:rPr>
      </w:pPr>
      <w:r>
        <w:rPr>
          <w:sz w:val="21"/>
        </w:rPr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53050" cy="5598160"/>
            <wp:effectExtent l="0" t="0" r="0" b="0"/>
            <wp:wrapSquare wrapText="largest"/>
            <wp:docPr id="45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559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sectPr>
      <w:type w:val="nextPage"/>
      <w:pgSz w:w="12240" w:h="15840"/>
      <w:pgMar w:left="795" w:right="645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Open Sans">
    <w:altName w:val="Helvetica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KaTeX Math">
    <w:charset w:val="01"/>
    <w:family w:val="roman"/>
    <w:pitch w:val="variable"/>
  </w:font>
  <w:font w:name="inherit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suff w:val="nothing"/>
      <w:lvlText w:val=""/>
      <w:lvlJc w:val="left"/>
      <w:pPr>
        <w:ind w:left="0" w:hanging="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sz w:val="22"/>
      <w:szCs w:val="22"/>
      <w:lang w:val="en-US" w:eastAsia="en-US" w:bidi="ar-SA"/>
    </w:rPr>
  </w:style>
  <w:style w:type="paragraph" w:styleId="Heading2">
    <w:name w:val="Heading 2"/>
    <w:basedOn w:val="Heading"/>
    <w:qFormat/>
    <w:pPr/>
    <w:rPr/>
  </w:style>
  <w:style w:type="paragraph" w:styleId="Heading3">
    <w:name w:val="Heading 3"/>
    <w:basedOn w:val="Heading"/>
    <w:qFormat/>
    <w:pPr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Mord" w:customStyle="1">
    <w:name w:val="mord"/>
    <w:basedOn w:val="DefaultParagraphFont"/>
    <w:qFormat/>
    <w:rsid w:val="00f85dba"/>
    <w:rPr/>
  </w:style>
  <w:style w:type="character" w:styleId="Fontsizeensurer" w:customStyle="1">
    <w:name w:val="fontsize-ensurer"/>
    <w:basedOn w:val="DefaultParagraphFont"/>
    <w:qFormat/>
    <w:rsid w:val="00f85dba"/>
    <w:rPr/>
  </w:style>
  <w:style w:type="character" w:styleId="Baselinefix" w:customStyle="1">
    <w:name w:val="baseline-fix"/>
    <w:basedOn w:val="DefaultParagraphFont"/>
    <w:qFormat/>
    <w:rsid w:val="00f85dba"/>
    <w:rPr/>
  </w:style>
  <w:style w:type="character" w:styleId="Mrel" w:customStyle="1">
    <w:name w:val="mrel"/>
    <w:basedOn w:val="DefaultParagraphFont"/>
    <w:qFormat/>
    <w:rsid w:val="00f85dba"/>
    <w:rPr/>
  </w:style>
  <w:style w:type="character" w:styleId="Mbin" w:customStyle="1">
    <w:name w:val="mbin"/>
    <w:basedOn w:val="DefaultParagraphFont"/>
    <w:qFormat/>
    <w:rsid w:val="00f85dba"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1">
    <w:name w:val="ListLabel 1"/>
    <w:qFormat/>
    <w:rPr>
      <w:rFonts w:cs="OpenSymbol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  <w:b w:val="false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  <w:b w:val="false"/>
    </w:rPr>
  </w:style>
  <w:style w:type="character" w:styleId="ListLabel20">
    <w:name w:val="ListLabel 20"/>
    <w:qFormat/>
    <w:rPr>
      <w:rFonts w:cs="OpenSymbol"/>
      <w:b w:val="false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cs="OpenSymbol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cs="OpenSymbol"/>
      <w:b w:val="false"/>
    </w:rPr>
  </w:style>
  <w:style w:type="character" w:styleId="ListLabel38">
    <w:name w:val="ListLabel 38"/>
    <w:qFormat/>
    <w:rPr>
      <w:rFonts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character" w:styleId="ListLabel46">
    <w:name w:val="ListLabel 46"/>
    <w:qFormat/>
    <w:rPr>
      <w:rFonts w:cs="OpenSymbol"/>
      <w:b w:val="false"/>
    </w:rPr>
  </w:style>
  <w:style w:type="character" w:styleId="ListLabel47">
    <w:name w:val="ListLabel 47"/>
    <w:qFormat/>
    <w:rPr>
      <w:rFonts w:cs="OpenSymbol"/>
      <w:b w:val="false"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</w:rPr>
  </w:style>
  <w:style w:type="character" w:styleId="ListLabel50">
    <w:name w:val="ListLabel 50"/>
    <w:qFormat/>
    <w:rPr>
      <w:rFonts w:cs="OpenSymbol"/>
    </w:rPr>
  </w:style>
  <w:style w:type="character" w:styleId="ListLabel51">
    <w:name w:val="ListLabel 51"/>
    <w:qFormat/>
    <w:rPr>
      <w:rFonts w:cs="OpenSymbol"/>
    </w:rPr>
  </w:style>
  <w:style w:type="character" w:styleId="ListLabel52">
    <w:name w:val="ListLabel 52"/>
    <w:qFormat/>
    <w:rPr>
      <w:rFonts w:cs="OpenSymbol"/>
    </w:rPr>
  </w:style>
  <w:style w:type="character" w:styleId="ListLabel53">
    <w:name w:val="ListLabel 53"/>
    <w:qFormat/>
    <w:rPr>
      <w:rFonts w:cs="OpenSymbol"/>
    </w:rPr>
  </w:style>
  <w:style w:type="character" w:styleId="ListLabel54">
    <w:name w:val="ListLabel 54"/>
    <w:qFormat/>
    <w:rPr>
      <w:rFonts w:cs="OpenSymbol"/>
    </w:rPr>
  </w:style>
  <w:style w:type="character" w:styleId="ListLabel55">
    <w:name w:val="ListLabel 55"/>
    <w:qFormat/>
    <w:rPr>
      <w:rFonts w:cs="OpenSymbol"/>
    </w:rPr>
  </w:style>
  <w:style w:type="character" w:styleId="ListLabel56">
    <w:name w:val="ListLabel 56"/>
    <w:qFormat/>
    <w:rPr>
      <w:rFonts w:cs="OpenSymbol"/>
    </w:rPr>
  </w:style>
  <w:style w:type="character" w:styleId="ListLabel57">
    <w:name w:val="ListLabel 57"/>
    <w:qFormat/>
    <w:rPr>
      <w:rFonts w:cs="OpenSymbol"/>
    </w:rPr>
  </w:style>
  <w:style w:type="character" w:styleId="ListLabel58">
    <w:name w:val="ListLabel 58"/>
    <w:qFormat/>
    <w:rPr>
      <w:rFonts w:cs="OpenSymbol"/>
    </w:rPr>
  </w:style>
  <w:style w:type="character" w:styleId="ListLabel59">
    <w:name w:val="ListLabel 59"/>
    <w:qFormat/>
    <w:rPr>
      <w:rFonts w:cs="OpenSymbol"/>
    </w:rPr>
  </w:style>
  <w:style w:type="character" w:styleId="ListLabel60">
    <w:name w:val="ListLabel 60"/>
    <w:qFormat/>
    <w:rPr>
      <w:rFonts w:cs="OpenSymbol"/>
    </w:rPr>
  </w:style>
  <w:style w:type="character" w:styleId="ListLabel61">
    <w:name w:val="ListLabel 61"/>
    <w:qFormat/>
    <w:rPr>
      <w:rFonts w:cs="OpenSymbol"/>
    </w:rPr>
  </w:style>
  <w:style w:type="character" w:styleId="ListLabel62">
    <w:name w:val="ListLabel 62"/>
    <w:qFormat/>
    <w:rPr>
      <w:rFonts w:cs="OpenSymbol"/>
    </w:rPr>
  </w:style>
  <w:style w:type="character" w:styleId="ListLabel63">
    <w:name w:val="ListLabel 63"/>
    <w:qFormat/>
    <w:rPr>
      <w:rFonts w:cs="OpenSymbol"/>
    </w:rPr>
  </w:style>
  <w:style w:type="character" w:styleId="ListLabel64">
    <w:name w:val="ListLabel 64"/>
    <w:qFormat/>
    <w:rPr>
      <w:rFonts w:cs="OpenSymbol"/>
      <w:b w:val="false"/>
    </w:rPr>
  </w:style>
  <w:style w:type="character" w:styleId="ListLabel65">
    <w:name w:val="ListLabel 65"/>
    <w:qFormat/>
    <w:rPr>
      <w:rFonts w:cs="OpenSymbol"/>
    </w:rPr>
  </w:style>
  <w:style w:type="character" w:styleId="ListLabel66">
    <w:name w:val="ListLabel 66"/>
    <w:qFormat/>
    <w:rPr>
      <w:rFonts w:cs="OpenSymbol"/>
    </w:rPr>
  </w:style>
  <w:style w:type="character" w:styleId="ListLabel67">
    <w:name w:val="ListLabel 67"/>
    <w:qFormat/>
    <w:rPr>
      <w:rFonts w:cs="OpenSymbol"/>
    </w:rPr>
  </w:style>
  <w:style w:type="character" w:styleId="ListLabel68">
    <w:name w:val="ListLabel 68"/>
    <w:qFormat/>
    <w:rPr>
      <w:rFonts w:cs="OpenSymbol"/>
    </w:rPr>
  </w:style>
  <w:style w:type="character" w:styleId="ListLabel69">
    <w:name w:val="ListLabel 69"/>
    <w:qFormat/>
    <w:rPr>
      <w:rFonts w:cs="OpenSymbol"/>
    </w:rPr>
  </w:style>
  <w:style w:type="character" w:styleId="ListLabel70">
    <w:name w:val="ListLabel 70"/>
    <w:qFormat/>
    <w:rPr>
      <w:rFonts w:cs="OpenSymbol"/>
    </w:rPr>
  </w:style>
  <w:style w:type="character" w:styleId="ListLabel71">
    <w:name w:val="ListLabel 71"/>
    <w:qFormat/>
    <w:rPr>
      <w:rFonts w:cs="OpenSymbol"/>
    </w:rPr>
  </w:style>
  <w:style w:type="character" w:styleId="ListLabel72">
    <w:name w:val="ListLabel 72"/>
    <w:qFormat/>
    <w:rPr>
      <w:rFonts w:cs="OpenSymbol"/>
    </w:rPr>
  </w:style>
  <w:style w:type="character" w:styleId="ListLabel73">
    <w:name w:val="ListLabel 73"/>
    <w:qFormat/>
    <w:rPr>
      <w:rFonts w:cs="OpenSymbol"/>
      <w:b w:val="false"/>
    </w:rPr>
  </w:style>
  <w:style w:type="character" w:styleId="ListLabel74">
    <w:name w:val="ListLabel 74"/>
    <w:qFormat/>
    <w:rPr>
      <w:rFonts w:cs="OpenSymbol"/>
      <w:b w:val="false"/>
    </w:rPr>
  </w:style>
  <w:style w:type="character" w:styleId="ListLabel75">
    <w:name w:val="ListLabel 75"/>
    <w:qFormat/>
    <w:rPr>
      <w:rFonts w:cs="OpenSymbol"/>
    </w:rPr>
  </w:style>
  <w:style w:type="character" w:styleId="ListLabel76">
    <w:name w:val="ListLabel 76"/>
    <w:qFormat/>
    <w:rPr>
      <w:rFonts w:cs="OpenSymbol"/>
    </w:rPr>
  </w:style>
  <w:style w:type="character" w:styleId="ListLabel77">
    <w:name w:val="ListLabel 77"/>
    <w:qFormat/>
    <w:rPr>
      <w:rFonts w:cs="OpenSymbol"/>
    </w:rPr>
  </w:style>
  <w:style w:type="character" w:styleId="ListLabel78">
    <w:name w:val="ListLabel 78"/>
    <w:qFormat/>
    <w:rPr>
      <w:rFonts w:cs="OpenSymbol"/>
    </w:rPr>
  </w:style>
  <w:style w:type="character" w:styleId="ListLabel79">
    <w:name w:val="ListLabel 79"/>
    <w:qFormat/>
    <w:rPr>
      <w:rFonts w:cs="OpenSymbol"/>
    </w:rPr>
  </w:style>
  <w:style w:type="character" w:styleId="ListLabel80">
    <w:name w:val="ListLabel 80"/>
    <w:qFormat/>
    <w:rPr>
      <w:rFonts w:cs="OpenSymbol"/>
    </w:rPr>
  </w:style>
  <w:style w:type="character" w:styleId="ListLabel81">
    <w:name w:val="ListLabel 81"/>
    <w:qFormat/>
    <w:rPr>
      <w:rFonts w:cs="OpenSymbol"/>
    </w:rPr>
  </w:style>
  <w:style w:type="character" w:styleId="ListLabel82">
    <w:name w:val="ListLabel 82"/>
    <w:qFormat/>
    <w:rPr>
      <w:rFonts w:cs="OpenSymbol"/>
    </w:rPr>
  </w:style>
  <w:style w:type="character" w:styleId="ListLabel83">
    <w:name w:val="ListLabel 83"/>
    <w:qFormat/>
    <w:rPr>
      <w:rFonts w:cs="OpenSymbol"/>
    </w:rPr>
  </w:style>
  <w:style w:type="character" w:styleId="ListLabel84">
    <w:name w:val="ListLabel 84"/>
    <w:qFormat/>
    <w:rPr>
      <w:rFonts w:cs="OpenSymbol"/>
    </w:rPr>
  </w:style>
  <w:style w:type="character" w:styleId="ListLabel85">
    <w:name w:val="ListLabel 85"/>
    <w:qFormat/>
    <w:rPr>
      <w:rFonts w:cs="OpenSymbol"/>
    </w:rPr>
  </w:style>
  <w:style w:type="character" w:styleId="ListLabel86">
    <w:name w:val="ListLabel 86"/>
    <w:qFormat/>
    <w:rPr>
      <w:rFonts w:cs="OpenSymbol"/>
    </w:rPr>
  </w:style>
  <w:style w:type="character" w:styleId="ListLabel87">
    <w:name w:val="ListLabel 87"/>
    <w:qFormat/>
    <w:rPr>
      <w:rFonts w:cs="OpenSymbol"/>
    </w:rPr>
  </w:style>
  <w:style w:type="character" w:styleId="ListLabel88">
    <w:name w:val="ListLabel 88"/>
    <w:qFormat/>
    <w:rPr>
      <w:rFonts w:cs="OpenSymbol"/>
    </w:rPr>
  </w:style>
  <w:style w:type="character" w:styleId="ListLabel89">
    <w:name w:val="ListLabel 89"/>
    <w:qFormat/>
    <w:rPr>
      <w:rFonts w:cs="OpenSymbol"/>
    </w:rPr>
  </w:style>
  <w:style w:type="character" w:styleId="ListLabel90">
    <w:name w:val="ListLabel 90"/>
    <w:qFormat/>
    <w:rPr>
      <w:rFonts w:cs="OpenSymbol"/>
    </w:rPr>
  </w:style>
  <w:style w:type="character" w:styleId="ListLabel91">
    <w:name w:val="ListLabel 91"/>
    <w:qFormat/>
    <w:rPr>
      <w:rFonts w:cs="OpenSymbol"/>
    </w:rPr>
  </w:style>
  <w:style w:type="character" w:styleId="ListLabel92">
    <w:name w:val="ListLabel 92"/>
    <w:qFormat/>
    <w:rPr>
      <w:rFonts w:cs="OpenSymbol"/>
    </w:rPr>
  </w:style>
  <w:style w:type="character" w:styleId="ListLabel93">
    <w:name w:val="ListLabel 93"/>
    <w:qFormat/>
    <w:rPr>
      <w:rFonts w:cs="OpenSymbol"/>
    </w:rPr>
  </w:style>
  <w:style w:type="character" w:styleId="ListLabel94">
    <w:name w:val="ListLabel 94"/>
    <w:qFormat/>
    <w:rPr>
      <w:rFonts w:cs="OpenSymbol"/>
    </w:rPr>
  </w:style>
  <w:style w:type="character" w:styleId="ListLabel95">
    <w:name w:val="ListLabel 95"/>
    <w:qFormat/>
    <w:rPr>
      <w:rFonts w:cs="OpenSymbol"/>
    </w:rPr>
  </w:style>
  <w:style w:type="character" w:styleId="ListLabel96">
    <w:name w:val="ListLabel 96"/>
    <w:qFormat/>
    <w:rPr>
      <w:rFonts w:cs="OpenSymbol"/>
    </w:rPr>
  </w:style>
  <w:style w:type="character" w:styleId="ListLabel97">
    <w:name w:val="ListLabel 97"/>
    <w:qFormat/>
    <w:rPr>
      <w:rFonts w:cs="OpenSymbol"/>
    </w:rPr>
  </w:style>
  <w:style w:type="character" w:styleId="ListLabel98">
    <w:name w:val="ListLabel 98"/>
    <w:qFormat/>
    <w:rPr>
      <w:rFonts w:cs="OpenSymbol"/>
    </w:rPr>
  </w:style>
  <w:style w:type="character" w:styleId="ListLabel99">
    <w:name w:val="ListLabel 99"/>
    <w:qFormat/>
    <w:rPr>
      <w:rFonts w:cs="OpenSymbol"/>
    </w:rPr>
  </w:style>
  <w:style w:type="character" w:styleId="ListLabel100">
    <w:name w:val="ListLabel 100"/>
    <w:qFormat/>
    <w:rPr>
      <w:rFonts w:cs="OpenSymbol"/>
      <w:b w:val="false"/>
    </w:rPr>
  </w:style>
  <w:style w:type="character" w:styleId="ListLabel101">
    <w:name w:val="ListLabel 101"/>
    <w:qFormat/>
    <w:rPr>
      <w:rFonts w:cs="OpenSymbol"/>
      <w:b w:val="false"/>
    </w:rPr>
  </w:style>
  <w:style w:type="character" w:styleId="ListLabel102">
    <w:name w:val="ListLabel 102"/>
    <w:qFormat/>
    <w:rPr>
      <w:rFonts w:cs="OpenSymbol"/>
    </w:rPr>
  </w:style>
  <w:style w:type="character" w:styleId="ListLabel103">
    <w:name w:val="ListLabel 103"/>
    <w:qFormat/>
    <w:rPr>
      <w:rFonts w:cs="OpenSymbol"/>
    </w:rPr>
  </w:style>
  <w:style w:type="character" w:styleId="ListLabel104">
    <w:name w:val="ListLabel 104"/>
    <w:qFormat/>
    <w:rPr>
      <w:rFonts w:cs="OpenSymbol"/>
    </w:rPr>
  </w:style>
  <w:style w:type="character" w:styleId="ListLabel105">
    <w:name w:val="ListLabel 105"/>
    <w:qFormat/>
    <w:rPr>
      <w:rFonts w:cs="OpenSymbol"/>
    </w:rPr>
  </w:style>
  <w:style w:type="character" w:styleId="ListLabel106">
    <w:name w:val="ListLabel 106"/>
    <w:qFormat/>
    <w:rPr>
      <w:rFonts w:cs="OpenSymbol"/>
    </w:rPr>
  </w:style>
  <w:style w:type="character" w:styleId="ListLabel107">
    <w:name w:val="ListLabel 107"/>
    <w:qFormat/>
    <w:rPr>
      <w:rFonts w:cs="OpenSymbol"/>
    </w:rPr>
  </w:style>
  <w:style w:type="character" w:styleId="ListLabel108">
    <w:name w:val="ListLabel 108"/>
    <w:qFormat/>
    <w:rPr>
      <w:rFonts w:cs="OpenSymbol"/>
    </w:rPr>
  </w:style>
  <w:style w:type="character" w:styleId="NumberingSymbols">
    <w:name w:val="Numbering Symbols"/>
    <w:qFormat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109">
    <w:name w:val="ListLabel 109"/>
    <w:qFormat/>
    <w:rPr>
      <w:rFonts w:cs="OpenSymbol"/>
    </w:rPr>
  </w:style>
  <w:style w:type="character" w:styleId="ListLabel110">
    <w:name w:val="ListLabel 110"/>
    <w:qFormat/>
    <w:rPr>
      <w:rFonts w:cs="OpenSymbol"/>
    </w:rPr>
  </w:style>
  <w:style w:type="character" w:styleId="ListLabel111">
    <w:name w:val="ListLabel 111"/>
    <w:qFormat/>
    <w:rPr>
      <w:rFonts w:cs="OpenSymbol"/>
    </w:rPr>
  </w:style>
  <w:style w:type="character" w:styleId="ListLabel112">
    <w:name w:val="ListLabel 112"/>
    <w:qFormat/>
    <w:rPr>
      <w:rFonts w:cs="OpenSymbol"/>
    </w:rPr>
  </w:style>
  <w:style w:type="character" w:styleId="ListLabel113">
    <w:name w:val="ListLabel 113"/>
    <w:qFormat/>
    <w:rPr>
      <w:rFonts w:cs="OpenSymbol"/>
    </w:rPr>
  </w:style>
  <w:style w:type="character" w:styleId="ListLabel114">
    <w:name w:val="ListLabel 114"/>
    <w:qFormat/>
    <w:rPr>
      <w:rFonts w:cs="OpenSymbol"/>
    </w:rPr>
  </w:style>
  <w:style w:type="character" w:styleId="ListLabel115">
    <w:name w:val="ListLabel 115"/>
    <w:qFormat/>
    <w:rPr>
      <w:rFonts w:cs="OpenSymbol"/>
    </w:rPr>
  </w:style>
  <w:style w:type="character" w:styleId="ListLabel116">
    <w:name w:val="ListLabel 116"/>
    <w:qFormat/>
    <w:rPr>
      <w:rFonts w:cs="OpenSymbol"/>
    </w:rPr>
  </w:style>
  <w:style w:type="character" w:styleId="ListLabel117">
    <w:name w:val="ListLabel 117"/>
    <w:qFormat/>
    <w:rPr>
      <w:rFonts w:cs="OpenSymbol"/>
    </w:rPr>
  </w:style>
  <w:style w:type="character" w:styleId="ListLabel118">
    <w:name w:val="ListLabel 118"/>
    <w:qFormat/>
    <w:rPr>
      <w:rFonts w:cs="OpenSymbol"/>
    </w:rPr>
  </w:style>
  <w:style w:type="character" w:styleId="ListLabel119">
    <w:name w:val="ListLabel 119"/>
    <w:qFormat/>
    <w:rPr>
      <w:rFonts w:cs="OpenSymbol"/>
    </w:rPr>
  </w:style>
  <w:style w:type="character" w:styleId="ListLabel120">
    <w:name w:val="ListLabel 120"/>
    <w:qFormat/>
    <w:rPr>
      <w:rFonts w:cs="OpenSymbol"/>
    </w:rPr>
  </w:style>
  <w:style w:type="character" w:styleId="ListLabel121">
    <w:name w:val="ListLabel 121"/>
    <w:qFormat/>
    <w:rPr>
      <w:rFonts w:cs="OpenSymbol"/>
    </w:rPr>
  </w:style>
  <w:style w:type="character" w:styleId="ListLabel122">
    <w:name w:val="ListLabel 122"/>
    <w:qFormat/>
    <w:rPr>
      <w:rFonts w:cs="OpenSymbol"/>
    </w:rPr>
  </w:style>
  <w:style w:type="character" w:styleId="ListLabel123">
    <w:name w:val="ListLabel 123"/>
    <w:qFormat/>
    <w:rPr>
      <w:rFonts w:cs="OpenSymbol"/>
    </w:rPr>
  </w:style>
  <w:style w:type="character" w:styleId="ListLabel124">
    <w:name w:val="ListLabel 124"/>
    <w:qFormat/>
    <w:rPr>
      <w:rFonts w:cs="OpenSymbol"/>
    </w:rPr>
  </w:style>
  <w:style w:type="character" w:styleId="ListLabel125">
    <w:name w:val="ListLabel 125"/>
    <w:qFormat/>
    <w:rPr>
      <w:rFonts w:cs="OpenSymbol"/>
    </w:rPr>
  </w:style>
  <w:style w:type="character" w:styleId="ListLabel126">
    <w:name w:val="ListLabel 126"/>
    <w:qFormat/>
    <w:rPr>
      <w:rFonts w:cs="OpenSymbol"/>
    </w:rPr>
  </w:style>
  <w:style w:type="character" w:styleId="ListLabel127">
    <w:name w:val="ListLabel 127"/>
    <w:qFormat/>
    <w:rPr>
      <w:rFonts w:cs="OpenSymbol"/>
      <w:b w:val="false"/>
    </w:rPr>
  </w:style>
  <w:style w:type="character" w:styleId="ListLabel128">
    <w:name w:val="ListLabel 128"/>
    <w:qFormat/>
    <w:rPr>
      <w:rFonts w:cs="OpenSymbol"/>
      <w:b w:val="false"/>
    </w:rPr>
  </w:style>
  <w:style w:type="character" w:styleId="ListLabel129">
    <w:name w:val="ListLabel 129"/>
    <w:qFormat/>
    <w:rPr>
      <w:rFonts w:cs="OpenSymbol"/>
    </w:rPr>
  </w:style>
  <w:style w:type="character" w:styleId="ListLabel130">
    <w:name w:val="ListLabel 130"/>
    <w:qFormat/>
    <w:rPr>
      <w:rFonts w:cs="OpenSymbol"/>
    </w:rPr>
  </w:style>
  <w:style w:type="character" w:styleId="ListLabel131">
    <w:name w:val="ListLabel 131"/>
    <w:qFormat/>
    <w:rPr>
      <w:rFonts w:cs="OpenSymbol"/>
    </w:rPr>
  </w:style>
  <w:style w:type="character" w:styleId="ListLabel132">
    <w:name w:val="ListLabel 132"/>
    <w:qFormat/>
    <w:rPr>
      <w:rFonts w:cs="OpenSymbol"/>
    </w:rPr>
  </w:style>
  <w:style w:type="character" w:styleId="ListLabel133">
    <w:name w:val="ListLabel 133"/>
    <w:qFormat/>
    <w:rPr>
      <w:rFonts w:cs="OpenSymbol"/>
    </w:rPr>
  </w:style>
  <w:style w:type="character" w:styleId="ListLabel134">
    <w:name w:val="ListLabel 134"/>
    <w:qFormat/>
    <w:rPr>
      <w:rFonts w:cs="OpenSymbol"/>
    </w:rPr>
  </w:style>
  <w:style w:type="character" w:styleId="ListLabel135">
    <w:name w:val="ListLabel 135"/>
    <w:qFormat/>
    <w:rPr>
      <w:rFonts w:cs="OpenSymbol"/>
    </w:rPr>
  </w:style>
  <w:style w:type="character" w:styleId="ListLabel136">
    <w:name w:val="ListLabel 136"/>
    <w:qFormat/>
    <w:rPr>
      <w:rFonts w:cs="OpenSymbol"/>
      <w:b w:val="false"/>
    </w:rPr>
  </w:style>
  <w:style w:type="character" w:styleId="ListLabel137">
    <w:name w:val="ListLabel 137"/>
    <w:qFormat/>
    <w:rPr>
      <w:rFonts w:cs="OpenSymbol"/>
    </w:rPr>
  </w:style>
  <w:style w:type="character" w:styleId="ListLabel138">
    <w:name w:val="ListLabel 138"/>
    <w:qFormat/>
    <w:rPr>
      <w:rFonts w:cs="OpenSymbol"/>
    </w:rPr>
  </w:style>
  <w:style w:type="character" w:styleId="ListLabel139">
    <w:name w:val="ListLabel 139"/>
    <w:qFormat/>
    <w:rPr>
      <w:rFonts w:cs="OpenSymbol"/>
    </w:rPr>
  </w:style>
  <w:style w:type="character" w:styleId="ListLabel140">
    <w:name w:val="ListLabel 140"/>
    <w:qFormat/>
    <w:rPr>
      <w:rFonts w:cs="OpenSymbol"/>
    </w:rPr>
  </w:style>
  <w:style w:type="character" w:styleId="ListLabel141">
    <w:name w:val="ListLabel 141"/>
    <w:qFormat/>
    <w:rPr>
      <w:rFonts w:cs="OpenSymbol"/>
    </w:rPr>
  </w:style>
  <w:style w:type="character" w:styleId="ListLabel142">
    <w:name w:val="ListLabel 142"/>
    <w:qFormat/>
    <w:rPr>
      <w:rFonts w:cs="OpenSymbol"/>
    </w:rPr>
  </w:style>
  <w:style w:type="character" w:styleId="ListLabel143">
    <w:name w:val="ListLabel 143"/>
    <w:qFormat/>
    <w:rPr>
      <w:rFonts w:cs="OpenSymbol"/>
    </w:rPr>
  </w:style>
  <w:style w:type="character" w:styleId="ListLabel144">
    <w:name w:val="ListLabel 144"/>
    <w:qFormat/>
    <w:rPr>
      <w:rFonts w:cs="OpenSymbol"/>
    </w:rPr>
  </w:style>
  <w:style w:type="character" w:styleId="ListLabel145">
    <w:name w:val="ListLabel 145"/>
    <w:qFormat/>
    <w:rPr>
      <w:rFonts w:cs="OpenSymbol"/>
    </w:rPr>
  </w:style>
  <w:style w:type="character" w:styleId="ListLabel146">
    <w:name w:val="ListLabel 146"/>
    <w:qFormat/>
    <w:rPr>
      <w:rFonts w:cs="OpenSymbol"/>
    </w:rPr>
  </w:style>
  <w:style w:type="character" w:styleId="ListLabel147">
    <w:name w:val="ListLabel 147"/>
    <w:qFormat/>
    <w:rPr>
      <w:rFonts w:cs="OpenSymbol"/>
    </w:rPr>
  </w:style>
  <w:style w:type="character" w:styleId="ListLabel148">
    <w:name w:val="ListLabel 148"/>
    <w:qFormat/>
    <w:rPr>
      <w:rFonts w:cs="OpenSymbol"/>
    </w:rPr>
  </w:style>
  <w:style w:type="character" w:styleId="ListLabel149">
    <w:name w:val="ListLabel 149"/>
    <w:qFormat/>
    <w:rPr>
      <w:rFonts w:cs="OpenSymbol"/>
    </w:rPr>
  </w:style>
  <w:style w:type="character" w:styleId="ListLabel150">
    <w:name w:val="ListLabel 150"/>
    <w:qFormat/>
    <w:rPr>
      <w:rFonts w:cs="OpenSymbol"/>
    </w:rPr>
  </w:style>
  <w:style w:type="character" w:styleId="ListLabel151">
    <w:name w:val="ListLabel 151"/>
    <w:qFormat/>
    <w:rPr>
      <w:rFonts w:cs="OpenSymbol"/>
    </w:rPr>
  </w:style>
  <w:style w:type="character" w:styleId="ListLabel152">
    <w:name w:val="ListLabel 152"/>
    <w:qFormat/>
    <w:rPr>
      <w:rFonts w:cs="OpenSymbol"/>
    </w:rPr>
  </w:style>
  <w:style w:type="character" w:styleId="ListLabel153">
    <w:name w:val="ListLabel 153"/>
    <w:qFormat/>
    <w:rPr>
      <w:rFonts w:cs="OpenSymbol"/>
    </w:rPr>
  </w:style>
  <w:style w:type="character" w:styleId="ListLabel154">
    <w:name w:val="ListLabel 154"/>
    <w:qFormat/>
    <w:rPr>
      <w:rFonts w:cs="OpenSymbol"/>
      <w:b w:val="false"/>
    </w:rPr>
  </w:style>
  <w:style w:type="character" w:styleId="ListLabel155">
    <w:name w:val="ListLabel 155"/>
    <w:qFormat/>
    <w:rPr>
      <w:rFonts w:cs="OpenSymbol"/>
      <w:b w:val="false"/>
    </w:rPr>
  </w:style>
  <w:style w:type="character" w:styleId="ListLabel156">
    <w:name w:val="ListLabel 156"/>
    <w:qFormat/>
    <w:rPr>
      <w:rFonts w:cs="OpenSymbol"/>
    </w:rPr>
  </w:style>
  <w:style w:type="character" w:styleId="ListLabel157">
    <w:name w:val="ListLabel 157"/>
    <w:qFormat/>
    <w:rPr>
      <w:rFonts w:cs="OpenSymbol"/>
    </w:rPr>
  </w:style>
  <w:style w:type="character" w:styleId="ListLabel158">
    <w:name w:val="ListLabel 158"/>
    <w:qFormat/>
    <w:rPr>
      <w:rFonts w:cs="OpenSymbol"/>
    </w:rPr>
  </w:style>
  <w:style w:type="character" w:styleId="ListLabel159">
    <w:name w:val="ListLabel 159"/>
    <w:qFormat/>
    <w:rPr>
      <w:rFonts w:cs="OpenSymbol"/>
    </w:rPr>
  </w:style>
  <w:style w:type="character" w:styleId="ListLabel160">
    <w:name w:val="ListLabel 160"/>
    <w:qFormat/>
    <w:rPr>
      <w:rFonts w:cs="OpenSymbol"/>
    </w:rPr>
  </w:style>
  <w:style w:type="character" w:styleId="ListLabel161">
    <w:name w:val="ListLabel 161"/>
    <w:qFormat/>
    <w:rPr>
      <w:rFonts w:cs="OpenSymbol"/>
    </w:rPr>
  </w:style>
  <w:style w:type="character" w:styleId="ListLabel162">
    <w:name w:val="ListLabel 162"/>
    <w:qFormat/>
    <w:rPr>
      <w:rFonts w:cs="OpenSymbol"/>
    </w:rPr>
  </w:style>
  <w:style w:type="character" w:styleId="ListLabel163">
    <w:name w:val="ListLabel 163"/>
    <w:qFormat/>
    <w:rPr>
      <w:rFonts w:cs="OpenSymbol"/>
    </w:rPr>
  </w:style>
  <w:style w:type="character" w:styleId="ListLabel164">
    <w:name w:val="ListLabel 164"/>
    <w:qFormat/>
    <w:rPr>
      <w:rFonts w:cs="OpenSymbol"/>
    </w:rPr>
  </w:style>
  <w:style w:type="character" w:styleId="ListLabel165">
    <w:name w:val="ListLabel 165"/>
    <w:qFormat/>
    <w:rPr>
      <w:rFonts w:cs="OpenSymbol"/>
    </w:rPr>
  </w:style>
  <w:style w:type="character" w:styleId="ListLabel166">
    <w:name w:val="ListLabel 166"/>
    <w:qFormat/>
    <w:rPr>
      <w:rFonts w:cs="OpenSymbol"/>
    </w:rPr>
  </w:style>
  <w:style w:type="character" w:styleId="ListLabel167">
    <w:name w:val="ListLabel 167"/>
    <w:qFormat/>
    <w:rPr>
      <w:rFonts w:cs="OpenSymbol"/>
    </w:rPr>
  </w:style>
  <w:style w:type="character" w:styleId="ListLabel168">
    <w:name w:val="ListLabel 168"/>
    <w:qFormat/>
    <w:rPr>
      <w:rFonts w:cs="OpenSymbol"/>
    </w:rPr>
  </w:style>
  <w:style w:type="character" w:styleId="ListLabel169">
    <w:name w:val="ListLabel 169"/>
    <w:qFormat/>
    <w:rPr>
      <w:rFonts w:cs="OpenSymbol"/>
    </w:rPr>
  </w:style>
  <w:style w:type="character" w:styleId="ListLabel170">
    <w:name w:val="ListLabel 170"/>
    <w:qFormat/>
    <w:rPr>
      <w:rFonts w:cs="OpenSymbol"/>
    </w:rPr>
  </w:style>
  <w:style w:type="character" w:styleId="ListLabel171">
    <w:name w:val="ListLabel 171"/>
    <w:qFormat/>
    <w:rPr>
      <w:rFonts w:cs="OpenSymbol"/>
    </w:rPr>
  </w:style>
  <w:style w:type="character" w:styleId="ListLabel172">
    <w:name w:val="ListLabel 172"/>
    <w:qFormat/>
    <w:rPr>
      <w:rFonts w:cs="OpenSymbol"/>
    </w:rPr>
  </w:style>
  <w:style w:type="character" w:styleId="ListLabel173">
    <w:name w:val="ListLabel 173"/>
    <w:qFormat/>
    <w:rPr>
      <w:rFonts w:cs="OpenSymbol"/>
    </w:rPr>
  </w:style>
  <w:style w:type="character" w:styleId="ListLabel174">
    <w:name w:val="ListLabel 174"/>
    <w:qFormat/>
    <w:rPr>
      <w:rFonts w:cs="OpenSymbol"/>
    </w:rPr>
  </w:style>
  <w:style w:type="character" w:styleId="ListLabel175">
    <w:name w:val="ListLabel 175"/>
    <w:qFormat/>
    <w:rPr>
      <w:rFonts w:cs="OpenSymbol"/>
    </w:rPr>
  </w:style>
  <w:style w:type="character" w:styleId="ListLabel176">
    <w:name w:val="ListLabel 176"/>
    <w:qFormat/>
    <w:rPr>
      <w:rFonts w:cs="OpenSymbol"/>
    </w:rPr>
  </w:style>
  <w:style w:type="character" w:styleId="ListLabel177">
    <w:name w:val="ListLabel 177"/>
    <w:qFormat/>
    <w:rPr>
      <w:rFonts w:cs="OpenSymbol"/>
    </w:rPr>
  </w:style>
  <w:style w:type="character" w:styleId="ListLabel178">
    <w:name w:val="ListLabel 178"/>
    <w:qFormat/>
    <w:rPr>
      <w:rFonts w:cs="OpenSymbol"/>
    </w:rPr>
  </w:style>
  <w:style w:type="character" w:styleId="ListLabel179">
    <w:name w:val="ListLabel 179"/>
    <w:qFormat/>
    <w:rPr>
      <w:rFonts w:cs="OpenSymbol"/>
    </w:rPr>
  </w:style>
  <w:style w:type="character" w:styleId="ListLabel180">
    <w:name w:val="ListLabel 180"/>
    <w:qFormat/>
    <w:rPr>
      <w:rFonts w:cs="OpenSymbol"/>
    </w:rPr>
  </w:style>
  <w:style w:type="character" w:styleId="ListLabel181">
    <w:name w:val="ListLabel 181"/>
    <w:qFormat/>
    <w:rPr>
      <w:rFonts w:cs="OpenSymbol"/>
    </w:rPr>
  </w:style>
  <w:style w:type="character" w:styleId="ListLabel182">
    <w:name w:val="ListLabel 182"/>
    <w:qFormat/>
    <w:rPr>
      <w:rFonts w:cs="OpenSymbol"/>
    </w:rPr>
  </w:style>
  <w:style w:type="character" w:styleId="ListLabel183">
    <w:name w:val="ListLabel 183"/>
    <w:qFormat/>
    <w:rPr>
      <w:rFonts w:cs="OpenSymbol"/>
    </w:rPr>
  </w:style>
  <w:style w:type="character" w:styleId="ListLabel184">
    <w:name w:val="ListLabel 184"/>
    <w:qFormat/>
    <w:rPr>
      <w:rFonts w:cs="OpenSymbol"/>
    </w:rPr>
  </w:style>
  <w:style w:type="character" w:styleId="ListLabel185">
    <w:name w:val="ListLabel 185"/>
    <w:qFormat/>
    <w:rPr>
      <w:rFonts w:cs="OpenSymbol"/>
    </w:rPr>
  </w:style>
  <w:style w:type="character" w:styleId="ListLabel186">
    <w:name w:val="ListLabel 186"/>
    <w:qFormat/>
    <w:rPr>
      <w:rFonts w:cs="OpenSymbol"/>
    </w:rPr>
  </w:style>
  <w:style w:type="character" w:styleId="ListLabel187">
    <w:name w:val="ListLabel 187"/>
    <w:qFormat/>
    <w:rPr>
      <w:rFonts w:cs="OpenSymbol"/>
    </w:rPr>
  </w:style>
  <w:style w:type="character" w:styleId="ListLabel188">
    <w:name w:val="ListLabel 188"/>
    <w:qFormat/>
    <w:rPr>
      <w:rFonts w:cs="OpenSymbol"/>
    </w:rPr>
  </w:style>
  <w:style w:type="character" w:styleId="ListLabel189">
    <w:name w:val="ListLabel 189"/>
    <w:qFormat/>
    <w:rPr>
      <w:rFonts w:cs="OpenSymbol"/>
    </w:rPr>
  </w:style>
  <w:style w:type="character" w:styleId="ListLabel190">
    <w:name w:val="ListLabel 190"/>
    <w:qFormat/>
    <w:rPr>
      <w:rFonts w:cs="OpenSymbol"/>
      <w:b w:val="false"/>
    </w:rPr>
  </w:style>
  <w:style w:type="character" w:styleId="ListLabel191">
    <w:name w:val="ListLabel 191"/>
    <w:qFormat/>
    <w:rPr>
      <w:rFonts w:cs="OpenSymbol"/>
      <w:b w:val="false"/>
    </w:rPr>
  </w:style>
  <w:style w:type="character" w:styleId="ListLabel192">
    <w:name w:val="ListLabel 192"/>
    <w:qFormat/>
    <w:rPr>
      <w:rFonts w:cs="OpenSymbol"/>
    </w:rPr>
  </w:style>
  <w:style w:type="character" w:styleId="ListLabel193">
    <w:name w:val="ListLabel 193"/>
    <w:qFormat/>
    <w:rPr>
      <w:rFonts w:cs="OpenSymbol"/>
    </w:rPr>
  </w:style>
  <w:style w:type="character" w:styleId="ListLabel194">
    <w:name w:val="ListLabel 194"/>
    <w:qFormat/>
    <w:rPr>
      <w:rFonts w:cs="OpenSymbol"/>
    </w:rPr>
  </w:style>
  <w:style w:type="character" w:styleId="ListLabel195">
    <w:name w:val="ListLabel 195"/>
    <w:qFormat/>
    <w:rPr>
      <w:rFonts w:cs="OpenSymbol"/>
    </w:rPr>
  </w:style>
  <w:style w:type="character" w:styleId="ListLabel196">
    <w:name w:val="ListLabel 196"/>
    <w:qFormat/>
    <w:rPr>
      <w:rFonts w:cs="OpenSymbol"/>
    </w:rPr>
  </w:style>
  <w:style w:type="character" w:styleId="ListLabel197">
    <w:name w:val="ListLabel 197"/>
    <w:qFormat/>
    <w:rPr>
      <w:rFonts w:cs="OpenSymbol"/>
    </w:rPr>
  </w:style>
  <w:style w:type="character" w:styleId="ListLabel198">
    <w:name w:val="ListLabel 198"/>
    <w:qFormat/>
    <w:rPr>
      <w:rFonts w:cs="OpenSymbol"/>
    </w:rPr>
  </w:style>
  <w:style w:type="character" w:styleId="ListLabel199">
    <w:name w:val="ListLabel 199"/>
    <w:qFormat/>
    <w:rPr>
      <w:rFonts w:cs="OpenSymbol"/>
      <w:b w:val="false"/>
    </w:rPr>
  </w:style>
  <w:style w:type="character" w:styleId="ListLabel200">
    <w:name w:val="ListLabel 200"/>
    <w:qFormat/>
    <w:rPr>
      <w:rFonts w:cs="OpenSymbol"/>
    </w:rPr>
  </w:style>
  <w:style w:type="character" w:styleId="ListLabel201">
    <w:name w:val="ListLabel 201"/>
    <w:qFormat/>
    <w:rPr>
      <w:rFonts w:cs="OpenSymbol"/>
    </w:rPr>
  </w:style>
  <w:style w:type="character" w:styleId="ListLabel202">
    <w:name w:val="ListLabel 202"/>
    <w:qFormat/>
    <w:rPr>
      <w:rFonts w:cs="OpenSymbol"/>
    </w:rPr>
  </w:style>
  <w:style w:type="character" w:styleId="ListLabel203">
    <w:name w:val="ListLabel 203"/>
    <w:qFormat/>
    <w:rPr>
      <w:rFonts w:cs="OpenSymbol"/>
    </w:rPr>
  </w:style>
  <w:style w:type="character" w:styleId="ListLabel204">
    <w:name w:val="ListLabel 204"/>
    <w:qFormat/>
    <w:rPr>
      <w:rFonts w:cs="OpenSymbol"/>
    </w:rPr>
  </w:style>
  <w:style w:type="character" w:styleId="ListLabel205">
    <w:name w:val="ListLabel 205"/>
    <w:qFormat/>
    <w:rPr>
      <w:rFonts w:cs="OpenSymbol"/>
    </w:rPr>
  </w:style>
  <w:style w:type="character" w:styleId="ListLabel206">
    <w:name w:val="ListLabel 206"/>
    <w:qFormat/>
    <w:rPr>
      <w:rFonts w:cs="OpenSymbol"/>
    </w:rPr>
  </w:style>
  <w:style w:type="character" w:styleId="ListLabel207">
    <w:name w:val="ListLabel 207"/>
    <w:qFormat/>
    <w:rPr>
      <w:rFonts w:cs="OpenSymbol"/>
    </w:rPr>
  </w:style>
  <w:style w:type="character" w:styleId="ListLabel208">
    <w:name w:val="ListLabel 208"/>
    <w:qFormat/>
    <w:rPr>
      <w:rFonts w:cs="OpenSymbol"/>
    </w:rPr>
  </w:style>
  <w:style w:type="character" w:styleId="ListLabel209">
    <w:name w:val="ListLabel 209"/>
    <w:qFormat/>
    <w:rPr>
      <w:rFonts w:cs="OpenSymbol"/>
    </w:rPr>
  </w:style>
  <w:style w:type="character" w:styleId="ListLabel210">
    <w:name w:val="ListLabel 210"/>
    <w:qFormat/>
    <w:rPr>
      <w:rFonts w:cs="OpenSymbol"/>
    </w:rPr>
  </w:style>
  <w:style w:type="character" w:styleId="ListLabel211">
    <w:name w:val="ListLabel 211"/>
    <w:qFormat/>
    <w:rPr>
      <w:rFonts w:cs="OpenSymbol"/>
    </w:rPr>
  </w:style>
  <w:style w:type="character" w:styleId="ListLabel212">
    <w:name w:val="ListLabel 212"/>
    <w:qFormat/>
    <w:rPr>
      <w:rFonts w:cs="OpenSymbol"/>
    </w:rPr>
  </w:style>
  <w:style w:type="character" w:styleId="ListLabel213">
    <w:name w:val="ListLabel 213"/>
    <w:qFormat/>
    <w:rPr>
      <w:rFonts w:cs="OpenSymbol"/>
    </w:rPr>
  </w:style>
  <w:style w:type="character" w:styleId="ListLabel214">
    <w:name w:val="ListLabel 214"/>
    <w:qFormat/>
    <w:rPr>
      <w:rFonts w:cs="OpenSymbol"/>
    </w:rPr>
  </w:style>
  <w:style w:type="character" w:styleId="ListLabel215">
    <w:name w:val="ListLabel 215"/>
    <w:qFormat/>
    <w:rPr>
      <w:rFonts w:cs="OpenSymbol"/>
    </w:rPr>
  </w:style>
  <w:style w:type="character" w:styleId="ListLabel216">
    <w:name w:val="ListLabel 216"/>
    <w:qFormat/>
    <w:rPr>
      <w:rFonts w:cs="OpenSymbol"/>
    </w:rPr>
  </w:style>
  <w:style w:type="character" w:styleId="ListLabel217">
    <w:name w:val="ListLabel 217"/>
    <w:qFormat/>
    <w:rPr>
      <w:rFonts w:cs="OpenSymbol"/>
      <w:b w:val="false"/>
    </w:rPr>
  </w:style>
  <w:style w:type="character" w:styleId="ListLabel218">
    <w:name w:val="ListLabel 218"/>
    <w:qFormat/>
    <w:rPr>
      <w:rFonts w:cs="OpenSymbol"/>
      <w:b w:val="false"/>
    </w:rPr>
  </w:style>
  <w:style w:type="character" w:styleId="ListLabel219">
    <w:name w:val="ListLabel 219"/>
    <w:qFormat/>
    <w:rPr>
      <w:rFonts w:cs="OpenSymbol"/>
    </w:rPr>
  </w:style>
  <w:style w:type="character" w:styleId="ListLabel220">
    <w:name w:val="ListLabel 220"/>
    <w:qFormat/>
    <w:rPr>
      <w:rFonts w:cs="OpenSymbol"/>
    </w:rPr>
  </w:style>
  <w:style w:type="character" w:styleId="ListLabel221">
    <w:name w:val="ListLabel 221"/>
    <w:qFormat/>
    <w:rPr>
      <w:rFonts w:cs="OpenSymbol"/>
    </w:rPr>
  </w:style>
  <w:style w:type="character" w:styleId="ListLabel222">
    <w:name w:val="ListLabel 222"/>
    <w:qFormat/>
    <w:rPr>
      <w:rFonts w:cs="OpenSymbol"/>
    </w:rPr>
  </w:style>
  <w:style w:type="character" w:styleId="ListLabel223">
    <w:name w:val="ListLabel 223"/>
    <w:qFormat/>
    <w:rPr>
      <w:rFonts w:cs="OpenSymbol"/>
    </w:rPr>
  </w:style>
  <w:style w:type="character" w:styleId="ListLabel224">
    <w:name w:val="ListLabel 224"/>
    <w:qFormat/>
    <w:rPr>
      <w:rFonts w:cs="OpenSymbol"/>
    </w:rPr>
  </w:style>
  <w:style w:type="character" w:styleId="ListLabel225">
    <w:name w:val="ListLabel 225"/>
    <w:qFormat/>
    <w:rPr>
      <w:rFonts w:cs="OpenSymbol"/>
    </w:rPr>
  </w:style>
  <w:style w:type="character" w:styleId="Emphasis">
    <w:name w:val="Emphasis"/>
    <w:qFormat/>
    <w:rPr>
      <w:i/>
      <w:iCs/>
    </w:rPr>
  </w:style>
  <w:style w:type="character" w:styleId="ListLabel226">
    <w:name w:val="ListLabel 226"/>
    <w:qFormat/>
    <w:rPr>
      <w:rFonts w:cs="OpenSymbol"/>
    </w:rPr>
  </w:style>
  <w:style w:type="character" w:styleId="ListLabel227">
    <w:name w:val="ListLabel 227"/>
    <w:qFormat/>
    <w:rPr>
      <w:rFonts w:cs="OpenSymbol"/>
    </w:rPr>
  </w:style>
  <w:style w:type="character" w:styleId="ListLabel228">
    <w:name w:val="ListLabel 228"/>
    <w:qFormat/>
    <w:rPr>
      <w:rFonts w:cs="OpenSymbol"/>
    </w:rPr>
  </w:style>
  <w:style w:type="character" w:styleId="ListLabel229">
    <w:name w:val="ListLabel 229"/>
    <w:qFormat/>
    <w:rPr>
      <w:rFonts w:cs="OpenSymbol"/>
    </w:rPr>
  </w:style>
  <w:style w:type="character" w:styleId="ListLabel230">
    <w:name w:val="ListLabel 230"/>
    <w:qFormat/>
    <w:rPr>
      <w:rFonts w:cs="OpenSymbol"/>
    </w:rPr>
  </w:style>
  <w:style w:type="character" w:styleId="ListLabel231">
    <w:name w:val="ListLabel 231"/>
    <w:qFormat/>
    <w:rPr>
      <w:rFonts w:cs="OpenSymbol"/>
    </w:rPr>
  </w:style>
  <w:style w:type="character" w:styleId="ListLabel232">
    <w:name w:val="ListLabel 232"/>
    <w:qFormat/>
    <w:rPr>
      <w:rFonts w:cs="OpenSymbol"/>
    </w:rPr>
  </w:style>
  <w:style w:type="character" w:styleId="ListLabel233">
    <w:name w:val="ListLabel 233"/>
    <w:qFormat/>
    <w:rPr>
      <w:rFonts w:cs="OpenSymbol"/>
    </w:rPr>
  </w:style>
  <w:style w:type="character" w:styleId="ListLabel234">
    <w:name w:val="ListLabel 234"/>
    <w:qFormat/>
    <w:rPr>
      <w:rFonts w:cs="OpenSymbol"/>
    </w:rPr>
  </w:style>
  <w:style w:type="character" w:styleId="ListLabel235">
    <w:name w:val="ListLabel 235"/>
    <w:qFormat/>
    <w:rPr>
      <w:rFonts w:ascii="Open Sans;Helvetica;sans-serif" w:hAnsi="Open Sans;Helvetica;sans-serif" w:cs="OpenSymbol"/>
      <w:b w:val="false"/>
    </w:rPr>
  </w:style>
  <w:style w:type="character" w:styleId="ListLabel236">
    <w:name w:val="ListLabel 236"/>
    <w:qFormat/>
    <w:rPr>
      <w:rFonts w:cs="OpenSymbol"/>
    </w:rPr>
  </w:style>
  <w:style w:type="character" w:styleId="ListLabel237">
    <w:name w:val="ListLabel 237"/>
    <w:qFormat/>
    <w:rPr>
      <w:rFonts w:cs="OpenSymbol"/>
    </w:rPr>
  </w:style>
  <w:style w:type="character" w:styleId="ListLabel238">
    <w:name w:val="ListLabel 238"/>
    <w:qFormat/>
    <w:rPr>
      <w:rFonts w:cs="OpenSymbol"/>
    </w:rPr>
  </w:style>
  <w:style w:type="character" w:styleId="ListLabel239">
    <w:name w:val="ListLabel 239"/>
    <w:qFormat/>
    <w:rPr>
      <w:rFonts w:cs="OpenSymbol"/>
    </w:rPr>
  </w:style>
  <w:style w:type="character" w:styleId="ListLabel240">
    <w:name w:val="ListLabel 240"/>
    <w:qFormat/>
    <w:rPr>
      <w:rFonts w:cs="OpenSymbol"/>
    </w:rPr>
  </w:style>
  <w:style w:type="character" w:styleId="ListLabel241">
    <w:name w:val="ListLabel 241"/>
    <w:qFormat/>
    <w:rPr>
      <w:rFonts w:cs="OpenSymbol"/>
    </w:rPr>
  </w:style>
  <w:style w:type="character" w:styleId="ListLabel242">
    <w:name w:val="ListLabel 242"/>
    <w:qFormat/>
    <w:rPr>
      <w:rFonts w:cs="OpenSymbol"/>
    </w:rPr>
  </w:style>
  <w:style w:type="character" w:styleId="ListLabel243">
    <w:name w:val="ListLabel 243"/>
    <w:qFormat/>
    <w:rPr>
      <w:rFonts w:cs="OpenSymbol"/>
    </w:rPr>
  </w:style>
  <w:style w:type="character" w:styleId="ListLabel244">
    <w:name w:val="ListLabel 244"/>
    <w:qFormat/>
    <w:rPr>
      <w:rFonts w:cs="OpenSymbol"/>
    </w:rPr>
  </w:style>
  <w:style w:type="character" w:styleId="ListLabel245">
    <w:name w:val="ListLabel 245"/>
    <w:qFormat/>
    <w:rPr>
      <w:rFonts w:cs="OpenSymbol"/>
    </w:rPr>
  </w:style>
  <w:style w:type="character" w:styleId="ListLabel246">
    <w:name w:val="ListLabel 246"/>
    <w:qFormat/>
    <w:rPr>
      <w:rFonts w:cs="OpenSymbol"/>
    </w:rPr>
  </w:style>
  <w:style w:type="character" w:styleId="ListLabel247">
    <w:name w:val="ListLabel 247"/>
    <w:qFormat/>
    <w:rPr>
      <w:rFonts w:cs="OpenSymbol"/>
    </w:rPr>
  </w:style>
  <w:style w:type="character" w:styleId="ListLabel248">
    <w:name w:val="ListLabel 248"/>
    <w:qFormat/>
    <w:rPr>
      <w:rFonts w:cs="OpenSymbol"/>
    </w:rPr>
  </w:style>
  <w:style w:type="character" w:styleId="ListLabel249">
    <w:name w:val="ListLabel 249"/>
    <w:qFormat/>
    <w:rPr>
      <w:rFonts w:cs="OpenSymbol"/>
    </w:rPr>
  </w:style>
  <w:style w:type="character" w:styleId="ListLabel250">
    <w:name w:val="ListLabel 250"/>
    <w:qFormat/>
    <w:rPr>
      <w:rFonts w:cs="OpenSymbol"/>
    </w:rPr>
  </w:style>
  <w:style w:type="character" w:styleId="ListLabel251">
    <w:name w:val="ListLabel 251"/>
    <w:qFormat/>
    <w:rPr>
      <w:rFonts w:cs="OpenSymbol"/>
    </w:rPr>
  </w:style>
  <w:style w:type="character" w:styleId="ListLabel252">
    <w:name w:val="ListLabel 252"/>
    <w:qFormat/>
    <w:rPr>
      <w:rFonts w:cs="OpenSymbol"/>
    </w:rPr>
  </w:style>
  <w:style w:type="character" w:styleId="ListLabel253">
    <w:name w:val="ListLabel 253"/>
    <w:qFormat/>
    <w:rPr>
      <w:rFonts w:ascii="Open Sans;Helvetica;sans-serif" w:hAnsi="Open Sans;Helvetica;sans-serif" w:cs="OpenSymbol"/>
      <w:b w:val="false"/>
    </w:rPr>
  </w:style>
  <w:style w:type="character" w:styleId="ListLabel254">
    <w:name w:val="ListLabel 254"/>
    <w:qFormat/>
    <w:rPr>
      <w:rFonts w:cs="OpenSymbol"/>
    </w:rPr>
  </w:style>
  <w:style w:type="character" w:styleId="ListLabel255">
    <w:name w:val="ListLabel 255"/>
    <w:qFormat/>
    <w:rPr>
      <w:rFonts w:cs="OpenSymbol"/>
    </w:rPr>
  </w:style>
  <w:style w:type="character" w:styleId="ListLabel256">
    <w:name w:val="ListLabel 256"/>
    <w:qFormat/>
    <w:rPr>
      <w:rFonts w:cs="OpenSymbol"/>
    </w:rPr>
  </w:style>
  <w:style w:type="character" w:styleId="ListLabel257">
    <w:name w:val="ListLabel 257"/>
    <w:qFormat/>
    <w:rPr>
      <w:rFonts w:cs="OpenSymbol"/>
    </w:rPr>
  </w:style>
  <w:style w:type="character" w:styleId="ListLabel258">
    <w:name w:val="ListLabel 258"/>
    <w:qFormat/>
    <w:rPr>
      <w:rFonts w:cs="OpenSymbol"/>
    </w:rPr>
  </w:style>
  <w:style w:type="character" w:styleId="ListLabel259">
    <w:name w:val="ListLabel 259"/>
    <w:qFormat/>
    <w:rPr>
      <w:rFonts w:cs="OpenSymbol"/>
    </w:rPr>
  </w:style>
  <w:style w:type="character" w:styleId="ListLabel260">
    <w:name w:val="ListLabel 260"/>
    <w:qFormat/>
    <w:rPr>
      <w:rFonts w:cs="OpenSymbol"/>
    </w:rPr>
  </w:style>
  <w:style w:type="character" w:styleId="ListLabel261">
    <w:name w:val="ListLabel 261"/>
    <w:qFormat/>
    <w:rPr>
      <w:rFonts w:cs="OpenSymbol"/>
    </w:rPr>
  </w:style>
  <w:style w:type="character" w:styleId="ListLabel262">
    <w:name w:val="ListLabel 262"/>
    <w:qFormat/>
    <w:rPr>
      <w:rFonts w:cs="OpenSymbol"/>
      <w:b w:val="false"/>
    </w:rPr>
  </w:style>
  <w:style w:type="character" w:styleId="ListLabel263">
    <w:name w:val="ListLabel 263"/>
    <w:qFormat/>
    <w:rPr>
      <w:rFonts w:cs="OpenSymbol"/>
    </w:rPr>
  </w:style>
  <w:style w:type="character" w:styleId="ListLabel264">
    <w:name w:val="ListLabel 264"/>
    <w:qFormat/>
    <w:rPr>
      <w:rFonts w:cs="OpenSymbol"/>
    </w:rPr>
  </w:style>
  <w:style w:type="character" w:styleId="ListLabel265">
    <w:name w:val="ListLabel 265"/>
    <w:qFormat/>
    <w:rPr>
      <w:rFonts w:cs="OpenSymbol"/>
    </w:rPr>
  </w:style>
  <w:style w:type="character" w:styleId="ListLabel266">
    <w:name w:val="ListLabel 266"/>
    <w:qFormat/>
    <w:rPr>
      <w:rFonts w:cs="OpenSymbol"/>
    </w:rPr>
  </w:style>
  <w:style w:type="character" w:styleId="ListLabel267">
    <w:name w:val="ListLabel 267"/>
    <w:qFormat/>
    <w:rPr>
      <w:rFonts w:cs="OpenSymbol"/>
    </w:rPr>
  </w:style>
  <w:style w:type="character" w:styleId="ListLabel268">
    <w:name w:val="ListLabel 268"/>
    <w:qFormat/>
    <w:rPr>
      <w:rFonts w:cs="OpenSymbol"/>
    </w:rPr>
  </w:style>
  <w:style w:type="character" w:styleId="ListLabel269">
    <w:name w:val="ListLabel 269"/>
    <w:qFormat/>
    <w:rPr>
      <w:rFonts w:cs="OpenSymbol"/>
    </w:rPr>
  </w:style>
  <w:style w:type="character" w:styleId="ListLabel270">
    <w:name w:val="ListLabel 270"/>
    <w:qFormat/>
    <w:rPr>
      <w:rFonts w:cs="OpenSymbol"/>
    </w:rPr>
  </w:style>
  <w:style w:type="character" w:styleId="ListLabel271">
    <w:name w:val="ListLabel 271"/>
    <w:qFormat/>
    <w:rPr>
      <w:rFonts w:cs="OpenSymbol"/>
      <w:b w:val="false"/>
    </w:rPr>
  </w:style>
  <w:style w:type="character" w:styleId="ListLabel272">
    <w:name w:val="ListLabel 272"/>
    <w:qFormat/>
    <w:rPr>
      <w:rFonts w:cs="OpenSymbol"/>
    </w:rPr>
  </w:style>
  <w:style w:type="character" w:styleId="ListLabel273">
    <w:name w:val="ListLabel 273"/>
    <w:qFormat/>
    <w:rPr>
      <w:rFonts w:cs="OpenSymbol"/>
    </w:rPr>
  </w:style>
  <w:style w:type="character" w:styleId="ListLabel274">
    <w:name w:val="ListLabel 274"/>
    <w:qFormat/>
    <w:rPr>
      <w:rFonts w:cs="OpenSymbol"/>
    </w:rPr>
  </w:style>
  <w:style w:type="character" w:styleId="ListLabel275">
    <w:name w:val="ListLabel 275"/>
    <w:qFormat/>
    <w:rPr>
      <w:rFonts w:cs="OpenSymbol"/>
    </w:rPr>
  </w:style>
  <w:style w:type="character" w:styleId="ListLabel276">
    <w:name w:val="ListLabel 276"/>
    <w:qFormat/>
    <w:rPr>
      <w:rFonts w:cs="OpenSymbol"/>
    </w:rPr>
  </w:style>
  <w:style w:type="character" w:styleId="ListLabel277">
    <w:name w:val="ListLabel 277"/>
    <w:qFormat/>
    <w:rPr>
      <w:rFonts w:cs="OpenSymbol"/>
    </w:rPr>
  </w:style>
  <w:style w:type="character" w:styleId="ListLabel278">
    <w:name w:val="ListLabel 278"/>
    <w:qFormat/>
    <w:rPr>
      <w:rFonts w:cs="OpenSymbol"/>
    </w:rPr>
  </w:style>
  <w:style w:type="character" w:styleId="ListLabel279">
    <w:name w:val="ListLabel 279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NormalWeb">
    <w:name w:val="Normal (Web)"/>
    <w:basedOn w:val="Normal"/>
    <w:uiPriority w:val="99"/>
    <w:semiHidden/>
    <w:unhideWhenUsed/>
    <w:qFormat/>
    <w:rsid w:val="00f85dba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hyperlink" Target="http://www.theoryinpracticeengineering.com/resources/tires/pacejka87.pdf" TargetMode="External"/><Relationship Id="rId28" Type="http://schemas.openxmlformats.org/officeDocument/2006/relationships/hyperlink" Target="http://www.me.berkeley.edu/~frborrel/pdfpub/IV_KinematicMPC_jason.pdf" TargetMode="External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hyperlink" Target="https://gamedev.stackexchange.com/questions/79765/how-do-i-convert-from-the-global-coordinate-space-to-a-local-space" TargetMode="External"/><Relationship Id="rId49" Type="http://schemas.openxmlformats.org/officeDocument/2006/relationships/image" Target="media/image45.png"/><Relationship Id="rId50" Type="http://schemas.openxmlformats.org/officeDocument/2006/relationships/numbering" Target="numbering.xml"/><Relationship Id="rId51" Type="http://schemas.openxmlformats.org/officeDocument/2006/relationships/fontTable" Target="fontTable.xml"/><Relationship Id="rId52" Type="http://schemas.openxmlformats.org/officeDocument/2006/relationships/settings" Target="settings.xml"/><Relationship Id="rId5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8688</TotalTime>
  <Application>LibreOffice/5.1.6.2$Linux_X86_64 LibreOffice_project/10m0$Build-2</Application>
  <Pages>29</Pages>
  <Words>1009</Words>
  <Characters>5376</Characters>
  <CharactersWithSpaces>6326</CharactersWithSpaces>
  <Paragraphs>85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2017-06-28T17:08:00Z</dcterms:created>
  <dc:creator>Arjaan Buijk</dc:creator>
  <dc:description/>
  <dc:language>en-CA</dc:language>
  <cp:lastModifiedBy/>
  <dcterms:modified xsi:type="dcterms:W3CDTF">2017-08-08T10:35:17Z</dcterms:modified>
  <cp:revision>66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