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5BC0" w14:textId="77777777" w:rsidR="008B206A" w:rsidRDefault="00E76538">
      <w:pPr>
        <w:rPr>
          <w:b/>
          <w:sz w:val="56"/>
          <w:szCs w:val="56"/>
        </w:rPr>
      </w:pPr>
      <w:r>
        <w:rPr>
          <w:b/>
          <w:sz w:val="56"/>
          <w:szCs w:val="56"/>
        </w:rPr>
        <w:t xml:space="preserve"> </w:t>
      </w:r>
    </w:p>
    <w:p w14:paraId="39F1BB67" w14:textId="77777777" w:rsidR="008B206A" w:rsidRDefault="00E76538">
      <w:pPr>
        <w:jc w:val="center"/>
        <w:rPr>
          <w:b/>
          <w:sz w:val="56"/>
          <w:szCs w:val="56"/>
        </w:rPr>
      </w:pPr>
      <w:r>
        <w:rPr>
          <w:noProof/>
        </w:rPr>
        <w:drawing>
          <wp:anchor distT="0" distB="0" distL="114300" distR="114300" simplePos="0" relativeHeight="251658240" behindDoc="0" locked="0" layoutInCell="1" hidden="0" allowOverlap="1" wp14:anchorId="23296BA8" wp14:editId="0713C189">
            <wp:simplePos x="0" y="0"/>
            <wp:positionH relativeFrom="page">
              <wp:align>left</wp:align>
            </wp:positionH>
            <wp:positionV relativeFrom="page">
              <wp:posOffset>20567</wp:posOffset>
            </wp:positionV>
            <wp:extent cx="2070000" cy="972000"/>
            <wp:effectExtent l="0" t="0" r="0" b="0"/>
            <wp:wrapSquare wrapText="bothSides" distT="0" distB="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070000" cy="972000"/>
                    </a:xfrm>
                    <a:prstGeom prst="rect">
                      <a:avLst/>
                    </a:prstGeom>
                    <a:ln/>
                  </pic:spPr>
                </pic:pic>
              </a:graphicData>
            </a:graphic>
          </wp:anchor>
        </w:drawing>
      </w:r>
      <w:r>
        <w:rPr>
          <w:b/>
          <w:sz w:val="56"/>
          <w:szCs w:val="56"/>
        </w:rPr>
        <w:t>BEGELEIDINGSTRUCTUUR</w:t>
      </w:r>
    </w:p>
    <w:p w14:paraId="09AF326B" w14:textId="77777777" w:rsidR="008B206A" w:rsidRDefault="008B206A">
      <w:pPr>
        <w:jc w:val="center"/>
        <w:rPr>
          <w:b/>
          <w:sz w:val="20"/>
          <w:szCs w:val="20"/>
        </w:rPr>
      </w:pPr>
    </w:p>
    <w:p w14:paraId="212DD7BD" w14:textId="77777777" w:rsidR="008B206A" w:rsidRDefault="008B206A">
      <w:pPr>
        <w:jc w:val="center"/>
        <w:rPr>
          <w:b/>
          <w:sz w:val="20"/>
          <w:szCs w:val="20"/>
        </w:rPr>
      </w:pPr>
    </w:p>
    <w:p w14:paraId="76BA2F38" w14:textId="77777777" w:rsidR="008B206A" w:rsidRDefault="008B206A">
      <w:pPr>
        <w:jc w:val="center"/>
        <w:rPr>
          <w:b/>
          <w:sz w:val="20"/>
          <w:szCs w:val="20"/>
        </w:rPr>
      </w:pPr>
    </w:p>
    <w:p w14:paraId="5FB27512" w14:textId="77777777" w:rsidR="008B206A" w:rsidRDefault="008B206A">
      <w:pPr>
        <w:jc w:val="center"/>
        <w:rPr>
          <w:b/>
          <w:sz w:val="20"/>
          <w:szCs w:val="20"/>
        </w:rPr>
      </w:pPr>
    </w:p>
    <w:p w14:paraId="5C422BF3" w14:textId="77777777" w:rsidR="008B206A" w:rsidRDefault="008B206A">
      <w:pPr>
        <w:jc w:val="center"/>
        <w:rPr>
          <w:b/>
          <w:sz w:val="20"/>
          <w:szCs w:val="20"/>
        </w:rPr>
      </w:pPr>
    </w:p>
    <w:p w14:paraId="719CDF24" w14:textId="77777777" w:rsidR="008B206A" w:rsidRDefault="00E76538">
      <w:pPr>
        <w:jc w:val="center"/>
        <w:rPr>
          <w:b/>
          <w:i/>
          <w:sz w:val="20"/>
          <w:szCs w:val="20"/>
        </w:rPr>
      </w:pPr>
      <w:r>
        <w:rPr>
          <w:b/>
          <w:i/>
          <w:sz w:val="20"/>
          <w:szCs w:val="20"/>
        </w:rPr>
        <w:t>Ruimte voor afbeelding</w:t>
      </w:r>
    </w:p>
    <w:p w14:paraId="2A296E6D" w14:textId="77777777" w:rsidR="008B206A" w:rsidRDefault="008B206A">
      <w:pPr>
        <w:jc w:val="center"/>
        <w:rPr>
          <w:b/>
          <w:sz w:val="20"/>
          <w:szCs w:val="20"/>
        </w:rPr>
      </w:pPr>
    </w:p>
    <w:p w14:paraId="127E194D" w14:textId="77777777" w:rsidR="008B206A" w:rsidRDefault="008B206A">
      <w:pPr>
        <w:jc w:val="center"/>
        <w:rPr>
          <w:b/>
          <w:sz w:val="20"/>
          <w:szCs w:val="20"/>
        </w:rPr>
      </w:pPr>
    </w:p>
    <w:p w14:paraId="0A9D6050" w14:textId="77777777" w:rsidR="008B206A" w:rsidRDefault="008B206A">
      <w:pPr>
        <w:jc w:val="center"/>
        <w:rPr>
          <w:b/>
          <w:sz w:val="20"/>
          <w:szCs w:val="20"/>
        </w:rPr>
      </w:pPr>
    </w:p>
    <w:p w14:paraId="52849F86" w14:textId="77777777" w:rsidR="008B206A" w:rsidRDefault="008B206A">
      <w:pPr>
        <w:jc w:val="center"/>
        <w:rPr>
          <w:b/>
          <w:sz w:val="20"/>
          <w:szCs w:val="20"/>
        </w:rPr>
      </w:pPr>
    </w:p>
    <w:p w14:paraId="44E8B5F1" w14:textId="77777777" w:rsidR="008B206A" w:rsidRDefault="008B206A">
      <w:pPr>
        <w:jc w:val="center"/>
        <w:rPr>
          <w:b/>
          <w:sz w:val="20"/>
          <w:szCs w:val="20"/>
        </w:rPr>
      </w:pPr>
    </w:p>
    <w:p w14:paraId="2E98A55C" w14:textId="77777777" w:rsidR="008B206A" w:rsidRDefault="008B206A">
      <w:pPr>
        <w:jc w:val="center"/>
        <w:rPr>
          <w:b/>
          <w:sz w:val="20"/>
          <w:szCs w:val="20"/>
        </w:rPr>
      </w:pPr>
    </w:p>
    <w:p w14:paraId="310C86DA" w14:textId="77777777" w:rsidR="008B206A" w:rsidRDefault="008B206A">
      <w:pPr>
        <w:jc w:val="center"/>
        <w:rPr>
          <w:b/>
          <w:sz w:val="20"/>
          <w:szCs w:val="20"/>
        </w:rPr>
      </w:pPr>
    </w:p>
    <w:p w14:paraId="489E1729" w14:textId="77777777" w:rsidR="008B206A" w:rsidRDefault="00E76538">
      <w:pPr>
        <w:jc w:val="center"/>
        <w:rPr>
          <w:b/>
          <w:sz w:val="48"/>
          <w:szCs w:val="48"/>
        </w:rPr>
      </w:pPr>
      <w:r>
        <w:rPr>
          <w:b/>
          <w:sz w:val="48"/>
          <w:szCs w:val="48"/>
        </w:rPr>
        <w:t xml:space="preserve">OPLEIDING NIVEAU </w:t>
      </w:r>
      <w:r>
        <w:rPr>
          <w:b/>
          <w:sz w:val="48"/>
          <w:szCs w:val="48"/>
          <w:highlight w:val="yellow"/>
        </w:rPr>
        <w:t>x</w:t>
      </w:r>
    </w:p>
    <w:p w14:paraId="73EB620C" w14:textId="77777777" w:rsidR="008B206A" w:rsidRDefault="00E76538">
      <w:pPr>
        <w:jc w:val="center"/>
        <w:rPr>
          <w:b/>
          <w:sz w:val="28"/>
          <w:szCs w:val="28"/>
        </w:rPr>
      </w:pPr>
      <w:r>
        <w:rPr>
          <w:b/>
          <w:sz w:val="28"/>
          <w:szCs w:val="28"/>
        </w:rPr>
        <w:t xml:space="preserve">CREBO </w:t>
      </w:r>
      <w:r>
        <w:rPr>
          <w:b/>
          <w:sz w:val="28"/>
          <w:szCs w:val="28"/>
          <w:highlight w:val="yellow"/>
        </w:rPr>
        <w:t>X</w:t>
      </w:r>
    </w:p>
    <w:p w14:paraId="281D649E" w14:textId="77777777" w:rsidR="008B206A" w:rsidRDefault="00E76538">
      <w:pPr>
        <w:jc w:val="center"/>
        <w:rPr>
          <w:sz w:val="6"/>
          <w:szCs w:val="6"/>
        </w:rPr>
      </w:pPr>
      <w:r>
        <w:rPr>
          <w:noProof/>
        </w:rPr>
        <mc:AlternateContent>
          <mc:Choice Requires="wps">
            <w:drawing>
              <wp:inline distT="0" distB="0" distL="0" distR="0" wp14:anchorId="1BF44C69" wp14:editId="06240EFF">
                <wp:extent cx="309245" cy="309245"/>
                <wp:effectExtent l="0" t="0" r="0" b="0"/>
                <wp:docPr id="2" name="Rechthoek 2" descr="Afbeeldingsresultaat voor dakconstructie"/>
                <wp:cNvGraphicFramePr/>
                <a:graphic xmlns:a="http://schemas.openxmlformats.org/drawingml/2006/main">
                  <a:graphicData uri="http://schemas.microsoft.com/office/word/2010/wordprocessingShape">
                    <wps:wsp>
                      <wps:cNvSpPr/>
                      <wps:spPr>
                        <a:xfrm>
                          <a:off x="5196140" y="3630140"/>
                          <a:ext cx="299720" cy="299720"/>
                        </a:xfrm>
                        <a:prstGeom prst="rect">
                          <a:avLst/>
                        </a:prstGeom>
                        <a:noFill/>
                        <a:ln>
                          <a:noFill/>
                        </a:ln>
                      </wps:spPr>
                      <wps:txbx>
                        <w:txbxContent>
                          <w:p w14:paraId="5852F2B1" w14:textId="77777777" w:rsidR="00185A18" w:rsidRDefault="00185A1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BF44C69" id="Rechthoek 2" o:spid="_x0000_s1026" alt="Afbeeldingsresultaat voor dakconstructie" style="width:24.35pt;height:2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" filled="f" stroked="f">
                <v:textbox inset="2.53958mm,2.53958mm,2.53958mm,2.53958mm">
                  <w:txbxContent>
                    <w:p w14:paraId="5852F2B1" w14:textId="77777777" w:rsidR="00185A18" w:rsidRDefault="00185A18">
                      <w:pPr>
                        <w:spacing w:after="0" w:line="240" w:lineRule="auto"/>
                        <w:textDirection w:val="btLr"/>
                      </w:pPr>
                    </w:p>
                  </w:txbxContent>
                </v:textbox>
                <w10:anchorlock/>
              </v:rect>
            </w:pict>
          </mc:Fallback>
        </mc:AlternateContent>
      </w:r>
      <w:r>
        <w:t xml:space="preserve"> </w:t>
      </w:r>
      <w:r>
        <w:rPr>
          <w:noProof/>
        </w:rPr>
        <mc:AlternateContent>
          <mc:Choice Requires="wps">
            <w:drawing>
              <wp:inline distT="0" distB="0" distL="0" distR="0" wp14:anchorId="305FFE9D" wp14:editId="6DB7ACCB">
                <wp:extent cx="322580" cy="322580"/>
                <wp:effectExtent l="0" t="0" r="0" b="0"/>
                <wp:docPr id="1" name="Rechthoek 1" descr="Afbeeldingsresultaat voor dakconstructie"/>
                <wp:cNvGraphicFramePr/>
                <a:graphic xmlns:a="http://schemas.openxmlformats.org/drawingml/2006/main">
                  <a:graphicData uri="http://schemas.microsoft.com/office/word/2010/wordprocessingShape">
                    <wps:wsp>
                      <wps:cNvSpPr/>
                      <wps:spPr>
                        <a:xfrm>
                          <a:off x="5189473" y="3623473"/>
                          <a:ext cx="313055" cy="313055"/>
                        </a:xfrm>
                        <a:prstGeom prst="rect">
                          <a:avLst/>
                        </a:prstGeom>
                        <a:noFill/>
                        <a:ln>
                          <a:noFill/>
                        </a:ln>
                      </wps:spPr>
                      <wps:txbx>
                        <w:txbxContent>
                          <w:p w14:paraId="75476ECA" w14:textId="77777777" w:rsidR="00185A18" w:rsidRDefault="00185A1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05FFE9D" id="Rechthoek 1" o:spid="_x0000_s1027" alt="Afbeeldingsresultaat voor dakconstructie" style="width:25.4pt;height:2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" filled="f" stroked="f">
                <v:textbox inset="2.53958mm,2.53958mm,2.53958mm,2.53958mm">
                  <w:txbxContent>
                    <w:p w14:paraId="75476ECA" w14:textId="77777777" w:rsidR="00185A18" w:rsidRDefault="00185A18">
                      <w:pPr>
                        <w:spacing w:after="0" w:line="240" w:lineRule="auto"/>
                        <w:textDirection w:val="btLr"/>
                      </w:pPr>
                    </w:p>
                  </w:txbxContent>
                </v:textbox>
                <w10:anchorlock/>
              </v:rect>
            </w:pict>
          </mc:Fallback>
        </mc:AlternateContent>
      </w:r>
      <w:r>
        <w:rPr>
          <w:sz w:val="6"/>
          <w:szCs w:val="6"/>
        </w:rPr>
        <w:t xml:space="preserve"> </w:t>
      </w:r>
      <w:r>
        <w:br w:type="page"/>
      </w:r>
    </w:p>
    <w:p w14:paraId="0AA9B76D" w14:textId="77777777" w:rsidR="008B206A" w:rsidRDefault="00E76538">
      <w:pPr>
        <w:keepNext/>
        <w:keepLines/>
        <w:pBdr>
          <w:top w:val="nil"/>
          <w:left w:val="nil"/>
          <w:bottom w:val="nil"/>
          <w:right w:val="nil"/>
          <w:between w:val="nil"/>
        </w:pBdr>
        <w:spacing w:before="240" w:after="0"/>
        <w:rPr>
          <w:b/>
          <w:color w:val="009BA5"/>
          <w:sz w:val="24"/>
          <w:szCs w:val="24"/>
        </w:rPr>
      </w:pPr>
      <w:r>
        <w:rPr>
          <w:b/>
          <w:color w:val="009BA5"/>
          <w:sz w:val="24"/>
          <w:szCs w:val="24"/>
        </w:rPr>
        <w:t>INHOUDSOPGAVE</w:t>
      </w:r>
    </w:p>
    <w:sdt>
      <w:sdtPr>
        <w:id w:val="-2136483671"/>
        <w:docPartObj>
          <w:docPartGallery w:val="Table of Contents"/>
          <w:docPartUnique/>
        </w:docPartObj>
      </w:sdtPr>
      <w:sdtEndPr/>
      <w:sdtContent>
        <w:p w14:paraId="2BEE82A7" w14:textId="77777777" w:rsidR="00AC4AA8" w:rsidRPr="00AC4AA8" w:rsidRDefault="00E76538">
          <w:pPr>
            <w:pStyle w:val="Inhopg1"/>
            <w:tabs>
              <w:tab w:val="right" w:pos="9060"/>
            </w:tabs>
            <w:rPr>
              <w:rFonts w:asciiTheme="minorHAnsi" w:eastAsiaTheme="minorEastAsia" w:hAnsiTheme="minorHAnsi" w:cstheme="minorBidi"/>
              <w:noProof/>
              <w:sz w:val="20"/>
            </w:rPr>
          </w:pPr>
          <w:r>
            <w:fldChar w:fldCharType="begin"/>
          </w:r>
          <w:r>
            <w:instrText xml:space="preserve"> TOC \h \u \z </w:instrText>
          </w:r>
          <w:r>
            <w:fldChar w:fldCharType="separate"/>
          </w:r>
          <w:hyperlink w:anchor="_Toc65493919" w:history="1">
            <w:r w:rsidR="00AC4AA8" w:rsidRPr="00AC4AA8">
              <w:rPr>
                <w:rStyle w:val="Hyperlink"/>
                <w:noProof/>
                <w:sz w:val="20"/>
              </w:rPr>
              <w:t>1. INLEIDING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_Toc65493919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4</w:t>
            </w:r>
            <w:r w:rsidR="00AC4AA8" w:rsidRPr="00AC4AA8">
              <w:rPr>
                <w:noProof/>
                <w:webHidden/>
                <w:sz w:val="20"/>
              </w:rPr>
              <w:fldChar w:fldCharType="end"/>
            </w:r>
          </w:hyperlink>
        </w:p>
        <w:p w14:paraId="78170107"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20" w:history="1">
            <w:r w:rsidR="00AC4AA8" w:rsidRPr="00AC4AA8">
              <w:rPr>
                <w:rStyle w:val="Hyperlink"/>
                <w:noProof/>
                <w:sz w:val="20"/>
              </w:rPr>
              <w:t>2. DOELSTELLING VANUIT SECTORVISIE</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_Toc65493920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4</w:t>
            </w:r>
            <w:r w:rsidR="00AC4AA8" w:rsidRPr="00AC4AA8">
              <w:rPr>
                <w:noProof/>
                <w:webHidden/>
                <w:sz w:val="20"/>
              </w:rPr>
              <w:fldChar w:fldCharType="end"/>
            </w:r>
          </w:hyperlink>
        </w:p>
        <w:p w14:paraId="258F6ADF" w14:textId="77777777" w:rsidR="00AC4AA8" w:rsidRPr="00AC4AA8" w:rsidRDefault="00B1634F">
          <w:pPr>
            <w:pStyle w:val="Inhopg2"/>
            <w:tabs>
              <w:tab w:val="right" w:pos="9060"/>
            </w:tabs>
            <w:rPr>
              <w:rFonts w:asciiTheme="minorHAnsi" w:eastAsiaTheme="minorEastAsia" w:hAnsiTheme="minorHAnsi" w:cstheme="minorBidi"/>
              <w:noProof/>
              <w:sz w:val="20"/>
            </w:rPr>
          </w:pPr>
          <w:hyperlink r:id="rId8" w:anchor="_Toc65493921" w:history="1">
            <w:r w:rsidR="00AC4AA8" w:rsidRPr="00AC4AA8">
              <w:rPr>
                <w:rStyle w:val="Hyperlink"/>
                <w:noProof/>
                <w:sz w:val="20"/>
              </w:rPr>
              <w:t>Zorgstructuur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_Toc65493921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4</w:t>
            </w:r>
            <w:r w:rsidR="00AC4AA8" w:rsidRPr="00AC4AA8">
              <w:rPr>
                <w:noProof/>
                <w:webHidden/>
                <w:sz w:val="20"/>
              </w:rPr>
              <w:fldChar w:fldCharType="end"/>
            </w:r>
          </w:hyperlink>
        </w:p>
        <w:p w14:paraId="0A03B446" w14:textId="77777777" w:rsidR="00AC4AA8" w:rsidRPr="00AC4AA8" w:rsidRDefault="00B1634F">
          <w:pPr>
            <w:pStyle w:val="Inhopg2"/>
            <w:tabs>
              <w:tab w:val="right" w:pos="9060"/>
            </w:tabs>
            <w:rPr>
              <w:rFonts w:asciiTheme="minorHAnsi" w:eastAsiaTheme="minorEastAsia" w:hAnsiTheme="minorHAnsi" w:cstheme="minorBidi"/>
              <w:noProof/>
              <w:sz w:val="20"/>
            </w:rPr>
          </w:pPr>
          <w:hyperlink r:id="rId9" w:anchor="_Toc65493922" w:history="1">
            <w:r w:rsidR="00AC4AA8" w:rsidRPr="00AC4AA8">
              <w:rPr>
                <w:rStyle w:val="Hyperlink"/>
                <w:noProof/>
                <w:sz w:val="20"/>
              </w:rPr>
              <w:t>Ouders en verzorgers</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_Toc65493922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4</w:t>
            </w:r>
            <w:r w:rsidR="00AC4AA8" w:rsidRPr="00AC4AA8">
              <w:rPr>
                <w:noProof/>
                <w:webHidden/>
                <w:sz w:val="20"/>
              </w:rPr>
              <w:fldChar w:fldCharType="end"/>
            </w:r>
          </w:hyperlink>
        </w:p>
        <w:p w14:paraId="4B278AF1" w14:textId="77777777" w:rsidR="00AC4AA8" w:rsidRPr="00AC4AA8" w:rsidRDefault="00B1634F">
          <w:pPr>
            <w:pStyle w:val="Inhopg2"/>
            <w:tabs>
              <w:tab w:val="right" w:pos="9060"/>
            </w:tabs>
            <w:rPr>
              <w:rFonts w:asciiTheme="minorHAnsi" w:eastAsiaTheme="minorEastAsia" w:hAnsiTheme="minorHAnsi" w:cstheme="minorBidi"/>
              <w:noProof/>
              <w:sz w:val="20"/>
            </w:rPr>
          </w:pPr>
          <w:hyperlink r:id="rId10" w:anchor="_Toc65493923" w:history="1">
            <w:r w:rsidR="00AC4AA8" w:rsidRPr="00AC4AA8">
              <w:rPr>
                <w:rStyle w:val="Hyperlink"/>
                <w:noProof/>
                <w:sz w:val="20"/>
              </w:rPr>
              <w:t>Bedrijven</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_Toc65493923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4</w:t>
            </w:r>
            <w:r w:rsidR="00AC4AA8" w:rsidRPr="00AC4AA8">
              <w:rPr>
                <w:noProof/>
                <w:webHidden/>
                <w:sz w:val="20"/>
              </w:rPr>
              <w:fldChar w:fldCharType="end"/>
            </w:r>
          </w:hyperlink>
        </w:p>
        <w:p w14:paraId="470A0B27"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24" w:history="1">
            <w:r w:rsidR="00AC4AA8" w:rsidRPr="00AC4AA8">
              <w:rPr>
                <w:rStyle w:val="Hyperlink"/>
                <w:noProof/>
                <w:sz w:val="20"/>
              </w:rPr>
              <w:t>3. INGREDIENTEN BEGELEIDINGSTRUCTUUR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_Toc65493924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5</w:t>
            </w:r>
            <w:r w:rsidR="00AC4AA8" w:rsidRPr="00AC4AA8">
              <w:rPr>
                <w:noProof/>
                <w:webHidden/>
                <w:sz w:val="20"/>
              </w:rPr>
              <w:fldChar w:fldCharType="end"/>
            </w:r>
          </w:hyperlink>
        </w:p>
        <w:p w14:paraId="675ABB92"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25" w:history="1">
            <w:r w:rsidR="00AC4AA8" w:rsidRPr="00AC4AA8">
              <w:rPr>
                <w:rStyle w:val="Hyperlink"/>
                <w:noProof/>
                <w:sz w:val="20"/>
              </w:rPr>
              <w:t>4. OMSCHRIJVING OPLEIDING EN DOELGROEP</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_Toc65493925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6</w:t>
            </w:r>
            <w:r w:rsidR="00AC4AA8" w:rsidRPr="00AC4AA8">
              <w:rPr>
                <w:noProof/>
                <w:webHidden/>
                <w:sz w:val="20"/>
              </w:rPr>
              <w:fldChar w:fldCharType="end"/>
            </w:r>
          </w:hyperlink>
        </w:p>
        <w:p w14:paraId="1EDAB92A"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26" w:history="1">
            <w:r w:rsidR="00AC4AA8" w:rsidRPr="00AC4AA8">
              <w:rPr>
                <w:rStyle w:val="Hyperlink"/>
                <w:noProof/>
                <w:sz w:val="20"/>
              </w:rPr>
              <w:t>5. PEDAGOGISCHE VISIE VAN TEAM OP BEGELEIDING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_Toc65493926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7</w:t>
            </w:r>
            <w:r w:rsidR="00AC4AA8" w:rsidRPr="00AC4AA8">
              <w:rPr>
                <w:noProof/>
                <w:webHidden/>
                <w:sz w:val="20"/>
              </w:rPr>
              <w:fldChar w:fldCharType="end"/>
            </w:r>
          </w:hyperlink>
        </w:p>
        <w:p w14:paraId="47FE5407"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27" w:history="1">
            <w:r w:rsidR="00AC4AA8" w:rsidRPr="00AC4AA8">
              <w:rPr>
                <w:rStyle w:val="Hyperlink"/>
                <w:noProof/>
                <w:sz w:val="20"/>
              </w:rPr>
              <w:t>6. STUDIELOOPBAANBEGELEIDING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_Toc65493927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8</w:t>
            </w:r>
            <w:r w:rsidR="00AC4AA8" w:rsidRPr="00AC4AA8">
              <w:rPr>
                <w:noProof/>
                <w:webHidden/>
                <w:sz w:val="20"/>
              </w:rPr>
              <w:fldChar w:fldCharType="end"/>
            </w:r>
          </w:hyperlink>
        </w:p>
        <w:p w14:paraId="02EA6D3C"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28" w:history="1">
            <w:r w:rsidR="00AC4AA8" w:rsidRPr="00AC4AA8">
              <w:rPr>
                <w:rStyle w:val="Hyperlink"/>
                <w:noProof/>
                <w:sz w:val="20"/>
              </w:rPr>
              <w:t>6.1 Taak en rol van de SLB-er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_Toc65493928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8</w:t>
            </w:r>
            <w:r w:rsidR="00AC4AA8" w:rsidRPr="00AC4AA8">
              <w:rPr>
                <w:noProof/>
                <w:webHidden/>
                <w:sz w:val="20"/>
              </w:rPr>
              <w:fldChar w:fldCharType="end"/>
            </w:r>
          </w:hyperlink>
        </w:p>
        <w:p w14:paraId="766D3E5B"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29" w:history="1">
            <w:r w:rsidR="00AC4AA8" w:rsidRPr="00AC4AA8">
              <w:rPr>
                <w:rStyle w:val="Hyperlink"/>
                <w:noProof/>
                <w:sz w:val="20"/>
              </w:rPr>
              <w:t>6.2 Hulpmiddelen voor de studieloopbaanbegeleider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_Toc65493929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9</w:t>
            </w:r>
            <w:r w:rsidR="00AC4AA8" w:rsidRPr="00AC4AA8">
              <w:rPr>
                <w:noProof/>
                <w:webHidden/>
                <w:sz w:val="20"/>
              </w:rPr>
              <w:fldChar w:fldCharType="end"/>
            </w:r>
          </w:hyperlink>
        </w:p>
        <w:p w14:paraId="57FE25AA"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0" w:history="1">
            <w:r w:rsidR="00AC4AA8" w:rsidRPr="00AC4AA8">
              <w:rPr>
                <w:rStyle w:val="Hyperlink"/>
                <w:noProof/>
                <w:sz w:val="20"/>
              </w:rPr>
              <w:t>6.3 Overzicht aantal gesprekken per leerjaar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_Toc65493930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9</w:t>
            </w:r>
            <w:r w:rsidR="00AC4AA8" w:rsidRPr="00AC4AA8">
              <w:rPr>
                <w:noProof/>
                <w:webHidden/>
                <w:sz w:val="20"/>
              </w:rPr>
              <w:fldChar w:fldCharType="end"/>
            </w:r>
          </w:hyperlink>
        </w:p>
        <w:p w14:paraId="4BF7DE39"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1" w:history="1">
            <w:r w:rsidR="00AC4AA8" w:rsidRPr="00AC4AA8">
              <w:rPr>
                <w:rStyle w:val="Hyperlink"/>
                <w:noProof/>
                <w:sz w:val="20"/>
              </w:rPr>
              <w:t>6.4 Doelstelling/ inhoud per gesprek</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_Toc65493931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10</w:t>
            </w:r>
            <w:r w:rsidR="00AC4AA8" w:rsidRPr="00AC4AA8">
              <w:rPr>
                <w:noProof/>
                <w:webHidden/>
                <w:sz w:val="20"/>
              </w:rPr>
              <w:fldChar w:fldCharType="end"/>
            </w:r>
          </w:hyperlink>
        </w:p>
        <w:p w14:paraId="7F150705"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32" w:history="1">
            <w:r w:rsidR="00AC4AA8" w:rsidRPr="00AC4AA8">
              <w:rPr>
                <w:rStyle w:val="Hyperlink"/>
                <w:noProof/>
                <w:sz w:val="20"/>
              </w:rPr>
              <w:t>7. LOOPBAAN</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_Toc65493932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13</w:t>
            </w:r>
            <w:r w:rsidR="00AC4AA8" w:rsidRPr="00AC4AA8">
              <w:rPr>
                <w:noProof/>
                <w:webHidden/>
                <w:sz w:val="20"/>
              </w:rPr>
              <w:fldChar w:fldCharType="end"/>
            </w:r>
          </w:hyperlink>
        </w:p>
        <w:p w14:paraId="64BB549C"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3" w:history="1">
            <w:r w:rsidR="00AC4AA8" w:rsidRPr="00AC4AA8">
              <w:rPr>
                <w:rStyle w:val="Hyperlink"/>
                <w:noProof/>
                <w:sz w:val="20"/>
              </w:rPr>
              <w:t>7.1 Thematisch overzicht inhoud Loopbaanlessen</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_Toc65493933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13</w:t>
            </w:r>
            <w:r w:rsidR="00AC4AA8" w:rsidRPr="00AC4AA8">
              <w:rPr>
                <w:noProof/>
                <w:webHidden/>
                <w:sz w:val="20"/>
              </w:rPr>
              <w:fldChar w:fldCharType="end"/>
            </w:r>
          </w:hyperlink>
        </w:p>
        <w:p w14:paraId="01A9C003"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34" w:history="1">
            <w:r w:rsidR="00AC4AA8" w:rsidRPr="00AC4AA8">
              <w:rPr>
                <w:rStyle w:val="Hyperlink"/>
                <w:noProof/>
                <w:sz w:val="20"/>
              </w:rPr>
              <w:t>8. BPV</w:t>
            </w:r>
            <w:r w:rsidR="00AC4AA8" w:rsidRPr="00AC4AA8">
              <w:rPr>
                <w:rStyle w:val="Hyperlink"/>
                <w:noProof/>
                <w:sz w:val="20"/>
                <w:vertAlign w:val="superscript"/>
              </w:rPr>
              <w:t>1</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_Toc65493934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14</w:t>
            </w:r>
            <w:r w:rsidR="00AC4AA8" w:rsidRPr="00AC4AA8">
              <w:rPr>
                <w:noProof/>
                <w:webHidden/>
                <w:sz w:val="20"/>
              </w:rPr>
              <w:fldChar w:fldCharType="end"/>
            </w:r>
          </w:hyperlink>
        </w:p>
        <w:p w14:paraId="6837F6AC"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5" w:history="1">
            <w:r w:rsidR="00AC4AA8" w:rsidRPr="00AC4AA8">
              <w:rPr>
                <w:rStyle w:val="Hyperlink"/>
                <w:noProof/>
                <w:sz w:val="20"/>
              </w:rPr>
              <w:t>8.1 Taak en rol van de BPV begeleider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_Toc65493935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14</w:t>
            </w:r>
            <w:r w:rsidR="00AC4AA8" w:rsidRPr="00AC4AA8">
              <w:rPr>
                <w:noProof/>
                <w:webHidden/>
                <w:sz w:val="20"/>
              </w:rPr>
              <w:fldChar w:fldCharType="end"/>
            </w:r>
          </w:hyperlink>
        </w:p>
        <w:p w14:paraId="45FF1E8B"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6" w:history="1">
            <w:r w:rsidR="00AC4AA8" w:rsidRPr="00AC4AA8">
              <w:rPr>
                <w:rStyle w:val="Hyperlink"/>
                <w:noProof/>
                <w:sz w:val="20"/>
              </w:rPr>
              <w:t>8.2 Overzicht BPV-periodes</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_Toc65493936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15</w:t>
            </w:r>
            <w:r w:rsidR="00AC4AA8" w:rsidRPr="00AC4AA8">
              <w:rPr>
                <w:noProof/>
                <w:webHidden/>
                <w:sz w:val="20"/>
              </w:rPr>
              <w:fldChar w:fldCharType="end"/>
            </w:r>
          </w:hyperlink>
        </w:p>
        <w:p w14:paraId="67439BAD"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7" w:history="1">
            <w:r w:rsidR="00AC4AA8" w:rsidRPr="00AC4AA8">
              <w:rPr>
                <w:rStyle w:val="Hyperlink"/>
                <w:noProof/>
                <w:sz w:val="20"/>
              </w:rPr>
              <w:t>8.3 Verslaglegging en afspraken over het delen van het BPV-gesprek in het onderwijsteam</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_Toc65493937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15</w:t>
            </w:r>
            <w:r w:rsidR="00AC4AA8" w:rsidRPr="00AC4AA8">
              <w:rPr>
                <w:noProof/>
                <w:webHidden/>
                <w:sz w:val="20"/>
              </w:rPr>
              <w:fldChar w:fldCharType="end"/>
            </w:r>
          </w:hyperlink>
        </w:p>
        <w:p w14:paraId="27B82C3E"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38" w:history="1">
            <w:r w:rsidR="00AC4AA8" w:rsidRPr="00AC4AA8">
              <w:rPr>
                <w:rStyle w:val="Hyperlink"/>
                <w:noProof/>
                <w:sz w:val="20"/>
              </w:rPr>
              <w:t>8.4 Doelstelling/ inhoud per gesprek</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_Toc65493938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16</w:t>
            </w:r>
            <w:r w:rsidR="00AC4AA8" w:rsidRPr="00AC4AA8">
              <w:rPr>
                <w:noProof/>
                <w:webHidden/>
                <w:sz w:val="20"/>
              </w:rPr>
              <w:fldChar w:fldCharType="end"/>
            </w:r>
          </w:hyperlink>
        </w:p>
        <w:p w14:paraId="5F860BAE"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39" w:history="1">
            <w:r w:rsidR="00AC4AA8" w:rsidRPr="00AC4AA8">
              <w:rPr>
                <w:rStyle w:val="Hyperlink"/>
                <w:noProof/>
                <w:sz w:val="20"/>
              </w:rPr>
              <w:t>9. STUDENTENBESPREKING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_Toc65493939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18</w:t>
            </w:r>
            <w:r w:rsidR="00AC4AA8" w:rsidRPr="00AC4AA8">
              <w:rPr>
                <w:noProof/>
                <w:webHidden/>
                <w:sz w:val="20"/>
              </w:rPr>
              <w:fldChar w:fldCharType="end"/>
            </w:r>
          </w:hyperlink>
        </w:p>
        <w:p w14:paraId="347B0527"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0" w:history="1">
            <w:r w:rsidR="00AC4AA8" w:rsidRPr="00AC4AA8">
              <w:rPr>
                <w:rStyle w:val="Hyperlink"/>
                <w:noProof/>
                <w:sz w:val="20"/>
              </w:rPr>
              <w:t>9.1 Overzicht aantal studentenbesprekingen per jaar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_Toc65493940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19</w:t>
            </w:r>
            <w:r w:rsidR="00AC4AA8" w:rsidRPr="00AC4AA8">
              <w:rPr>
                <w:noProof/>
                <w:webHidden/>
                <w:sz w:val="20"/>
              </w:rPr>
              <w:fldChar w:fldCharType="end"/>
            </w:r>
          </w:hyperlink>
        </w:p>
        <w:p w14:paraId="6E817511"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1" w:history="1">
            <w:r w:rsidR="00AC4AA8" w:rsidRPr="00AC4AA8">
              <w:rPr>
                <w:rStyle w:val="Hyperlink"/>
                <w:noProof/>
                <w:sz w:val="20"/>
              </w:rPr>
              <w:t>9.2 Wie zijn er aanwezig bij studentenbespreking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_Toc65493941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20</w:t>
            </w:r>
            <w:r w:rsidR="00AC4AA8" w:rsidRPr="00AC4AA8">
              <w:rPr>
                <w:noProof/>
                <w:webHidden/>
                <w:sz w:val="20"/>
              </w:rPr>
              <w:fldChar w:fldCharType="end"/>
            </w:r>
          </w:hyperlink>
        </w:p>
        <w:p w14:paraId="77750D73"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2" w:history="1">
            <w:r w:rsidR="00AC4AA8" w:rsidRPr="00AC4AA8">
              <w:rPr>
                <w:rStyle w:val="Hyperlink"/>
                <w:noProof/>
                <w:sz w:val="20"/>
              </w:rPr>
              <w:t>9.4 Vastlegging &amp; terugkoppeling van de studentenbespreking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_Toc65493942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21</w:t>
            </w:r>
            <w:r w:rsidR="00AC4AA8" w:rsidRPr="00AC4AA8">
              <w:rPr>
                <w:noProof/>
                <w:webHidden/>
                <w:sz w:val="20"/>
              </w:rPr>
              <w:fldChar w:fldCharType="end"/>
            </w:r>
          </w:hyperlink>
        </w:p>
        <w:p w14:paraId="6091F3C7"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43" w:history="1">
            <w:r w:rsidR="00AC4AA8" w:rsidRPr="00AC4AA8">
              <w:rPr>
                <w:rStyle w:val="Hyperlink"/>
                <w:noProof/>
                <w:sz w:val="20"/>
              </w:rPr>
              <w:t>10. ORGANISATIE VAN ZORG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_Toc65493943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5A421500"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4" w:history="1">
            <w:r w:rsidR="00AC4AA8" w:rsidRPr="00AC4AA8">
              <w:rPr>
                <w:rStyle w:val="Hyperlink"/>
                <w:noProof/>
                <w:sz w:val="20"/>
              </w:rPr>
              <w:t>10.1 Taak en rol Sector Zorg Advies Team (S-ZAT)</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_Toc65493944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342C7692"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5" w:history="1">
            <w:r w:rsidR="00AC4AA8" w:rsidRPr="00AC4AA8">
              <w:rPr>
                <w:rStyle w:val="Hyperlink"/>
                <w:noProof/>
                <w:sz w:val="20"/>
              </w:rPr>
              <w:t>10.2 Taak en rol Domein Zorg Advies Team (D-ZAT)</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_Toc65493945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28CD8327"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6" w:history="1">
            <w:r w:rsidR="00AC4AA8" w:rsidRPr="00AC4AA8">
              <w:rPr>
                <w:rStyle w:val="Hyperlink"/>
                <w:noProof/>
                <w:sz w:val="20"/>
              </w:rPr>
              <w:t>10.3 Taak en rol Zorg coördinator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_Toc65493946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6F2D26E9"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7" w:history="1">
            <w:r w:rsidR="00AC4AA8" w:rsidRPr="00AC4AA8">
              <w:rPr>
                <w:rStyle w:val="Hyperlink"/>
                <w:noProof/>
                <w:sz w:val="20"/>
              </w:rPr>
              <w:t>10.4 Taak en rol Ambulant Begeleider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_Toc65493947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323ABE3E"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8" w:history="1">
            <w:r w:rsidR="00AC4AA8" w:rsidRPr="00AC4AA8">
              <w:rPr>
                <w:rStyle w:val="Hyperlink"/>
                <w:noProof/>
                <w:sz w:val="20"/>
              </w:rPr>
              <w:t>10.5 Taak en rol Service Centrum</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_Toc65493948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12A12545" w14:textId="77777777" w:rsidR="00AC4AA8" w:rsidRPr="00AC4AA8" w:rsidRDefault="00B1634F">
          <w:pPr>
            <w:pStyle w:val="Inhopg2"/>
            <w:tabs>
              <w:tab w:val="right" w:pos="9060"/>
            </w:tabs>
            <w:rPr>
              <w:rFonts w:asciiTheme="minorHAnsi" w:eastAsiaTheme="minorEastAsia" w:hAnsiTheme="minorHAnsi" w:cstheme="minorBidi"/>
              <w:noProof/>
              <w:sz w:val="20"/>
            </w:rPr>
          </w:pPr>
          <w:hyperlink w:anchor="_Toc65493949" w:history="1">
            <w:r w:rsidR="00AC4AA8" w:rsidRPr="00AC4AA8">
              <w:rPr>
                <w:rStyle w:val="Hyperlink"/>
                <w:noProof/>
                <w:sz w:val="20"/>
              </w:rPr>
              <w:t>10.6 Taak en rol Domeinleiding</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_Toc65493949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23</w:t>
            </w:r>
            <w:r w:rsidR="00AC4AA8" w:rsidRPr="00AC4AA8">
              <w:rPr>
                <w:noProof/>
                <w:webHidden/>
                <w:sz w:val="20"/>
              </w:rPr>
              <w:fldChar w:fldCharType="end"/>
            </w:r>
          </w:hyperlink>
        </w:p>
        <w:p w14:paraId="4B1F8C40"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50" w:history="1">
            <w:r w:rsidR="00AC4AA8" w:rsidRPr="00AC4AA8">
              <w:rPr>
                <w:rStyle w:val="Hyperlink"/>
                <w:noProof/>
                <w:sz w:val="20"/>
              </w:rPr>
              <w:t>11. OUDERBETROKKENHEID</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_Toc65493950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24</w:t>
            </w:r>
            <w:r w:rsidR="00AC4AA8" w:rsidRPr="00AC4AA8">
              <w:rPr>
                <w:noProof/>
                <w:webHidden/>
                <w:sz w:val="20"/>
              </w:rPr>
              <w:fldChar w:fldCharType="end"/>
            </w:r>
          </w:hyperlink>
        </w:p>
        <w:p w14:paraId="14545855"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51" w:history="1">
            <w:r w:rsidR="00AC4AA8" w:rsidRPr="00AC4AA8">
              <w:rPr>
                <w:rStyle w:val="Hyperlink"/>
                <w:noProof/>
                <w:sz w:val="20"/>
              </w:rPr>
              <w:t>12. BEDRIJVENBETROKKENHEID</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_Toc65493951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25</w:t>
            </w:r>
            <w:r w:rsidR="00AC4AA8" w:rsidRPr="00AC4AA8">
              <w:rPr>
                <w:noProof/>
                <w:webHidden/>
                <w:sz w:val="20"/>
              </w:rPr>
              <w:fldChar w:fldCharType="end"/>
            </w:r>
          </w:hyperlink>
        </w:p>
        <w:p w14:paraId="02CD69A2" w14:textId="77777777" w:rsidR="00AC4AA8" w:rsidRPr="00AC4AA8" w:rsidRDefault="00B1634F">
          <w:pPr>
            <w:pStyle w:val="Inhopg1"/>
            <w:tabs>
              <w:tab w:val="right" w:pos="9060"/>
            </w:tabs>
            <w:rPr>
              <w:rFonts w:asciiTheme="minorHAnsi" w:eastAsiaTheme="minorEastAsia" w:hAnsiTheme="minorHAnsi" w:cstheme="minorBidi"/>
              <w:noProof/>
              <w:sz w:val="20"/>
            </w:rPr>
          </w:pPr>
          <w:hyperlink w:anchor="_Toc65493952" w:history="1">
            <w:r w:rsidR="00AC4AA8" w:rsidRPr="00AC4AA8">
              <w:rPr>
                <w:rStyle w:val="Hyperlink"/>
                <w:noProof/>
                <w:sz w:val="20"/>
              </w:rPr>
              <w:t>13. TIJDLIJN</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_Toc65493952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27</w:t>
            </w:r>
            <w:r w:rsidR="00AC4AA8" w:rsidRPr="00AC4AA8">
              <w:rPr>
                <w:noProof/>
                <w:webHidden/>
                <w:sz w:val="20"/>
              </w:rPr>
              <w:fldChar w:fldCharType="end"/>
            </w:r>
          </w:hyperlink>
        </w:p>
        <w:p w14:paraId="1D5A1A89" w14:textId="77777777" w:rsidR="00AC4AA8" w:rsidRDefault="00B1634F">
          <w:pPr>
            <w:pStyle w:val="Inhopg2"/>
            <w:tabs>
              <w:tab w:val="right" w:pos="9060"/>
            </w:tabs>
            <w:rPr>
              <w:rFonts w:asciiTheme="minorHAnsi" w:eastAsiaTheme="minorEastAsia" w:hAnsiTheme="minorHAnsi" w:cstheme="minorBidi"/>
              <w:noProof/>
            </w:rPr>
          </w:pPr>
          <w:hyperlink w:anchor="_Toc65493953" w:history="1">
            <w:r w:rsidR="00AC4AA8" w:rsidRPr="00AC4AA8">
              <w:rPr>
                <w:rStyle w:val="Hyperlink"/>
                <w:noProof/>
                <w:sz w:val="20"/>
              </w:rPr>
              <w:t>13.1 Grafische weergave van begeleiding per leerjaar</w:t>
            </w:r>
            <w:r w:rsidR="00AC4AA8" w:rsidRPr="00AC4AA8">
              <w:rPr>
                <w:noProof/>
                <w:webHidden/>
                <w:sz w:val="20"/>
              </w:rPr>
              <w:tab/>
            </w:r>
            <w:r w:rsidR="00AC4AA8" w:rsidRPr="00AC4AA8">
              <w:rPr>
                <w:noProof/>
                <w:webHidden/>
                <w:sz w:val="20"/>
              </w:rPr>
              <w:fldChar w:fldCharType="begin"/>
            </w:r>
            <w:r w:rsidR="00AC4AA8" w:rsidRPr="00AC4AA8">
              <w:rPr>
                <w:noProof/>
                <w:webHidden/>
                <w:sz w:val="20"/>
              </w:rPr>
              <w:instrText xml:space="preserve"> PAGEREF _Toc65493953 \h </w:instrText>
            </w:r>
            <w:r w:rsidR="00AC4AA8" w:rsidRPr="00AC4AA8">
              <w:rPr>
                <w:noProof/>
                <w:webHidden/>
                <w:sz w:val="20"/>
              </w:rPr>
            </w:r>
            <w:r w:rsidR="00AC4AA8" w:rsidRPr="00AC4AA8">
              <w:rPr>
                <w:noProof/>
                <w:webHidden/>
                <w:sz w:val="20"/>
              </w:rPr>
              <w:fldChar w:fldCharType="separate"/>
            </w:r>
            <w:r w:rsidR="00AC4AA8" w:rsidRPr="00AC4AA8">
              <w:rPr>
                <w:noProof/>
                <w:webHidden/>
                <w:sz w:val="20"/>
              </w:rPr>
              <w:t>27</w:t>
            </w:r>
            <w:r w:rsidR="00AC4AA8" w:rsidRPr="00AC4AA8">
              <w:rPr>
                <w:noProof/>
                <w:webHidden/>
                <w:sz w:val="20"/>
              </w:rPr>
              <w:fldChar w:fldCharType="end"/>
            </w:r>
          </w:hyperlink>
        </w:p>
        <w:p w14:paraId="24B8B378" w14:textId="77777777" w:rsidR="008B206A" w:rsidRDefault="00E76538">
          <w:pPr>
            <w:rPr>
              <w:sz w:val="20"/>
              <w:szCs w:val="20"/>
            </w:rPr>
          </w:pPr>
          <w:r>
            <w:fldChar w:fldCharType="end"/>
          </w:r>
        </w:p>
      </w:sdtContent>
    </w:sdt>
    <w:p w14:paraId="5CC9C7D3" w14:textId="77777777" w:rsidR="008B206A" w:rsidRDefault="00E76538">
      <w:pPr>
        <w:pStyle w:val="Kop1"/>
      </w:pPr>
      <w:bookmarkStart w:id="0" w:name="_Toc65493919"/>
      <w:r>
        <w:t>1. INLEIDING</w:t>
      </w:r>
      <w:bookmarkEnd w:id="0"/>
    </w:p>
    <w:p w14:paraId="4403E390" w14:textId="77777777" w:rsidR="008B206A" w:rsidRDefault="00E76538">
      <w:r>
        <w:t>Als sector willen we, vanuit het sectorplan en Teamplacemat, de begeleidingsstructuur op een heldere wijze beschrijven, zodat studenten, ouders en bedrijven weten wat ze van ons kunnen verwachten. Dit document beschrijft</w:t>
      </w:r>
      <w:r>
        <w:rPr>
          <w:b/>
          <w:i/>
        </w:rPr>
        <w:t xml:space="preserve"> </w:t>
      </w:r>
      <w:r>
        <w:rPr>
          <w:i/>
        </w:rPr>
        <w:t>van de opleiding</w:t>
      </w:r>
      <w:r>
        <w:rPr>
          <w:b/>
          <w:i/>
        </w:rPr>
        <w:t xml:space="preserve"> </w:t>
      </w:r>
      <w:r>
        <w:rPr>
          <w:b/>
          <w:i/>
          <w:highlight w:val="yellow"/>
        </w:rPr>
        <w:t>XXX</w:t>
      </w:r>
      <w:r>
        <w:rPr>
          <w:b/>
          <w:i/>
        </w:rPr>
        <w:t xml:space="preserve"> hoe een student begeleid wordt van de start van de opleiding tot diplomering. </w:t>
      </w:r>
    </w:p>
    <w:p w14:paraId="643DD318" w14:textId="77777777" w:rsidR="008B206A" w:rsidRDefault="00E76538">
      <w:pPr>
        <w:pStyle w:val="Kop1"/>
      </w:pPr>
      <w:bookmarkStart w:id="1" w:name="_Toc65493920"/>
      <w:r>
        <w:t>2. DOELSTELLING VANUIT SECTORVISIE</w:t>
      </w:r>
      <w:bookmarkEnd w:id="1"/>
    </w:p>
    <w:p w14:paraId="32D81A02" w14:textId="77777777" w:rsidR="00BD419D" w:rsidRDefault="00891DF2">
      <w:r>
        <w:rPr>
          <w:noProof/>
        </w:rPr>
        <mc:AlternateContent>
          <mc:Choice Requires="wps">
            <w:drawing>
              <wp:anchor distT="45720" distB="45720" distL="114300" distR="114300" simplePos="0" relativeHeight="251660288" behindDoc="0" locked="0" layoutInCell="1" allowOverlap="1" wp14:anchorId="3A6CC6D5" wp14:editId="7A14A02F">
                <wp:simplePos x="0" y="0"/>
                <wp:positionH relativeFrom="margin">
                  <wp:align>right</wp:align>
                </wp:positionH>
                <wp:positionV relativeFrom="paragraph">
                  <wp:posOffset>649226</wp:posOffset>
                </wp:positionV>
                <wp:extent cx="5734050" cy="1404620"/>
                <wp:effectExtent l="19050" t="19050" r="19050" b="1079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28575">
                          <a:solidFill>
                            <a:srgbClr val="000000"/>
                          </a:solidFill>
                          <a:prstDash val="sysDash"/>
                          <a:miter lim="800000"/>
                          <a:headEnd/>
                          <a:tailEnd/>
                        </a:ln>
                      </wps:spPr>
                      <wps:txbx>
                        <w:txbxContent>
                          <w:p w14:paraId="47C3F975" w14:textId="77777777" w:rsidR="00185A18" w:rsidRPr="00BD419D" w:rsidRDefault="00185A18" w:rsidP="00BD419D">
                            <w:pPr>
                              <w:pStyle w:val="Geenafstand"/>
                              <w:rPr>
                                <w:b/>
                                <w:color w:val="009BA5"/>
                              </w:rPr>
                            </w:pPr>
                            <w:r w:rsidRPr="00BD419D">
                              <w:rPr>
                                <w:b/>
                                <w:color w:val="009BA5"/>
                              </w:rPr>
                              <w:t>AANDACHT &amp; BEGELEIDING</w:t>
                            </w:r>
                          </w:p>
                          <w:p w14:paraId="4445C596" w14:textId="77777777" w:rsidR="00185A18" w:rsidRDefault="00185A18" w:rsidP="00BD419D">
                            <w:pPr>
                              <w:spacing w:after="0" w:line="240" w:lineRule="auto"/>
                            </w:pPr>
                            <w:r>
                              <w:rPr>
                                <w:b/>
                                <w:sz w:val="20"/>
                                <w:szCs w:val="20"/>
                              </w:rPr>
                              <w:t>Aandacht gaat over ‘gekend’ en ‘gezien worden’. Wij kijken naar onze studenten als unieke mensen met ieder zijn eigen talenten, ontwikkelpunten en ambities. Het is vanzelfsprekend dat elke student de begeleiding en aandacht krijgt die hij daarbij nodig heeft.</w:t>
                            </w:r>
                            <w:r>
                              <w:rPr>
                                <w:b/>
                                <w:sz w:val="20"/>
                                <w:szCs w:val="20"/>
                              </w:rPr>
                              <w:br/>
                            </w:r>
                          </w:p>
                          <w:p w14:paraId="43B9DB4A" w14:textId="77777777" w:rsidR="00185A18" w:rsidRPr="00E76538" w:rsidRDefault="00185A18" w:rsidP="00BD419D">
                            <w:pPr>
                              <w:pStyle w:val="Kop2"/>
                            </w:pPr>
                            <w:bookmarkStart w:id="2" w:name="_Toc65493921"/>
                            <w:r w:rsidRPr="00E76538">
                              <w:t>Zorgstructuur</w:t>
                            </w:r>
                            <w:bookmarkEnd w:id="2"/>
                          </w:p>
                          <w:p w14:paraId="4C1E90E1" w14:textId="77777777" w:rsidR="00185A18" w:rsidRDefault="00185A18" w:rsidP="00BD419D">
                            <w:pPr>
                              <w:numPr>
                                <w:ilvl w:val="0"/>
                                <w:numId w:val="6"/>
                              </w:numPr>
                              <w:pBdr>
                                <w:top w:val="nil"/>
                                <w:left w:val="nil"/>
                                <w:bottom w:val="nil"/>
                                <w:right w:val="nil"/>
                                <w:between w:val="nil"/>
                              </w:pBdr>
                              <w:spacing w:after="0"/>
                            </w:pPr>
                            <w:r>
                              <w:rPr>
                                <w:color w:val="000000"/>
                              </w:rPr>
                              <w:t xml:space="preserve">Tijdens de leerroute beoordelen en evalueren we regelmatig de prestaties en bespreken we het gedrag. Zo bepalen we samen waar extra ondersteuning nodig is en waar plaats is voor verdieping. </w:t>
                            </w:r>
                          </w:p>
                          <w:p w14:paraId="4BA8F043" w14:textId="77777777" w:rsidR="00185A18" w:rsidRDefault="00185A18" w:rsidP="00BD419D">
                            <w:pPr>
                              <w:numPr>
                                <w:ilvl w:val="0"/>
                                <w:numId w:val="6"/>
                              </w:numPr>
                              <w:pBdr>
                                <w:top w:val="nil"/>
                                <w:left w:val="nil"/>
                                <w:bottom w:val="nil"/>
                                <w:right w:val="nil"/>
                                <w:between w:val="nil"/>
                              </w:pBdr>
                              <w:spacing w:after="0"/>
                            </w:pPr>
                            <w:r>
                              <w:rPr>
                                <w:color w:val="000000"/>
                              </w:rPr>
                              <w:t xml:space="preserve">Bij belemmeringen in het leren en mogelijke stagnatie, kunnen de studieloopbaanbegeleider en de student terugvallen op de zorgstructuur van de sector en de school. </w:t>
                            </w:r>
                          </w:p>
                          <w:p w14:paraId="2B162317" w14:textId="77777777" w:rsidR="00185A18" w:rsidRDefault="00185A18" w:rsidP="00BD419D">
                            <w:pPr>
                              <w:numPr>
                                <w:ilvl w:val="0"/>
                                <w:numId w:val="6"/>
                              </w:numPr>
                              <w:pBdr>
                                <w:top w:val="nil"/>
                                <w:left w:val="nil"/>
                                <w:bottom w:val="nil"/>
                                <w:right w:val="nil"/>
                                <w:between w:val="nil"/>
                              </w:pBdr>
                            </w:pPr>
                            <w:r>
                              <w:rPr>
                                <w:color w:val="000000"/>
                              </w:rPr>
                              <w:t>Verzuim kan een aanwijzing zijn dat de gekozen opleiding toch niet past of dat de student niet meer naar school wil. In beide gevallen is een accurate begeleiding naar een beter passende opleiding of werk gewenst</w:t>
                            </w:r>
                          </w:p>
                          <w:p w14:paraId="0B4D00A7" w14:textId="77777777" w:rsidR="00185A18" w:rsidRDefault="00185A18" w:rsidP="00BD419D">
                            <w:pPr>
                              <w:pStyle w:val="Kop2"/>
                            </w:pPr>
                            <w:bookmarkStart w:id="3" w:name="_Toc65493922"/>
                            <w:r>
                              <w:t>Ouders en verzorgers</w:t>
                            </w:r>
                            <w:bookmarkEnd w:id="3"/>
                          </w:p>
                          <w:p w14:paraId="241EAB3C" w14:textId="77777777" w:rsidR="00185A18" w:rsidRDefault="00185A18" w:rsidP="00BD419D">
                            <w:pPr>
                              <w:numPr>
                                <w:ilvl w:val="0"/>
                                <w:numId w:val="8"/>
                              </w:numPr>
                              <w:pBdr>
                                <w:top w:val="nil"/>
                                <w:left w:val="nil"/>
                                <w:bottom w:val="nil"/>
                                <w:right w:val="nil"/>
                                <w:between w:val="nil"/>
                              </w:pBdr>
                              <w:spacing w:after="0"/>
                            </w:pPr>
                            <w:r>
                              <w:rPr>
                                <w:color w:val="000000"/>
                              </w:rPr>
                              <w:t xml:space="preserve">Wij zien ouders en verzorgers als onze partners bij de begeleiding van onze studenten tijdens hun loopbaan. </w:t>
                            </w:r>
                          </w:p>
                          <w:p w14:paraId="479BE8D9" w14:textId="77777777" w:rsidR="00185A18" w:rsidRDefault="00185A18" w:rsidP="00BD419D">
                            <w:pPr>
                              <w:numPr>
                                <w:ilvl w:val="0"/>
                                <w:numId w:val="8"/>
                              </w:numPr>
                              <w:pBdr>
                                <w:top w:val="nil"/>
                                <w:left w:val="nil"/>
                                <w:bottom w:val="nil"/>
                                <w:right w:val="nil"/>
                                <w:between w:val="nil"/>
                              </w:pBdr>
                              <w:spacing w:after="0"/>
                            </w:pPr>
                            <w:r>
                              <w:rPr>
                                <w:color w:val="000000"/>
                              </w:rPr>
                              <w:t xml:space="preserve">We informeren ouders en verzorgers regelmatig over studievoortgang, onze begeleidingsstructuur, leren in de beroepspraktijk en examinering. </w:t>
                            </w:r>
                          </w:p>
                          <w:p w14:paraId="4340B4AF" w14:textId="77777777" w:rsidR="00185A18" w:rsidRDefault="00185A18" w:rsidP="00BD419D">
                            <w:pPr>
                              <w:numPr>
                                <w:ilvl w:val="0"/>
                                <w:numId w:val="8"/>
                              </w:numPr>
                              <w:pBdr>
                                <w:top w:val="nil"/>
                                <w:left w:val="nil"/>
                                <w:bottom w:val="nil"/>
                                <w:right w:val="nil"/>
                                <w:between w:val="nil"/>
                              </w:pBdr>
                            </w:pPr>
                            <w:r>
                              <w:rPr>
                                <w:color w:val="000000"/>
                              </w:rPr>
                              <w:t>We stellen ouders en verzorgers in staat om samen met ons het beste uit hun kinderen, onze studenten, te halen.</w:t>
                            </w:r>
                          </w:p>
                          <w:p w14:paraId="24606DF9" w14:textId="77777777" w:rsidR="00185A18" w:rsidRDefault="00185A18" w:rsidP="00BD419D">
                            <w:pPr>
                              <w:pStyle w:val="Kop2"/>
                            </w:pPr>
                            <w:bookmarkStart w:id="4" w:name="_Toc65493923"/>
                            <w:r>
                              <w:t>Bedrijven</w:t>
                            </w:r>
                            <w:bookmarkEnd w:id="4"/>
                          </w:p>
                          <w:p w14:paraId="2267BF7A" w14:textId="77777777" w:rsidR="00185A18" w:rsidRDefault="00185A18" w:rsidP="00BD419D">
                            <w:pPr>
                              <w:numPr>
                                <w:ilvl w:val="0"/>
                                <w:numId w:val="1"/>
                              </w:numPr>
                              <w:pBdr>
                                <w:top w:val="nil"/>
                                <w:left w:val="nil"/>
                                <w:bottom w:val="nil"/>
                                <w:right w:val="nil"/>
                                <w:between w:val="nil"/>
                              </w:pBdr>
                              <w:spacing w:after="0"/>
                            </w:pPr>
                            <w:r>
                              <w:rPr>
                                <w:color w:val="000000"/>
                              </w:rPr>
                              <w:t xml:space="preserve">Met de bedrijven in ons netwerk delen we de verantwoordelijkheid om de werknemers van de toekomst een passende, inspirerende leerroute aan te bieden. Met daarbij een persoonlijke ontwikkeling waar ze hun leven lang profijt van hebben. </w:t>
                            </w:r>
                          </w:p>
                          <w:p w14:paraId="012972E2" w14:textId="77777777" w:rsidR="00185A18" w:rsidRDefault="00185A18" w:rsidP="00BD419D">
                            <w:pPr>
                              <w:numPr>
                                <w:ilvl w:val="0"/>
                                <w:numId w:val="1"/>
                              </w:numPr>
                              <w:pBdr>
                                <w:top w:val="nil"/>
                                <w:left w:val="nil"/>
                                <w:bottom w:val="nil"/>
                                <w:right w:val="nil"/>
                                <w:between w:val="nil"/>
                              </w:pBdr>
                              <w:spacing w:after="0"/>
                            </w:pPr>
                            <w:r>
                              <w:rPr>
                                <w:color w:val="000000"/>
                              </w:rPr>
                              <w:t xml:space="preserve">Passend bij de toekomst van het beroep én de huidige situatie in het werkveld. Inspirerend door met persoonlijke, oprechte aandacht het verschil te maken in de wereld van de studenten. </w:t>
                            </w:r>
                          </w:p>
                          <w:p w14:paraId="2E28E720" w14:textId="77777777" w:rsidR="00185A18" w:rsidRDefault="00185A18" w:rsidP="00BD419D">
                            <w:pPr>
                              <w:numPr>
                                <w:ilvl w:val="0"/>
                                <w:numId w:val="1"/>
                              </w:numPr>
                              <w:pBdr>
                                <w:top w:val="nil"/>
                                <w:left w:val="nil"/>
                                <w:bottom w:val="nil"/>
                                <w:right w:val="nil"/>
                                <w:between w:val="nil"/>
                              </w:pBdr>
                            </w:pPr>
                            <w:r>
                              <w:rPr>
                                <w:color w:val="000000"/>
                              </w:rPr>
                              <w:t>Samen monitoren we de studievoortgang en coachen we eenieder bij het succesvol toetreden van de maatschappij</w:t>
                            </w:r>
                          </w:p>
                          <w:p w14:paraId="723771BE" w14:textId="77777777" w:rsidR="00185A18" w:rsidRDefault="00185A1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6CC6D5" id="_x0000_t202" coordsize="21600,21600" o:spt="202" path="m,l,21600r21600,l21600,xe">
                <v:stroke joinstyle="miter"/>
                <v:path gradientshapeok="t" o:connecttype="rect"/>
              </v:shapetype>
              <v:shape id="Tekstvak 2" o:spid="_x0000_s1028" type="#_x0000_t202" style="position:absolute;margin-left:400.3pt;margin-top:51.1pt;width:45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" strokeweight="2.25pt">
                <v:stroke dashstyle="3 1"/>
                <v:textbox style="mso-fit-shape-to-text:t">
                  <w:txbxContent>
                    <w:p w14:paraId="47C3F975" w14:textId="77777777" w:rsidR="00185A18" w:rsidRPr="00BD419D" w:rsidRDefault="00185A18" w:rsidP="00BD419D">
                      <w:pPr>
                        <w:pStyle w:val="Geenafstand"/>
                        <w:rPr>
                          <w:b/>
                          <w:color w:val="009BA5"/>
                        </w:rPr>
                      </w:pPr>
                      <w:r w:rsidRPr="00BD419D">
                        <w:rPr>
                          <w:b/>
                          <w:color w:val="009BA5"/>
                        </w:rPr>
                        <w:t>AANDACHT &amp; BEGELEIDING</w:t>
                      </w:r>
                    </w:p>
                    <w:p w14:paraId="4445C596" w14:textId="77777777" w:rsidR="00185A18" w:rsidRDefault="00185A18" w:rsidP="00BD419D">
                      <w:pPr>
                        <w:spacing w:after="0" w:line="240" w:lineRule="auto"/>
                      </w:pPr>
                      <w:r>
                        <w:rPr>
                          <w:b/>
                          <w:sz w:val="20"/>
                          <w:szCs w:val="20"/>
                        </w:rPr>
                        <w:t>Aandacht gaat over ‘gekend’ en ‘gezien worden’. Wij kijken naar onze studenten als unieke mensen met ieder zijn eigen talenten, ontwikkelpunten en ambities. Het is vanzelfsprekend dat elke student de begeleiding en aandacht krijgt die hij daarbij nodig heeft.</w:t>
                      </w:r>
                      <w:r>
                        <w:rPr>
                          <w:b/>
                          <w:sz w:val="20"/>
                          <w:szCs w:val="20"/>
                        </w:rPr>
                        <w:br/>
                      </w:r>
                    </w:p>
                    <w:p w14:paraId="43B9DB4A" w14:textId="77777777" w:rsidR="00185A18" w:rsidRPr="00E76538" w:rsidRDefault="00185A18" w:rsidP="00BD419D">
                      <w:pPr>
                        <w:pStyle w:val="Kop2"/>
                      </w:pPr>
                      <w:bookmarkStart w:id="5" w:name="_Toc65493921"/>
                      <w:r w:rsidRPr="00E76538">
                        <w:t>Zorgstructuur</w:t>
                      </w:r>
                      <w:bookmarkEnd w:id="5"/>
                    </w:p>
                    <w:p w14:paraId="4C1E90E1" w14:textId="77777777" w:rsidR="00185A18" w:rsidRDefault="00185A18" w:rsidP="00BD419D">
                      <w:pPr>
                        <w:numPr>
                          <w:ilvl w:val="0"/>
                          <w:numId w:val="6"/>
                        </w:numPr>
                        <w:pBdr>
                          <w:top w:val="nil"/>
                          <w:left w:val="nil"/>
                          <w:bottom w:val="nil"/>
                          <w:right w:val="nil"/>
                          <w:between w:val="nil"/>
                        </w:pBdr>
                        <w:spacing w:after="0"/>
                      </w:pPr>
                      <w:r>
                        <w:rPr>
                          <w:color w:val="000000"/>
                        </w:rPr>
                        <w:t xml:space="preserve">Tijdens de leerroute beoordelen en evalueren we regelmatig de prestaties en bespreken we het gedrag. Zo bepalen we samen waar extra ondersteuning nodig is en waar plaats is voor verdieping. </w:t>
                      </w:r>
                    </w:p>
                    <w:p w14:paraId="4BA8F043" w14:textId="77777777" w:rsidR="00185A18" w:rsidRDefault="00185A18" w:rsidP="00BD419D">
                      <w:pPr>
                        <w:numPr>
                          <w:ilvl w:val="0"/>
                          <w:numId w:val="6"/>
                        </w:numPr>
                        <w:pBdr>
                          <w:top w:val="nil"/>
                          <w:left w:val="nil"/>
                          <w:bottom w:val="nil"/>
                          <w:right w:val="nil"/>
                          <w:between w:val="nil"/>
                        </w:pBdr>
                        <w:spacing w:after="0"/>
                      </w:pPr>
                      <w:r>
                        <w:rPr>
                          <w:color w:val="000000"/>
                        </w:rPr>
                        <w:t xml:space="preserve">Bij belemmeringen in het leren en mogelijke stagnatie, kunnen de studieloopbaanbegeleider en de student terugvallen op de zorgstructuur van de sector en de school. </w:t>
                      </w:r>
                    </w:p>
                    <w:p w14:paraId="2B162317" w14:textId="77777777" w:rsidR="00185A18" w:rsidRDefault="00185A18" w:rsidP="00BD419D">
                      <w:pPr>
                        <w:numPr>
                          <w:ilvl w:val="0"/>
                          <w:numId w:val="6"/>
                        </w:numPr>
                        <w:pBdr>
                          <w:top w:val="nil"/>
                          <w:left w:val="nil"/>
                          <w:bottom w:val="nil"/>
                          <w:right w:val="nil"/>
                          <w:between w:val="nil"/>
                        </w:pBdr>
                      </w:pPr>
                      <w:r>
                        <w:rPr>
                          <w:color w:val="000000"/>
                        </w:rPr>
                        <w:t>Verzuim kan een aanwijzing zijn dat de gekozen opleiding toch niet past of dat de student niet meer naar school wil. In beide gevallen is een accurate begeleiding naar een beter passende opleiding of werk gewenst</w:t>
                      </w:r>
                    </w:p>
                    <w:p w14:paraId="0B4D00A7" w14:textId="77777777" w:rsidR="00185A18" w:rsidRDefault="00185A18" w:rsidP="00BD419D">
                      <w:pPr>
                        <w:pStyle w:val="Kop2"/>
                      </w:pPr>
                      <w:bookmarkStart w:id="6" w:name="_Toc65493922"/>
                      <w:r>
                        <w:t>Ouders en verzorgers</w:t>
                      </w:r>
                      <w:bookmarkEnd w:id="6"/>
                    </w:p>
                    <w:p w14:paraId="241EAB3C" w14:textId="77777777" w:rsidR="00185A18" w:rsidRDefault="00185A18" w:rsidP="00BD419D">
                      <w:pPr>
                        <w:numPr>
                          <w:ilvl w:val="0"/>
                          <w:numId w:val="8"/>
                        </w:numPr>
                        <w:pBdr>
                          <w:top w:val="nil"/>
                          <w:left w:val="nil"/>
                          <w:bottom w:val="nil"/>
                          <w:right w:val="nil"/>
                          <w:between w:val="nil"/>
                        </w:pBdr>
                        <w:spacing w:after="0"/>
                      </w:pPr>
                      <w:r>
                        <w:rPr>
                          <w:color w:val="000000"/>
                        </w:rPr>
                        <w:t xml:space="preserve">Wij zien ouders en verzorgers als onze partners bij de begeleiding van onze studenten tijdens hun loopbaan. </w:t>
                      </w:r>
                    </w:p>
                    <w:p w14:paraId="479BE8D9" w14:textId="77777777" w:rsidR="00185A18" w:rsidRDefault="00185A18" w:rsidP="00BD419D">
                      <w:pPr>
                        <w:numPr>
                          <w:ilvl w:val="0"/>
                          <w:numId w:val="8"/>
                        </w:numPr>
                        <w:pBdr>
                          <w:top w:val="nil"/>
                          <w:left w:val="nil"/>
                          <w:bottom w:val="nil"/>
                          <w:right w:val="nil"/>
                          <w:between w:val="nil"/>
                        </w:pBdr>
                        <w:spacing w:after="0"/>
                      </w:pPr>
                      <w:r>
                        <w:rPr>
                          <w:color w:val="000000"/>
                        </w:rPr>
                        <w:t xml:space="preserve">We informeren ouders en verzorgers regelmatig over studievoortgang, onze begeleidingsstructuur, leren in de beroepspraktijk en examinering. </w:t>
                      </w:r>
                    </w:p>
                    <w:p w14:paraId="4340B4AF" w14:textId="77777777" w:rsidR="00185A18" w:rsidRDefault="00185A18" w:rsidP="00BD419D">
                      <w:pPr>
                        <w:numPr>
                          <w:ilvl w:val="0"/>
                          <w:numId w:val="8"/>
                        </w:numPr>
                        <w:pBdr>
                          <w:top w:val="nil"/>
                          <w:left w:val="nil"/>
                          <w:bottom w:val="nil"/>
                          <w:right w:val="nil"/>
                          <w:between w:val="nil"/>
                        </w:pBdr>
                      </w:pPr>
                      <w:r>
                        <w:rPr>
                          <w:color w:val="000000"/>
                        </w:rPr>
                        <w:t>We stellen ouders en verzorgers in staat om samen met ons het beste uit hun kinderen, onze studenten, te halen.</w:t>
                      </w:r>
                    </w:p>
                    <w:p w14:paraId="24606DF9" w14:textId="77777777" w:rsidR="00185A18" w:rsidRDefault="00185A18" w:rsidP="00BD419D">
                      <w:pPr>
                        <w:pStyle w:val="Kop2"/>
                      </w:pPr>
                      <w:bookmarkStart w:id="7" w:name="_Toc65493923"/>
                      <w:r>
                        <w:t>Bedrijven</w:t>
                      </w:r>
                      <w:bookmarkEnd w:id="7"/>
                    </w:p>
                    <w:p w14:paraId="2267BF7A" w14:textId="77777777" w:rsidR="00185A18" w:rsidRDefault="00185A18" w:rsidP="00BD419D">
                      <w:pPr>
                        <w:numPr>
                          <w:ilvl w:val="0"/>
                          <w:numId w:val="1"/>
                        </w:numPr>
                        <w:pBdr>
                          <w:top w:val="nil"/>
                          <w:left w:val="nil"/>
                          <w:bottom w:val="nil"/>
                          <w:right w:val="nil"/>
                          <w:between w:val="nil"/>
                        </w:pBdr>
                        <w:spacing w:after="0"/>
                      </w:pPr>
                      <w:r>
                        <w:rPr>
                          <w:color w:val="000000"/>
                        </w:rPr>
                        <w:t xml:space="preserve">Met de bedrijven in ons netwerk delen we de verantwoordelijkheid om de werknemers van de toekomst een passende, inspirerende leerroute aan te bieden. Met daarbij een persoonlijke ontwikkeling waar ze hun leven lang profijt van hebben. </w:t>
                      </w:r>
                    </w:p>
                    <w:p w14:paraId="012972E2" w14:textId="77777777" w:rsidR="00185A18" w:rsidRDefault="00185A18" w:rsidP="00BD419D">
                      <w:pPr>
                        <w:numPr>
                          <w:ilvl w:val="0"/>
                          <w:numId w:val="1"/>
                        </w:numPr>
                        <w:pBdr>
                          <w:top w:val="nil"/>
                          <w:left w:val="nil"/>
                          <w:bottom w:val="nil"/>
                          <w:right w:val="nil"/>
                          <w:between w:val="nil"/>
                        </w:pBdr>
                        <w:spacing w:after="0"/>
                      </w:pPr>
                      <w:r>
                        <w:rPr>
                          <w:color w:val="000000"/>
                        </w:rPr>
                        <w:t xml:space="preserve">Passend bij de toekomst van het beroep én de huidige situatie in het werkveld. Inspirerend door met persoonlijke, oprechte aandacht het verschil te maken in de wereld van de studenten. </w:t>
                      </w:r>
                    </w:p>
                    <w:p w14:paraId="2E28E720" w14:textId="77777777" w:rsidR="00185A18" w:rsidRDefault="00185A18" w:rsidP="00BD419D">
                      <w:pPr>
                        <w:numPr>
                          <w:ilvl w:val="0"/>
                          <w:numId w:val="1"/>
                        </w:numPr>
                        <w:pBdr>
                          <w:top w:val="nil"/>
                          <w:left w:val="nil"/>
                          <w:bottom w:val="nil"/>
                          <w:right w:val="nil"/>
                          <w:between w:val="nil"/>
                        </w:pBdr>
                      </w:pPr>
                      <w:r>
                        <w:rPr>
                          <w:color w:val="000000"/>
                        </w:rPr>
                        <w:t>Samen monitoren we de studievoortgang en coachen we eenieder bij het succesvol toetreden van de maatschappij</w:t>
                      </w:r>
                    </w:p>
                    <w:p w14:paraId="723771BE" w14:textId="77777777" w:rsidR="00185A18" w:rsidRDefault="00185A18"/>
                  </w:txbxContent>
                </v:textbox>
                <w10:wrap type="square" anchorx="margin"/>
              </v:shape>
            </w:pict>
          </mc:Fallback>
        </mc:AlternateContent>
      </w:r>
      <w:r w:rsidR="00E76538">
        <w:t xml:space="preserve">Uit de sectorvisie zijn een aantal doelstellingen geformuleerd die direct betrekking hebben op de Aandacht &amp; Begeleiding. Namelijk </w:t>
      </w:r>
      <w:r w:rsidR="00E76538">
        <w:rPr>
          <w:i/>
        </w:rPr>
        <w:t xml:space="preserve">het beschrijven van de begeleidingsstructuur. </w:t>
      </w:r>
      <w:r w:rsidR="00E76538">
        <w:t xml:space="preserve">Hieronder staan de doelstellingen vanuit die visie.  </w:t>
      </w:r>
    </w:p>
    <w:p w14:paraId="276A93D9" w14:textId="77777777" w:rsidR="008B206A" w:rsidRDefault="00E76538">
      <w:pPr>
        <w:pStyle w:val="Kop1"/>
      </w:pPr>
      <w:bookmarkStart w:id="8" w:name="_Toc65493924"/>
      <w:r>
        <w:t>3. INGREDIENTEN BEGELEIDINGSTRUCTUUR</w:t>
      </w:r>
      <w:bookmarkEnd w:id="8"/>
    </w:p>
    <w:p w14:paraId="3EB6AC7F" w14:textId="77777777" w:rsidR="008B206A" w:rsidRDefault="00E76538">
      <w:r>
        <w:t xml:space="preserve">De inhoud van de begeleiding kan per opleiding/ team verschillen, maar de vorm van beschrijven en de ingrediënten/onderdelen staan wel vast. Hieronder staan de onderwerpen die in dit document beschreven worden. Deze onderwerpen noemen we </w:t>
      </w:r>
      <w:r>
        <w:rPr>
          <w:b/>
          <w:i/>
        </w:rPr>
        <w:t>ingrediënten</w:t>
      </w:r>
      <w:r>
        <w:t xml:space="preserve">. </w:t>
      </w:r>
    </w:p>
    <w:tbl>
      <w:tblPr>
        <w:tblStyle w:val="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8B206A" w14:paraId="1E2EC1A9" w14:textId="77777777">
        <w:tc>
          <w:tcPr>
            <w:tcW w:w="9060" w:type="dxa"/>
            <w:shd w:val="clear" w:color="auto" w:fill="00A795"/>
          </w:tcPr>
          <w:p w14:paraId="0104549D" w14:textId="77777777" w:rsidR="008B206A" w:rsidRDefault="00E76538">
            <w:pPr>
              <w:rPr>
                <w:b/>
                <w:color w:val="FFFFFF"/>
              </w:rPr>
            </w:pPr>
            <w:r>
              <w:rPr>
                <w:b/>
                <w:color w:val="FFFFFF"/>
              </w:rPr>
              <w:t>INGREDIENTEN BEGELEIDINGSSTRUCTUUR</w:t>
            </w:r>
          </w:p>
        </w:tc>
      </w:tr>
      <w:tr w:rsidR="008B206A" w14:paraId="1AA3B38C" w14:textId="77777777">
        <w:tc>
          <w:tcPr>
            <w:tcW w:w="9060" w:type="dxa"/>
            <w:shd w:val="clear" w:color="auto" w:fill="auto"/>
          </w:tcPr>
          <w:p w14:paraId="02C833D6" w14:textId="77777777" w:rsidR="008B206A" w:rsidRDefault="008B206A">
            <w:pPr>
              <w:pBdr>
                <w:top w:val="nil"/>
                <w:left w:val="nil"/>
                <w:bottom w:val="nil"/>
                <w:right w:val="nil"/>
                <w:between w:val="nil"/>
              </w:pBdr>
              <w:spacing w:line="259" w:lineRule="auto"/>
              <w:ind w:left="720"/>
              <w:rPr>
                <w:color w:val="000000"/>
              </w:rPr>
            </w:pPr>
          </w:p>
          <w:p w14:paraId="557943A3" w14:textId="77777777" w:rsidR="008B206A" w:rsidRDefault="00E76538">
            <w:pPr>
              <w:numPr>
                <w:ilvl w:val="0"/>
                <w:numId w:val="4"/>
              </w:numPr>
              <w:pBdr>
                <w:top w:val="nil"/>
                <w:left w:val="nil"/>
                <w:bottom w:val="nil"/>
                <w:right w:val="nil"/>
                <w:between w:val="nil"/>
              </w:pBdr>
              <w:spacing w:line="259" w:lineRule="auto"/>
            </w:pPr>
            <w:r>
              <w:rPr>
                <w:color w:val="000000"/>
              </w:rPr>
              <w:t>Omschrijving opleiding en doelgroep</w:t>
            </w:r>
          </w:p>
          <w:p w14:paraId="2824B0D4" w14:textId="77777777" w:rsidR="008B206A" w:rsidRDefault="00E76538">
            <w:pPr>
              <w:numPr>
                <w:ilvl w:val="0"/>
                <w:numId w:val="4"/>
              </w:numPr>
              <w:pBdr>
                <w:top w:val="nil"/>
                <w:left w:val="nil"/>
                <w:bottom w:val="nil"/>
                <w:right w:val="nil"/>
                <w:between w:val="nil"/>
              </w:pBdr>
              <w:spacing w:line="259" w:lineRule="auto"/>
            </w:pPr>
            <w:r>
              <w:rPr>
                <w:color w:val="000000"/>
              </w:rPr>
              <w:t>Pedagogische visie op begeleiding</w:t>
            </w:r>
          </w:p>
          <w:p w14:paraId="22A07754" w14:textId="77777777" w:rsidR="008B206A" w:rsidRDefault="00E76538">
            <w:pPr>
              <w:numPr>
                <w:ilvl w:val="0"/>
                <w:numId w:val="4"/>
              </w:numPr>
              <w:pBdr>
                <w:top w:val="nil"/>
                <w:left w:val="nil"/>
                <w:bottom w:val="nil"/>
                <w:right w:val="nil"/>
                <w:between w:val="nil"/>
              </w:pBdr>
              <w:spacing w:line="259" w:lineRule="auto"/>
            </w:pPr>
            <w:r>
              <w:rPr>
                <w:color w:val="000000"/>
              </w:rPr>
              <w:t>Studieloopbaanbegeleiding</w:t>
            </w:r>
          </w:p>
          <w:p w14:paraId="010EA1D8" w14:textId="77777777" w:rsidR="008B206A" w:rsidRDefault="00E76538">
            <w:pPr>
              <w:numPr>
                <w:ilvl w:val="1"/>
                <w:numId w:val="4"/>
              </w:numPr>
              <w:pBdr>
                <w:top w:val="nil"/>
                <w:left w:val="nil"/>
                <w:bottom w:val="nil"/>
                <w:right w:val="nil"/>
                <w:between w:val="nil"/>
              </w:pBdr>
              <w:spacing w:line="259" w:lineRule="auto"/>
            </w:pPr>
            <w:r>
              <w:rPr>
                <w:color w:val="000000"/>
              </w:rPr>
              <w:t>Taak en rol van de SLB-er</w:t>
            </w:r>
          </w:p>
          <w:p w14:paraId="29638428" w14:textId="77777777" w:rsidR="008B206A" w:rsidRDefault="00E76538">
            <w:pPr>
              <w:numPr>
                <w:ilvl w:val="1"/>
                <w:numId w:val="4"/>
              </w:numPr>
              <w:pBdr>
                <w:top w:val="nil"/>
                <w:left w:val="nil"/>
                <w:bottom w:val="nil"/>
                <w:right w:val="nil"/>
                <w:between w:val="nil"/>
              </w:pBdr>
              <w:spacing w:line="259" w:lineRule="auto"/>
            </w:pPr>
            <w:r>
              <w:rPr>
                <w:color w:val="000000"/>
              </w:rPr>
              <w:t>Overzicht aantal gesprekken per leerjaar</w:t>
            </w:r>
          </w:p>
          <w:p w14:paraId="69D1BE35" w14:textId="77777777" w:rsidR="008B206A" w:rsidRDefault="00E76538">
            <w:pPr>
              <w:numPr>
                <w:ilvl w:val="1"/>
                <w:numId w:val="4"/>
              </w:numPr>
              <w:pBdr>
                <w:top w:val="nil"/>
                <w:left w:val="nil"/>
                <w:bottom w:val="nil"/>
                <w:right w:val="nil"/>
                <w:between w:val="nil"/>
              </w:pBdr>
              <w:spacing w:line="259" w:lineRule="auto"/>
            </w:pPr>
            <w:r>
              <w:rPr>
                <w:color w:val="000000"/>
              </w:rPr>
              <w:t>Doelstelling/ inhoud per gesprek</w:t>
            </w:r>
          </w:p>
          <w:p w14:paraId="2E7AEE21" w14:textId="77777777" w:rsidR="008B206A" w:rsidRDefault="00E76538">
            <w:pPr>
              <w:numPr>
                <w:ilvl w:val="0"/>
                <w:numId w:val="4"/>
              </w:numPr>
              <w:pBdr>
                <w:top w:val="nil"/>
                <w:left w:val="nil"/>
                <w:bottom w:val="nil"/>
                <w:right w:val="nil"/>
                <w:between w:val="nil"/>
              </w:pBdr>
              <w:spacing w:line="259" w:lineRule="auto"/>
            </w:pPr>
            <w:r>
              <w:rPr>
                <w:color w:val="000000"/>
              </w:rPr>
              <w:t>Loopbaan</w:t>
            </w:r>
          </w:p>
          <w:p w14:paraId="3D0E3551" w14:textId="77777777" w:rsidR="008B206A" w:rsidRDefault="00E76538">
            <w:pPr>
              <w:numPr>
                <w:ilvl w:val="1"/>
                <w:numId w:val="4"/>
              </w:numPr>
              <w:pBdr>
                <w:top w:val="nil"/>
                <w:left w:val="nil"/>
                <w:bottom w:val="nil"/>
                <w:right w:val="nil"/>
                <w:between w:val="nil"/>
              </w:pBdr>
              <w:spacing w:line="259" w:lineRule="auto"/>
            </w:pPr>
            <w:r>
              <w:rPr>
                <w:color w:val="000000"/>
              </w:rPr>
              <w:t>Thematisch overzicht inhoud Loopbaanlessen</w:t>
            </w:r>
          </w:p>
          <w:p w14:paraId="65202948" w14:textId="77777777" w:rsidR="008B206A" w:rsidRDefault="00E76538">
            <w:pPr>
              <w:numPr>
                <w:ilvl w:val="0"/>
                <w:numId w:val="4"/>
              </w:numPr>
              <w:pBdr>
                <w:top w:val="nil"/>
                <w:left w:val="nil"/>
                <w:bottom w:val="nil"/>
                <w:right w:val="nil"/>
                <w:between w:val="nil"/>
              </w:pBdr>
              <w:spacing w:line="259" w:lineRule="auto"/>
            </w:pPr>
            <w:r>
              <w:rPr>
                <w:color w:val="000000"/>
              </w:rPr>
              <w:t>BPV</w:t>
            </w:r>
          </w:p>
          <w:p w14:paraId="1DDCAC97" w14:textId="77777777" w:rsidR="008B206A" w:rsidRDefault="00E76538">
            <w:pPr>
              <w:numPr>
                <w:ilvl w:val="1"/>
                <w:numId w:val="4"/>
              </w:numPr>
              <w:pBdr>
                <w:top w:val="nil"/>
                <w:left w:val="nil"/>
                <w:bottom w:val="nil"/>
                <w:right w:val="nil"/>
                <w:between w:val="nil"/>
              </w:pBdr>
              <w:spacing w:line="259" w:lineRule="auto"/>
            </w:pPr>
            <w:r>
              <w:rPr>
                <w:color w:val="000000"/>
              </w:rPr>
              <w:t>Taak en rol van de BPV begeleider</w:t>
            </w:r>
          </w:p>
          <w:p w14:paraId="35D5D2E1" w14:textId="77777777" w:rsidR="008B206A" w:rsidRDefault="00E76538">
            <w:pPr>
              <w:numPr>
                <w:ilvl w:val="1"/>
                <w:numId w:val="4"/>
              </w:numPr>
              <w:pBdr>
                <w:top w:val="nil"/>
                <w:left w:val="nil"/>
                <w:bottom w:val="nil"/>
                <w:right w:val="nil"/>
                <w:between w:val="nil"/>
              </w:pBdr>
              <w:spacing w:line="259" w:lineRule="auto"/>
            </w:pPr>
            <w:r>
              <w:rPr>
                <w:color w:val="000000"/>
              </w:rPr>
              <w:t>Overzicht aantal gesprekken per jaar / BPV periode</w:t>
            </w:r>
          </w:p>
          <w:p w14:paraId="6707DA27" w14:textId="77777777" w:rsidR="008B206A" w:rsidRDefault="00E76538">
            <w:pPr>
              <w:numPr>
                <w:ilvl w:val="1"/>
                <w:numId w:val="4"/>
              </w:numPr>
              <w:pBdr>
                <w:top w:val="nil"/>
                <w:left w:val="nil"/>
                <w:bottom w:val="nil"/>
                <w:right w:val="nil"/>
                <w:between w:val="nil"/>
              </w:pBdr>
              <w:spacing w:line="259" w:lineRule="auto"/>
            </w:pPr>
            <w:r>
              <w:rPr>
                <w:color w:val="000000"/>
              </w:rPr>
              <w:t>Verslaglegging en afspraken over het delen van het BPV gesprek</w:t>
            </w:r>
          </w:p>
          <w:p w14:paraId="3348F0E5" w14:textId="77777777" w:rsidR="008B206A" w:rsidRDefault="00E76538">
            <w:pPr>
              <w:numPr>
                <w:ilvl w:val="1"/>
                <w:numId w:val="4"/>
              </w:numPr>
              <w:pBdr>
                <w:top w:val="nil"/>
                <w:left w:val="nil"/>
                <w:bottom w:val="nil"/>
                <w:right w:val="nil"/>
                <w:between w:val="nil"/>
              </w:pBdr>
              <w:spacing w:line="259" w:lineRule="auto"/>
            </w:pPr>
            <w:r>
              <w:rPr>
                <w:color w:val="000000"/>
              </w:rPr>
              <w:t>Doelstelling/ inhoud per gesprek</w:t>
            </w:r>
          </w:p>
          <w:p w14:paraId="104E5C28" w14:textId="77777777" w:rsidR="008B206A" w:rsidRDefault="00E76538">
            <w:pPr>
              <w:numPr>
                <w:ilvl w:val="0"/>
                <w:numId w:val="4"/>
              </w:numPr>
              <w:pBdr>
                <w:top w:val="nil"/>
                <w:left w:val="nil"/>
                <w:bottom w:val="nil"/>
                <w:right w:val="nil"/>
                <w:between w:val="nil"/>
              </w:pBdr>
              <w:spacing w:line="259" w:lineRule="auto"/>
            </w:pPr>
            <w:r>
              <w:rPr>
                <w:color w:val="000000"/>
              </w:rPr>
              <w:t>Studentenbespreking</w:t>
            </w:r>
          </w:p>
          <w:p w14:paraId="293231A4" w14:textId="77777777" w:rsidR="008B206A" w:rsidRDefault="00E76538">
            <w:pPr>
              <w:numPr>
                <w:ilvl w:val="1"/>
                <w:numId w:val="4"/>
              </w:numPr>
              <w:pBdr>
                <w:top w:val="nil"/>
                <w:left w:val="nil"/>
                <w:bottom w:val="nil"/>
                <w:right w:val="nil"/>
                <w:between w:val="nil"/>
              </w:pBdr>
              <w:spacing w:line="259" w:lineRule="auto"/>
            </w:pPr>
            <w:r>
              <w:rPr>
                <w:color w:val="000000"/>
              </w:rPr>
              <w:t>Overzicht aantal studentenbesprekingen per jaar</w:t>
            </w:r>
          </w:p>
          <w:p w14:paraId="05A72285" w14:textId="77777777" w:rsidR="008B206A" w:rsidRDefault="00E76538">
            <w:pPr>
              <w:numPr>
                <w:ilvl w:val="1"/>
                <w:numId w:val="4"/>
              </w:numPr>
              <w:pBdr>
                <w:top w:val="nil"/>
                <w:left w:val="nil"/>
                <w:bottom w:val="nil"/>
                <w:right w:val="nil"/>
                <w:between w:val="nil"/>
              </w:pBdr>
              <w:spacing w:line="259" w:lineRule="auto"/>
            </w:pPr>
            <w:r>
              <w:rPr>
                <w:color w:val="000000"/>
              </w:rPr>
              <w:t>Wie zijn er aanwezig bij studentenbespreking</w:t>
            </w:r>
          </w:p>
          <w:p w14:paraId="77E3F5CB" w14:textId="77777777" w:rsidR="008B206A" w:rsidRDefault="00E76538">
            <w:pPr>
              <w:numPr>
                <w:ilvl w:val="1"/>
                <w:numId w:val="4"/>
              </w:numPr>
              <w:pBdr>
                <w:top w:val="nil"/>
                <w:left w:val="nil"/>
                <w:bottom w:val="nil"/>
                <w:right w:val="nil"/>
                <w:between w:val="nil"/>
              </w:pBdr>
              <w:spacing w:line="259" w:lineRule="auto"/>
            </w:pPr>
            <w:r>
              <w:rPr>
                <w:color w:val="000000"/>
              </w:rPr>
              <w:t>Gewenste uitkomsten studentenbespreking</w:t>
            </w:r>
          </w:p>
          <w:p w14:paraId="7F5976C3" w14:textId="77777777" w:rsidR="008B206A" w:rsidRDefault="00E76538">
            <w:pPr>
              <w:numPr>
                <w:ilvl w:val="1"/>
                <w:numId w:val="4"/>
              </w:numPr>
              <w:pBdr>
                <w:top w:val="nil"/>
                <w:left w:val="nil"/>
                <w:bottom w:val="nil"/>
                <w:right w:val="nil"/>
                <w:between w:val="nil"/>
              </w:pBdr>
              <w:spacing w:line="259" w:lineRule="auto"/>
            </w:pPr>
            <w:r>
              <w:rPr>
                <w:color w:val="000000"/>
              </w:rPr>
              <w:t>Hoe is de vastlegging van de studentenbespreking</w:t>
            </w:r>
          </w:p>
          <w:p w14:paraId="262E0729" w14:textId="77777777" w:rsidR="008B206A" w:rsidRDefault="00E76538">
            <w:pPr>
              <w:numPr>
                <w:ilvl w:val="1"/>
                <w:numId w:val="4"/>
              </w:numPr>
              <w:pBdr>
                <w:top w:val="nil"/>
                <w:left w:val="nil"/>
                <w:bottom w:val="nil"/>
                <w:right w:val="nil"/>
                <w:between w:val="nil"/>
              </w:pBdr>
              <w:spacing w:line="259" w:lineRule="auto"/>
            </w:pPr>
            <w:r>
              <w:rPr>
                <w:color w:val="000000"/>
              </w:rPr>
              <w:t xml:space="preserve">Hoe vindt de terugkoppeling naar studenten plaats. </w:t>
            </w:r>
          </w:p>
          <w:p w14:paraId="4ED56E29" w14:textId="77777777" w:rsidR="008B206A" w:rsidRDefault="00E76538">
            <w:pPr>
              <w:numPr>
                <w:ilvl w:val="0"/>
                <w:numId w:val="4"/>
              </w:numPr>
              <w:pBdr>
                <w:top w:val="nil"/>
                <w:left w:val="nil"/>
                <w:bottom w:val="nil"/>
                <w:right w:val="nil"/>
                <w:between w:val="nil"/>
              </w:pBdr>
              <w:spacing w:line="259" w:lineRule="auto"/>
            </w:pPr>
            <w:r>
              <w:rPr>
                <w:color w:val="000000"/>
              </w:rPr>
              <w:t>Organisatie van Zorg</w:t>
            </w:r>
          </w:p>
          <w:p w14:paraId="6CEFF28F" w14:textId="77777777" w:rsidR="008B206A" w:rsidRDefault="00E76538">
            <w:pPr>
              <w:numPr>
                <w:ilvl w:val="1"/>
                <w:numId w:val="4"/>
              </w:numPr>
              <w:pBdr>
                <w:top w:val="nil"/>
                <w:left w:val="nil"/>
                <w:bottom w:val="nil"/>
                <w:right w:val="nil"/>
                <w:between w:val="nil"/>
              </w:pBdr>
              <w:spacing w:line="259" w:lineRule="auto"/>
            </w:pPr>
            <w:r>
              <w:rPr>
                <w:color w:val="000000"/>
              </w:rPr>
              <w:t>Taak en rol Zorg Advies Team (ZAT)</w:t>
            </w:r>
          </w:p>
          <w:p w14:paraId="4C3945B8" w14:textId="77777777" w:rsidR="008B206A" w:rsidRDefault="00E76538">
            <w:pPr>
              <w:numPr>
                <w:ilvl w:val="1"/>
                <w:numId w:val="4"/>
              </w:numPr>
              <w:pBdr>
                <w:top w:val="nil"/>
                <w:left w:val="nil"/>
                <w:bottom w:val="nil"/>
                <w:right w:val="nil"/>
                <w:between w:val="nil"/>
              </w:pBdr>
              <w:spacing w:line="259" w:lineRule="auto"/>
            </w:pPr>
            <w:r>
              <w:rPr>
                <w:color w:val="000000"/>
              </w:rPr>
              <w:t>Deelnemers ZAT</w:t>
            </w:r>
          </w:p>
          <w:p w14:paraId="4C3481BA" w14:textId="77777777" w:rsidR="008B206A" w:rsidRDefault="00E76538">
            <w:pPr>
              <w:numPr>
                <w:ilvl w:val="1"/>
                <w:numId w:val="4"/>
              </w:numPr>
              <w:pBdr>
                <w:top w:val="nil"/>
                <w:left w:val="nil"/>
                <w:bottom w:val="nil"/>
                <w:right w:val="nil"/>
                <w:between w:val="nil"/>
              </w:pBdr>
              <w:spacing w:line="259" w:lineRule="auto"/>
            </w:pPr>
            <w:r>
              <w:rPr>
                <w:color w:val="000000"/>
              </w:rPr>
              <w:t>Frequentie van bijeenkomsten</w:t>
            </w:r>
          </w:p>
          <w:p w14:paraId="1561AD44" w14:textId="77777777" w:rsidR="008B206A" w:rsidRDefault="00E76538">
            <w:pPr>
              <w:numPr>
                <w:ilvl w:val="1"/>
                <w:numId w:val="4"/>
              </w:numPr>
              <w:pBdr>
                <w:top w:val="nil"/>
                <w:left w:val="nil"/>
                <w:bottom w:val="nil"/>
                <w:right w:val="nil"/>
                <w:between w:val="nil"/>
              </w:pBdr>
              <w:spacing w:line="259" w:lineRule="auto"/>
            </w:pPr>
            <w:r>
              <w:rPr>
                <w:color w:val="000000"/>
              </w:rPr>
              <w:t>Samenwerking Zorg coördinator</w:t>
            </w:r>
          </w:p>
          <w:p w14:paraId="5F40C45F" w14:textId="77777777" w:rsidR="008B206A" w:rsidRDefault="00E76538">
            <w:pPr>
              <w:numPr>
                <w:ilvl w:val="1"/>
                <w:numId w:val="4"/>
              </w:numPr>
              <w:pBdr>
                <w:top w:val="nil"/>
                <w:left w:val="nil"/>
                <w:bottom w:val="nil"/>
                <w:right w:val="nil"/>
                <w:between w:val="nil"/>
              </w:pBdr>
              <w:spacing w:line="259" w:lineRule="auto"/>
            </w:pPr>
            <w:r>
              <w:rPr>
                <w:color w:val="000000"/>
              </w:rPr>
              <w:t>Samenwerking Ambulant Begeleider</w:t>
            </w:r>
          </w:p>
          <w:p w14:paraId="52BA52F7" w14:textId="77777777" w:rsidR="008B206A" w:rsidRDefault="00E76538">
            <w:pPr>
              <w:numPr>
                <w:ilvl w:val="1"/>
                <w:numId w:val="4"/>
              </w:numPr>
              <w:pBdr>
                <w:top w:val="nil"/>
                <w:left w:val="nil"/>
                <w:bottom w:val="nil"/>
                <w:right w:val="nil"/>
                <w:between w:val="nil"/>
              </w:pBdr>
              <w:spacing w:line="259" w:lineRule="auto"/>
            </w:pPr>
            <w:r>
              <w:rPr>
                <w:color w:val="000000"/>
              </w:rPr>
              <w:t>Samenwerking Service Centrum</w:t>
            </w:r>
          </w:p>
          <w:p w14:paraId="510DC17E" w14:textId="77777777" w:rsidR="008B206A" w:rsidRDefault="00E76538">
            <w:pPr>
              <w:numPr>
                <w:ilvl w:val="0"/>
                <w:numId w:val="4"/>
              </w:numPr>
              <w:pBdr>
                <w:top w:val="nil"/>
                <w:left w:val="nil"/>
                <w:bottom w:val="nil"/>
                <w:right w:val="nil"/>
                <w:between w:val="nil"/>
              </w:pBdr>
              <w:spacing w:line="259" w:lineRule="auto"/>
            </w:pPr>
            <w:r>
              <w:rPr>
                <w:color w:val="000000"/>
              </w:rPr>
              <w:t>Ouderbetrokkenheid</w:t>
            </w:r>
          </w:p>
          <w:p w14:paraId="17C4F0F8" w14:textId="77777777" w:rsidR="008B206A" w:rsidRDefault="00E76538">
            <w:pPr>
              <w:numPr>
                <w:ilvl w:val="1"/>
                <w:numId w:val="4"/>
              </w:numPr>
              <w:pBdr>
                <w:top w:val="nil"/>
                <w:left w:val="nil"/>
                <w:bottom w:val="nil"/>
                <w:right w:val="nil"/>
                <w:between w:val="nil"/>
              </w:pBdr>
              <w:spacing w:line="259" w:lineRule="auto"/>
            </w:pPr>
            <w:r>
              <w:rPr>
                <w:color w:val="000000"/>
              </w:rPr>
              <w:t>Visie op ouderbetrokkenheid</w:t>
            </w:r>
          </w:p>
          <w:p w14:paraId="795D06AC" w14:textId="77777777" w:rsidR="008B206A" w:rsidRDefault="00E76538">
            <w:pPr>
              <w:numPr>
                <w:ilvl w:val="1"/>
                <w:numId w:val="4"/>
              </w:numPr>
              <w:pBdr>
                <w:top w:val="nil"/>
                <w:left w:val="nil"/>
                <w:bottom w:val="nil"/>
                <w:right w:val="nil"/>
                <w:between w:val="nil"/>
              </w:pBdr>
              <w:spacing w:line="259" w:lineRule="auto"/>
            </w:pPr>
            <w:r>
              <w:rPr>
                <w:color w:val="000000"/>
              </w:rPr>
              <w:t>Overzicht ouder contactmomenten per leerjaar</w:t>
            </w:r>
          </w:p>
          <w:p w14:paraId="00D5F79D" w14:textId="77777777" w:rsidR="008B206A" w:rsidRDefault="00E76538">
            <w:pPr>
              <w:numPr>
                <w:ilvl w:val="1"/>
                <w:numId w:val="4"/>
              </w:numPr>
              <w:pBdr>
                <w:top w:val="nil"/>
                <w:left w:val="nil"/>
                <w:bottom w:val="nil"/>
                <w:right w:val="nil"/>
                <w:between w:val="nil"/>
              </w:pBdr>
              <w:spacing w:line="259" w:lineRule="auto"/>
            </w:pPr>
            <w:r>
              <w:rPr>
                <w:color w:val="000000"/>
              </w:rPr>
              <w:t>Omschrijving doel en inhoud van de contactmomenten</w:t>
            </w:r>
          </w:p>
          <w:p w14:paraId="2B88F0B8" w14:textId="77777777" w:rsidR="008B206A" w:rsidRDefault="00E76538">
            <w:pPr>
              <w:numPr>
                <w:ilvl w:val="0"/>
                <w:numId w:val="4"/>
              </w:numPr>
              <w:pBdr>
                <w:top w:val="nil"/>
                <w:left w:val="nil"/>
                <w:bottom w:val="nil"/>
                <w:right w:val="nil"/>
                <w:between w:val="nil"/>
              </w:pBdr>
              <w:spacing w:line="259" w:lineRule="auto"/>
            </w:pPr>
            <w:r>
              <w:rPr>
                <w:color w:val="000000"/>
              </w:rPr>
              <w:t>Bedrijvenbetrokkenheid</w:t>
            </w:r>
          </w:p>
          <w:p w14:paraId="3F877C8A" w14:textId="77777777" w:rsidR="008B206A" w:rsidRDefault="00E76538">
            <w:pPr>
              <w:numPr>
                <w:ilvl w:val="1"/>
                <w:numId w:val="4"/>
              </w:numPr>
              <w:pBdr>
                <w:top w:val="nil"/>
                <w:left w:val="nil"/>
                <w:bottom w:val="nil"/>
                <w:right w:val="nil"/>
                <w:between w:val="nil"/>
              </w:pBdr>
              <w:spacing w:line="259" w:lineRule="auto"/>
            </w:pPr>
            <w:r>
              <w:rPr>
                <w:color w:val="000000"/>
              </w:rPr>
              <w:t>Visie op bedrijvenbetrokkenheid</w:t>
            </w:r>
          </w:p>
          <w:p w14:paraId="4BC19A3A" w14:textId="77777777" w:rsidR="008B206A" w:rsidRDefault="00E76538">
            <w:pPr>
              <w:numPr>
                <w:ilvl w:val="1"/>
                <w:numId w:val="4"/>
              </w:numPr>
              <w:pBdr>
                <w:top w:val="nil"/>
                <w:left w:val="nil"/>
                <w:bottom w:val="nil"/>
                <w:right w:val="nil"/>
                <w:between w:val="nil"/>
              </w:pBdr>
              <w:spacing w:line="259" w:lineRule="auto"/>
            </w:pPr>
            <w:r>
              <w:rPr>
                <w:color w:val="000000"/>
              </w:rPr>
              <w:t>Bedrijven bijeenkomsten</w:t>
            </w:r>
          </w:p>
          <w:p w14:paraId="5D468E5E" w14:textId="77777777" w:rsidR="008B206A" w:rsidRDefault="00E76538">
            <w:pPr>
              <w:numPr>
                <w:ilvl w:val="1"/>
                <w:numId w:val="4"/>
              </w:numPr>
              <w:pBdr>
                <w:top w:val="nil"/>
                <w:left w:val="nil"/>
                <w:bottom w:val="nil"/>
                <w:right w:val="nil"/>
                <w:between w:val="nil"/>
              </w:pBdr>
              <w:spacing w:line="259" w:lineRule="auto"/>
            </w:pPr>
            <w:r>
              <w:rPr>
                <w:color w:val="000000"/>
              </w:rPr>
              <w:t>Correspondentie en contactmomenten bedrijven</w:t>
            </w:r>
          </w:p>
          <w:p w14:paraId="76D08A2E" w14:textId="77777777" w:rsidR="008B206A" w:rsidRDefault="00E76538">
            <w:pPr>
              <w:numPr>
                <w:ilvl w:val="0"/>
                <w:numId w:val="4"/>
              </w:numPr>
              <w:pBdr>
                <w:top w:val="nil"/>
                <w:left w:val="nil"/>
                <w:bottom w:val="nil"/>
                <w:right w:val="nil"/>
                <w:between w:val="nil"/>
              </w:pBdr>
              <w:spacing w:line="259" w:lineRule="auto"/>
            </w:pPr>
            <w:r>
              <w:rPr>
                <w:color w:val="000000"/>
              </w:rPr>
              <w:t>Tijdlijn</w:t>
            </w:r>
          </w:p>
          <w:p w14:paraId="39520557" w14:textId="77777777" w:rsidR="008B206A" w:rsidRDefault="00E76538">
            <w:pPr>
              <w:numPr>
                <w:ilvl w:val="1"/>
                <w:numId w:val="4"/>
              </w:numPr>
              <w:pBdr>
                <w:top w:val="nil"/>
                <w:left w:val="nil"/>
                <w:bottom w:val="nil"/>
                <w:right w:val="nil"/>
                <w:between w:val="nil"/>
              </w:pBdr>
              <w:spacing w:line="259" w:lineRule="auto"/>
            </w:pPr>
            <w:r>
              <w:rPr>
                <w:color w:val="000000"/>
              </w:rPr>
              <w:t>Grafische weergave van begeleiding per leerjaar</w:t>
            </w:r>
          </w:p>
        </w:tc>
      </w:tr>
    </w:tbl>
    <w:p w14:paraId="152BCCA4" w14:textId="77777777" w:rsidR="008B206A" w:rsidRDefault="00E76538">
      <w:pPr>
        <w:rPr>
          <w:b/>
          <w:color w:val="009BA5"/>
          <w:sz w:val="24"/>
          <w:szCs w:val="24"/>
        </w:rPr>
      </w:pPr>
      <w:r>
        <w:br w:type="page"/>
      </w:r>
    </w:p>
    <w:p w14:paraId="4C566DB1" w14:textId="77777777" w:rsidR="008B206A" w:rsidRDefault="00ED4A05">
      <w:pPr>
        <w:pStyle w:val="Kop1"/>
      </w:pPr>
      <w:bookmarkStart w:id="9" w:name="_Toc65493925"/>
      <w:r>
        <w:t>4. OMSCHRIJVING OPLEIDING EN DOELGROEP</w:t>
      </w:r>
      <w:bookmarkEnd w:id="9"/>
    </w:p>
    <w:p w14:paraId="2ABB0F65" w14:textId="77777777" w:rsidR="00891DF2" w:rsidRDefault="00891DF2">
      <w:pPr>
        <w:rPr>
          <w:highlight w:val="yellow"/>
        </w:rPr>
      </w:pPr>
      <w:r>
        <w:rPr>
          <w:highlight w:val="yellow"/>
        </w:rPr>
        <w:t xml:space="preserve">Beschrijf hier in algemene bewoordingen de inhoud van de opleiding, waarvoor leidt je op. Voor het werkveld of de maatschappij? En geef een typering van de doelgroep. </w:t>
      </w:r>
    </w:p>
    <w:p w14:paraId="654A6557" w14:textId="77777777" w:rsidR="00891DF2" w:rsidRDefault="00891DF2">
      <w:pPr>
        <w:rPr>
          <w:highlight w:val="yellow"/>
        </w:rPr>
      </w:pPr>
      <w:r>
        <w:rPr>
          <w:highlight w:val="yellow"/>
        </w:rPr>
        <w:br w:type="page"/>
      </w:r>
    </w:p>
    <w:p w14:paraId="721E97AA" w14:textId="77777777" w:rsidR="00185A18" w:rsidRDefault="00ED4A05" w:rsidP="00185A18">
      <w:pPr>
        <w:pStyle w:val="Kop1"/>
      </w:pPr>
      <w:bookmarkStart w:id="10" w:name="_Toc65493926"/>
      <w:r>
        <w:t>5. PEDAGOGISCHE VISIE VAN TEAM OP BEGELEIDIN</w:t>
      </w:r>
      <w:r w:rsidR="00185A18">
        <w:t>G</w:t>
      </w:r>
      <w:bookmarkEnd w:id="10"/>
      <w:r w:rsidR="00185A18">
        <w:br/>
      </w:r>
    </w:p>
    <w:tbl>
      <w:tblPr>
        <w:tblStyle w:val="Tabelraster"/>
        <w:tblW w:w="9241" w:type="dxa"/>
        <w:tblLook w:val="04A0" w:firstRow="1" w:lastRow="0" w:firstColumn="1" w:lastColumn="0" w:noHBand="0" w:noVBand="1"/>
      </w:tblPr>
      <w:tblGrid>
        <w:gridCol w:w="9241"/>
      </w:tblGrid>
      <w:tr w:rsidR="00185A18" w14:paraId="7BB62FD4" w14:textId="77777777" w:rsidTr="00185A18">
        <w:tc>
          <w:tcPr>
            <w:tcW w:w="9241" w:type="dxa"/>
            <w:shd w:val="clear" w:color="auto" w:fill="F2F2F2" w:themeFill="background1" w:themeFillShade="F2"/>
            <w:vAlign w:val="center"/>
          </w:tcPr>
          <w:p w14:paraId="1AAD4587" w14:textId="77777777" w:rsidR="00185A18" w:rsidRPr="00891DF2" w:rsidRDefault="00185A18" w:rsidP="00185A18">
            <w:pPr>
              <w:pStyle w:val="Geenafstand"/>
              <w:rPr>
                <w:rFonts w:asciiTheme="majorHAnsi" w:hAnsiTheme="majorHAnsi" w:cstheme="majorHAnsi"/>
              </w:rPr>
            </w:pPr>
            <w:r w:rsidRPr="00891DF2">
              <w:rPr>
                <w:rFonts w:asciiTheme="majorHAnsi" w:hAnsiTheme="majorHAnsi" w:cstheme="majorHAnsi"/>
                <w:b/>
                <w:color w:val="009BA5"/>
              </w:rPr>
              <w:t>Motiveren en Inspireren</w:t>
            </w:r>
            <w:r w:rsidRPr="00891DF2">
              <w:rPr>
                <w:rFonts w:asciiTheme="majorHAnsi" w:hAnsiTheme="majorHAnsi" w:cstheme="majorHAnsi"/>
                <w:b/>
                <w:color w:val="009BA5"/>
              </w:rPr>
              <w:br/>
            </w:r>
            <w:r w:rsidRPr="00891DF2">
              <w:rPr>
                <w:rFonts w:asciiTheme="majorHAnsi" w:hAnsiTheme="majorHAnsi" w:cstheme="majorHAnsi"/>
                <w:color w:val="000000"/>
              </w:rPr>
              <w:t xml:space="preserve">Wij gaan voor excellent onderwijs dat iedereen inspireert het beste in zichzelf naar boven te halen. </w:t>
            </w:r>
            <w:r w:rsidRPr="00891DF2">
              <w:rPr>
                <w:rFonts w:asciiTheme="majorHAnsi" w:hAnsiTheme="majorHAnsi" w:cstheme="majorHAnsi"/>
              </w:rPr>
              <w:t>Wij motiveren en inspireren studenten, jong en oud, tot leren en ontwikkelen.</w:t>
            </w:r>
          </w:p>
          <w:p w14:paraId="04510DC2" w14:textId="77777777" w:rsidR="00185A18" w:rsidRPr="00891DF2" w:rsidRDefault="00185A18" w:rsidP="00185A18">
            <w:pPr>
              <w:pStyle w:val="Geenafstand"/>
              <w:rPr>
                <w:rFonts w:asciiTheme="majorHAnsi" w:hAnsiTheme="majorHAnsi" w:cstheme="majorHAnsi"/>
              </w:rPr>
            </w:pPr>
            <w:r w:rsidRPr="00891DF2">
              <w:rPr>
                <w:rFonts w:asciiTheme="majorHAnsi" w:hAnsiTheme="majorHAnsi" w:cstheme="majorHAnsi"/>
              </w:rPr>
              <w:t>Daarbij bereiden we al onze studenten voor op een toekomst in de maatschappij als beginnend beroepsbeoefenaar. Hierbij staat hun ontwikkeling als mens en het leren kennen van eigen talenten centraal. Het is aan ons om hun competenties zichtbaar te maken en feedback te geven op de geleverde prestaties.</w:t>
            </w:r>
          </w:p>
          <w:p w14:paraId="34898A6B" w14:textId="77777777" w:rsidR="00185A18" w:rsidRPr="00891DF2" w:rsidRDefault="00185A18" w:rsidP="00185A18">
            <w:pPr>
              <w:pStyle w:val="Geenafstand"/>
              <w:rPr>
                <w:rFonts w:asciiTheme="majorHAnsi" w:hAnsiTheme="majorHAnsi" w:cstheme="majorHAnsi"/>
              </w:rPr>
            </w:pPr>
          </w:p>
          <w:p w14:paraId="1B8FF487" w14:textId="77777777" w:rsidR="00185A18" w:rsidRPr="00891DF2" w:rsidRDefault="00185A18" w:rsidP="00185A18">
            <w:pPr>
              <w:pStyle w:val="Geenafstand"/>
              <w:rPr>
                <w:rFonts w:asciiTheme="majorHAnsi" w:hAnsiTheme="majorHAnsi" w:cstheme="majorHAnsi"/>
              </w:rPr>
            </w:pPr>
            <w:r w:rsidRPr="00891DF2">
              <w:rPr>
                <w:rFonts w:asciiTheme="majorHAnsi" w:hAnsiTheme="majorHAnsi" w:cstheme="majorHAnsi"/>
                <w:b/>
                <w:color w:val="009BA5"/>
              </w:rPr>
              <w:t>Gekend en gezien worden</w:t>
            </w:r>
            <w:r w:rsidRPr="00891DF2">
              <w:rPr>
                <w:rFonts w:asciiTheme="majorHAnsi" w:hAnsiTheme="majorHAnsi" w:cstheme="majorHAnsi"/>
                <w:b/>
                <w:color w:val="009BA5"/>
              </w:rPr>
              <w:br/>
            </w:r>
            <w:r w:rsidRPr="00891DF2">
              <w:rPr>
                <w:rFonts w:asciiTheme="majorHAnsi" w:hAnsiTheme="majorHAnsi" w:cstheme="majorHAnsi"/>
              </w:rPr>
              <w:t>Een professionele relatie tussen docent en student vormt hierin de basis voor een leeromgeving waarbij vertrouwen, verbinding en reflectie vanzelfsprekend worden.</w:t>
            </w:r>
          </w:p>
          <w:p w14:paraId="7CA4A7B8" w14:textId="77777777" w:rsidR="00185A18" w:rsidRPr="00891DF2" w:rsidRDefault="00185A18" w:rsidP="00185A18">
            <w:pPr>
              <w:pStyle w:val="Geenafstand"/>
              <w:rPr>
                <w:rFonts w:asciiTheme="majorHAnsi" w:hAnsiTheme="majorHAnsi" w:cstheme="majorHAnsi"/>
              </w:rPr>
            </w:pPr>
            <w:r w:rsidRPr="00891DF2">
              <w:rPr>
                <w:rFonts w:asciiTheme="majorHAnsi" w:hAnsiTheme="majorHAnsi" w:cstheme="majorHAnsi"/>
              </w:rPr>
              <w:t>Gekend en gezien worden, daar groeit iedereen van, welke rol je ook vervult. Wij begeleiden onze studenten in hun professionele en persoonlijke ontwikkeling. En leren daar zelf ook weer van.</w:t>
            </w:r>
          </w:p>
          <w:p w14:paraId="53C34563" w14:textId="77777777" w:rsidR="00185A18" w:rsidRPr="00891DF2" w:rsidRDefault="00185A18" w:rsidP="00185A18">
            <w:pPr>
              <w:pStyle w:val="Geenafstand"/>
              <w:rPr>
                <w:rFonts w:asciiTheme="majorHAnsi" w:hAnsiTheme="majorHAnsi" w:cstheme="majorHAnsi"/>
              </w:rPr>
            </w:pPr>
          </w:p>
          <w:p w14:paraId="0549D770" w14:textId="77777777" w:rsidR="00185A18" w:rsidRPr="00891DF2" w:rsidRDefault="00185A18" w:rsidP="00185A18">
            <w:pPr>
              <w:pStyle w:val="Default"/>
              <w:rPr>
                <w:rFonts w:asciiTheme="majorHAnsi" w:hAnsiTheme="majorHAnsi" w:cstheme="majorHAnsi"/>
                <w:sz w:val="22"/>
                <w:szCs w:val="20"/>
              </w:rPr>
            </w:pPr>
            <w:r w:rsidRPr="00891DF2">
              <w:rPr>
                <w:rFonts w:asciiTheme="majorHAnsi" w:hAnsiTheme="majorHAnsi" w:cstheme="majorHAnsi"/>
                <w:b/>
                <w:color w:val="009BA5"/>
                <w:sz w:val="22"/>
                <w:szCs w:val="20"/>
              </w:rPr>
              <w:t>Elke student is uniek</w:t>
            </w:r>
            <w:r w:rsidRPr="00891DF2">
              <w:rPr>
                <w:rFonts w:asciiTheme="majorHAnsi" w:hAnsiTheme="majorHAnsi" w:cstheme="majorHAnsi"/>
                <w:b/>
                <w:color w:val="009BA5"/>
                <w:sz w:val="22"/>
                <w:szCs w:val="20"/>
              </w:rPr>
              <w:br/>
            </w:r>
            <w:r w:rsidRPr="00891DF2">
              <w:rPr>
                <w:rFonts w:asciiTheme="majorHAnsi" w:hAnsiTheme="majorHAnsi" w:cstheme="majorHAnsi"/>
                <w:sz w:val="22"/>
                <w:szCs w:val="20"/>
              </w:rPr>
              <w:t>Wij kijken naar onze studenten als unieke mensen met ieder zijn eigen talenten, ontwikkelpunten en ambities. Het is vanzelfsprekend dat elke student de begeleiding en aandacht krijgt die hij daarbij nodig heeft. Daarom leggen wij bij aanvang van de opleiding de basis voor de aandacht en begeleiding die de student nodig heeft gedurende de opleiding.</w:t>
            </w:r>
          </w:p>
          <w:p w14:paraId="7CDA8973" w14:textId="77777777" w:rsidR="00185A18" w:rsidRPr="00891DF2" w:rsidRDefault="00185A18" w:rsidP="00185A18">
            <w:pPr>
              <w:pStyle w:val="Default"/>
              <w:rPr>
                <w:rFonts w:asciiTheme="majorHAnsi" w:hAnsiTheme="majorHAnsi" w:cstheme="majorHAnsi"/>
                <w:sz w:val="22"/>
                <w:szCs w:val="20"/>
              </w:rPr>
            </w:pPr>
          </w:p>
          <w:p w14:paraId="66D7EF98" w14:textId="77777777" w:rsidR="00185A18" w:rsidRPr="00891DF2" w:rsidRDefault="00185A18" w:rsidP="00185A18">
            <w:pPr>
              <w:pStyle w:val="Default"/>
              <w:rPr>
                <w:rFonts w:asciiTheme="majorHAnsi" w:hAnsiTheme="majorHAnsi" w:cstheme="majorHAnsi"/>
                <w:sz w:val="22"/>
                <w:szCs w:val="20"/>
              </w:rPr>
            </w:pPr>
            <w:r w:rsidRPr="00891DF2">
              <w:rPr>
                <w:rFonts w:asciiTheme="majorHAnsi" w:hAnsiTheme="majorHAnsi" w:cstheme="majorHAnsi"/>
                <w:b/>
                <w:color w:val="009BA5"/>
                <w:sz w:val="22"/>
                <w:szCs w:val="20"/>
              </w:rPr>
              <w:t>Evalueren, beoordelen en uitdagen</w:t>
            </w:r>
            <w:r w:rsidRPr="00891DF2">
              <w:rPr>
                <w:rFonts w:asciiTheme="majorHAnsi" w:hAnsiTheme="majorHAnsi" w:cstheme="majorHAnsi"/>
                <w:b/>
                <w:color w:val="009BA5"/>
                <w:sz w:val="22"/>
                <w:szCs w:val="20"/>
              </w:rPr>
              <w:br/>
            </w:r>
            <w:r w:rsidRPr="00891DF2">
              <w:rPr>
                <w:rFonts w:asciiTheme="majorHAnsi" w:hAnsiTheme="majorHAnsi" w:cstheme="majorHAnsi"/>
                <w:sz w:val="22"/>
                <w:szCs w:val="20"/>
              </w:rPr>
              <w:t>Tijdens deze leerroute evalueren en beoordelen we regelmatig de prestaties van studenten en bespreken we het gedrag. Wij motiveren en stimuleren studenten vanuit een positieve benadering en bepalen samen met hen waar extra ondersteuning nodig is en waar plaats is voor verdieping. Zo dagen wij studenten uit het beste uit zichzelf naar boven te halen en te excelleren waar mogelijk.</w:t>
            </w:r>
          </w:p>
          <w:p w14:paraId="050F8CF0" w14:textId="77777777" w:rsidR="00185A18" w:rsidRPr="00891DF2" w:rsidRDefault="00185A18" w:rsidP="00185A18">
            <w:pPr>
              <w:pStyle w:val="Default"/>
              <w:rPr>
                <w:rFonts w:asciiTheme="majorHAnsi" w:hAnsiTheme="majorHAnsi" w:cstheme="majorHAnsi"/>
                <w:sz w:val="22"/>
                <w:szCs w:val="20"/>
              </w:rPr>
            </w:pPr>
          </w:p>
          <w:p w14:paraId="409E8A2F" w14:textId="77777777" w:rsidR="00185A18" w:rsidRPr="00891DF2" w:rsidRDefault="00185A18" w:rsidP="00185A18">
            <w:pPr>
              <w:pStyle w:val="Default"/>
              <w:rPr>
                <w:rFonts w:asciiTheme="majorHAnsi" w:hAnsiTheme="majorHAnsi" w:cstheme="majorHAnsi"/>
                <w:sz w:val="22"/>
                <w:szCs w:val="20"/>
              </w:rPr>
            </w:pPr>
            <w:r w:rsidRPr="00891DF2">
              <w:rPr>
                <w:rFonts w:asciiTheme="majorHAnsi" w:hAnsiTheme="majorHAnsi" w:cstheme="majorHAnsi"/>
                <w:b/>
                <w:color w:val="009BA5"/>
                <w:sz w:val="22"/>
                <w:szCs w:val="20"/>
              </w:rPr>
              <w:t>Zorg en ouderbetrokkenheid</w:t>
            </w:r>
            <w:r w:rsidRPr="00891DF2">
              <w:rPr>
                <w:rFonts w:asciiTheme="majorHAnsi" w:hAnsiTheme="majorHAnsi" w:cstheme="majorHAnsi"/>
                <w:b/>
                <w:color w:val="009BA5"/>
                <w:sz w:val="22"/>
                <w:szCs w:val="20"/>
              </w:rPr>
              <w:br/>
            </w:r>
            <w:r w:rsidRPr="00891DF2">
              <w:rPr>
                <w:rFonts w:asciiTheme="majorHAnsi" w:hAnsiTheme="majorHAnsi" w:cstheme="majorHAnsi"/>
                <w:sz w:val="22"/>
                <w:szCs w:val="20"/>
              </w:rPr>
              <w:t>Bij belemmeringen in het leren kunnen de studieloopbaanbegeleiders en de student terugvallen op de zorgstructuur van het domein, de sector of de school. Daar waar mogelijk betrekken we ouders en verzorgers bij de begeleiding van onze studenten tijdens hun loopbaan. Regelmatig informeren wij hen over de studievoortgang, de begeleidingsstructuur, het leren in de beroepspraktijk en de examinering.</w:t>
            </w:r>
          </w:p>
          <w:p w14:paraId="1D28135B" w14:textId="77777777" w:rsidR="00185A18" w:rsidRPr="00891DF2" w:rsidRDefault="00185A18" w:rsidP="00185A18">
            <w:pPr>
              <w:pStyle w:val="Geenafstand"/>
              <w:rPr>
                <w:rFonts w:asciiTheme="majorHAnsi" w:hAnsiTheme="majorHAnsi" w:cstheme="majorHAnsi"/>
                <w:szCs w:val="20"/>
              </w:rPr>
            </w:pPr>
          </w:p>
          <w:p w14:paraId="257B3B37" w14:textId="77777777" w:rsidR="00185A18" w:rsidRPr="00891DF2" w:rsidRDefault="00185A18" w:rsidP="00185A18">
            <w:pPr>
              <w:pStyle w:val="Geenafstand"/>
              <w:rPr>
                <w:rFonts w:asciiTheme="majorHAnsi" w:hAnsiTheme="majorHAnsi" w:cstheme="majorHAnsi"/>
                <w:color w:val="000000"/>
                <w:sz w:val="24"/>
              </w:rPr>
            </w:pPr>
            <w:r w:rsidRPr="00891DF2">
              <w:rPr>
                <w:rFonts w:asciiTheme="majorHAnsi" w:hAnsiTheme="majorHAnsi" w:cstheme="majorHAnsi"/>
                <w:b/>
                <w:color w:val="009BA5"/>
                <w:szCs w:val="20"/>
              </w:rPr>
              <w:t>Bedrijvenbetrokkenheid</w:t>
            </w:r>
            <w:r w:rsidRPr="00891DF2">
              <w:rPr>
                <w:rFonts w:asciiTheme="majorHAnsi" w:hAnsiTheme="majorHAnsi" w:cstheme="majorHAnsi"/>
                <w:szCs w:val="20"/>
              </w:rPr>
              <w:t xml:space="preserve"> </w:t>
            </w:r>
            <w:r w:rsidRPr="00891DF2">
              <w:rPr>
                <w:rFonts w:asciiTheme="majorHAnsi" w:hAnsiTheme="majorHAnsi" w:cstheme="majorHAnsi"/>
                <w:szCs w:val="20"/>
              </w:rPr>
              <w:br/>
              <w:t>Met de bedrijven in ons netwerk delen we de verantwoordelijkheid om de werknemers van de toekomst een passende, inspirerende leerroute aan te bieden. Daarom voeren wij op regelmatige basis overleg met het voor ons relevante werkveld in het kader van kennisdeling en borging van (examen) kwaliteit.</w:t>
            </w:r>
          </w:p>
          <w:p w14:paraId="039B6674" w14:textId="77777777" w:rsidR="00185A18" w:rsidRDefault="00185A18" w:rsidP="00185A18">
            <w:r w:rsidRPr="00891DF2">
              <w:rPr>
                <w:rFonts w:asciiTheme="majorHAnsi" w:hAnsiTheme="majorHAnsi" w:cstheme="majorHAnsi"/>
                <w:b/>
                <w:color w:val="000000"/>
              </w:rPr>
              <w:br/>
            </w:r>
            <w:proofErr w:type="spellStart"/>
            <w:r w:rsidRPr="00891DF2">
              <w:rPr>
                <w:rFonts w:asciiTheme="majorHAnsi" w:hAnsiTheme="majorHAnsi" w:cstheme="majorHAnsi"/>
                <w:b/>
                <w:color w:val="009BA5"/>
              </w:rPr>
              <w:t>Positive</w:t>
            </w:r>
            <w:proofErr w:type="spellEnd"/>
            <w:r w:rsidRPr="00891DF2">
              <w:rPr>
                <w:rFonts w:asciiTheme="majorHAnsi" w:hAnsiTheme="majorHAnsi" w:cstheme="majorHAnsi"/>
                <w:b/>
                <w:color w:val="009BA5"/>
              </w:rPr>
              <w:t xml:space="preserve"> </w:t>
            </w:r>
            <w:proofErr w:type="spellStart"/>
            <w:r w:rsidRPr="00891DF2">
              <w:rPr>
                <w:rFonts w:asciiTheme="majorHAnsi" w:hAnsiTheme="majorHAnsi" w:cstheme="majorHAnsi"/>
                <w:b/>
                <w:color w:val="009BA5"/>
              </w:rPr>
              <w:t>Behavior</w:t>
            </w:r>
            <w:proofErr w:type="spellEnd"/>
            <w:r w:rsidRPr="00891DF2">
              <w:rPr>
                <w:rFonts w:asciiTheme="majorHAnsi" w:hAnsiTheme="majorHAnsi" w:cstheme="majorHAnsi"/>
                <w:b/>
                <w:color w:val="009BA5"/>
              </w:rPr>
              <w:t xml:space="preserve"> Support </w:t>
            </w:r>
            <w:r w:rsidRPr="00891DF2">
              <w:rPr>
                <w:rFonts w:asciiTheme="majorHAnsi" w:hAnsiTheme="majorHAnsi" w:cstheme="majorHAnsi"/>
                <w:b/>
                <w:color w:val="009BA5"/>
              </w:rPr>
              <w:br/>
            </w:r>
            <w:r w:rsidRPr="00891DF2">
              <w:rPr>
                <w:rFonts w:asciiTheme="majorHAnsi" w:hAnsiTheme="majorHAnsi" w:cstheme="majorHAnsi"/>
                <w:color w:val="000000"/>
              </w:rPr>
              <w:t xml:space="preserve">Wij hebben gekozen voor de inzet van een gedragsbenadering die de docenten en studenten ondersteunt in positief en gewenst gedrag in de klas- en schoolsetting. Dit betreft de benadering van School Wide </w:t>
            </w:r>
            <w:proofErr w:type="spellStart"/>
            <w:r w:rsidRPr="00891DF2">
              <w:rPr>
                <w:rFonts w:asciiTheme="majorHAnsi" w:hAnsiTheme="majorHAnsi" w:cstheme="majorHAnsi"/>
                <w:color w:val="000000"/>
              </w:rPr>
              <w:t>Positive</w:t>
            </w:r>
            <w:proofErr w:type="spellEnd"/>
            <w:r w:rsidRPr="00891DF2">
              <w:rPr>
                <w:rFonts w:asciiTheme="majorHAnsi" w:hAnsiTheme="majorHAnsi" w:cstheme="majorHAnsi"/>
                <w:color w:val="000000"/>
              </w:rPr>
              <w:t xml:space="preserve"> </w:t>
            </w:r>
            <w:proofErr w:type="spellStart"/>
            <w:r w:rsidRPr="00891DF2">
              <w:rPr>
                <w:rFonts w:asciiTheme="majorHAnsi" w:hAnsiTheme="majorHAnsi" w:cstheme="majorHAnsi"/>
                <w:color w:val="000000"/>
              </w:rPr>
              <w:t>Behavior</w:t>
            </w:r>
            <w:proofErr w:type="spellEnd"/>
            <w:r w:rsidRPr="00891DF2">
              <w:rPr>
                <w:rFonts w:asciiTheme="majorHAnsi" w:hAnsiTheme="majorHAnsi" w:cstheme="majorHAnsi"/>
                <w:color w:val="000000"/>
              </w:rPr>
              <w:t xml:space="preserve"> Support (SWPBS / PBS). De keuze voor PBS zorgt voor een gemeenschappelijk </w:t>
            </w:r>
            <w:proofErr w:type="spellStart"/>
            <w:r w:rsidRPr="00891DF2">
              <w:rPr>
                <w:rFonts w:asciiTheme="majorHAnsi" w:hAnsiTheme="majorHAnsi" w:cstheme="majorHAnsi"/>
                <w:color w:val="000000"/>
              </w:rPr>
              <w:t>framework</w:t>
            </w:r>
            <w:proofErr w:type="spellEnd"/>
            <w:r w:rsidRPr="00891DF2">
              <w:rPr>
                <w:rFonts w:asciiTheme="majorHAnsi" w:hAnsiTheme="majorHAnsi" w:cstheme="majorHAnsi"/>
                <w:color w:val="000000"/>
              </w:rPr>
              <w:t xml:space="preserve"> van waaruit we handelen en daarmee voor een helder en voorspelbaar pedagogisch schoolklimaat waarin onze studenten zich “wel” bevinden, zich optimaal kunnen ontwikkelen en hun doelen kunnen halen.</w:t>
            </w:r>
          </w:p>
        </w:tc>
      </w:tr>
    </w:tbl>
    <w:p w14:paraId="1755C0FE" w14:textId="77777777" w:rsidR="008B206A" w:rsidRDefault="00ED4A05">
      <w:pPr>
        <w:pStyle w:val="Kop1"/>
      </w:pPr>
      <w:bookmarkStart w:id="11" w:name="_Toc65493927"/>
      <w:r>
        <w:t>6. STUDIELOOPBAANBEGELEIDING</w:t>
      </w:r>
      <w:bookmarkEnd w:id="11"/>
    </w:p>
    <w:p w14:paraId="4FD9962E" w14:textId="77777777" w:rsidR="008B206A" w:rsidRDefault="00E76538">
      <w:pPr>
        <w:pStyle w:val="Kop2"/>
      </w:pPr>
      <w:bookmarkStart w:id="12" w:name="_Toc65493928"/>
      <w:r>
        <w:t>6.1 Taak en rol van de SLB-er</w:t>
      </w:r>
      <w:bookmarkEnd w:id="12"/>
    </w:p>
    <w:p w14:paraId="69634E9B" w14:textId="77777777" w:rsidR="008B206A" w:rsidRDefault="00E76538">
      <w:r>
        <w:t xml:space="preserve">Hieronder staat puntsgewijs weergegeven welke taken en verantwoordelijkheden een SLB-er heeft voor zijn of haar studenten. </w:t>
      </w:r>
      <w:r w:rsidRPr="00ED4A05">
        <w:rPr>
          <w:highlight w:val="yellow"/>
        </w:rPr>
        <w:t>Afhankelijk van opleiding en doelgroep kan dit nog gespecificeerd en uitgebreid worden.</w:t>
      </w:r>
      <w:r>
        <w:t xml:space="preserve"> </w:t>
      </w: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8B206A" w14:paraId="16EFE03C" w14:textId="77777777" w:rsidTr="00ED4A05">
        <w:trPr>
          <w:trHeight w:val="283"/>
        </w:trPr>
        <w:tc>
          <w:tcPr>
            <w:tcW w:w="8895" w:type="dxa"/>
            <w:tcBorders>
              <w:top w:val="single" w:sz="8" w:space="0" w:color="000000"/>
              <w:left w:val="single" w:sz="8" w:space="0" w:color="000000"/>
              <w:bottom w:val="single" w:sz="8" w:space="0" w:color="000000"/>
              <w:right w:val="single" w:sz="8" w:space="0" w:color="000000"/>
            </w:tcBorders>
            <w:shd w:val="clear" w:color="auto" w:fill="00A795"/>
            <w:tcMar>
              <w:top w:w="100" w:type="dxa"/>
              <w:left w:w="100" w:type="dxa"/>
              <w:bottom w:w="100" w:type="dxa"/>
              <w:right w:w="100" w:type="dxa"/>
            </w:tcMar>
          </w:tcPr>
          <w:p w14:paraId="21CB7FBB" w14:textId="77777777" w:rsidR="008B206A" w:rsidRDefault="00E76538">
            <w:pPr>
              <w:spacing w:after="0" w:line="240" w:lineRule="auto"/>
              <w:rPr>
                <w:b/>
                <w:color w:val="FFFFFF"/>
              </w:rPr>
            </w:pPr>
            <w:r>
              <w:rPr>
                <w:b/>
                <w:color w:val="FFFFFF"/>
              </w:rPr>
              <w:t>MONITOREN</w:t>
            </w:r>
          </w:p>
        </w:tc>
      </w:tr>
      <w:tr w:rsidR="008B206A" w14:paraId="654038BD" w14:textId="77777777" w:rsidTr="00ED4A05">
        <w:trPr>
          <w:trHeight w:val="1304"/>
        </w:trPr>
        <w:tc>
          <w:tcPr>
            <w:tcW w:w="8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7A1339" w14:textId="77777777" w:rsidR="008B206A" w:rsidRDefault="00E76538">
            <w:pPr>
              <w:spacing w:after="0" w:line="240" w:lineRule="auto"/>
            </w:pPr>
            <w:r>
              <w:t xml:space="preserve">Monitoren van de studievoortgang van de individuele student en acties ondernemen samen met de student om de studievoortgang te bevorderen. Dat wil zeggen dat de studieloopbaanbegeleider in elk geval op de hoogte is van studie- en stageresultaten van de student, van presentie en van (persoonlijke) omstandigheden die het leren beïnvloeden. De </w:t>
            </w:r>
            <w:proofErr w:type="spellStart"/>
            <w:r>
              <w:t>SLB’er</w:t>
            </w:r>
            <w:proofErr w:type="spellEnd"/>
            <w:r>
              <w:t xml:space="preserve"> brengt informatie in over de student in de periodieke studentbesprekingen van het team.  </w:t>
            </w:r>
          </w:p>
        </w:tc>
      </w:tr>
    </w:tbl>
    <w:p w14:paraId="6BCD8BFD" w14:textId="77777777" w:rsidR="008B206A" w:rsidRDefault="00E76538">
      <w:r>
        <w:t xml:space="preserve"> </w:t>
      </w:r>
    </w:p>
    <w:tbl>
      <w:tblPr>
        <w:tblStyle w:val="a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8B206A" w14:paraId="24057298" w14:textId="77777777" w:rsidTr="00ED4A05">
        <w:trPr>
          <w:trHeight w:val="283"/>
        </w:trPr>
        <w:tc>
          <w:tcPr>
            <w:tcW w:w="8895" w:type="dxa"/>
            <w:tcBorders>
              <w:top w:val="single" w:sz="8" w:space="0" w:color="000000"/>
              <w:left w:val="single" w:sz="8" w:space="0" w:color="000000"/>
              <w:bottom w:val="single" w:sz="8" w:space="0" w:color="000000"/>
              <w:right w:val="single" w:sz="8" w:space="0" w:color="000000"/>
            </w:tcBorders>
            <w:shd w:val="clear" w:color="auto" w:fill="00A795"/>
            <w:tcMar>
              <w:top w:w="100" w:type="dxa"/>
              <w:left w:w="100" w:type="dxa"/>
              <w:bottom w:w="100" w:type="dxa"/>
              <w:right w:w="100" w:type="dxa"/>
            </w:tcMar>
          </w:tcPr>
          <w:p w14:paraId="4780673D" w14:textId="77777777" w:rsidR="008B206A" w:rsidRDefault="00E76538">
            <w:pPr>
              <w:spacing w:after="0" w:line="240" w:lineRule="auto"/>
              <w:rPr>
                <w:b/>
                <w:color w:val="FFFFFF"/>
              </w:rPr>
            </w:pPr>
            <w:r>
              <w:rPr>
                <w:b/>
                <w:color w:val="FFFFFF"/>
              </w:rPr>
              <w:t>BEGELEIDEN</w:t>
            </w:r>
          </w:p>
        </w:tc>
      </w:tr>
      <w:tr w:rsidR="008B206A" w14:paraId="16CDEFE2" w14:textId="77777777" w:rsidTr="00ED4A05">
        <w:trPr>
          <w:trHeight w:val="907"/>
        </w:trPr>
        <w:tc>
          <w:tcPr>
            <w:tcW w:w="8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9E61F" w14:textId="77777777" w:rsidR="008B206A" w:rsidRDefault="00E76538" w:rsidP="00ED4A05">
            <w:pPr>
              <w:pStyle w:val="Geenafstand"/>
            </w:pPr>
            <w:r>
              <w:t>Begeleiden van, voeren van loopbaan- en voortgangsgesprekken met en adviseren van de individuele student. Registratie van deze gesprekken in Eduarte. Zo nodig verwijzen naar en overleggen met collega’s in de zorgstructuur en contact onderhouden met de ouders.</w:t>
            </w:r>
          </w:p>
        </w:tc>
      </w:tr>
    </w:tbl>
    <w:p w14:paraId="7578628D" w14:textId="77777777" w:rsidR="008B206A" w:rsidRDefault="00E76538">
      <w:r>
        <w:t xml:space="preserve"> </w:t>
      </w:r>
    </w:p>
    <w:tbl>
      <w:tblPr>
        <w:tblStyle w:val="a2"/>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8B206A" w14:paraId="42A77E97" w14:textId="77777777" w:rsidTr="00ED4A05">
        <w:trPr>
          <w:trHeight w:val="283"/>
        </w:trPr>
        <w:tc>
          <w:tcPr>
            <w:tcW w:w="8895" w:type="dxa"/>
            <w:tcBorders>
              <w:top w:val="single" w:sz="8" w:space="0" w:color="000000"/>
              <w:left w:val="single" w:sz="8" w:space="0" w:color="000000"/>
              <w:bottom w:val="single" w:sz="8" w:space="0" w:color="000000"/>
              <w:right w:val="single" w:sz="8" w:space="0" w:color="000000"/>
            </w:tcBorders>
            <w:shd w:val="clear" w:color="auto" w:fill="00A795"/>
            <w:tcMar>
              <w:top w:w="100" w:type="dxa"/>
              <w:left w:w="100" w:type="dxa"/>
              <w:bottom w:w="100" w:type="dxa"/>
              <w:right w:w="100" w:type="dxa"/>
            </w:tcMar>
          </w:tcPr>
          <w:p w14:paraId="2669C496" w14:textId="77777777" w:rsidR="008B206A" w:rsidRDefault="00E76538">
            <w:pPr>
              <w:spacing w:after="0" w:line="240" w:lineRule="auto"/>
              <w:rPr>
                <w:b/>
                <w:color w:val="FFFFFF"/>
              </w:rPr>
            </w:pPr>
            <w:r>
              <w:rPr>
                <w:b/>
                <w:color w:val="FFFFFF"/>
              </w:rPr>
              <w:t>LOOPBAAN</w:t>
            </w:r>
          </w:p>
        </w:tc>
      </w:tr>
      <w:tr w:rsidR="008B206A" w14:paraId="3BAE92D4" w14:textId="77777777" w:rsidTr="00ED4A05">
        <w:trPr>
          <w:trHeight w:val="737"/>
        </w:trPr>
        <w:tc>
          <w:tcPr>
            <w:tcW w:w="8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0475D" w14:textId="77777777" w:rsidR="008B206A" w:rsidRDefault="00E76538" w:rsidP="00ED4A05">
            <w:pPr>
              <w:pStyle w:val="Geenafstand"/>
            </w:pPr>
            <w:r>
              <w:t>Uitvoeren van het programma studieloopbaanbegeleiding (inclusief de loopbaancompetenties/LOB) in de ingeroosterde lessen/ volgens het programma SLB, zoals afgesproken in de sector.</w:t>
            </w:r>
          </w:p>
        </w:tc>
      </w:tr>
    </w:tbl>
    <w:p w14:paraId="334392E7" w14:textId="77777777" w:rsidR="008B206A" w:rsidRDefault="00E76538">
      <w:r>
        <w:t xml:space="preserve"> </w:t>
      </w: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8B206A" w14:paraId="156B9DDD" w14:textId="77777777" w:rsidTr="00ED4A05">
        <w:trPr>
          <w:trHeight w:val="283"/>
        </w:trPr>
        <w:tc>
          <w:tcPr>
            <w:tcW w:w="8895" w:type="dxa"/>
            <w:tcBorders>
              <w:top w:val="single" w:sz="8" w:space="0" w:color="000000"/>
              <w:left w:val="single" w:sz="8" w:space="0" w:color="000000"/>
              <w:bottom w:val="single" w:sz="8" w:space="0" w:color="000000"/>
              <w:right w:val="single" w:sz="8" w:space="0" w:color="000000"/>
            </w:tcBorders>
            <w:shd w:val="clear" w:color="auto" w:fill="00A795"/>
            <w:tcMar>
              <w:top w:w="100" w:type="dxa"/>
              <w:left w:w="100" w:type="dxa"/>
              <w:bottom w:w="100" w:type="dxa"/>
              <w:right w:w="100" w:type="dxa"/>
            </w:tcMar>
          </w:tcPr>
          <w:p w14:paraId="42677120" w14:textId="77777777" w:rsidR="008B206A" w:rsidRDefault="00E76538">
            <w:pPr>
              <w:spacing w:after="0" w:line="240" w:lineRule="auto"/>
              <w:rPr>
                <w:b/>
                <w:color w:val="FFFFFF"/>
              </w:rPr>
            </w:pPr>
            <w:r>
              <w:rPr>
                <w:b/>
                <w:color w:val="FFFFFF"/>
              </w:rPr>
              <w:t>LOOPBAANORIËNTATIE</w:t>
            </w:r>
          </w:p>
        </w:tc>
      </w:tr>
      <w:tr w:rsidR="008B206A" w14:paraId="2E4AC760" w14:textId="77777777" w:rsidTr="00ED4A05">
        <w:trPr>
          <w:trHeight w:val="1077"/>
        </w:trPr>
        <w:tc>
          <w:tcPr>
            <w:tcW w:w="8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93D477" w14:textId="77777777" w:rsidR="008B206A" w:rsidRDefault="00E76538" w:rsidP="00ED4A05">
            <w:pPr>
              <w:pStyle w:val="Geenafstand"/>
            </w:pPr>
            <w:r>
              <w:t xml:space="preserve">Bij het verzorgen van het onderdeel Loopbaanoriëntatie en –begeleiding (LOB) hoort ook het afronden van het onderdeel Loopbaan door het ondertekenen van een verklaring per student t.b.v. diplomering. </w:t>
            </w:r>
            <w:r>
              <w:rPr>
                <w:i/>
                <w:highlight w:val="yellow"/>
              </w:rPr>
              <w:t xml:space="preserve">Een team kan de uitvoering van het LOB programma ook beleggen bij de docent burgerschap. </w:t>
            </w:r>
          </w:p>
        </w:tc>
      </w:tr>
    </w:tbl>
    <w:p w14:paraId="05CF882B" w14:textId="77777777" w:rsidR="008B206A" w:rsidRDefault="008B206A"/>
    <w:tbl>
      <w:tblPr>
        <w:tblStyle w:val="a4"/>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8B206A" w14:paraId="0727B1E8" w14:textId="77777777" w:rsidTr="00ED4A05">
        <w:trPr>
          <w:trHeight w:val="283"/>
        </w:trPr>
        <w:tc>
          <w:tcPr>
            <w:tcW w:w="8895" w:type="dxa"/>
            <w:tcBorders>
              <w:top w:val="single" w:sz="8" w:space="0" w:color="000000"/>
              <w:left w:val="single" w:sz="8" w:space="0" w:color="000000"/>
              <w:bottom w:val="single" w:sz="8" w:space="0" w:color="000000"/>
              <w:right w:val="single" w:sz="8" w:space="0" w:color="000000"/>
            </w:tcBorders>
            <w:shd w:val="clear" w:color="auto" w:fill="00A795"/>
            <w:tcMar>
              <w:top w:w="100" w:type="dxa"/>
              <w:left w:w="100" w:type="dxa"/>
              <w:bottom w:w="100" w:type="dxa"/>
              <w:right w:w="100" w:type="dxa"/>
            </w:tcMar>
          </w:tcPr>
          <w:p w14:paraId="05A78861" w14:textId="77777777" w:rsidR="008B206A" w:rsidRDefault="00E76538">
            <w:pPr>
              <w:spacing w:after="0" w:line="240" w:lineRule="auto"/>
              <w:rPr>
                <w:b/>
                <w:color w:val="FFFFFF"/>
              </w:rPr>
            </w:pPr>
            <w:r>
              <w:rPr>
                <w:b/>
                <w:color w:val="FFFFFF"/>
              </w:rPr>
              <w:t>GROEPSPROCES</w:t>
            </w:r>
          </w:p>
        </w:tc>
      </w:tr>
      <w:tr w:rsidR="008B206A" w14:paraId="0081C851" w14:textId="77777777" w:rsidTr="00ED4A05">
        <w:trPr>
          <w:trHeight w:val="340"/>
        </w:trPr>
        <w:tc>
          <w:tcPr>
            <w:tcW w:w="8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0BB65" w14:textId="77777777" w:rsidR="008B206A" w:rsidRDefault="00E76538" w:rsidP="00ED4A05">
            <w:pPr>
              <w:pStyle w:val="Geenafstand"/>
            </w:pPr>
            <w:r>
              <w:t>Bevorderen van het groepsproces en de groepsdynamiek en daarop acteren</w:t>
            </w:r>
          </w:p>
        </w:tc>
      </w:tr>
    </w:tbl>
    <w:p w14:paraId="0DEE8EDD" w14:textId="77777777" w:rsidR="008B206A" w:rsidRDefault="008B206A">
      <w:pPr>
        <w:spacing w:before="240" w:after="240"/>
      </w:pPr>
    </w:p>
    <w:p w14:paraId="13EB7A0C" w14:textId="77777777" w:rsidR="00ED4A05" w:rsidRDefault="00ED4A05">
      <w:pPr>
        <w:rPr>
          <w:b/>
        </w:rPr>
      </w:pPr>
      <w:r>
        <w:rPr>
          <w:b/>
        </w:rPr>
        <w:br w:type="page"/>
      </w:r>
    </w:p>
    <w:p w14:paraId="4BB5E175" w14:textId="77777777" w:rsidR="008B206A" w:rsidRPr="00ED4A05" w:rsidRDefault="00ED4A05" w:rsidP="00ED4A05">
      <w:pPr>
        <w:pStyle w:val="Kop2"/>
      </w:pPr>
      <w:bookmarkStart w:id="13" w:name="_Toc65493929"/>
      <w:r w:rsidRPr="00ED4A05">
        <w:t xml:space="preserve">6.2 </w:t>
      </w:r>
      <w:r w:rsidR="00E76538" w:rsidRPr="00ED4A05">
        <w:t>Hulpmiddelen voor de studieloopbaanbegeleider</w:t>
      </w:r>
      <w:bookmarkEnd w:id="13"/>
    </w:p>
    <w:p w14:paraId="1B972574" w14:textId="77777777" w:rsidR="008B206A" w:rsidRDefault="00E76538">
      <w:pPr>
        <w:numPr>
          <w:ilvl w:val="0"/>
          <w:numId w:val="13"/>
        </w:numPr>
        <w:spacing w:before="240" w:after="0"/>
      </w:pPr>
      <w:r>
        <w:t>Dit handboek voor SLB-</w:t>
      </w:r>
      <w:proofErr w:type="spellStart"/>
      <w:r>
        <w:t>ers</w:t>
      </w:r>
      <w:proofErr w:type="spellEnd"/>
      <w:r>
        <w:t>.</w:t>
      </w:r>
    </w:p>
    <w:p w14:paraId="10848A24" w14:textId="77777777" w:rsidR="008B206A" w:rsidRDefault="00E76538">
      <w:pPr>
        <w:numPr>
          <w:ilvl w:val="0"/>
          <w:numId w:val="13"/>
        </w:numPr>
        <w:spacing w:after="0"/>
      </w:pPr>
      <w:r>
        <w:t>De diverse onderwijsvolgsystemen</w:t>
      </w:r>
    </w:p>
    <w:p w14:paraId="47B446FE" w14:textId="77777777" w:rsidR="008B206A" w:rsidRDefault="00E76538">
      <w:pPr>
        <w:numPr>
          <w:ilvl w:val="0"/>
          <w:numId w:val="13"/>
        </w:numPr>
        <w:spacing w:after="0"/>
      </w:pPr>
      <w:r>
        <w:t>Documenten zoals het intakerapport, ondersteuningsplan Passend Onderwijs, gesprekken met verzuimbegeleider/zorgcoördinator,</w:t>
      </w:r>
    </w:p>
    <w:p w14:paraId="6A1455CA" w14:textId="77777777" w:rsidR="008B206A" w:rsidRDefault="00E76538">
      <w:pPr>
        <w:numPr>
          <w:ilvl w:val="0"/>
          <w:numId w:val="13"/>
        </w:numPr>
        <w:spacing w:after="0"/>
      </w:pPr>
      <w:r>
        <w:t>Gespreksformats in  onderwijsvolgsystemen en zoals door het team vastgestelde inhouden van gesprekken zoals beschreven in dit document</w:t>
      </w:r>
    </w:p>
    <w:p w14:paraId="292C0638" w14:textId="77777777" w:rsidR="008B206A" w:rsidRDefault="00E76538">
      <w:pPr>
        <w:numPr>
          <w:ilvl w:val="0"/>
          <w:numId w:val="13"/>
        </w:numPr>
        <w:spacing w:after="0"/>
      </w:pPr>
      <w:r>
        <w:t xml:space="preserve">Procesbeschrijving Bindend Studieadvies, op de </w:t>
      </w:r>
      <w:proofErr w:type="spellStart"/>
      <w:r>
        <w:t>mydavinci</w:t>
      </w:r>
      <w:proofErr w:type="spellEnd"/>
      <w:r>
        <w:t>-site (tegel Beleids- en overige belangrijke documenten)</w:t>
      </w:r>
    </w:p>
    <w:p w14:paraId="18F75209" w14:textId="77777777" w:rsidR="008B206A" w:rsidRDefault="00E76538">
      <w:pPr>
        <w:numPr>
          <w:ilvl w:val="0"/>
          <w:numId w:val="13"/>
        </w:numPr>
        <w:spacing w:after="240"/>
      </w:pPr>
      <w:r>
        <w:t xml:space="preserve">Programma SLB per opleiding/team/sector, zoals beschreven in dit document. </w:t>
      </w:r>
    </w:p>
    <w:p w14:paraId="6312E5E1" w14:textId="77777777" w:rsidR="008B206A" w:rsidRDefault="00E76538">
      <w:pPr>
        <w:pStyle w:val="Kop2"/>
      </w:pPr>
      <w:bookmarkStart w:id="14" w:name="_Toc65493930"/>
      <w:r>
        <w:t>6.</w:t>
      </w:r>
      <w:r w:rsidR="00ED4A05">
        <w:t>3</w:t>
      </w:r>
      <w:r>
        <w:t xml:space="preserve"> Overzicht aantal gesprekken per leerjaar</w:t>
      </w:r>
      <w:bookmarkEnd w:id="14"/>
    </w:p>
    <w:p w14:paraId="6709D4EF" w14:textId="77777777" w:rsidR="008B206A" w:rsidRDefault="00E76538">
      <w:r>
        <w:t xml:space="preserve">Hieronder staat weergegeven hoeveel gesprekken je als SLB-er voert met je studenten. Deze zijn uitgesplitst naar soort gesprek en per leerjaar. </w:t>
      </w:r>
    </w:p>
    <w:tbl>
      <w:tblPr>
        <w:tblStyle w:val="a5"/>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2061"/>
        <w:gridCol w:w="2273"/>
        <w:gridCol w:w="1676"/>
        <w:gridCol w:w="1735"/>
      </w:tblGrid>
      <w:tr w:rsidR="008B206A" w14:paraId="023D8EB1" w14:textId="77777777">
        <w:tc>
          <w:tcPr>
            <w:tcW w:w="1315" w:type="dxa"/>
            <w:shd w:val="clear" w:color="auto" w:fill="00A795"/>
          </w:tcPr>
          <w:p w14:paraId="7F3AB9C0" w14:textId="77777777" w:rsidR="008B206A" w:rsidRDefault="008B206A">
            <w:pPr>
              <w:rPr>
                <w:b/>
                <w:color w:val="FFFFFF"/>
              </w:rPr>
            </w:pPr>
          </w:p>
        </w:tc>
        <w:tc>
          <w:tcPr>
            <w:tcW w:w="2061" w:type="dxa"/>
            <w:shd w:val="clear" w:color="auto" w:fill="D9D9D9"/>
          </w:tcPr>
          <w:p w14:paraId="0AF4EE4B" w14:textId="77777777" w:rsidR="008B206A" w:rsidRDefault="00E76538">
            <w:pPr>
              <w:spacing w:line="276" w:lineRule="auto"/>
              <w:rPr>
                <w:sz w:val="20"/>
                <w:szCs w:val="20"/>
              </w:rPr>
            </w:pPr>
            <w:r>
              <w:rPr>
                <w:sz w:val="20"/>
                <w:szCs w:val="20"/>
              </w:rPr>
              <w:t>Kennismakingsgesprek</w:t>
            </w:r>
          </w:p>
        </w:tc>
        <w:tc>
          <w:tcPr>
            <w:tcW w:w="2273" w:type="dxa"/>
            <w:shd w:val="clear" w:color="auto" w:fill="D9D9D9"/>
          </w:tcPr>
          <w:p w14:paraId="71666A51" w14:textId="77777777" w:rsidR="008B206A" w:rsidRDefault="00E76538">
            <w:pPr>
              <w:spacing w:line="276" w:lineRule="auto"/>
              <w:rPr>
                <w:sz w:val="20"/>
                <w:szCs w:val="20"/>
              </w:rPr>
            </w:pPr>
            <w:r>
              <w:rPr>
                <w:sz w:val="20"/>
                <w:szCs w:val="20"/>
              </w:rPr>
              <w:t>Studievoortgangsgesprek</w:t>
            </w:r>
          </w:p>
        </w:tc>
        <w:tc>
          <w:tcPr>
            <w:tcW w:w="1676" w:type="dxa"/>
            <w:shd w:val="clear" w:color="auto" w:fill="D9D9D9"/>
          </w:tcPr>
          <w:p w14:paraId="010992AD" w14:textId="77777777" w:rsidR="008B206A" w:rsidRDefault="00E76538">
            <w:pPr>
              <w:spacing w:line="276" w:lineRule="auto"/>
              <w:rPr>
                <w:sz w:val="20"/>
                <w:szCs w:val="20"/>
              </w:rPr>
            </w:pPr>
            <w:r>
              <w:rPr>
                <w:sz w:val="20"/>
                <w:szCs w:val="20"/>
              </w:rPr>
              <w:t>BPV Gesprek</w:t>
            </w:r>
          </w:p>
        </w:tc>
        <w:tc>
          <w:tcPr>
            <w:tcW w:w="1735" w:type="dxa"/>
            <w:shd w:val="clear" w:color="auto" w:fill="D9D9D9"/>
          </w:tcPr>
          <w:p w14:paraId="674CA407" w14:textId="77777777" w:rsidR="008B206A" w:rsidRDefault="00E76538">
            <w:pPr>
              <w:spacing w:line="276" w:lineRule="auto"/>
              <w:rPr>
                <w:sz w:val="20"/>
                <w:szCs w:val="20"/>
              </w:rPr>
            </w:pPr>
            <w:r>
              <w:rPr>
                <w:sz w:val="20"/>
                <w:szCs w:val="20"/>
              </w:rPr>
              <w:t>Overige gesprekken</w:t>
            </w:r>
          </w:p>
        </w:tc>
      </w:tr>
      <w:tr w:rsidR="008B206A" w14:paraId="770D9A7F" w14:textId="77777777">
        <w:tc>
          <w:tcPr>
            <w:tcW w:w="1315" w:type="dxa"/>
            <w:shd w:val="clear" w:color="auto" w:fill="00A795"/>
          </w:tcPr>
          <w:p w14:paraId="0E97DBB2" w14:textId="77777777" w:rsidR="008B206A" w:rsidRDefault="00E76538">
            <w:pPr>
              <w:rPr>
                <w:b/>
                <w:color w:val="FFFFFF"/>
              </w:rPr>
            </w:pPr>
            <w:r>
              <w:rPr>
                <w:b/>
                <w:color w:val="FFFFFF"/>
              </w:rPr>
              <w:t>Leerjaar 1</w:t>
            </w:r>
          </w:p>
        </w:tc>
        <w:tc>
          <w:tcPr>
            <w:tcW w:w="2061" w:type="dxa"/>
          </w:tcPr>
          <w:p w14:paraId="72D3E267" w14:textId="77777777" w:rsidR="008B206A" w:rsidRDefault="008B206A">
            <w:pPr>
              <w:spacing w:line="276" w:lineRule="auto"/>
              <w:rPr>
                <w:sz w:val="20"/>
                <w:szCs w:val="20"/>
              </w:rPr>
            </w:pPr>
          </w:p>
        </w:tc>
        <w:tc>
          <w:tcPr>
            <w:tcW w:w="2273" w:type="dxa"/>
            <w:shd w:val="clear" w:color="auto" w:fill="auto"/>
          </w:tcPr>
          <w:p w14:paraId="45A176BD" w14:textId="77777777" w:rsidR="008B206A" w:rsidRDefault="008B206A">
            <w:pPr>
              <w:spacing w:line="276" w:lineRule="auto"/>
              <w:rPr>
                <w:sz w:val="20"/>
                <w:szCs w:val="20"/>
              </w:rPr>
            </w:pPr>
          </w:p>
        </w:tc>
        <w:tc>
          <w:tcPr>
            <w:tcW w:w="1676" w:type="dxa"/>
            <w:shd w:val="clear" w:color="auto" w:fill="auto"/>
          </w:tcPr>
          <w:p w14:paraId="5E550B19" w14:textId="77777777" w:rsidR="008B206A" w:rsidRDefault="008B206A">
            <w:pPr>
              <w:spacing w:line="276" w:lineRule="auto"/>
              <w:rPr>
                <w:sz w:val="20"/>
                <w:szCs w:val="20"/>
              </w:rPr>
            </w:pPr>
          </w:p>
        </w:tc>
        <w:tc>
          <w:tcPr>
            <w:tcW w:w="1735" w:type="dxa"/>
            <w:shd w:val="clear" w:color="auto" w:fill="auto"/>
          </w:tcPr>
          <w:p w14:paraId="7F97A122" w14:textId="77777777" w:rsidR="008B206A" w:rsidRDefault="008B206A">
            <w:pPr>
              <w:spacing w:line="276" w:lineRule="auto"/>
              <w:rPr>
                <w:sz w:val="20"/>
                <w:szCs w:val="20"/>
              </w:rPr>
            </w:pPr>
          </w:p>
        </w:tc>
      </w:tr>
      <w:tr w:rsidR="008B206A" w14:paraId="3AD38774" w14:textId="77777777">
        <w:tc>
          <w:tcPr>
            <w:tcW w:w="1315" w:type="dxa"/>
            <w:shd w:val="clear" w:color="auto" w:fill="00A795"/>
          </w:tcPr>
          <w:p w14:paraId="5FECF1CC" w14:textId="77777777" w:rsidR="008B206A" w:rsidRDefault="00E76538">
            <w:pPr>
              <w:rPr>
                <w:b/>
                <w:color w:val="FFFFFF"/>
              </w:rPr>
            </w:pPr>
            <w:r>
              <w:rPr>
                <w:b/>
                <w:color w:val="FFFFFF"/>
              </w:rPr>
              <w:t>Leerjaar 2</w:t>
            </w:r>
          </w:p>
        </w:tc>
        <w:tc>
          <w:tcPr>
            <w:tcW w:w="2061" w:type="dxa"/>
          </w:tcPr>
          <w:p w14:paraId="2004FC19" w14:textId="77777777" w:rsidR="008B206A" w:rsidRDefault="008B206A">
            <w:pPr>
              <w:rPr>
                <w:sz w:val="20"/>
                <w:szCs w:val="20"/>
                <w:highlight w:val="yellow"/>
              </w:rPr>
            </w:pPr>
          </w:p>
        </w:tc>
        <w:tc>
          <w:tcPr>
            <w:tcW w:w="2273" w:type="dxa"/>
            <w:shd w:val="clear" w:color="auto" w:fill="auto"/>
          </w:tcPr>
          <w:p w14:paraId="7A480E84" w14:textId="77777777" w:rsidR="008B206A" w:rsidRDefault="008B206A">
            <w:pPr>
              <w:rPr>
                <w:sz w:val="20"/>
                <w:szCs w:val="20"/>
                <w:highlight w:val="yellow"/>
              </w:rPr>
            </w:pPr>
          </w:p>
        </w:tc>
        <w:tc>
          <w:tcPr>
            <w:tcW w:w="1676" w:type="dxa"/>
            <w:shd w:val="clear" w:color="auto" w:fill="auto"/>
          </w:tcPr>
          <w:p w14:paraId="3961CA13" w14:textId="77777777" w:rsidR="008B206A" w:rsidRDefault="008B206A">
            <w:pPr>
              <w:rPr>
                <w:sz w:val="20"/>
                <w:szCs w:val="20"/>
                <w:highlight w:val="yellow"/>
              </w:rPr>
            </w:pPr>
          </w:p>
        </w:tc>
        <w:tc>
          <w:tcPr>
            <w:tcW w:w="1735" w:type="dxa"/>
            <w:shd w:val="clear" w:color="auto" w:fill="auto"/>
          </w:tcPr>
          <w:p w14:paraId="779218EF" w14:textId="77777777" w:rsidR="008B206A" w:rsidRDefault="008B206A">
            <w:pPr>
              <w:rPr>
                <w:sz w:val="20"/>
                <w:szCs w:val="20"/>
                <w:highlight w:val="yellow"/>
              </w:rPr>
            </w:pPr>
          </w:p>
        </w:tc>
      </w:tr>
      <w:tr w:rsidR="008B206A" w14:paraId="068CDC81" w14:textId="77777777">
        <w:tc>
          <w:tcPr>
            <w:tcW w:w="1315" w:type="dxa"/>
            <w:shd w:val="clear" w:color="auto" w:fill="00A795"/>
          </w:tcPr>
          <w:p w14:paraId="60004614" w14:textId="77777777" w:rsidR="008B206A" w:rsidRDefault="00E76538">
            <w:pPr>
              <w:rPr>
                <w:b/>
                <w:color w:val="FFFFFF"/>
              </w:rPr>
            </w:pPr>
            <w:r>
              <w:rPr>
                <w:b/>
                <w:color w:val="FFFFFF"/>
              </w:rPr>
              <w:t>Leerjaar 3</w:t>
            </w:r>
          </w:p>
        </w:tc>
        <w:tc>
          <w:tcPr>
            <w:tcW w:w="2061" w:type="dxa"/>
          </w:tcPr>
          <w:p w14:paraId="058D5E69" w14:textId="77777777" w:rsidR="008B206A" w:rsidRDefault="008B206A">
            <w:pPr>
              <w:spacing w:line="276" w:lineRule="auto"/>
              <w:rPr>
                <w:sz w:val="18"/>
                <w:szCs w:val="18"/>
                <w:highlight w:val="yellow"/>
              </w:rPr>
            </w:pPr>
          </w:p>
        </w:tc>
        <w:tc>
          <w:tcPr>
            <w:tcW w:w="2273" w:type="dxa"/>
            <w:shd w:val="clear" w:color="auto" w:fill="auto"/>
          </w:tcPr>
          <w:p w14:paraId="1B6BA043" w14:textId="77777777" w:rsidR="008B206A" w:rsidRDefault="008B206A">
            <w:pPr>
              <w:spacing w:line="276" w:lineRule="auto"/>
              <w:rPr>
                <w:sz w:val="18"/>
                <w:szCs w:val="18"/>
                <w:highlight w:val="yellow"/>
              </w:rPr>
            </w:pPr>
          </w:p>
        </w:tc>
        <w:tc>
          <w:tcPr>
            <w:tcW w:w="1676" w:type="dxa"/>
            <w:shd w:val="clear" w:color="auto" w:fill="auto"/>
          </w:tcPr>
          <w:p w14:paraId="0AEFF413" w14:textId="77777777" w:rsidR="008B206A" w:rsidRDefault="008B206A">
            <w:pPr>
              <w:spacing w:line="276" w:lineRule="auto"/>
              <w:rPr>
                <w:sz w:val="18"/>
                <w:szCs w:val="18"/>
                <w:highlight w:val="yellow"/>
              </w:rPr>
            </w:pPr>
          </w:p>
        </w:tc>
        <w:tc>
          <w:tcPr>
            <w:tcW w:w="1735" w:type="dxa"/>
            <w:shd w:val="clear" w:color="auto" w:fill="auto"/>
          </w:tcPr>
          <w:p w14:paraId="32732630" w14:textId="77777777" w:rsidR="008B206A" w:rsidRDefault="008B206A">
            <w:pPr>
              <w:spacing w:line="276" w:lineRule="auto"/>
              <w:rPr>
                <w:sz w:val="18"/>
                <w:szCs w:val="18"/>
                <w:highlight w:val="yellow"/>
              </w:rPr>
            </w:pPr>
          </w:p>
        </w:tc>
      </w:tr>
      <w:tr w:rsidR="008B206A" w14:paraId="50C68095" w14:textId="77777777">
        <w:tc>
          <w:tcPr>
            <w:tcW w:w="1315" w:type="dxa"/>
            <w:shd w:val="clear" w:color="auto" w:fill="00A795"/>
          </w:tcPr>
          <w:p w14:paraId="64F3E4E7" w14:textId="77777777" w:rsidR="008B206A" w:rsidRDefault="00E76538">
            <w:pPr>
              <w:rPr>
                <w:b/>
                <w:color w:val="FFFFFF"/>
              </w:rPr>
            </w:pPr>
            <w:r>
              <w:rPr>
                <w:b/>
                <w:color w:val="FFFFFF"/>
              </w:rPr>
              <w:t>Leerjaar 4</w:t>
            </w:r>
          </w:p>
        </w:tc>
        <w:tc>
          <w:tcPr>
            <w:tcW w:w="2061" w:type="dxa"/>
          </w:tcPr>
          <w:p w14:paraId="7BA159EA" w14:textId="77777777" w:rsidR="008B206A" w:rsidRDefault="008B206A">
            <w:pPr>
              <w:spacing w:line="276" w:lineRule="auto"/>
              <w:rPr>
                <w:sz w:val="18"/>
                <w:szCs w:val="18"/>
              </w:rPr>
            </w:pPr>
          </w:p>
        </w:tc>
        <w:tc>
          <w:tcPr>
            <w:tcW w:w="2273" w:type="dxa"/>
            <w:shd w:val="clear" w:color="auto" w:fill="auto"/>
          </w:tcPr>
          <w:p w14:paraId="78036AB4" w14:textId="77777777" w:rsidR="008B206A" w:rsidRDefault="008B206A">
            <w:pPr>
              <w:spacing w:line="276" w:lineRule="auto"/>
              <w:rPr>
                <w:sz w:val="18"/>
                <w:szCs w:val="18"/>
              </w:rPr>
            </w:pPr>
          </w:p>
        </w:tc>
        <w:tc>
          <w:tcPr>
            <w:tcW w:w="1676" w:type="dxa"/>
            <w:shd w:val="clear" w:color="auto" w:fill="auto"/>
          </w:tcPr>
          <w:p w14:paraId="36216F9B" w14:textId="77777777" w:rsidR="008B206A" w:rsidRDefault="008B206A">
            <w:pPr>
              <w:spacing w:line="276" w:lineRule="auto"/>
              <w:rPr>
                <w:sz w:val="18"/>
                <w:szCs w:val="18"/>
              </w:rPr>
            </w:pPr>
          </w:p>
        </w:tc>
        <w:tc>
          <w:tcPr>
            <w:tcW w:w="1735" w:type="dxa"/>
            <w:shd w:val="clear" w:color="auto" w:fill="auto"/>
          </w:tcPr>
          <w:p w14:paraId="3BC35CA9" w14:textId="77777777" w:rsidR="008B206A" w:rsidRDefault="008B206A">
            <w:pPr>
              <w:spacing w:line="276" w:lineRule="auto"/>
              <w:rPr>
                <w:sz w:val="18"/>
                <w:szCs w:val="18"/>
              </w:rPr>
            </w:pPr>
          </w:p>
        </w:tc>
      </w:tr>
    </w:tbl>
    <w:p w14:paraId="6A3FAF04" w14:textId="77777777" w:rsidR="008B206A" w:rsidRDefault="008B206A"/>
    <w:p w14:paraId="282A12F5" w14:textId="77777777" w:rsidR="00185A18" w:rsidRDefault="00185A18">
      <w:pPr>
        <w:rPr>
          <w:b/>
          <w:color w:val="009BA5"/>
        </w:rPr>
      </w:pPr>
      <w:r>
        <w:br w:type="page"/>
      </w:r>
    </w:p>
    <w:p w14:paraId="7126070F" w14:textId="77777777" w:rsidR="008B206A" w:rsidRDefault="00E76538">
      <w:pPr>
        <w:pStyle w:val="Kop2"/>
      </w:pPr>
      <w:bookmarkStart w:id="15" w:name="_Toc65493931"/>
      <w:r>
        <w:t>6.</w:t>
      </w:r>
      <w:r w:rsidR="00ED4A05">
        <w:t>4</w:t>
      </w:r>
      <w:r>
        <w:t xml:space="preserve"> Doelstelling/ inhoud per gesprek</w:t>
      </w:r>
      <w:bookmarkEnd w:id="15"/>
    </w:p>
    <w:p w14:paraId="5AE9C448" w14:textId="77777777" w:rsidR="008B206A" w:rsidRDefault="00E76538">
      <w:pPr>
        <w:rPr>
          <w:b/>
          <w:highlight w:val="yellow"/>
        </w:rPr>
      </w:pPr>
      <w:r>
        <w:t xml:space="preserve">Per leerjaar is in het onderwijsteam bepaald wat de doelstelling is van elk gesprek. Is dit kennismaking, voortgang of voorbereiding op stage. Binnen een team zorg je zo voor een duidelijke gestructureerde eenduidige werkwijze. Zo krijgen alle studenten dezelfde begeleiding en aandacht die ze verdienen. </w:t>
      </w:r>
      <w:r>
        <w:rPr>
          <w:highlight w:val="yellow"/>
        </w:rPr>
        <w:t xml:space="preserve">Zie voor voorbeeldvragen per gesprekssoort het document: </w:t>
      </w:r>
      <w:r>
        <w:rPr>
          <w:b/>
          <w:highlight w:val="yellow"/>
        </w:rPr>
        <w:t>“Toolkit SLB - gesprekken.docx”</w:t>
      </w:r>
    </w:p>
    <w:tbl>
      <w:tblPr>
        <w:tblStyle w:val="a6"/>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2A3F8C08" w14:textId="77777777">
        <w:trPr>
          <w:trHeight w:val="454"/>
        </w:trPr>
        <w:tc>
          <w:tcPr>
            <w:tcW w:w="9060" w:type="dxa"/>
            <w:gridSpan w:val="2"/>
            <w:shd w:val="clear" w:color="auto" w:fill="19B9DD"/>
            <w:vAlign w:val="center"/>
          </w:tcPr>
          <w:p w14:paraId="551BE57B" w14:textId="77777777" w:rsidR="008B206A" w:rsidRDefault="00E76538">
            <w:pPr>
              <w:rPr>
                <w:b/>
                <w:color w:val="FFFFFF"/>
              </w:rPr>
            </w:pPr>
            <w:r>
              <w:rPr>
                <w:b/>
                <w:color w:val="FFFFFF"/>
              </w:rPr>
              <w:t>LEERJAAR 1</w:t>
            </w:r>
          </w:p>
        </w:tc>
      </w:tr>
      <w:tr w:rsidR="008B206A" w14:paraId="606EAD4D" w14:textId="77777777">
        <w:trPr>
          <w:trHeight w:val="454"/>
        </w:trPr>
        <w:tc>
          <w:tcPr>
            <w:tcW w:w="1920" w:type="dxa"/>
            <w:shd w:val="clear" w:color="auto" w:fill="00A795"/>
            <w:vAlign w:val="center"/>
          </w:tcPr>
          <w:p w14:paraId="62EBDB68"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0D4D1015" w14:textId="77777777" w:rsidR="008B206A" w:rsidRDefault="00E76538">
            <w:pPr>
              <w:rPr>
                <w:b/>
                <w:color w:val="FFFFFF"/>
              </w:rPr>
            </w:pPr>
            <w:r>
              <w:rPr>
                <w:b/>
                <w:color w:val="FFFFFF"/>
              </w:rPr>
              <w:t xml:space="preserve">ONDERWERP: </w:t>
            </w:r>
            <w:r>
              <w:rPr>
                <w:b/>
                <w:color w:val="FF0000"/>
              </w:rPr>
              <w:t>X</w:t>
            </w:r>
          </w:p>
        </w:tc>
      </w:tr>
      <w:tr w:rsidR="008B206A" w14:paraId="0A662C7C" w14:textId="77777777">
        <w:tc>
          <w:tcPr>
            <w:tcW w:w="1920" w:type="dxa"/>
            <w:shd w:val="clear" w:color="auto" w:fill="D9D9D9"/>
          </w:tcPr>
          <w:p w14:paraId="10FB3B3E" w14:textId="77777777" w:rsidR="008B206A" w:rsidRDefault="00E76538">
            <w:pPr>
              <w:rPr>
                <w:b/>
              </w:rPr>
            </w:pPr>
            <w:r>
              <w:rPr>
                <w:b/>
              </w:rPr>
              <w:t>WIE</w:t>
            </w:r>
          </w:p>
        </w:tc>
        <w:tc>
          <w:tcPr>
            <w:tcW w:w="7140" w:type="dxa"/>
            <w:shd w:val="clear" w:color="auto" w:fill="auto"/>
          </w:tcPr>
          <w:p w14:paraId="111C6BF4" w14:textId="77777777" w:rsidR="008B206A" w:rsidRPr="00AC4AA8" w:rsidRDefault="00E76538">
            <w:pPr>
              <w:spacing w:line="276" w:lineRule="auto"/>
              <w:rPr>
                <w:color w:val="FF0000"/>
                <w:sz w:val="20"/>
                <w:szCs w:val="20"/>
              </w:rPr>
            </w:pPr>
            <w:r w:rsidRPr="00AC4AA8">
              <w:rPr>
                <w:color w:val="FF0000"/>
                <w:sz w:val="20"/>
                <w:szCs w:val="20"/>
              </w:rPr>
              <w:t>Vul hier de betrokken in</w:t>
            </w:r>
          </w:p>
        </w:tc>
      </w:tr>
      <w:tr w:rsidR="008B206A" w14:paraId="4B988488" w14:textId="77777777">
        <w:tc>
          <w:tcPr>
            <w:tcW w:w="1920" w:type="dxa"/>
            <w:shd w:val="clear" w:color="auto" w:fill="D9D9D9"/>
          </w:tcPr>
          <w:p w14:paraId="0CC55768" w14:textId="77777777" w:rsidR="008B206A" w:rsidRDefault="00E76538">
            <w:pPr>
              <w:rPr>
                <w:b/>
              </w:rPr>
            </w:pPr>
            <w:r>
              <w:rPr>
                <w:b/>
              </w:rPr>
              <w:t>DOEL</w:t>
            </w:r>
          </w:p>
        </w:tc>
        <w:tc>
          <w:tcPr>
            <w:tcW w:w="7140" w:type="dxa"/>
            <w:shd w:val="clear" w:color="auto" w:fill="auto"/>
          </w:tcPr>
          <w:p w14:paraId="09B6F9C4" w14:textId="77777777" w:rsidR="008B206A" w:rsidRPr="00AC4AA8" w:rsidRDefault="00E76538">
            <w:pPr>
              <w:rPr>
                <w:color w:val="FF0000"/>
                <w:sz w:val="20"/>
                <w:szCs w:val="20"/>
              </w:rPr>
            </w:pPr>
            <w:r w:rsidRPr="00AC4AA8">
              <w:rPr>
                <w:color w:val="FF0000"/>
                <w:sz w:val="20"/>
                <w:szCs w:val="20"/>
              </w:rPr>
              <w:t xml:space="preserve">Beschrijf hier het doel van het ingrediënt. </w:t>
            </w:r>
          </w:p>
        </w:tc>
      </w:tr>
      <w:tr w:rsidR="008B206A" w14:paraId="3CCEC041" w14:textId="77777777">
        <w:tc>
          <w:tcPr>
            <w:tcW w:w="1920" w:type="dxa"/>
            <w:shd w:val="clear" w:color="auto" w:fill="D9D9D9"/>
          </w:tcPr>
          <w:p w14:paraId="35213551" w14:textId="77777777" w:rsidR="008B206A" w:rsidRDefault="00E76538">
            <w:pPr>
              <w:rPr>
                <w:b/>
              </w:rPr>
            </w:pPr>
            <w:r>
              <w:rPr>
                <w:b/>
              </w:rPr>
              <w:t xml:space="preserve">BRONNEN / </w:t>
            </w:r>
          </w:p>
          <w:p w14:paraId="56072B15" w14:textId="77777777" w:rsidR="008B206A" w:rsidRDefault="00E76538">
            <w:pPr>
              <w:rPr>
                <w:b/>
              </w:rPr>
            </w:pPr>
            <w:r>
              <w:rPr>
                <w:b/>
              </w:rPr>
              <w:t>VOORBEREIDING</w:t>
            </w:r>
          </w:p>
        </w:tc>
        <w:tc>
          <w:tcPr>
            <w:tcW w:w="7140" w:type="dxa"/>
            <w:shd w:val="clear" w:color="auto" w:fill="auto"/>
          </w:tcPr>
          <w:p w14:paraId="6C0CA97B" w14:textId="77777777" w:rsidR="008B206A" w:rsidRPr="00AC4AA8" w:rsidRDefault="00E76538">
            <w:pPr>
              <w:spacing w:line="276" w:lineRule="auto"/>
              <w:rPr>
                <w:color w:val="FF0000"/>
                <w:sz w:val="18"/>
                <w:szCs w:val="18"/>
              </w:rPr>
            </w:pPr>
            <w:r w:rsidRPr="00AC4AA8">
              <w:rPr>
                <w:color w:val="FF0000"/>
                <w:sz w:val="18"/>
                <w:szCs w:val="18"/>
              </w:rPr>
              <w:t>Beschrijf hier wie bij het gesprek betrokken is. En welke documenten als bron kunnen dienen</w:t>
            </w:r>
          </w:p>
        </w:tc>
      </w:tr>
      <w:tr w:rsidR="008B206A" w14:paraId="72060BCC" w14:textId="77777777">
        <w:tc>
          <w:tcPr>
            <w:tcW w:w="1920" w:type="dxa"/>
            <w:shd w:val="clear" w:color="auto" w:fill="D9D9D9"/>
          </w:tcPr>
          <w:p w14:paraId="62B25F18" w14:textId="77777777" w:rsidR="008B206A" w:rsidRDefault="00E76538">
            <w:pPr>
              <w:rPr>
                <w:b/>
              </w:rPr>
            </w:pPr>
            <w:r>
              <w:rPr>
                <w:b/>
              </w:rPr>
              <w:t>GESPREKSVRAGEN / INHOUD</w:t>
            </w:r>
          </w:p>
        </w:tc>
        <w:tc>
          <w:tcPr>
            <w:tcW w:w="7140" w:type="dxa"/>
            <w:shd w:val="clear" w:color="auto" w:fill="auto"/>
          </w:tcPr>
          <w:p w14:paraId="6FF7019E" w14:textId="77777777" w:rsidR="008B206A" w:rsidRPr="00AC4AA8" w:rsidRDefault="00E76538">
            <w:pPr>
              <w:spacing w:line="276" w:lineRule="auto"/>
              <w:rPr>
                <w:color w:val="FF0000"/>
                <w:sz w:val="18"/>
                <w:szCs w:val="18"/>
              </w:rPr>
            </w:pPr>
            <w:r w:rsidRPr="00AC4AA8">
              <w:rPr>
                <w:color w:val="FF0000"/>
                <w:sz w:val="20"/>
                <w:szCs w:val="20"/>
              </w:rPr>
              <w:t xml:space="preserve">Beschrijf hier de inhoud het ingrediënt. Wat is de inhoud van het programma/gesprek. Welke vragen stel je? Wie bereidt voor? Etc. </w:t>
            </w:r>
          </w:p>
        </w:tc>
      </w:tr>
    </w:tbl>
    <w:p w14:paraId="6CFF859F" w14:textId="77777777" w:rsidR="008B206A" w:rsidRDefault="008B206A"/>
    <w:tbl>
      <w:tblPr>
        <w:tblStyle w:val="a7"/>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1169FC4C" w14:textId="77777777">
        <w:trPr>
          <w:trHeight w:val="454"/>
        </w:trPr>
        <w:tc>
          <w:tcPr>
            <w:tcW w:w="1920" w:type="dxa"/>
            <w:shd w:val="clear" w:color="auto" w:fill="00A795"/>
            <w:vAlign w:val="center"/>
          </w:tcPr>
          <w:p w14:paraId="21B60FFC"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60900DB0" w14:textId="77777777" w:rsidR="008B206A" w:rsidRDefault="00E76538">
            <w:pPr>
              <w:rPr>
                <w:b/>
                <w:color w:val="FFFFFF"/>
              </w:rPr>
            </w:pPr>
            <w:r>
              <w:rPr>
                <w:b/>
                <w:color w:val="FFFFFF"/>
              </w:rPr>
              <w:t xml:space="preserve">ONDERWERP: </w:t>
            </w:r>
            <w:r>
              <w:rPr>
                <w:b/>
                <w:color w:val="FF0000"/>
              </w:rPr>
              <w:t>X</w:t>
            </w:r>
          </w:p>
        </w:tc>
      </w:tr>
      <w:tr w:rsidR="008B206A" w14:paraId="03CB3B3E" w14:textId="77777777">
        <w:tc>
          <w:tcPr>
            <w:tcW w:w="1920" w:type="dxa"/>
            <w:shd w:val="clear" w:color="auto" w:fill="D9D9D9"/>
          </w:tcPr>
          <w:p w14:paraId="2A009D8B" w14:textId="77777777" w:rsidR="008B206A" w:rsidRDefault="00E76538">
            <w:pPr>
              <w:rPr>
                <w:b/>
              </w:rPr>
            </w:pPr>
            <w:r>
              <w:rPr>
                <w:b/>
              </w:rPr>
              <w:t>WIE</w:t>
            </w:r>
          </w:p>
        </w:tc>
        <w:tc>
          <w:tcPr>
            <w:tcW w:w="7140" w:type="dxa"/>
            <w:shd w:val="clear" w:color="auto" w:fill="auto"/>
          </w:tcPr>
          <w:p w14:paraId="74A89E3B" w14:textId="77777777" w:rsidR="008B206A" w:rsidRDefault="008B206A">
            <w:pPr>
              <w:spacing w:line="276" w:lineRule="auto"/>
              <w:rPr>
                <w:sz w:val="20"/>
                <w:szCs w:val="20"/>
              </w:rPr>
            </w:pPr>
          </w:p>
        </w:tc>
      </w:tr>
      <w:tr w:rsidR="008B206A" w14:paraId="27622B30" w14:textId="77777777">
        <w:tc>
          <w:tcPr>
            <w:tcW w:w="1920" w:type="dxa"/>
            <w:shd w:val="clear" w:color="auto" w:fill="D9D9D9"/>
          </w:tcPr>
          <w:p w14:paraId="26AC6C1A" w14:textId="77777777" w:rsidR="008B206A" w:rsidRDefault="00E76538">
            <w:pPr>
              <w:rPr>
                <w:b/>
              </w:rPr>
            </w:pPr>
            <w:r>
              <w:rPr>
                <w:b/>
              </w:rPr>
              <w:t>DOEL</w:t>
            </w:r>
          </w:p>
        </w:tc>
        <w:tc>
          <w:tcPr>
            <w:tcW w:w="7140" w:type="dxa"/>
            <w:shd w:val="clear" w:color="auto" w:fill="auto"/>
          </w:tcPr>
          <w:p w14:paraId="3FBBEC39" w14:textId="77777777" w:rsidR="008B206A" w:rsidRDefault="008B206A">
            <w:pPr>
              <w:rPr>
                <w:sz w:val="20"/>
                <w:szCs w:val="20"/>
                <w:highlight w:val="yellow"/>
              </w:rPr>
            </w:pPr>
          </w:p>
        </w:tc>
      </w:tr>
      <w:tr w:rsidR="008B206A" w14:paraId="67438B43" w14:textId="77777777">
        <w:tc>
          <w:tcPr>
            <w:tcW w:w="1920" w:type="dxa"/>
            <w:shd w:val="clear" w:color="auto" w:fill="D9D9D9"/>
          </w:tcPr>
          <w:p w14:paraId="7C1F9A2A" w14:textId="77777777" w:rsidR="008B206A" w:rsidRDefault="00E76538">
            <w:pPr>
              <w:rPr>
                <w:b/>
              </w:rPr>
            </w:pPr>
            <w:r>
              <w:rPr>
                <w:b/>
              </w:rPr>
              <w:t xml:space="preserve">BRONNEN / </w:t>
            </w:r>
          </w:p>
          <w:p w14:paraId="636A3345" w14:textId="77777777" w:rsidR="008B206A" w:rsidRDefault="00E76538">
            <w:pPr>
              <w:rPr>
                <w:b/>
              </w:rPr>
            </w:pPr>
            <w:r>
              <w:rPr>
                <w:b/>
              </w:rPr>
              <w:t>VOORBEREIDING</w:t>
            </w:r>
          </w:p>
        </w:tc>
        <w:tc>
          <w:tcPr>
            <w:tcW w:w="7140" w:type="dxa"/>
            <w:shd w:val="clear" w:color="auto" w:fill="auto"/>
          </w:tcPr>
          <w:p w14:paraId="7C3DBB33" w14:textId="77777777" w:rsidR="008B206A" w:rsidRDefault="008B206A">
            <w:pPr>
              <w:spacing w:line="276" w:lineRule="auto"/>
              <w:rPr>
                <w:sz w:val="18"/>
                <w:szCs w:val="18"/>
                <w:highlight w:val="yellow"/>
              </w:rPr>
            </w:pPr>
          </w:p>
        </w:tc>
      </w:tr>
      <w:tr w:rsidR="008B206A" w14:paraId="14E7A320" w14:textId="77777777">
        <w:tc>
          <w:tcPr>
            <w:tcW w:w="1920" w:type="dxa"/>
            <w:shd w:val="clear" w:color="auto" w:fill="D9D9D9"/>
          </w:tcPr>
          <w:p w14:paraId="25426D5F" w14:textId="77777777" w:rsidR="008B206A" w:rsidRDefault="00E76538">
            <w:pPr>
              <w:rPr>
                <w:b/>
              </w:rPr>
            </w:pPr>
            <w:r>
              <w:rPr>
                <w:b/>
              </w:rPr>
              <w:t>GESPREKSVRAGEN / INHOUD</w:t>
            </w:r>
          </w:p>
        </w:tc>
        <w:tc>
          <w:tcPr>
            <w:tcW w:w="7140" w:type="dxa"/>
            <w:shd w:val="clear" w:color="auto" w:fill="auto"/>
          </w:tcPr>
          <w:p w14:paraId="006A9BCC" w14:textId="77777777" w:rsidR="008B206A" w:rsidRDefault="008B206A">
            <w:pPr>
              <w:spacing w:line="276" w:lineRule="auto"/>
              <w:rPr>
                <w:sz w:val="18"/>
                <w:szCs w:val="18"/>
              </w:rPr>
            </w:pPr>
          </w:p>
        </w:tc>
      </w:tr>
    </w:tbl>
    <w:p w14:paraId="1569B714" w14:textId="77777777" w:rsidR="008B206A" w:rsidRDefault="008B206A"/>
    <w:tbl>
      <w:tblPr>
        <w:tblStyle w:val="a8"/>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7108AAF5" w14:textId="77777777">
        <w:trPr>
          <w:trHeight w:val="454"/>
        </w:trPr>
        <w:tc>
          <w:tcPr>
            <w:tcW w:w="1920" w:type="dxa"/>
            <w:shd w:val="clear" w:color="auto" w:fill="00A795"/>
            <w:vAlign w:val="center"/>
          </w:tcPr>
          <w:p w14:paraId="13A13EF1"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2BF85604" w14:textId="77777777" w:rsidR="008B206A" w:rsidRDefault="00E76538">
            <w:pPr>
              <w:rPr>
                <w:b/>
                <w:color w:val="FFFFFF"/>
              </w:rPr>
            </w:pPr>
            <w:r>
              <w:rPr>
                <w:b/>
                <w:color w:val="FFFFFF"/>
              </w:rPr>
              <w:t xml:space="preserve">ONDERWERP: </w:t>
            </w:r>
            <w:r>
              <w:rPr>
                <w:b/>
                <w:color w:val="FF0000"/>
              </w:rPr>
              <w:t>X</w:t>
            </w:r>
          </w:p>
        </w:tc>
      </w:tr>
      <w:tr w:rsidR="008B206A" w14:paraId="23FD40F2" w14:textId="77777777">
        <w:tc>
          <w:tcPr>
            <w:tcW w:w="1920" w:type="dxa"/>
            <w:shd w:val="clear" w:color="auto" w:fill="D9D9D9"/>
          </w:tcPr>
          <w:p w14:paraId="749376D8" w14:textId="77777777" w:rsidR="008B206A" w:rsidRDefault="00E76538">
            <w:pPr>
              <w:rPr>
                <w:b/>
              </w:rPr>
            </w:pPr>
            <w:r>
              <w:rPr>
                <w:b/>
              </w:rPr>
              <w:t>WIE</w:t>
            </w:r>
          </w:p>
        </w:tc>
        <w:tc>
          <w:tcPr>
            <w:tcW w:w="7140" w:type="dxa"/>
            <w:shd w:val="clear" w:color="auto" w:fill="auto"/>
          </w:tcPr>
          <w:p w14:paraId="58432C09" w14:textId="77777777" w:rsidR="008B206A" w:rsidRDefault="008B206A">
            <w:pPr>
              <w:spacing w:line="276" w:lineRule="auto"/>
              <w:rPr>
                <w:sz w:val="20"/>
                <w:szCs w:val="20"/>
              </w:rPr>
            </w:pPr>
          </w:p>
        </w:tc>
      </w:tr>
      <w:tr w:rsidR="008B206A" w14:paraId="0BF39769" w14:textId="77777777">
        <w:tc>
          <w:tcPr>
            <w:tcW w:w="1920" w:type="dxa"/>
            <w:shd w:val="clear" w:color="auto" w:fill="D9D9D9"/>
          </w:tcPr>
          <w:p w14:paraId="45B13810" w14:textId="77777777" w:rsidR="008B206A" w:rsidRDefault="00E76538">
            <w:pPr>
              <w:rPr>
                <w:b/>
              </w:rPr>
            </w:pPr>
            <w:r>
              <w:rPr>
                <w:b/>
              </w:rPr>
              <w:t>DOEL</w:t>
            </w:r>
          </w:p>
        </w:tc>
        <w:tc>
          <w:tcPr>
            <w:tcW w:w="7140" w:type="dxa"/>
            <w:shd w:val="clear" w:color="auto" w:fill="auto"/>
          </w:tcPr>
          <w:p w14:paraId="3AC0A7D6" w14:textId="77777777" w:rsidR="008B206A" w:rsidRPr="00AC4AA8" w:rsidRDefault="00E76538">
            <w:pPr>
              <w:rPr>
                <w:color w:val="FF0000"/>
                <w:sz w:val="20"/>
                <w:szCs w:val="20"/>
              </w:rPr>
            </w:pPr>
            <w:r w:rsidRPr="00AC4AA8">
              <w:rPr>
                <w:color w:val="FF0000"/>
                <w:sz w:val="20"/>
                <w:szCs w:val="20"/>
              </w:rPr>
              <w:t>BSA formaliseren</w:t>
            </w:r>
          </w:p>
        </w:tc>
      </w:tr>
      <w:tr w:rsidR="008B206A" w14:paraId="41D17267" w14:textId="77777777">
        <w:tc>
          <w:tcPr>
            <w:tcW w:w="1920" w:type="dxa"/>
            <w:shd w:val="clear" w:color="auto" w:fill="D9D9D9"/>
          </w:tcPr>
          <w:p w14:paraId="1B044261" w14:textId="77777777" w:rsidR="008B206A" w:rsidRDefault="00E76538">
            <w:pPr>
              <w:rPr>
                <w:b/>
              </w:rPr>
            </w:pPr>
            <w:r>
              <w:rPr>
                <w:b/>
              </w:rPr>
              <w:t xml:space="preserve">BRONNEN / </w:t>
            </w:r>
          </w:p>
          <w:p w14:paraId="0D7355AA" w14:textId="77777777" w:rsidR="008B206A" w:rsidRDefault="00E76538">
            <w:pPr>
              <w:rPr>
                <w:b/>
              </w:rPr>
            </w:pPr>
            <w:r>
              <w:rPr>
                <w:b/>
              </w:rPr>
              <w:t>VOORBEREIDING</w:t>
            </w:r>
          </w:p>
        </w:tc>
        <w:tc>
          <w:tcPr>
            <w:tcW w:w="7140" w:type="dxa"/>
            <w:shd w:val="clear" w:color="auto" w:fill="auto"/>
          </w:tcPr>
          <w:p w14:paraId="1CAA06BE" w14:textId="77777777" w:rsidR="008B206A" w:rsidRDefault="008B206A">
            <w:pPr>
              <w:spacing w:line="276" w:lineRule="auto"/>
              <w:rPr>
                <w:sz w:val="18"/>
                <w:szCs w:val="18"/>
                <w:highlight w:val="yellow"/>
              </w:rPr>
            </w:pPr>
          </w:p>
        </w:tc>
      </w:tr>
      <w:tr w:rsidR="008B206A" w14:paraId="618FF0C8" w14:textId="77777777">
        <w:tc>
          <w:tcPr>
            <w:tcW w:w="1920" w:type="dxa"/>
            <w:shd w:val="clear" w:color="auto" w:fill="D9D9D9"/>
          </w:tcPr>
          <w:p w14:paraId="1B1EA8EB" w14:textId="77777777" w:rsidR="008B206A" w:rsidRDefault="00E76538">
            <w:pPr>
              <w:rPr>
                <w:b/>
              </w:rPr>
            </w:pPr>
            <w:r>
              <w:rPr>
                <w:b/>
              </w:rPr>
              <w:t>GESPREKSVRAGEN / INHOUD</w:t>
            </w:r>
          </w:p>
        </w:tc>
        <w:tc>
          <w:tcPr>
            <w:tcW w:w="7140" w:type="dxa"/>
            <w:shd w:val="clear" w:color="auto" w:fill="auto"/>
          </w:tcPr>
          <w:p w14:paraId="02430E80" w14:textId="77777777" w:rsidR="008B206A" w:rsidRDefault="008B206A">
            <w:pPr>
              <w:spacing w:line="276" w:lineRule="auto"/>
              <w:rPr>
                <w:sz w:val="18"/>
                <w:szCs w:val="18"/>
              </w:rPr>
            </w:pPr>
          </w:p>
        </w:tc>
      </w:tr>
    </w:tbl>
    <w:p w14:paraId="6A150FE8" w14:textId="77777777" w:rsidR="008B206A" w:rsidRDefault="008B206A"/>
    <w:tbl>
      <w:tblPr>
        <w:tblStyle w:val="a9"/>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620390CF" w14:textId="77777777">
        <w:trPr>
          <w:trHeight w:val="454"/>
        </w:trPr>
        <w:tc>
          <w:tcPr>
            <w:tcW w:w="1920" w:type="dxa"/>
            <w:shd w:val="clear" w:color="auto" w:fill="00A795"/>
            <w:vAlign w:val="center"/>
          </w:tcPr>
          <w:p w14:paraId="451033AA"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199AC851" w14:textId="77777777" w:rsidR="008B206A" w:rsidRDefault="00E76538">
            <w:pPr>
              <w:rPr>
                <w:b/>
                <w:color w:val="FFFFFF"/>
              </w:rPr>
            </w:pPr>
            <w:r>
              <w:rPr>
                <w:b/>
                <w:color w:val="FFFFFF"/>
              </w:rPr>
              <w:t xml:space="preserve">ONDERWERP: </w:t>
            </w:r>
            <w:r>
              <w:rPr>
                <w:b/>
                <w:color w:val="FF0000"/>
              </w:rPr>
              <w:t>X</w:t>
            </w:r>
          </w:p>
        </w:tc>
      </w:tr>
      <w:tr w:rsidR="008B206A" w14:paraId="7C070E92" w14:textId="77777777">
        <w:tc>
          <w:tcPr>
            <w:tcW w:w="1920" w:type="dxa"/>
            <w:shd w:val="clear" w:color="auto" w:fill="D9D9D9"/>
          </w:tcPr>
          <w:p w14:paraId="3DD736AE" w14:textId="77777777" w:rsidR="008B206A" w:rsidRDefault="00E76538">
            <w:pPr>
              <w:rPr>
                <w:b/>
              </w:rPr>
            </w:pPr>
            <w:r>
              <w:rPr>
                <w:b/>
              </w:rPr>
              <w:t>WIE</w:t>
            </w:r>
          </w:p>
        </w:tc>
        <w:tc>
          <w:tcPr>
            <w:tcW w:w="7140" w:type="dxa"/>
            <w:shd w:val="clear" w:color="auto" w:fill="auto"/>
          </w:tcPr>
          <w:p w14:paraId="0459971E" w14:textId="77777777" w:rsidR="008B206A" w:rsidRDefault="008B206A">
            <w:pPr>
              <w:spacing w:line="276" w:lineRule="auto"/>
              <w:rPr>
                <w:sz w:val="20"/>
                <w:szCs w:val="20"/>
              </w:rPr>
            </w:pPr>
          </w:p>
        </w:tc>
      </w:tr>
      <w:tr w:rsidR="008B206A" w14:paraId="7FAE4175" w14:textId="77777777">
        <w:tc>
          <w:tcPr>
            <w:tcW w:w="1920" w:type="dxa"/>
            <w:shd w:val="clear" w:color="auto" w:fill="D9D9D9"/>
          </w:tcPr>
          <w:p w14:paraId="35C6EB7B" w14:textId="77777777" w:rsidR="008B206A" w:rsidRDefault="00E76538">
            <w:pPr>
              <w:rPr>
                <w:b/>
              </w:rPr>
            </w:pPr>
            <w:r>
              <w:rPr>
                <w:b/>
              </w:rPr>
              <w:t>DOEL</w:t>
            </w:r>
          </w:p>
        </w:tc>
        <w:tc>
          <w:tcPr>
            <w:tcW w:w="7140" w:type="dxa"/>
            <w:shd w:val="clear" w:color="auto" w:fill="auto"/>
          </w:tcPr>
          <w:p w14:paraId="2B448BA7" w14:textId="77777777" w:rsidR="008B206A" w:rsidRDefault="008B206A">
            <w:pPr>
              <w:rPr>
                <w:sz w:val="20"/>
                <w:szCs w:val="20"/>
                <w:highlight w:val="yellow"/>
              </w:rPr>
            </w:pPr>
          </w:p>
        </w:tc>
      </w:tr>
      <w:tr w:rsidR="008B206A" w14:paraId="73B2A4C0" w14:textId="77777777">
        <w:tc>
          <w:tcPr>
            <w:tcW w:w="1920" w:type="dxa"/>
            <w:shd w:val="clear" w:color="auto" w:fill="D9D9D9"/>
          </w:tcPr>
          <w:p w14:paraId="5B1223C2" w14:textId="77777777" w:rsidR="008B206A" w:rsidRDefault="00E76538">
            <w:pPr>
              <w:rPr>
                <w:b/>
              </w:rPr>
            </w:pPr>
            <w:r>
              <w:rPr>
                <w:b/>
              </w:rPr>
              <w:t xml:space="preserve">BRONNEN / </w:t>
            </w:r>
          </w:p>
          <w:p w14:paraId="61F2A5DD" w14:textId="77777777" w:rsidR="008B206A" w:rsidRDefault="00E76538">
            <w:pPr>
              <w:rPr>
                <w:b/>
              </w:rPr>
            </w:pPr>
            <w:r>
              <w:rPr>
                <w:b/>
              </w:rPr>
              <w:t>VOORBEREIDING</w:t>
            </w:r>
          </w:p>
        </w:tc>
        <w:tc>
          <w:tcPr>
            <w:tcW w:w="7140" w:type="dxa"/>
            <w:shd w:val="clear" w:color="auto" w:fill="auto"/>
          </w:tcPr>
          <w:p w14:paraId="34D1E7B4" w14:textId="77777777" w:rsidR="008B206A" w:rsidRDefault="008B206A">
            <w:pPr>
              <w:spacing w:line="276" w:lineRule="auto"/>
              <w:rPr>
                <w:sz w:val="18"/>
                <w:szCs w:val="18"/>
                <w:highlight w:val="yellow"/>
              </w:rPr>
            </w:pPr>
          </w:p>
        </w:tc>
      </w:tr>
      <w:tr w:rsidR="008B206A" w14:paraId="6A95458D" w14:textId="77777777">
        <w:tc>
          <w:tcPr>
            <w:tcW w:w="1920" w:type="dxa"/>
            <w:shd w:val="clear" w:color="auto" w:fill="D9D9D9"/>
          </w:tcPr>
          <w:p w14:paraId="27675B14" w14:textId="77777777" w:rsidR="008B206A" w:rsidRDefault="00E76538">
            <w:pPr>
              <w:rPr>
                <w:b/>
              </w:rPr>
            </w:pPr>
            <w:r>
              <w:rPr>
                <w:b/>
              </w:rPr>
              <w:t>GESPREKSVRAGEN / INHOUD</w:t>
            </w:r>
          </w:p>
        </w:tc>
        <w:tc>
          <w:tcPr>
            <w:tcW w:w="7140" w:type="dxa"/>
            <w:shd w:val="clear" w:color="auto" w:fill="auto"/>
          </w:tcPr>
          <w:p w14:paraId="431DD586" w14:textId="77777777" w:rsidR="008B206A" w:rsidRDefault="008B206A">
            <w:pPr>
              <w:spacing w:line="276" w:lineRule="auto"/>
              <w:rPr>
                <w:sz w:val="18"/>
                <w:szCs w:val="18"/>
              </w:rPr>
            </w:pPr>
          </w:p>
        </w:tc>
      </w:tr>
    </w:tbl>
    <w:p w14:paraId="7B9A242F" w14:textId="77777777" w:rsidR="008B206A" w:rsidRDefault="008B206A"/>
    <w:tbl>
      <w:tblPr>
        <w:tblStyle w:val="a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2131063B" w14:textId="77777777">
        <w:trPr>
          <w:trHeight w:val="454"/>
        </w:trPr>
        <w:tc>
          <w:tcPr>
            <w:tcW w:w="9060" w:type="dxa"/>
            <w:gridSpan w:val="2"/>
            <w:shd w:val="clear" w:color="auto" w:fill="19B9DD"/>
            <w:vAlign w:val="center"/>
          </w:tcPr>
          <w:p w14:paraId="636B29D7" w14:textId="77777777" w:rsidR="008B206A" w:rsidRDefault="00E76538">
            <w:pPr>
              <w:rPr>
                <w:b/>
                <w:color w:val="FFFFFF"/>
              </w:rPr>
            </w:pPr>
            <w:r>
              <w:rPr>
                <w:b/>
                <w:color w:val="FFFFFF"/>
              </w:rPr>
              <w:t>LEERJAAR 2</w:t>
            </w:r>
          </w:p>
        </w:tc>
      </w:tr>
      <w:tr w:rsidR="008B206A" w14:paraId="3F5507C4" w14:textId="77777777">
        <w:trPr>
          <w:trHeight w:val="454"/>
        </w:trPr>
        <w:tc>
          <w:tcPr>
            <w:tcW w:w="1920" w:type="dxa"/>
            <w:shd w:val="clear" w:color="auto" w:fill="00A795"/>
            <w:vAlign w:val="center"/>
          </w:tcPr>
          <w:p w14:paraId="70C8D933"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64417C93" w14:textId="77777777" w:rsidR="008B206A" w:rsidRDefault="00E76538">
            <w:pPr>
              <w:rPr>
                <w:b/>
                <w:color w:val="FFFFFF"/>
              </w:rPr>
            </w:pPr>
            <w:r>
              <w:rPr>
                <w:b/>
                <w:color w:val="FFFFFF"/>
              </w:rPr>
              <w:t xml:space="preserve">ONDERWERP: </w:t>
            </w:r>
            <w:r>
              <w:rPr>
                <w:b/>
                <w:color w:val="FF0000"/>
              </w:rPr>
              <w:t>X</w:t>
            </w:r>
          </w:p>
        </w:tc>
      </w:tr>
      <w:tr w:rsidR="008B206A" w14:paraId="6DCF3597" w14:textId="77777777">
        <w:tc>
          <w:tcPr>
            <w:tcW w:w="1920" w:type="dxa"/>
            <w:shd w:val="clear" w:color="auto" w:fill="D9D9D9"/>
          </w:tcPr>
          <w:p w14:paraId="3C17C76A" w14:textId="77777777" w:rsidR="008B206A" w:rsidRDefault="00E76538">
            <w:pPr>
              <w:rPr>
                <w:b/>
              </w:rPr>
            </w:pPr>
            <w:r>
              <w:rPr>
                <w:b/>
              </w:rPr>
              <w:t>WIE</w:t>
            </w:r>
          </w:p>
        </w:tc>
        <w:tc>
          <w:tcPr>
            <w:tcW w:w="7140" w:type="dxa"/>
            <w:shd w:val="clear" w:color="auto" w:fill="auto"/>
          </w:tcPr>
          <w:p w14:paraId="774A05D8" w14:textId="77777777" w:rsidR="008B206A" w:rsidRDefault="008B206A">
            <w:pPr>
              <w:spacing w:line="276" w:lineRule="auto"/>
              <w:rPr>
                <w:sz w:val="20"/>
                <w:szCs w:val="20"/>
              </w:rPr>
            </w:pPr>
          </w:p>
        </w:tc>
      </w:tr>
      <w:tr w:rsidR="008B206A" w14:paraId="1457FDA2" w14:textId="77777777">
        <w:tc>
          <w:tcPr>
            <w:tcW w:w="1920" w:type="dxa"/>
            <w:shd w:val="clear" w:color="auto" w:fill="D9D9D9"/>
          </w:tcPr>
          <w:p w14:paraId="4147C117" w14:textId="77777777" w:rsidR="008B206A" w:rsidRDefault="00E76538">
            <w:pPr>
              <w:rPr>
                <w:b/>
              </w:rPr>
            </w:pPr>
            <w:r>
              <w:rPr>
                <w:b/>
              </w:rPr>
              <w:t>DOEL</w:t>
            </w:r>
          </w:p>
        </w:tc>
        <w:tc>
          <w:tcPr>
            <w:tcW w:w="7140" w:type="dxa"/>
            <w:shd w:val="clear" w:color="auto" w:fill="auto"/>
          </w:tcPr>
          <w:p w14:paraId="78C76419" w14:textId="77777777" w:rsidR="008B206A" w:rsidRDefault="008B206A">
            <w:pPr>
              <w:rPr>
                <w:sz w:val="20"/>
                <w:szCs w:val="20"/>
                <w:highlight w:val="yellow"/>
              </w:rPr>
            </w:pPr>
          </w:p>
        </w:tc>
      </w:tr>
      <w:tr w:rsidR="008B206A" w14:paraId="1CA3EB10" w14:textId="77777777">
        <w:tc>
          <w:tcPr>
            <w:tcW w:w="1920" w:type="dxa"/>
            <w:shd w:val="clear" w:color="auto" w:fill="D9D9D9"/>
          </w:tcPr>
          <w:p w14:paraId="0EA9EEB8" w14:textId="77777777" w:rsidR="008B206A" w:rsidRDefault="00E76538">
            <w:pPr>
              <w:rPr>
                <w:b/>
              </w:rPr>
            </w:pPr>
            <w:r>
              <w:rPr>
                <w:b/>
              </w:rPr>
              <w:t xml:space="preserve">BRONNEN / </w:t>
            </w:r>
          </w:p>
          <w:p w14:paraId="2837CB88" w14:textId="77777777" w:rsidR="008B206A" w:rsidRDefault="00E76538">
            <w:pPr>
              <w:rPr>
                <w:b/>
              </w:rPr>
            </w:pPr>
            <w:r>
              <w:rPr>
                <w:b/>
              </w:rPr>
              <w:t>VOORBEREIDING</w:t>
            </w:r>
          </w:p>
        </w:tc>
        <w:tc>
          <w:tcPr>
            <w:tcW w:w="7140" w:type="dxa"/>
            <w:shd w:val="clear" w:color="auto" w:fill="auto"/>
          </w:tcPr>
          <w:p w14:paraId="7F87ED34" w14:textId="77777777" w:rsidR="008B206A" w:rsidRDefault="008B206A">
            <w:pPr>
              <w:spacing w:line="276" w:lineRule="auto"/>
              <w:rPr>
                <w:sz w:val="18"/>
                <w:szCs w:val="18"/>
                <w:highlight w:val="yellow"/>
              </w:rPr>
            </w:pPr>
          </w:p>
        </w:tc>
      </w:tr>
      <w:tr w:rsidR="008B206A" w14:paraId="421492ED" w14:textId="77777777">
        <w:tc>
          <w:tcPr>
            <w:tcW w:w="1920" w:type="dxa"/>
            <w:shd w:val="clear" w:color="auto" w:fill="D9D9D9"/>
          </w:tcPr>
          <w:p w14:paraId="577D925D" w14:textId="77777777" w:rsidR="008B206A" w:rsidRDefault="00E76538">
            <w:pPr>
              <w:rPr>
                <w:b/>
              </w:rPr>
            </w:pPr>
            <w:r>
              <w:rPr>
                <w:b/>
              </w:rPr>
              <w:t>GESPREKSVRAGEN / INHOUD</w:t>
            </w:r>
          </w:p>
        </w:tc>
        <w:tc>
          <w:tcPr>
            <w:tcW w:w="7140" w:type="dxa"/>
            <w:shd w:val="clear" w:color="auto" w:fill="auto"/>
          </w:tcPr>
          <w:p w14:paraId="0764D38E" w14:textId="77777777" w:rsidR="008B206A" w:rsidRDefault="008B206A">
            <w:pPr>
              <w:spacing w:line="276" w:lineRule="auto"/>
              <w:rPr>
                <w:sz w:val="18"/>
                <w:szCs w:val="18"/>
              </w:rPr>
            </w:pPr>
          </w:p>
        </w:tc>
      </w:tr>
    </w:tbl>
    <w:p w14:paraId="2A556B9C" w14:textId="77777777" w:rsidR="008B206A" w:rsidRDefault="008B206A"/>
    <w:tbl>
      <w:tblPr>
        <w:tblStyle w:val="ab"/>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6F771D38" w14:textId="77777777">
        <w:trPr>
          <w:trHeight w:val="454"/>
        </w:trPr>
        <w:tc>
          <w:tcPr>
            <w:tcW w:w="1920" w:type="dxa"/>
            <w:shd w:val="clear" w:color="auto" w:fill="00A795"/>
            <w:vAlign w:val="center"/>
          </w:tcPr>
          <w:p w14:paraId="2A0E0D86"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78299CF3" w14:textId="77777777" w:rsidR="008B206A" w:rsidRDefault="00E76538">
            <w:pPr>
              <w:rPr>
                <w:b/>
                <w:color w:val="FFFFFF"/>
              </w:rPr>
            </w:pPr>
            <w:r>
              <w:rPr>
                <w:b/>
                <w:color w:val="FFFFFF"/>
              </w:rPr>
              <w:t xml:space="preserve">ONDERWERP: </w:t>
            </w:r>
            <w:r>
              <w:rPr>
                <w:b/>
                <w:color w:val="FF0000"/>
              </w:rPr>
              <w:t>X</w:t>
            </w:r>
          </w:p>
        </w:tc>
      </w:tr>
      <w:tr w:rsidR="008B206A" w14:paraId="6F8F4003" w14:textId="77777777">
        <w:tc>
          <w:tcPr>
            <w:tcW w:w="1920" w:type="dxa"/>
            <w:shd w:val="clear" w:color="auto" w:fill="D9D9D9"/>
          </w:tcPr>
          <w:p w14:paraId="47A8F2CA" w14:textId="77777777" w:rsidR="008B206A" w:rsidRDefault="00E76538">
            <w:pPr>
              <w:rPr>
                <w:b/>
              </w:rPr>
            </w:pPr>
            <w:r>
              <w:rPr>
                <w:b/>
              </w:rPr>
              <w:t>WIE</w:t>
            </w:r>
          </w:p>
        </w:tc>
        <w:tc>
          <w:tcPr>
            <w:tcW w:w="7140" w:type="dxa"/>
            <w:shd w:val="clear" w:color="auto" w:fill="auto"/>
          </w:tcPr>
          <w:p w14:paraId="37771C8E" w14:textId="77777777" w:rsidR="008B206A" w:rsidRDefault="008B206A">
            <w:pPr>
              <w:spacing w:line="276" w:lineRule="auto"/>
              <w:rPr>
                <w:sz w:val="20"/>
                <w:szCs w:val="20"/>
              </w:rPr>
            </w:pPr>
          </w:p>
        </w:tc>
      </w:tr>
      <w:tr w:rsidR="008B206A" w14:paraId="16F4B24F" w14:textId="77777777">
        <w:tc>
          <w:tcPr>
            <w:tcW w:w="1920" w:type="dxa"/>
            <w:shd w:val="clear" w:color="auto" w:fill="D9D9D9"/>
          </w:tcPr>
          <w:p w14:paraId="6597976B" w14:textId="77777777" w:rsidR="008B206A" w:rsidRDefault="00E76538">
            <w:pPr>
              <w:rPr>
                <w:b/>
              </w:rPr>
            </w:pPr>
            <w:r>
              <w:rPr>
                <w:b/>
              </w:rPr>
              <w:t>DOEL</w:t>
            </w:r>
          </w:p>
        </w:tc>
        <w:tc>
          <w:tcPr>
            <w:tcW w:w="7140" w:type="dxa"/>
            <w:shd w:val="clear" w:color="auto" w:fill="auto"/>
          </w:tcPr>
          <w:p w14:paraId="0398C61B" w14:textId="77777777" w:rsidR="008B206A" w:rsidRDefault="008B206A">
            <w:pPr>
              <w:rPr>
                <w:sz w:val="20"/>
                <w:szCs w:val="20"/>
                <w:highlight w:val="yellow"/>
              </w:rPr>
            </w:pPr>
          </w:p>
        </w:tc>
      </w:tr>
      <w:tr w:rsidR="008B206A" w14:paraId="31868405" w14:textId="77777777">
        <w:tc>
          <w:tcPr>
            <w:tcW w:w="1920" w:type="dxa"/>
            <w:shd w:val="clear" w:color="auto" w:fill="D9D9D9"/>
          </w:tcPr>
          <w:p w14:paraId="44693287" w14:textId="77777777" w:rsidR="008B206A" w:rsidRDefault="00E76538">
            <w:pPr>
              <w:rPr>
                <w:b/>
              </w:rPr>
            </w:pPr>
            <w:r>
              <w:rPr>
                <w:b/>
              </w:rPr>
              <w:t xml:space="preserve">BRONNEN / </w:t>
            </w:r>
          </w:p>
          <w:p w14:paraId="12C436DE" w14:textId="77777777" w:rsidR="008B206A" w:rsidRDefault="00E76538">
            <w:pPr>
              <w:rPr>
                <w:b/>
              </w:rPr>
            </w:pPr>
            <w:r>
              <w:rPr>
                <w:b/>
              </w:rPr>
              <w:t>VOORBEREIDING</w:t>
            </w:r>
          </w:p>
        </w:tc>
        <w:tc>
          <w:tcPr>
            <w:tcW w:w="7140" w:type="dxa"/>
            <w:shd w:val="clear" w:color="auto" w:fill="auto"/>
          </w:tcPr>
          <w:p w14:paraId="0C79A39D" w14:textId="77777777" w:rsidR="008B206A" w:rsidRDefault="008B206A">
            <w:pPr>
              <w:spacing w:line="276" w:lineRule="auto"/>
              <w:rPr>
                <w:sz w:val="18"/>
                <w:szCs w:val="18"/>
                <w:highlight w:val="yellow"/>
              </w:rPr>
            </w:pPr>
          </w:p>
        </w:tc>
      </w:tr>
      <w:tr w:rsidR="008B206A" w14:paraId="38162D3E" w14:textId="77777777">
        <w:tc>
          <w:tcPr>
            <w:tcW w:w="1920" w:type="dxa"/>
            <w:shd w:val="clear" w:color="auto" w:fill="D9D9D9"/>
          </w:tcPr>
          <w:p w14:paraId="10838052" w14:textId="77777777" w:rsidR="008B206A" w:rsidRDefault="00E76538">
            <w:pPr>
              <w:rPr>
                <w:b/>
              </w:rPr>
            </w:pPr>
            <w:r>
              <w:rPr>
                <w:b/>
              </w:rPr>
              <w:t>GESPREKSVRAGEN / INHOUD</w:t>
            </w:r>
          </w:p>
        </w:tc>
        <w:tc>
          <w:tcPr>
            <w:tcW w:w="7140" w:type="dxa"/>
            <w:shd w:val="clear" w:color="auto" w:fill="auto"/>
          </w:tcPr>
          <w:p w14:paraId="1FDE8EBA" w14:textId="77777777" w:rsidR="008B206A" w:rsidRDefault="008B206A">
            <w:pPr>
              <w:spacing w:line="276" w:lineRule="auto"/>
              <w:rPr>
                <w:sz w:val="18"/>
                <w:szCs w:val="18"/>
              </w:rPr>
            </w:pPr>
          </w:p>
        </w:tc>
      </w:tr>
    </w:tbl>
    <w:p w14:paraId="45D27BCA" w14:textId="77777777" w:rsidR="008B206A" w:rsidRDefault="008B206A"/>
    <w:tbl>
      <w:tblPr>
        <w:tblStyle w:val="ac"/>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0F9EC229" w14:textId="77777777">
        <w:trPr>
          <w:trHeight w:val="454"/>
        </w:trPr>
        <w:tc>
          <w:tcPr>
            <w:tcW w:w="1920" w:type="dxa"/>
            <w:shd w:val="clear" w:color="auto" w:fill="00A795"/>
            <w:vAlign w:val="center"/>
          </w:tcPr>
          <w:p w14:paraId="36E3CD2C"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5C42F430" w14:textId="77777777" w:rsidR="008B206A" w:rsidRDefault="00E76538">
            <w:pPr>
              <w:rPr>
                <w:b/>
                <w:color w:val="FFFFFF"/>
              </w:rPr>
            </w:pPr>
            <w:r>
              <w:rPr>
                <w:b/>
                <w:color w:val="FFFFFF"/>
              </w:rPr>
              <w:t xml:space="preserve">ONDERWERP: </w:t>
            </w:r>
            <w:r>
              <w:rPr>
                <w:b/>
                <w:color w:val="FF0000"/>
              </w:rPr>
              <w:t>X</w:t>
            </w:r>
          </w:p>
        </w:tc>
      </w:tr>
      <w:tr w:rsidR="008B206A" w14:paraId="27DA1316" w14:textId="77777777">
        <w:tc>
          <w:tcPr>
            <w:tcW w:w="1920" w:type="dxa"/>
            <w:shd w:val="clear" w:color="auto" w:fill="D9D9D9"/>
          </w:tcPr>
          <w:p w14:paraId="588B67E0" w14:textId="77777777" w:rsidR="008B206A" w:rsidRDefault="00E76538">
            <w:pPr>
              <w:rPr>
                <w:b/>
              </w:rPr>
            </w:pPr>
            <w:r>
              <w:rPr>
                <w:b/>
              </w:rPr>
              <w:t>WIE</w:t>
            </w:r>
          </w:p>
        </w:tc>
        <w:tc>
          <w:tcPr>
            <w:tcW w:w="7140" w:type="dxa"/>
            <w:shd w:val="clear" w:color="auto" w:fill="auto"/>
          </w:tcPr>
          <w:p w14:paraId="771CD310" w14:textId="77777777" w:rsidR="008B206A" w:rsidRDefault="008B206A">
            <w:pPr>
              <w:spacing w:line="276" w:lineRule="auto"/>
              <w:rPr>
                <w:sz w:val="20"/>
                <w:szCs w:val="20"/>
              </w:rPr>
            </w:pPr>
          </w:p>
        </w:tc>
      </w:tr>
      <w:tr w:rsidR="008B206A" w14:paraId="6D0BFD40" w14:textId="77777777">
        <w:tc>
          <w:tcPr>
            <w:tcW w:w="1920" w:type="dxa"/>
            <w:shd w:val="clear" w:color="auto" w:fill="D9D9D9"/>
          </w:tcPr>
          <w:p w14:paraId="741AF9A6" w14:textId="77777777" w:rsidR="008B206A" w:rsidRDefault="00E76538">
            <w:pPr>
              <w:rPr>
                <w:b/>
              </w:rPr>
            </w:pPr>
            <w:r>
              <w:rPr>
                <w:b/>
              </w:rPr>
              <w:t>DOEL</w:t>
            </w:r>
          </w:p>
        </w:tc>
        <w:tc>
          <w:tcPr>
            <w:tcW w:w="7140" w:type="dxa"/>
            <w:shd w:val="clear" w:color="auto" w:fill="auto"/>
          </w:tcPr>
          <w:p w14:paraId="49E83A28" w14:textId="77777777" w:rsidR="008B206A" w:rsidRDefault="008B206A">
            <w:pPr>
              <w:rPr>
                <w:sz w:val="20"/>
                <w:szCs w:val="20"/>
                <w:highlight w:val="yellow"/>
              </w:rPr>
            </w:pPr>
          </w:p>
        </w:tc>
      </w:tr>
      <w:tr w:rsidR="008B206A" w14:paraId="389E93E5" w14:textId="77777777">
        <w:tc>
          <w:tcPr>
            <w:tcW w:w="1920" w:type="dxa"/>
            <w:shd w:val="clear" w:color="auto" w:fill="D9D9D9"/>
          </w:tcPr>
          <w:p w14:paraId="7FFF6F97" w14:textId="77777777" w:rsidR="008B206A" w:rsidRDefault="00E76538">
            <w:pPr>
              <w:rPr>
                <w:b/>
              </w:rPr>
            </w:pPr>
            <w:r>
              <w:rPr>
                <w:b/>
              </w:rPr>
              <w:t xml:space="preserve">BRONNEN / </w:t>
            </w:r>
          </w:p>
          <w:p w14:paraId="0568F111" w14:textId="77777777" w:rsidR="008B206A" w:rsidRDefault="00E76538">
            <w:pPr>
              <w:rPr>
                <w:b/>
              </w:rPr>
            </w:pPr>
            <w:r>
              <w:rPr>
                <w:b/>
              </w:rPr>
              <w:t>VOORBEREIDING</w:t>
            </w:r>
          </w:p>
        </w:tc>
        <w:tc>
          <w:tcPr>
            <w:tcW w:w="7140" w:type="dxa"/>
            <w:shd w:val="clear" w:color="auto" w:fill="auto"/>
          </w:tcPr>
          <w:p w14:paraId="25F4BA5F" w14:textId="77777777" w:rsidR="008B206A" w:rsidRDefault="008B206A">
            <w:pPr>
              <w:spacing w:line="276" w:lineRule="auto"/>
              <w:rPr>
                <w:sz w:val="18"/>
                <w:szCs w:val="18"/>
                <w:highlight w:val="yellow"/>
              </w:rPr>
            </w:pPr>
          </w:p>
        </w:tc>
      </w:tr>
      <w:tr w:rsidR="008B206A" w14:paraId="5A994E00" w14:textId="77777777">
        <w:tc>
          <w:tcPr>
            <w:tcW w:w="1920" w:type="dxa"/>
            <w:shd w:val="clear" w:color="auto" w:fill="D9D9D9"/>
          </w:tcPr>
          <w:p w14:paraId="369C99AD" w14:textId="77777777" w:rsidR="008B206A" w:rsidRDefault="00E76538">
            <w:pPr>
              <w:rPr>
                <w:b/>
              </w:rPr>
            </w:pPr>
            <w:r>
              <w:rPr>
                <w:b/>
              </w:rPr>
              <w:t>GESPREKSVRAGEN / INHOUD</w:t>
            </w:r>
          </w:p>
        </w:tc>
        <w:tc>
          <w:tcPr>
            <w:tcW w:w="7140" w:type="dxa"/>
            <w:shd w:val="clear" w:color="auto" w:fill="auto"/>
          </w:tcPr>
          <w:p w14:paraId="30C04163" w14:textId="77777777" w:rsidR="008B206A" w:rsidRDefault="008B206A">
            <w:pPr>
              <w:spacing w:line="276" w:lineRule="auto"/>
              <w:rPr>
                <w:sz w:val="18"/>
                <w:szCs w:val="18"/>
              </w:rPr>
            </w:pPr>
          </w:p>
        </w:tc>
      </w:tr>
    </w:tbl>
    <w:p w14:paraId="46524A70" w14:textId="77777777" w:rsidR="008B206A" w:rsidRDefault="008B206A"/>
    <w:tbl>
      <w:tblPr>
        <w:tblStyle w:val="ad"/>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00305AC9" w14:textId="77777777">
        <w:trPr>
          <w:trHeight w:val="454"/>
        </w:trPr>
        <w:tc>
          <w:tcPr>
            <w:tcW w:w="1920" w:type="dxa"/>
            <w:shd w:val="clear" w:color="auto" w:fill="00A795"/>
            <w:vAlign w:val="center"/>
          </w:tcPr>
          <w:p w14:paraId="5DFE8EDD"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09BBAEDF" w14:textId="77777777" w:rsidR="008B206A" w:rsidRDefault="00E76538">
            <w:pPr>
              <w:rPr>
                <w:b/>
                <w:color w:val="FFFFFF"/>
              </w:rPr>
            </w:pPr>
            <w:r>
              <w:rPr>
                <w:b/>
                <w:color w:val="FFFFFF"/>
              </w:rPr>
              <w:t xml:space="preserve">ONDERWERP: </w:t>
            </w:r>
            <w:r>
              <w:rPr>
                <w:b/>
                <w:color w:val="FF0000"/>
              </w:rPr>
              <w:t>X</w:t>
            </w:r>
          </w:p>
        </w:tc>
      </w:tr>
      <w:tr w:rsidR="008B206A" w14:paraId="2D31E976" w14:textId="77777777">
        <w:tc>
          <w:tcPr>
            <w:tcW w:w="1920" w:type="dxa"/>
            <w:shd w:val="clear" w:color="auto" w:fill="D9D9D9"/>
          </w:tcPr>
          <w:p w14:paraId="5A178638" w14:textId="77777777" w:rsidR="008B206A" w:rsidRDefault="00E76538">
            <w:pPr>
              <w:rPr>
                <w:b/>
              </w:rPr>
            </w:pPr>
            <w:r>
              <w:rPr>
                <w:b/>
              </w:rPr>
              <w:t>WIE</w:t>
            </w:r>
          </w:p>
        </w:tc>
        <w:tc>
          <w:tcPr>
            <w:tcW w:w="7140" w:type="dxa"/>
            <w:shd w:val="clear" w:color="auto" w:fill="auto"/>
          </w:tcPr>
          <w:p w14:paraId="5384EAD6" w14:textId="77777777" w:rsidR="008B206A" w:rsidRDefault="008B206A">
            <w:pPr>
              <w:spacing w:line="276" w:lineRule="auto"/>
              <w:rPr>
                <w:sz w:val="20"/>
                <w:szCs w:val="20"/>
              </w:rPr>
            </w:pPr>
          </w:p>
        </w:tc>
      </w:tr>
      <w:tr w:rsidR="008B206A" w14:paraId="522D0C82" w14:textId="77777777">
        <w:tc>
          <w:tcPr>
            <w:tcW w:w="1920" w:type="dxa"/>
            <w:shd w:val="clear" w:color="auto" w:fill="D9D9D9"/>
          </w:tcPr>
          <w:p w14:paraId="6ED625E9" w14:textId="77777777" w:rsidR="008B206A" w:rsidRDefault="00E76538">
            <w:pPr>
              <w:rPr>
                <w:b/>
              </w:rPr>
            </w:pPr>
            <w:r>
              <w:rPr>
                <w:b/>
              </w:rPr>
              <w:t>DOEL</w:t>
            </w:r>
          </w:p>
        </w:tc>
        <w:tc>
          <w:tcPr>
            <w:tcW w:w="7140" w:type="dxa"/>
            <w:shd w:val="clear" w:color="auto" w:fill="auto"/>
          </w:tcPr>
          <w:p w14:paraId="287957E1" w14:textId="77777777" w:rsidR="008B206A" w:rsidRDefault="008B206A">
            <w:pPr>
              <w:rPr>
                <w:sz w:val="20"/>
                <w:szCs w:val="20"/>
                <w:highlight w:val="yellow"/>
              </w:rPr>
            </w:pPr>
          </w:p>
        </w:tc>
      </w:tr>
      <w:tr w:rsidR="008B206A" w14:paraId="0BBD2D99" w14:textId="77777777">
        <w:tc>
          <w:tcPr>
            <w:tcW w:w="1920" w:type="dxa"/>
            <w:shd w:val="clear" w:color="auto" w:fill="D9D9D9"/>
          </w:tcPr>
          <w:p w14:paraId="2545B2CA" w14:textId="77777777" w:rsidR="008B206A" w:rsidRDefault="00E76538">
            <w:pPr>
              <w:rPr>
                <w:b/>
              </w:rPr>
            </w:pPr>
            <w:r>
              <w:rPr>
                <w:b/>
              </w:rPr>
              <w:t xml:space="preserve">BRONNEN / </w:t>
            </w:r>
          </w:p>
          <w:p w14:paraId="7DE8C7DF" w14:textId="77777777" w:rsidR="008B206A" w:rsidRDefault="00E76538">
            <w:pPr>
              <w:rPr>
                <w:b/>
              </w:rPr>
            </w:pPr>
            <w:r>
              <w:rPr>
                <w:b/>
              </w:rPr>
              <w:t>VOORBEREIDING</w:t>
            </w:r>
          </w:p>
        </w:tc>
        <w:tc>
          <w:tcPr>
            <w:tcW w:w="7140" w:type="dxa"/>
            <w:shd w:val="clear" w:color="auto" w:fill="auto"/>
          </w:tcPr>
          <w:p w14:paraId="6648A3B4" w14:textId="77777777" w:rsidR="008B206A" w:rsidRDefault="008B206A">
            <w:pPr>
              <w:spacing w:line="276" w:lineRule="auto"/>
              <w:rPr>
                <w:sz w:val="18"/>
                <w:szCs w:val="18"/>
                <w:highlight w:val="yellow"/>
              </w:rPr>
            </w:pPr>
          </w:p>
        </w:tc>
      </w:tr>
      <w:tr w:rsidR="008B206A" w14:paraId="08316689" w14:textId="77777777">
        <w:tc>
          <w:tcPr>
            <w:tcW w:w="1920" w:type="dxa"/>
            <w:shd w:val="clear" w:color="auto" w:fill="D9D9D9"/>
          </w:tcPr>
          <w:p w14:paraId="738B0E10" w14:textId="77777777" w:rsidR="008B206A" w:rsidRDefault="00E76538">
            <w:pPr>
              <w:rPr>
                <w:b/>
              </w:rPr>
            </w:pPr>
            <w:r>
              <w:rPr>
                <w:b/>
              </w:rPr>
              <w:t>GESPREKSVRAGEN / INHOUD</w:t>
            </w:r>
          </w:p>
        </w:tc>
        <w:tc>
          <w:tcPr>
            <w:tcW w:w="7140" w:type="dxa"/>
            <w:shd w:val="clear" w:color="auto" w:fill="auto"/>
          </w:tcPr>
          <w:p w14:paraId="38A76098" w14:textId="77777777" w:rsidR="008B206A" w:rsidRDefault="008B206A">
            <w:pPr>
              <w:spacing w:line="276" w:lineRule="auto"/>
              <w:rPr>
                <w:sz w:val="18"/>
                <w:szCs w:val="18"/>
              </w:rPr>
            </w:pPr>
          </w:p>
        </w:tc>
      </w:tr>
    </w:tbl>
    <w:p w14:paraId="6A375BE6" w14:textId="77777777" w:rsidR="008B206A" w:rsidRDefault="00E76538">
      <w:r>
        <w:br w:type="page"/>
      </w:r>
    </w:p>
    <w:tbl>
      <w:tblPr>
        <w:tblStyle w:val="ae"/>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2FCE911D" w14:textId="77777777">
        <w:trPr>
          <w:trHeight w:val="454"/>
        </w:trPr>
        <w:tc>
          <w:tcPr>
            <w:tcW w:w="9060" w:type="dxa"/>
            <w:gridSpan w:val="2"/>
            <w:shd w:val="clear" w:color="auto" w:fill="19B9DD"/>
            <w:vAlign w:val="center"/>
          </w:tcPr>
          <w:p w14:paraId="68CD875B" w14:textId="77777777" w:rsidR="008B206A" w:rsidRDefault="00E76538">
            <w:pPr>
              <w:rPr>
                <w:b/>
                <w:color w:val="FFFFFF"/>
              </w:rPr>
            </w:pPr>
            <w:r>
              <w:rPr>
                <w:b/>
                <w:color w:val="FFFFFF"/>
              </w:rPr>
              <w:t>LEERJAAR 3</w:t>
            </w:r>
          </w:p>
        </w:tc>
      </w:tr>
      <w:tr w:rsidR="008B206A" w14:paraId="7F9E1C07" w14:textId="77777777">
        <w:trPr>
          <w:trHeight w:val="454"/>
        </w:trPr>
        <w:tc>
          <w:tcPr>
            <w:tcW w:w="1920" w:type="dxa"/>
            <w:shd w:val="clear" w:color="auto" w:fill="00A795"/>
            <w:vAlign w:val="center"/>
          </w:tcPr>
          <w:p w14:paraId="22A1E452"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37C0EF03" w14:textId="77777777" w:rsidR="008B206A" w:rsidRDefault="00E76538">
            <w:pPr>
              <w:rPr>
                <w:b/>
                <w:color w:val="FFFFFF"/>
              </w:rPr>
            </w:pPr>
            <w:r>
              <w:rPr>
                <w:b/>
                <w:color w:val="FFFFFF"/>
              </w:rPr>
              <w:t xml:space="preserve">ONDERWERP: </w:t>
            </w:r>
            <w:r>
              <w:rPr>
                <w:b/>
                <w:color w:val="FF0000"/>
              </w:rPr>
              <w:t>X</w:t>
            </w:r>
          </w:p>
        </w:tc>
      </w:tr>
      <w:tr w:rsidR="008B206A" w14:paraId="2AE54086" w14:textId="77777777">
        <w:tc>
          <w:tcPr>
            <w:tcW w:w="1920" w:type="dxa"/>
            <w:shd w:val="clear" w:color="auto" w:fill="D9D9D9"/>
          </w:tcPr>
          <w:p w14:paraId="6FA645DB" w14:textId="77777777" w:rsidR="008B206A" w:rsidRDefault="00E76538">
            <w:pPr>
              <w:rPr>
                <w:b/>
              </w:rPr>
            </w:pPr>
            <w:r>
              <w:rPr>
                <w:b/>
              </w:rPr>
              <w:t>WIE</w:t>
            </w:r>
          </w:p>
        </w:tc>
        <w:tc>
          <w:tcPr>
            <w:tcW w:w="7140" w:type="dxa"/>
            <w:shd w:val="clear" w:color="auto" w:fill="auto"/>
          </w:tcPr>
          <w:p w14:paraId="58D2D293" w14:textId="77777777" w:rsidR="008B206A" w:rsidRDefault="008B206A">
            <w:pPr>
              <w:spacing w:line="276" w:lineRule="auto"/>
              <w:rPr>
                <w:sz w:val="20"/>
                <w:szCs w:val="20"/>
              </w:rPr>
            </w:pPr>
          </w:p>
        </w:tc>
      </w:tr>
      <w:tr w:rsidR="008B206A" w14:paraId="6B327D65" w14:textId="77777777">
        <w:tc>
          <w:tcPr>
            <w:tcW w:w="1920" w:type="dxa"/>
            <w:shd w:val="clear" w:color="auto" w:fill="D9D9D9"/>
          </w:tcPr>
          <w:p w14:paraId="37E91678" w14:textId="77777777" w:rsidR="008B206A" w:rsidRDefault="00E76538">
            <w:pPr>
              <w:rPr>
                <w:b/>
              </w:rPr>
            </w:pPr>
            <w:r>
              <w:rPr>
                <w:b/>
              </w:rPr>
              <w:t>DOEL</w:t>
            </w:r>
          </w:p>
        </w:tc>
        <w:tc>
          <w:tcPr>
            <w:tcW w:w="7140" w:type="dxa"/>
            <w:shd w:val="clear" w:color="auto" w:fill="auto"/>
          </w:tcPr>
          <w:p w14:paraId="040FBF81" w14:textId="77777777" w:rsidR="008B206A" w:rsidRDefault="008B206A">
            <w:pPr>
              <w:rPr>
                <w:sz w:val="20"/>
                <w:szCs w:val="20"/>
                <w:highlight w:val="yellow"/>
              </w:rPr>
            </w:pPr>
          </w:p>
        </w:tc>
      </w:tr>
      <w:tr w:rsidR="008B206A" w14:paraId="57BF1B8B" w14:textId="77777777">
        <w:tc>
          <w:tcPr>
            <w:tcW w:w="1920" w:type="dxa"/>
            <w:shd w:val="clear" w:color="auto" w:fill="D9D9D9"/>
          </w:tcPr>
          <w:p w14:paraId="0B017B1D" w14:textId="77777777" w:rsidR="008B206A" w:rsidRDefault="00E76538">
            <w:pPr>
              <w:rPr>
                <w:b/>
              </w:rPr>
            </w:pPr>
            <w:r>
              <w:rPr>
                <w:b/>
              </w:rPr>
              <w:t xml:space="preserve">BRONNEN / </w:t>
            </w:r>
          </w:p>
          <w:p w14:paraId="52DCBEE8" w14:textId="77777777" w:rsidR="008B206A" w:rsidRDefault="00E76538">
            <w:pPr>
              <w:rPr>
                <w:b/>
              </w:rPr>
            </w:pPr>
            <w:r>
              <w:rPr>
                <w:b/>
              </w:rPr>
              <w:t>VOORBEREIDING</w:t>
            </w:r>
          </w:p>
        </w:tc>
        <w:tc>
          <w:tcPr>
            <w:tcW w:w="7140" w:type="dxa"/>
            <w:shd w:val="clear" w:color="auto" w:fill="auto"/>
          </w:tcPr>
          <w:p w14:paraId="7994AD09" w14:textId="77777777" w:rsidR="008B206A" w:rsidRDefault="008B206A">
            <w:pPr>
              <w:spacing w:line="276" w:lineRule="auto"/>
              <w:rPr>
                <w:sz w:val="18"/>
                <w:szCs w:val="18"/>
                <w:highlight w:val="yellow"/>
              </w:rPr>
            </w:pPr>
          </w:p>
        </w:tc>
      </w:tr>
      <w:tr w:rsidR="008B206A" w14:paraId="2F214BCF" w14:textId="77777777">
        <w:tc>
          <w:tcPr>
            <w:tcW w:w="1920" w:type="dxa"/>
            <w:shd w:val="clear" w:color="auto" w:fill="D9D9D9"/>
          </w:tcPr>
          <w:p w14:paraId="59908547" w14:textId="77777777" w:rsidR="008B206A" w:rsidRDefault="00E76538">
            <w:pPr>
              <w:rPr>
                <w:b/>
              </w:rPr>
            </w:pPr>
            <w:r>
              <w:rPr>
                <w:b/>
              </w:rPr>
              <w:t>GESPREKSVRAGEN / INHOUD</w:t>
            </w:r>
          </w:p>
        </w:tc>
        <w:tc>
          <w:tcPr>
            <w:tcW w:w="7140" w:type="dxa"/>
            <w:shd w:val="clear" w:color="auto" w:fill="auto"/>
          </w:tcPr>
          <w:p w14:paraId="1855D035" w14:textId="77777777" w:rsidR="008B206A" w:rsidRDefault="008B206A">
            <w:pPr>
              <w:spacing w:line="276" w:lineRule="auto"/>
              <w:rPr>
                <w:sz w:val="18"/>
                <w:szCs w:val="18"/>
              </w:rPr>
            </w:pPr>
          </w:p>
        </w:tc>
      </w:tr>
    </w:tbl>
    <w:p w14:paraId="2B6613C6" w14:textId="77777777" w:rsidR="008B206A" w:rsidRDefault="008B206A"/>
    <w:tbl>
      <w:tblPr>
        <w:tblStyle w:val="af"/>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6D0AB604" w14:textId="77777777">
        <w:trPr>
          <w:trHeight w:val="454"/>
        </w:trPr>
        <w:tc>
          <w:tcPr>
            <w:tcW w:w="1920" w:type="dxa"/>
            <w:shd w:val="clear" w:color="auto" w:fill="00A795"/>
            <w:vAlign w:val="center"/>
          </w:tcPr>
          <w:p w14:paraId="06116907"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64F6D9B4" w14:textId="77777777" w:rsidR="008B206A" w:rsidRDefault="00E76538">
            <w:pPr>
              <w:rPr>
                <w:b/>
                <w:color w:val="FFFFFF"/>
              </w:rPr>
            </w:pPr>
            <w:r>
              <w:rPr>
                <w:b/>
                <w:color w:val="FFFFFF"/>
              </w:rPr>
              <w:t xml:space="preserve">ONDERWERP: </w:t>
            </w:r>
            <w:r>
              <w:rPr>
                <w:b/>
                <w:color w:val="FF0000"/>
              </w:rPr>
              <w:t>X</w:t>
            </w:r>
          </w:p>
        </w:tc>
      </w:tr>
      <w:tr w:rsidR="008B206A" w14:paraId="165101CE" w14:textId="77777777">
        <w:tc>
          <w:tcPr>
            <w:tcW w:w="1920" w:type="dxa"/>
            <w:shd w:val="clear" w:color="auto" w:fill="D9D9D9"/>
          </w:tcPr>
          <w:p w14:paraId="4EF5994F" w14:textId="77777777" w:rsidR="008B206A" w:rsidRDefault="00E76538">
            <w:pPr>
              <w:rPr>
                <w:b/>
              </w:rPr>
            </w:pPr>
            <w:r>
              <w:rPr>
                <w:b/>
              </w:rPr>
              <w:t>WIE</w:t>
            </w:r>
          </w:p>
        </w:tc>
        <w:tc>
          <w:tcPr>
            <w:tcW w:w="7140" w:type="dxa"/>
            <w:shd w:val="clear" w:color="auto" w:fill="auto"/>
          </w:tcPr>
          <w:p w14:paraId="3F074E3B" w14:textId="77777777" w:rsidR="008B206A" w:rsidRDefault="008B206A">
            <w:pPr>
              <w:spacing w:line="276" w:lineRule="auto"/>
              <w:rPr>
                <w:sz w:val="20"/>
                <w:szCs w:val="20"/>
              </w:rPr>
            </w:pPr>
          </w:p>
        </w:tc>
      </w:tr>
      <w:tr w:rsidR="008B206A" w14:paraId="6960312A" w14:textId="77777777">
        <w:tc>
          <w:tcPr>
            <w:tcW w:w="1920" w:type="dxa"/>
            <w:shd w:val="clear" w:color="auto" w:fill="D9D9D9"/>
          </w:tcPr>
          <w:p w14:paraId="3CBF038B" w14:textId="77777777" w:rsidR="008B206A" w:rsidRDefault="00E76538">
            <w:pPr>
              <w:rPr>
                <w:b/>
              </w:rPr>
            </w:pPr>
            <w:r>
              <w:rPr>
                <w:b/>
              </w:rPr>
              <w:t>DOEL</w:t>
            </w:r>
          </w:p>
        </w:tc>
        <w:tc>
          <w:tcPr>
            <w:tcW w:w="7140" w:type="dxa"/>
            <w:shd w:val="clear" w:color="auto" w:fill="auto"/>
          </w:tcPr>
          <w:p w14:paraId="06F7BED2" w14:textId="77777777" w:rsidR="008B206A" w:rsidRDefault="008B206A">
            <w:pPr>
              <w:rPr>
                <w:sz w:val="20"/>
                <w:szCs w:val="20"/>
                <w:highlight w:val="yellow"/>
              </w:rPr>
            </w:pPr>
          </w:p>
        </w:tc>
      </w:tr>
      <w:tr w:rsidR="008B206A" w14:paraId="215C10C4" w14:textId="77777777">
        <w:tc>
          <w:tcPr>
            <w:tcW w:w="1920" w:type="dxa"/>
            <w:shd w:val="clear" w:color="auto" w:fill="D9D9D9"/>
          </w:tcPr>
          <w:p w14:paraId="2A4AFEE9" w14:textId="77777777" w:rsidR="008B206A" w:rsidRDefault="00E76538">
            <w:pPr>
              <w:rPr>
                <w:b/>
              </w:rPr>
            </w:pPr>
            <w:r>
              <w:rPr>
                <w:b/>
              </w:rPr>
              <w:t xml:space="preserve">BRONNEN / </w:t>
            </w:r>
          </w:p>
          <w:p w14:paraId="1A2204A4" w14:textId="77777777" w:rsidR="008B206A" w:rsidRDefault="00E76538">
            <w:pPr>
              <w:rPr>
                <w:b/>
              </w:rPr>
            </w:pPr>
            <w:r>
              <w:rPr>
                <w:b/>
              </w:rPr>
              <w:t>VOORBEREIDING</w:t>
            </w:r>
          </w:p>
        </w:tc>
        <w:tc>
          <w:tcPr>
            <w:tcW w:w="7140" w:type="dxa"/>
            <w:shd w:val="clear" w:color="auto" w:fill="auto"/>
          </w:tcPr>
          <w:p w14:paraId="2618D2CF" w14:textId="77777777" w:rsidR="008B206A" w:rsidRDefault="008B206A">
            <w:pPr>
              <w:spacing w:line="276" w:lineRule="auto"/>
              <w:rPr>
                <w:sz w:val="18"/>
                <w:szCs w:val="18"/>
                <w:highlight w:val="yellow"/>
              </w:rPr>
            </w:pPr>
          </w:p>
        </w:tc>
      </w:tr>
      <w:tr w:rsidR="008B206A" w14:paraId="1BB2571A" w14:textId="77777777">
        <w:tc>
          <w:tcPr>
            <w:tcW w:w="1920" w:type="dxa"/>
            <w:shd w:val="clear" w:color="auto" w:fill="D9D9D9"/>
          </w:tcPr>
          <w:p w14:paraId="63FBE034" w14:textId="77777777" w:rsidR="008B206A" w:rsidRDefault="00E76538">
            <w:pPr>
              <w:rPr>
                <w:b/>
              </w:rPr>
            </w:pPr>
            <w:r>
              <w:rPr>
                <w:b/>
              </w:rPr>
              <w:t>GESPREKSVRAGEN / INHOUD</w:t>
            </w:r>
          </w:p>
        </w:tc>
        <w:tc>
          <w:tcPr>
            <w:tcW w:w="7140" w:type="dxa"/>
            <w:shd w:val="clear" w:color="auto" w:fill="auto"/>
          </w:tcPr>
          <w:p w14:paraId="50D52326" w14:textId="77777777" w:rsidR="008B206A" w:rsidRDefault="008B206A">
            <w:pPr>
              <w:spacing w:line="276" w:lineRule="auto"/>
              <w:rPr>
                <w:sz w:val="18"/>
                <w:szCs w:val="18"/>
              </w:rPr>
            </w:pPr>
          </w:p>
        </w:tc>
      </w:tr>
    </w:tbl>
    <w:p w14:paraId="23C4424F" w14:textId="77777777" w:rsidR="008B206A" w:rsidRDefault="008B206A"/>
    <w:tbl>
      <w:tblPr>
        <w:tblStyle w:val="af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2652C624" w14:textId="77777777">
        <w:trPr>
          <w:trHeight w:val="454"/>
        </w:trPr>
        <w:tc>
          <w:tcPr>
            <w:tcW w:w="1920" w:type="dxa"/>
            <w:shd w:val="clear" w:color="auto" w:fill="00A795"/>
            <w:vAlign w:val="center"/>
          </w:tcPr>
          <w:p w14:paraId="3B309D94"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5319F82D" w14:textId="77777777" w:rsidR="008B206A" w:rsidRDefault="00E76538">
            <w:pPr>
              <w:rPr>
                <w:b/>
                <w:color w:val="FFFFFF"/>
              </w:rPr>
            </w:pPr>
            <w:r>
              <w:rPr>
                <w:b/>
                <w:color w:val="FFFFFF"/>
              </w:rPr>
              <w:t xml:space="preserve">ONDERWERP: </w:t>
            </w:r>
            <w:r>
              <w:rPr>
                <w:b/>
                <w:color w:val="FF0000"/>
              </w:rPr>
              <w:t>X</w:t>
            </w:r>
          </w:p>
        </w:tc>
      </w:tr>
      <w:tr w:rsidR="008B206A" w14:paraId="6D57F7F2" w14:textId="77777777">
        <w:tc>
          <w:tcPr>
            <w:tcW w:w="1920" w:type="dxa"/>
            <w:shd w:val="clear" w:color="auto" w:fill="D9D9D9"/>
          </w:tcPr>
          <w:p w14:paraId="50882D37" w14:textId="77777777" w:rsidR="008B206A" w:rsidRDefault="00E76538">
            <w:pPr>
              <w:rPr>
                <w:b/>
              </w:rPr>
            </w:pPr>
            <w:r>
              <w:rPr>
                <w:b/>
              </w:rPr>
              <w:t>WIE</w:t>
            </w:r>
          </w:p>
        </w:tc>
        <w:tc>
          <w:tcPr>
            <w:tcW w:w="7140" w:type="dxa"/>
            <w:shd w:val="clear" w:color="auto" w:fill="auto"/>
          </w:tcPr>
          <w:p w14:paraId="133B8487" w14:textId="77777777" w:rsidR="008B206A" w:rsidRDefault="008B206A">
            <w:pPr>
              <w:spacing w:line="276" w:lineRule="auto"/>
              <w:rPr>
                <w:sz w:val="20"/>
                <w:szCs w:val="20"/>
              </w:rPr>
            </w:pPr>
          </w:p>
        </w:tc>
      </w:tr>
      <w:tr w:rsidR="008B206A" w14:paraId="40BD2A30" w14:textId="77777777">
        <w:tc>
          <w:tcPr>
            <w:tcW w:w="1920" w:type="dxa"/>
            <w:shd w:val="clear" w:color="auto" w:fill="D9D9D9"/>
          </w:tcPr>
          <w:p w14:paraId="62CFF500" w14:textId="77777777" w:rsidR="008B206A" w:rsidRDefault="00E76538">
            <w:pPr>
              <w:rPr>
                <w:b/>
              </w:rPr>
            </w:pPr>
            <w:r>
              <w:rPr>
                <w:b/>
              </w:rPr>
              <w:t>DOEL</w:t>
            </w:r>
          </w:p>
        </w:tc>
        <w:tc>
          <w:tcPr>
            <w:tcW w:w="7140" w:type="dxa"/>
            <w:shd w:val="clear" w:color="auto" w:fill="auto"/>
          </w:tcPr>
          <w:p w14:paraId="5EF6E507" w14:textId="77777777" w:rsidR="008B206A" w:rsidRDefault="008B206A">
            <w:pPr>
              <w:rPr>
                <w:sz w:val="20"/>
                <w:szCs w:val="20"/>
                <w:highlight w:val="yellow"/>
              </w:rPr>
            </w:pPr>
          </w:p>
        </w:tc>
      </w:tr>
      <w:tr w:rsidR="008B206A" w14:paraId="5C0FFD52" w14:textId="77777777">
        <w:tc>
          <w:tcPr>
            <w:tcW w:w="1920" w:type="dxa"/>
            <w:shd w:val="clear" w:color="auto" w:fill="D9D9D9"/>
          </w:tcPr>
          <w:p w14:paraId="34085BD0" w14:textId="77777777" w:rsidR="008B206A" w:rsidRDefault="00E76538">
            <w:pPr>
              <w:rPr>
                <w:b/>
              </w:rPr>
            </w:pPr>
            <w:r>
              <w:rPr>
                <w:b/>
              </w:rPr>
              <w:t xml:space="preserve">BRONNEN / </w:t>
            </w:r>
          </w:p>
          <w:p w14:paraId="3FB71560" w14:textId="77777777" w:rsidR="008B206A" w:rsidRDefault="00E76538">
            <w:pPr>
              <w:rPr>
                <w:b/>
              </w:rPr>
            </w:pPr>
            <w:r>
              <w:rPr>
                <w:b/>
              </w:rPr>
              <w:t>VOORBEREIDING</w:t>
            </w:r>
          </w:p>
        </w:tc>
        <w:tc>
          <w:tcPr>
            <w:tcW w:w="7140" w:type="dxa"/>
            <w:shd w:val="clear" w:color="auto" w:fill="auto"/>
          </w:tcPr>
          <w:p w14:paraId="6DBBE368" w14:textId="77777777" w:rsidR="008B206A" w:rsidRDefault="008B206A">
            <w:pPr>
              <w:spacing w:line="276" w:lineRule="auto"/>
              <w:rPr>
                <w:sz w:val="18"/>
                <w:szCs w:val="18"/>
                <w:highlight w:val="yellow"/>
              </w:rPr>
            </w:pPr>
          </w:p>
        </w:tc>
      </w:tr>
      <w:tr w:rsidR="008B206A" w14:paraId="5B95B613" w14:textId="77777777">
        <w:tc>
          <w:tcPr>
            <w:tcW w:w="1920" w:type="dxa"/>
            <w:shd w:val="clear" w:color="auto" w:fill="D9D9D9"/>
          </w:tcPr>
          <w:p w14:paraId="6C762C65" w14:textId="77777777" w:rsidR="008B206A" w:rsidRDefault="00E76538">
            <w:pPr>
              <w:rPr>
                <w:b/>
              </w:rPr>
            </w:pPr>
            <w:r>
              <w:rPr>
                <w:b/>
              </w:rPr>
              <w:t>GESPREKSVRAGEN / INHOUD</w:t>
            </w:r>
          </w:p>
        </w:tc>
        <w:tc>
          <w:tcPr>
            <w:tcW w:w="7140" w:type="dxa"/>
            <w:shd w:val="clear" w:color="auto" w:fill="auto"/>
          </w:tcPr>
          <w:p w14:paraId="0C921754" w14:textId="77777777" w:rsidR="008B206A" w:rsidRDefault="008B206A">
            <w:pPr>
              <w:spacing w:line="276" w:lineRule="auto"/>
              <w:rPr>
                <w:sz w:val="18"/>
                <w:szCs w:val="18"/>
              </w:rPr>
            </w:pPr>
          </w:p>
        </w:tc>
      </w:tr>
    </w:tbl>
    <w:p w14:paraId="1976D876" w14:textId="77777777" w:rsidR="008B206A" w:rsidRDefault="008B206A"/>
    <w:tbl>
      <w:tblPr>
        <w:tblStyle w:val="af1"/>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70E20431" w14:textId="77777777">
        <w:trPr>
          <w:trHeight w:val="454"/>
        </w:trPr>
        <w:tc>
          <w:tcPr>
            <w:tcW w:w="1920" w:type="dxa"/>
            <w:shd w:val="clear" w:color="auto" w:fill="00A795"/>
            <w:vAlign w:val="center"/>
          </w:tcPr>
          <w:p w14:paraId="7F5AED5F" w14:textId="77777777" w:rsidR="008B206A" w:rsidRDefault="00E76538">
            <w:pPr>
              <w:rPr>
                <w:b/>
                <w:color w:val="FFFFFF"/>
              </w:rPr>
            </w:pPr>
            <w:r>
              <w:rPr>
                <w:b/>
                <w:color w:val="FFFFFF"/>
              </w:rPr>
              <w:t xml:space="preserve">WEEK </w:t>
            </w:r>
            <w:r>
              <w:rPr>
                <w:b/>
                <w:color w:val="FF0000"/>
              </w:rPr>
              <w:t>X</w:t>
            </w:r>
          </w:p>
        </w:tc>
        <w:tc>
          <w:tcPr>
            <w:tcW w:w="7140" w:type="dxa"/>
            <w:shd w:val="clear" w:color="auto" w:fill="00A795"/>
            <w:vAlign w:val="center"/>
          </w:tcPr>
          <w:p w14:paraId="5E5152CA" w14:textId="77777777" w:rsidR="008B206A" w:rsidRDefault="00E76538">
            <w:pPr>
              <w:rPr>
                <w:b/>
                <w:color w:val="FFFFFF"/>
              </w:rPr>
            </w:pPr>
            <w:r>
              <w:rPr>
                <w:b/>
                <w:color w:val="FFFFFF"/>
              </w:rPr>
              <w:t xml:space="preserve">ONDERWERP: </w:t>
            </w:r>
            <w:r>
              <w:rPr>
                <w:b/>
                <w:color w:val="FF0000"/>
              </w:rPr>
              <w:t>X</w:t>
            </w:r>
          </w:p>
        </w:tc>
      </w:tr>
      <w:tr w:rsidR="008B206A" w14:paraId="121CDA74" w14:textId="77777777">
        <w:tc>
          <w:tcPr>
            <w:tcW w:w="1920" w:type="dxa"/>
            <w:shd w:val="clear" w:color="auto" w:fill="D9D9D9"/>
          </w:tcPr>
          <w:p w14:paraId="29C7D2D3" w14:textId="77777777" w:rsidR="008B206A" w:rsidRDefault="00E76538">
            <w:pPr>
              <w:rPr>
                <w:b/>
              </w:rPr>
            </w:pPr>
            <w:r>
              <w:rPr>
                <w:b/>
              </w:rPr>
              <w:t>WIE</w:t>
            </w:r>
          </w:p>
        </w:tc>
        <w:tc>
          <w:tcPr>
            <w:tcW w:w="7140" w:type="dxa"/>
            <w:shd w:val="clear" w:color="auto" w:fill="auto"/>
          </w:tcPr>
          <w:p w14:paraId="71EFA86A" w14:textId="77777777" w:rsidR="008B206A" w:rsidRDefault="008B206A">
            <w:pPr>
              <w:spacing w:line="276" w:lineRule="auto"/>
              <w:rPr>
                <w:sz w:val="20"/>
                <w:szCs w:val="20"/>
              </w:rPr>
            </w:pPr>
          </w:p>
        </w:tc>
      </w:tr>
      <w:tr w:rsidR="008B206A" w14:paraId="54FAD916" w14:textId="77777777">
        <w:tc>
          <w:tcPr>
            <w:tcW w:w="1920" w:type="dxa"/>
            <w:shd w:val="clear" w:color="auto" w:fill="D9D9D9"/>
          </w:tcPr>
          <w:p w14:paraId="77F55600" w14:textId="77777777" w:rsidR="008B206A" w:rsidRDefault="00E76538">
            <w:pPr>
              <w:rPr>
                <w:b/>
              </w:rPr>
            </w:pPr>
            <w:r>
              <w:rPr>
                <w:b/>
              </w:rPr>
              <w:t>DOEL</w:t>
            </w:r>
          </w:p>
        </w:tc>
        <w:tc>
          <w:tcPr>
            <w:tcW w:w="7140" w:type="dxa"/>
            <w:shd w:val="clear" w:color="auto" w:fill="auto"/>
          </w:tcPr>
          <w:p w14:paraId="19F1313E" w14:textId="77777777" w:rsidR="008B206A" w:rsidRDefault="008B206A">
            <w:pPr>
              <w:rPr>
                <w:sz w:val="20"/>
                <w:szCs w:val="20"/>
                <w:highlight w:val="yellow"/>
              </w:rPr>
            </w:pPr>
          </w:p>
        </w:tc>
      </w:tr>
      <w:tr w:rsidR="008B206A" w14:paraId="26DF3312" w14:textId="77777777">
        <w:tc>
          <w:tcPr>
            <w:tcW w:w="1920" w:type="dxa"/>
            <w:shd w:val="clear" w:color="auto" w:fill="D9D9D9"/>
          </w:tcPr>
          <w:p w14:paraId="3666F85C" w14:textId="77777777" w:rsidR="008B206A" w:rsidRDefault="00E76538">
            <w:pPr>
              <w:rPr>
                <w:b/>
              </w:rPr>
            </w:pPr>
            <w:r>
              <w:rPr>
                <w:b/>
              </w:rPr>
              <w:t xml:space="preserve">BRONNEN / </w:t>
            </w:r>
          </w:p>
          <w:p w14:paraId="2752B352" w14:textId="77777777" w:rsidR="008B206A" w:rsidRDefault="00E76538">
            <w:pPr>
              <w:rPr>
                <w:b/>
              </w:rPr>
            </w:pPr>
            <w:r>
              <w:rPr>
                <w:b/>
              </w:rPr>
              <w:t>VOORBEREIDING</w:t>
            </w:r>
          </w:p>
        </w:tc>
        <w:tc>
          <w:tcPr>
            <w:tcW w:w="7140" w:type="dxa"/>
            <w:shd w:val="clear" w:color="auto" w:fill="auto"/>
          </w:tcPr>
          <w:p w14:paraId="2AB618B9" w14:textId="77777777" w:rsidR="008B206A" w:rsidRDefault="008B206A">
            <w:pPr>
              <w:spacing w:line="276" w:lineRule="auto"/>
              <w:rPr>
                <w:sz w:val="18"/>
                <w:szCs w:val="18"/>
                <w:highlight w:val="yellow"/>
              </w:rPr>
            </w:pPr>
          </w:p>
        </w:tc>
      </w:tr>
      <w:tr w:rsidR="008B206A" w14:paraId="56AAD1F3" w14:textId="77777777">
        <w:tc>
          <w:tcPr>
            <w:tcW w:w="1920" w:type="dxa"/>
            <w:shd w:val="clear" w:color="auto" w:fill="D9D9D9"/>
          </w:tcPr>
          <w:p w14:paraId="5BB7066A" w14:textId="77777777" w:rsidR="008B206A" w:rsidRDefault="00E76538">
            <w:pPr>
              <w:rPr>
                <w:b/>
              </w:rPr>
            </w:pPr>
            <w:r>
              <w:rPr>
                <w:b/>
              </w:rPr>
              <w:t>GESPREKSVRAGEN / INHOUD</w:t>
            </w:r>
          </w:p>
        </w:tc>
        <w:tc>
          <w:tcPr>
            <w:tcW w:w="7140" w:type="dxa"/>
            <w:shd w:val="clear" w:color="auto" w:fill="auto"/>
          </w:tcPr>
          <w:p w14:paraId="177DF849" w14:textId="77777777" w:rsidR="008B206A" w:rsidRDefault="008B206A">
            <w:pPr>
              <w:spacing w:line="276" w:lineRule="auto"/>
              <w:rPr>
                <w:sz w:val="18"/>
                <w:szCs w:val="18"/>
              </w:rPr>
            </w:pPr>
          </w:p>
        </w:tc>
      </w:tr>
    </w:tbl>
    <w:p w14:paraId="7245316A" w14:textId="77777777" w:rsidR="008B206A" w:rsidRDefault="008B206A"/>
    <w:p w14:paraId="63859D0D" w14:textId="77777777" w:rsidR="008B206A" w:rsidRDefault="008B206A"/>
    <w:p w14:paraId="17E6EB25" w14:textId="77777777" w:rsidR="008B206A" w:rsidRDefault="00E76538">
      <w:r>
        <w:br w:type="page"/>
      </w:r>
    </w:p>
    <w:p w14:paraId="10D7A1BE" w14:textId="77777777" w:rsidR="008B206A" w:rsidRDefault="00E76538">
      <w:pPr>
        <w:pStyle w:val="Kop1"/>
      </w:pPr>
      <w:bookmarkStart w:id="16" w:name="_Toc65493932"/>
      <w:r>
        <w:t xml:space="preserve">7. </w:t>
      </w:r>
      <w:r w:rsidR="00185A18">
        <w:t>LOOPBAAN</w:t>
      </w:r>
      <w:bookmarkEnd w:id="16"/>
    </w:p>
    <w:p w14:paraId="3B64AB73" w14:textId="77777777" w:rsidR="008B206A" w:rsidRDefault="00E76538">
      <w:pPr>
        <w:rPr>
          <w:highlight w:val="yellow"/>
        </w:rPr>
      </w:pPr>
      <w:r>
        <w:t xml:space="preserve">Het onderdeel Loopbaan is een belangrijk ingrediënt om de ontwikkeling van een MBO student en zijn klasgenoten te sturen. Het bereidt een student voor op de daadwerkelijke beroepspraktijk en/of vervolgopleiding. Door middel van gerichte aandacht op leren </w:t>
      </w:r>
      <w:proofErr w:type="spellStart"/>
      <w:r>
        <w:t>leren</w:t>
      </w:r>
      <w:proofErr w:type="spellEnd"/>
      <w:r>
        <w:t>, solliciteren, reflecteren en persoonlijke ontwikkeling halen wij het maximale uit het kunnen van elke individuele student en de groep als geheel.</w:t>
      </w:r>
      <w:r>
        <w:rPr>
          <w:highlight w:val="yellow"/>
        </w:rPr>
        <w:t xml:space="preserve"> Team aanvullingen o</w:t>
      </w:r>
      <w:r w:rsidR="00185A18">
        <w:rPr>
          <w:highlight w:val="yellow"/>
        </w:rPr>
        <w:t>m</w:t>
      </w:r>
      <w:r>
        <w:rPr>
          <w:highlight w:val="yellow"/>
        </w:rPr>
        <w:t xml:space="preserve"> het concreter te maken waar nodig. </w:t>
      </w:r>
    </w:p>
    <w:p w14:paraId="201221D0" w14:textId="77777777" w:rsidR="008B206A" w:rsidRDefault="00E76538">
      <w:pPr>
        <w:pStyle w:val="Kop2"/>
      </w:pPr>
      <w:bookmarkStart w:id="17" w:name="_Toc65493933"/>
      <w:r>
        <w:t>7.1 Thematisch overzicht inhoud Loopbaanlessen</w:t>
      </w:r>
      <w:bookmarkEnd w:id="17"/>
    </w:p>
    <w:p w14:paraId="72A7E387" w14:textId="77777777" w:rsidR="008B206A" w:rsidRDefault="00E76538">
      <w:r>
        <w:rPr>
          <w:highlight w:val="yellow"/>
        </w:rPr>
        <w:t>Onderstaand is een richting van thema’s per onderwijsperiode voor de invulling van het vak Loopbaan wat door de SLB-er wordt gegeven. Als onderwijsteam kun je hier uiteraard aanpassingen op maken afhankelijk van opleidingsduur, niveau en periodes van BPV.</w:t>
      </w:r>
      <w:r>
        <w:t xml:space="preserve"> </w:t>
      </w:r>
    </w:p>
    <w:tbl>
      <w:tblPr>
        <w:tblStyle w:val="af2"/>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3A0B0FF1" w14:textId="77777777">
        <w:trPr>
          <w:trHeight w:val="454"/>
        </w:trPr>
        <w:tc>
          <w:tcPr>
            <w:tcW w:w="9060" w:type="dxa"/>
            <w:gridSpan w:val="2"/>
            <w:shd w:val="clear" w:color="auto" w:fill="19B9DD"/>
            <w:vAlign w:val="center"/>
          </w:tcPr>
          <w:p w14:paraId="2DD0B060" w14:textId="77777777" w:rsidR="008B206A" w:rsidRDefault="00E76538">
            <w:pPr>
              <w:rPr>
                <w:b/>
                <w:color w:val="FFFFFF"/>
              </w:rPr>
            </w:pPr>
            <w:r>
              <w:rPr>
                <w:b/>
                <w:color w:val="FFFFFF"/>
              </w:rPr>
              <w:t>LEERJAAR 1</w:t>
            </w:r>
          </w:p>
        </w:tc>
      </w:tr>
      <w:tr w:rsidR="008B206A" w14:paraId="2FB0C550" w14:textId="77777777">
        <w:trPr>
          <w:trHeight w:val="454"/>
        </w:trPr>
        <w:tc>
          <w:tcPr>
            <w:tcW w:w="1920" w:type="dxa"/>
            <w:shd w:val="clear" w:color="auto" w:fill="00A795"/>
            <w:vAlign w:val="center"/>
          </w:tcPr>
          <w:p w14:paraId="556F6BD0" w14:textId="77777777" w:rsidR="008B206A" w:rsidRDefault="00E76538">
            <w:pPr>
              <w:rPr>
                <w:b/>
                <w:color w:val="FFFFFF"/>
              </w:rPr>
            </w:pPr>
            <w:r>
              <w:rPr>
                <w:b/>
                <w:color w:val="FFFFFF"/>
              </w:rPr>
              <w:t>Periode</w:t>
            </w:r>
          </w:p>
        </w:tc>
        <w:tc>
          <w:tcPr>
            <w:tcW w:w="7140" w:type="dxa"/>
            <w:shd w:val="clear" w:color="auto" w:fill="00A795"/>
            <w:vAlign w:val="center"/>
          </w:tcPr>
          <w:p w14:paraId="2E87ED8B" w14:textId="77777777" w:rsidR="008B206A" w:rsidRDefault="00E76538">
            <w:pPr>
              <w:rPr>
                <w:b/>
                <w:color w:val="FFFFFF"/>
              </w:rPr>
            </w:pPr>
            <w:r>
              <w:rPr>
                <w:b/>
                <w:color w:val="FFFFFF"/>
              </w:rPr>
              <w:t>Thema / Onderwerpen</w:t>
            </w:r>
          </w:p>
        </w:tc>
      </w:tr>
      <w:tr w:rsidR="008B206A" w14:paraId="5B31DACE" w14:textId="77777777">
        <w:tc>
          <w:tcPr>
            <w:tcW w:w="1920" w:type="dxa"/>
            <w:shd w:val="clear" w:color="auto" w:fill="D9D9D9"/>
          </w:tcPr>
          <w:p w14:paraId="2B8E6368" w14:textId="77777777" w:rsidR="008B206A" w:rsidRDefault="00E76538">
            <w:pPr>
              <w:rPr>
                <w:b/>
              </w:rPr>
            </w:pPr>
            <w:r>
              <w:rPr>
                <w:b/>
              </w:rPr>
              <w:t>Periode 01</w:t>
            </w:r>
          </w:p>
        </w:tc>
        <w:tc>
          <w:tcPr>
            <w:tcW w:w="7140" w:type="dxa"/>
            <w:shd w:val="clear" w:color="auto" w:fill="auto"/>
          </w:tcPr>
          <w:p w14:paraId="1088625A" w14:textId="77777777" w:rsidR="008B206A" w:rsidRPr="00AC4AA8" w:rsidRDefault="00E76538">
            <w:pPr>
              <w:spacing w:line="276" w:lineRule="auto"/>
              <w:rPr>
                <w:color w:val="FF0000"/>
                <w:sz w:val="18"/>
                <w:szCs w:val="18"/>
              </w:rPr>
            </w:pPr>
            <w:r w:rsidRPr="00AC4AA8">
              <w:rPr>
                <w:color w:val="FF0000"/>
                <w:sz w:val="18"/>
                <w:szCs w:val="18"/>
              </w:rPr>
              <w:t>Groepsvorming</w:t>
            </w:r>
          </w:p>
        </w:tc>
      </w:tr>
      <w:tr w:rsidR="008B206A" w14:paraId="128A1B7A" w14:textId="77777777">
        <w:tc>
          <w:tcPr>
            <w:tcW w:w="1920" w:type="dxa"/>
            <w:shd w:val="clear" w:color="auto" w:fill="D9D9D9"/>
          </w:tcPr>
          <w:p w14:paraId="22A3EEF3" w14:textId="77777777" w:rsidR="008B206A" w:rsidRDefault="00E76538">
            <w:pPr>
              <w:rPr>
                <w:b/>
              </w:rPr>
            </w:pPr>
            <w:r>
              <w:rPr>
                <w:b/>
              </w:rPr>
              <w:t>Periode 02</w:t>
            </w:r>
          </w:p>
        </w:tc>
        <w:tc>
          <w:tcPr>
            <w:tcW w:w="7140" w:type="dxa"/>
            <w:shd w:val="clear" w:color="auto" w:fill="auto"/>
          </w:tcPr>
          <w:p w14:paraId="06129927" w14:textId="77777777" w:rsidR="008B206A" w:rsidRPr="00AC4AA8" w:rsidRDefault="00E76538">
            <w:pPr>
              <w:rPr>
                <w:color w:val="FF0000"/>
                <w:sz w:val="18"/>
                <w:szCs w:val="18"/>
                <w:highlight w:val="yellow"/>
              </w:rPr>
            </w:pPr>
            <w:r w:rsidRPr="00AC4AA8">
              <w:rPr>
                <w:color w:val="FF0000"/>
                <w:sz w:val="18"/>
                <w:szCs w:val="18"/>
              </w:rPr>
              <w:t xml:space="preserve">Leren </w:t>
            </w:r>
            <w:proofErr w:type="spellStart"/>
            <w:r w:rsidRPr="00AC4AA8">
              <w:rPr>
                <w:color w:val="FF0000"/>
                <w:sz w:val="18"/>
                <w:szCs w:val="18"/>
              </w:rPr>
              <w:t>Leren</w:t>
            </w:r>
            <w:proofErr w:type="spellEnd"/>
          </w:p>
        </w:tc>
      </w:tr>
      <w:tr w:rsidR="008B206A" w14:paraId="5CCE28D5" w14:textId="77777777">
        <w:tc>
          <w:tcPr>
            <w:tcW w:w="1920" w:type="dxa"/>
            <w:shd w:val="clear" w:color="auto" w:fill="D9D9D9"/>
          </w:tcPr>
          <w:p w14:paraId="574CD489" w14:textId="77777777" w:rsidR="008B206A" w:rsidRDefault="00E76538">
            <w:pPr>
              <w:rPr>
                <w:b/>
              </w:rPr>
            </w:pPr>
            <w:r>
              <w:rPr>
                <w:b/>
              </w:rPr>
              <w:t>Periode 03</w:t>
            </w:r>
          </w:p>
        </w:tc>
        <w:tc>
          <w:tcPr>
            <w:tcW w:w="7140" w:type="dxa"/>
            <w:shd w:val="clear" w:color="auto" w:fill="auto"/>
          </w:tcPr>
          <w:p w14:paraId="398274F8" w14:textId="77777777" w:rsidR="008B206A" w:rsidRPr="00AC4AA8" w:rsidRDefault="00E76538">
            <w:pPr>
              <w:spacing w:line="276" w:lineRule="auto"/>
              <w:rPr>
                <w:color w:val="FF0000"/>
                <w:sz w:val="18"/>
                <w:szCs w:val="18"/>
                <w:highlight w:val="yellow"/>
              </w:rPr>
            </w:pPr>
            <w:r w:rsidRPr="00AC4AA8">
              <w:rPr>
                <w:color w:val="FF0000"/>
                <w:sz w:val="18"/>
                <w:szCs w:val="18"/>
              </w:rPr>
              <w:t>Solliciteren / CV – Voorbereiding BPV</w:t>
            </w:r>
          </w:p>
        </w:tc>
      </w:tr>
      <w:tr w:rsidR="008B206A" w14:paraId="7AF77DC6" w14:textId="77777777">
        <w:tc>
          <w:tcPr>
            <w:tcW w:w="1920" w:type="dxa"/>
            <w:shd w:val="clear" w:color="auto" w:fill="D9D9D9"/>
          </w:tcPr>
          <w:p w14:paraId="6C014BF1" w14:textId="77777777" w:rsidR="008B206A" w:rsidRDefault="00E76538">
            <w:pPr>
              <w:rPr>
                <w:b/>
              </w:rPr>
            </w:pPr>
            <w:r>
              <w:rPr>
                <w:b/>
              </w:rPr>
              <w:t>Periode 04</w:t>
            </w:r>
          </w:p>
        </w:tc>
        <w:tc>
          <w:tcPr>
            <w:tcW w:w="7140" w:type="dxa"/>
            <w:shd w:val="clear" w:color="auto" w:fill="auto"/>
          </w:tcPr>
          <w:p w14:paraId="08CB5138" w14:textId="77777777" w:rsidR="008B206A" w:rsidRPr="00AC4AA8" w:rsidRDefault="00E76538">
            <w:pPr>
              <w:spacing w:line="276" w:lineRule="auto"/>
              <w:rPr>
                <w:color w:val="FF0000"/>
                <w:sz w:val="18"/>
                <w:szCs w:val="18"/>
              </w:rPr>
            </w:pPr>
            <w:r w:rsidRPr="00AC4AA8">
              <w:rPr>
                <w:color w:val="FF0000"/>
                <w:sz w:val="18"/>
                <w:szCs w:val="18"/>
              </w:rPr>
              <w:t>Reflecteren op BPV</w:t>
            </w:r>
          </w:p>
        </w:tc>
      </w:tr>
    </w:tbl>
    <w:p w14:paraId="03A10A1F" w14:textId="77777777" w:rsidR="008B206A" w:rsidRDefault="008B206A"/>
    <w:tbl>
      <w:tblPr>
        <w:tblStyle w:val="af3"/>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37D770A4" w14:textId="77777777">
        <w:trPr>
          <w:trHeight w:val="454"/>
        </w:trPr>
        <w:tc>
          <w:tcPr>
            <w:tcW w:w="9060" w:type="dxa"/>
            <w:gridSpan w:val="2"/>
            <w:shd w:val="clear" w:color="auto" w:fill="19B9DD"/>
            <w:vAlign w:val="center"/>
          </w:tcPr>
          <w:p w14:paraId="540DFE09" w14:textId="77777777" w:rsidR="008B206A" w:rsidRDefault="00E76538">
            <w:pPr>
              <w:rPr>
                <w:b/>
                <w:color w:val="FFFFFF"/>
              </w:rPr>
            </w:pPr>
            <w:r>
              <w:rPr>
                <w:b/>
                <w:color w:val="FFFFFF"/>
              </w:rPr>
              <w:t>LEERJAAR 2</w:t>
            </w:r>
          </w:p>
        </w:tc>
      </w:tr>
      <w:tr w:rsidR="008B206A" w14:paraId="7165123B" w14:textId="77777777">
        <w:trPr>
          <w:trHeight w:val="454"/>
        </w:trPr>
        <w:tc>
          <w:tcPr>
            <w:tcW w:w="1920" w:type="dxa"/>
            <w:shd w:val="clear" w:color="auto" w:fill="00A795"/>
            <w:vAlign w:val="center"/>
          </w:tcPr>
          <w:p w14:paraId="5F092775" w14:textId="77777777" w:rsidR="008B206A" w:rsidRDefault="00E76538">
            <w:pPr>
              <w:rPr>
                <w:b/>
                <w:color w:val="FFFFFF"/>
              </w:rPr>
            </w:pPr>
            <w:r>
              <w:rPr>
                <w:b/>
                <w:color w:val="FFFFFF"/>
              </w:rPr>
              <w:t>Periode</w:t>
            </w:r>
          </w:p>
        </w:tc>
        <w:tc>
          <w:tcPr>
            <w:tcW w:w="7140" w:type="dxa"/>
            <w:shd w:val="clear" w:color="auto" w:fill="00A795"/>
            <w:vAlign w:val="center"/>
          </w:tcPr>
          <w:p w14:paraId="7D3B9236" w14:textId="77777777" w:rsidR="008B206A" w:rsidRDefault="00E76538">
            <w:pPr>
              <w:rPr>
                <w:b/>
                <w:color w:val="FFFFFF"/>
              </w:rPr>
            </w:pPr>
            <w:r>
              <w:rPr>
                <w:b/>
                <w:color w:val="FFFFFF"/>
              </w:rPr>
              <w:t>Thema / Onderwerpen</w:t>
            </w:r>
          </w:p>
        </w:tc>
      </w:tr>
      <w:tr w:rsidR="008B206A" w14:paraId="07F1144B" w14:textId="77777777">
        <w:tc>
          <w:tcPr>
            <w:tcW w:w="1920" w:type="dxa"/>
            <w:shd w:val="clear" w:color="auto" w:fill="D9D9D9"/>
          </w:tcPr>
          <w:p w14:paraId="4D7961EF" w14:textId="77777777" w:rsidR="008B206A" w:rsidRDefault="00E76538">
            <w:pPr>
              <w:rPr>
                <w:b/>
              </w:rPr>
            </w:pPr>
            <w:r>
              <w:rPr>
                <w:b/>
              </w:rPr>
              <w:t>Periode 01</w:t>
            </w:r>
          </w:p>
        </w:tc>
        <w:tc>
          <w:tcPr>
            <w:tcW w:w="7140" w:type="dxa"/>
            <w:shd w:val="clear" w:color="auto" w:fill="auto"/>
          </w:tcPr>
          <w:p w14:paraId="44AEFB72" w14:textId="77777777" w:rsidR="008B206A" w:rsidRPr="00AC4AA8" w:rsidRDefault="00E76538">
            <w:pPr>
              <w:spacing w:line="276" w:lineRule="auto"/>
              <w:rPr>
                <w:color w:val="FF0000"/>
                <w:sz w:val="18"/>
                <w:szCs w:val="18"/>
              </w:rPr>
            </w:pPr>
            <w:r w:rsidRPr="00AC4AA8">
              <w:rPr>
                <w:color w:val="FF0000"/>
                <w:sz w:val="18"/>
                <w:szCs w:val="18"/>
              </w:rPr>
              <w:t>Groepsvorming</w:t>
            </w:r>
          </w:p>
        </w:tc>
      </w:tr>
      <w:tr w:rsidR="008B206A" w14:paraId="2272EFE7" w14:textId="77777777">
        <w:tc>
          <w:tcPr>
            <w:tcW w:w="1920" w:type="dxa"/>
            <w:shd w:val="clear" w:color="auto" w:fill="D9D9D9"/>
          </w:tcPr>
          <w:p w14:paraId="46A4267C" w14:textId="77777777" w:rsidR="008B206A" w:rsidRDefault="00E76538">
            <w:pPr>
              <w:rPr>
                <w:b/>
              </w:rPr>
            </w:pPr>
            <w:r>
              <w:rPr>
                <w:b/>
              </w:rPr>
              <w:t>Periode 02</w:t>
            </w:r>
          </w:p>
        </w:tc>
        <w:tc>
          <w:tcPr>
            <w:tcW w:w="7140" w:type="dxa"/>
            <w:shd w:val="clear" w:color="auto" w:fill="auto"/>
          </w:tcPr>
          <w:p w14:paraId="22654774" w14:textId="77777777" w:rsidR="008B206A" w:rsidRPr="00AC4AA8" w:rsidRDefault="00E76538">
            <w:pPr>
              <w:spacing w:line="276" w:lineRule="auto"/>
              <w:rPr>
                <w:color w:val="FF0000"/>
                <w:sz w:val="18"/>
                <w:szCs w:val="18"/>
              </w:rPr>
            </w:pPr>
            <w:r w:rsidRPr="00AC4AA8">
              <w:rPr>
                <w:color w:val="FF0000"/>
                <w:sz w:val="18"/>
                <w:szCs w:val="18"/>
              </w:rPr>
              <w:t>Voorbereiding BPV – Leerdoelen BPV</w:t>
            </w:r>
          </w:p>
        </w:tc>
      </w:tr>
      <w:tr w:rsidR="008B206A" w14:paraId="6CF0F80C" w14:textId="77777777">
        <w:tc>
          <w:tcPr>
            <w:tcW w:w="1920" w:type="dxa"/>
            <w:shd w:val="clear" w:color="auto" w:fill="D9D9D9"/>
          </w:tcPr>
          <w:p w14:paraId="2E6A44B0" w14:textId="77777777" w:rsidR="008B206A" w:rsidRDefault="00E76538">
            <w:pPr>
              <w:rPr>
                <w:b/>
              </w:rPr>
            </w:pPr>
            <w:r>
              <w:rPr>
                <w:b/>
              </w:rPr>
              <w:t>Periode 03</w:t>
            </w:r>
          </w:p>
        </w:tc>
        <w:tc>
          <w:tcPr>
            <w:tcW w:w="7140" w:type="dxa"/>
            <w:shd w:val="clear" w:color="auto" w:fill="auto"/>
          </w:tcPr>
          <w:p w14:paraId="3DD9F0A0" w14:textId="77777777" w:rsidR="008B206A" w:rsidRPr="00AC4AA8" w:rsidRDefault="00E76538">
            <w:pPr>
              <w:spacing w:line="276" w:lineRule="auto"/>
              <w:rPr>
                <w:color w:val="FF0000"/>
                <w:sz w:val="18"/>
                <w:szCs w:val="18"/>
              </w:rPr>
            </w:pPr>
            <w:r w:rsidRPr="00AC4AA8">
              <w:rPr>
                <w:color w:val="FF0000"/>
                <w:sz w:val="18"/>
                <w:szCs w:val="18"/>
              </w:rPr>
              <w:t>Leren Werken</w:t>
            </w:r>
          </w:p>
        </w:tc>
      </w:tr>
      <w:tr w:rsidR="008B206A" w14:paraId="0E2D5722" w14:textId="77777777">
        <w:tc>
          <w:tcPr>
            <w:tcW w:w="1920" w:type="dxa"/>
            <w:shd w:val="clear" w:color="auto" w:fill="D9D9D9"/>
          </w:tcPr>
          <w:p w14:paraId="7368E0F6" w14:textId="77777777" w:rsidR="008B206A" w:rsidRDefault="00E76538">
            <w:pPr>
              <w:rPr>
                <w:b/>
              </w:rPr>
            </w:pPr>
            <w:r>
              <w:rPr>
                <w:b/>
              </w:rPr>
              <w:t>Periode 04</w:t>
            </w:r>
          </w:p>
        </w:tc>
        <w:tc>
          <w:tcPr>
            <w:tcW w:w="7140" w:type="dxa"/>
            <w:shd w:val="clear" w:color="auto" w:fill="auto"/>
          </w:tcPr>
          <w:p w14:paraId="198B4045" w14:textId="77777777" w:rsidR="008B206A" w:rsidRPr="00AC4AA8" w:rsidRDefault="00E76538">
            <w:pPr>
              <w:spacing w:line="276" w:lineRule="auto"/>
              <w:rPr>
                <w:color w:val="FF0000"/>
                <w:sz w:val="18"/>
                <w:szCs w:val="18"/>
              </w:rPr>
            </w:pPr>
            <w:r w:rsidRPr="00AC4AA8">
              <w:rPr>
                <w:color w:val="FF0000"/>
                <w:sz w:val="18"/>
                <w:szCs w:val="18"/>
              </w:rPr>
              <w:t>Reflecteren op BPV</w:t>
            </w:r>
          </w:p>
        </w:tc>
      </w:tr>
    </w:tbl>
    <w:p w14:paraId="7C747270" w14:textId="77777777" w:rsidR="008B206A" w:rsidRDefault="008B206A"/>
    <w:tbl>
      <w:tblPr>
        <w:tblStyle w:val="af4"/>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1DF1EA75" w14:textId="77777777">
        <w:trPr>
          <w:trHeight w:val="454"/>
        </w:trPr>
        <w:tc>
          <w:tcPr>
            <w:tcW w:w="9060" w:type="dxa"/>
            <w:gridSpan w:val="2"/>
            <w:shd w:val="clear" w:color="auto" w:fill="19B9DD"/>
            <w:vAlign w:val="center"/>
          </w:tcPr>
          <w:p w14:paraId="1A5730A5" w14:textId="77777777" w:rsidR="008B206A" w:rsidRDefault="00E76538">
            <w:pPr>
              <w:rPr>
                <w:b/>
                <w:color w:val="FFFFFF"/>
              </w:rPr>
            </w:pPr>
            <w:r>
              <w:rPr>
                <w:b/>
                <w:color w:val="FFFFFF"/>
              </w:rPr>
              <w:t>LEERJAAR 3</w:t>
            </w:r>
          </w:p>
        </w:tc>
      </w:tr>
      <w:tr w:rsidR="008B206A" w14:paraId="21F1A9F9" w14:textId="77777777">
        <w:trPr>
          <w:trHeight w:val="454"/>
        </w:trPr>
        <w:tc>
          <w:tcPr>
            <w:tcW w:w="1920" w:type="dxa"/>
            <w:shd w:val="clear" w:color="auto" w:fill="00A795"/>
            <w:vAlign w:val="center"/>
          </w:tcPr>
          <w:p w14:paraId="64BC4D0A" w14:textId="77777777" w:rsidR="008B206A" w:rsidRDefault="00E76538">
            <w:pPr>
              <w:rPr>
                <w:b/>
                <w:color w:val="FFFFFF"/>
              </w:rPr>
            </w:pPr>
            <w:r>
              <w:rPr>
                <w:b/>
                <w:color w:val="FFFFFF"/>
              </w:rPr>
              <w:t>Periode</w:t>
            </w:r>
          </w:p>
        </w:tc>
        <w:tc>
          <w:tcPr>
            <w:tcW w:w="7140" w:type="dxa"/>
            <w:shd w:val="clear" w:color="auto" w:fill="00A795"/>
            <w:vAlign w:val="center"/>
          </w:tcPr>
          <w:p w14:paraId="26E45DDD" w14:textId="77777777" w:rsidR="008B206A" w:rsidRDefault="00E76538">
            <w:pPr>
              <w:rPr>
                <w:b/>
                <w:color w:val="FFFFFF"/>
              </w:rPr>
            </w:pPr>
            <w:r>
              <w:rPr>
                <w:b/>
                <w:color w:val="FFFFFF"/>
              </w:rPr>
              <w:t>Thema / Onderwerpen</w:t>
            </w:r>
          </w:p>
        </w:tc>
      </w:tr>
      <w:tr w:rsidR="008B206A" w14:paraId="110A3293" w14:textId="77777777">
        <w:tc>
          <w:tcPr>
            <w:tcW w:w="1920" w:type="dxa"/>
            <w:shd w:val="clear" w:color="auto" w:fill="D9D9D9"/>
          </w:tcPr>
          <w:p w14:paraId="4F128242" w14:textId="77777777" w:rsidR="008B206A" w:rsidRDefault="00E76538">
            <w:pPr>
              <w:rPr>
                <w:b/>
              </w:rPr>
            </w:pPr>
            <w:r>
              <w:rPr>
                <w:b/>
              </w:rPr>
              <w:t>Periode 01</w:t>
            </w:r>
          </w:p>
        </w:tc>
        <w:tc>
          <w:tcPr>
            <w:tcW w:w="7140" w:type="dxa"/>
            <w:shd w:val="clear" w:color="auto" w:fill="auto"/>
          </w:tcPr>
          <w:p w14:paraId="141BFEC9" w14:textId="77777777" w:rsidR="008B206A" w:rsidRPr="00AC4AA8" w:rsidRDefault="00E76538">
            <w:pPr>
              <w:spacing w:line="276" w:lineRule="auto"/>
              <w:rPr>
                <w:color w:val="FF0000"/>
                <w:sz w:val="20"/>
                <w:szCs w:val="20"/>
              </w:rPr>
            </w:pPr>
            <w:r w:rsidRPr="00AC4AA8">
              <w:rPr>
                <w:color w:val="FF0000"/>
                <w:sz w:val="18"/>
                <w:szCs w:val="18"/>
              </w:rPr>
              <w:t>Leren Zelfstandig Leren</w:t>
            </w:r>
          </w:p>
        </w:tc>
      </w:tr>
      <w:tr w:rsidR="008B206A" w14:paraId="2EECF4A5" w14:textId="77777777">
        <w:tc>
          <w:tcPr>
            <w:tcW w:w="1920" w:type="dxa"/>
            <w:shd w:val="clear" w:color="auto" w:fill="D9D9D9"/>
          </w:tcPr>
          <w:p w14:paraId="4F42E4CD" w14:textId="77777777" w:rsidR="008B206A" w:rsidRDefault="00E76538">
            <w:pPr>
              <w:rPr>
                <w:b/>
              </w:rPr>
            </w:pPr>
            <w:r>
              <w:rPr>
                <w:b/>
              </w:rPr>
              <w:t>Periode 02</w:t>
            </w:r>
          </w:p>
        </w:tc>
        <w:tc>
          <w:tcPr>
            <w:tcW w:w="7140" w:type="dxa"/>
            <w:shd w:val="clear" w:color="auto" w:fill="auto"/>
          </w:tcPr>
          <w:p w14:paraId="54507D8A" w14:textId="77777777" w:rsidR="008B206A" w:rsidRPr="00AC4AA8" w:rsidRDefault="00E76538">
            <w:pPr>
              <w:spacing w:line="276" w:lineRule="auto"/>
              <w:rPr>
                <w:color w:val="FF0000"/>
                <w:sz w:val="18"/>
                <w:szCs w:val="18"/>
              </w:rPr>
            </w:pPr>
            <w:r w:rsidRPr="00AC4AA8">
              <w:rPr>
                <w:color w:val="FF0000"/>
                <w:sz w:val="18"/>
                <w:szCs w:val="18"/>
              </w:rPr>
              <w:t>Voorbereiding BPV – Leerdoelen BPV</w:t>
            </w:r>
          </w:p>
        </w:tc>
      </w:tr>
      <w:tr w:rsidR="008B206A" w14:paraId="47E6D266" w14:textId="77777777">
        <w:tc>
          <w:tcPr>
            <w:tcW w:w="1920" w:type="dxa"/>
            <w:shd w:val="clear" w:color="auto" w:fill="D9D9D9"/>
          </w:tcPr>
          <w:p w14:paraId="53722BCB" w14:textId="77777777" w:rsidR="008B206A" w:rsidRDefault="00E76538">
            <w:pPr>
              <w:rPr>
                <w:b/>
              </w:rPr>
            </w:pPr>
            <w:r>
              <w:rPr>
                <w:b/>
              </w:rPr>
              <w:t>Periode 03</w:t>
            </w:r>
          </w:p>
        </w:tc>
        <w:tc>
          <w:tcPr>
            <w:tcW w:w="7140" w:type="dxa"/>
            <w:shd w:val="clear" w:color="auto" w:fill="auto"/>
          </w:tcPr>
          <w:p w14:paraId="5E06DA05" w14:textId="77777777" w:rsidR="008B206A" w:rsidRPr="00AC4AA8" w:rsidRDefault="00E76538">
            <w:pPr>
              <w:spacing w:line="276" w:lineRule="auto"/>
              <w:rPr>
                <w:color w:val="FF0000"/>
                <w:sz w:val="18"/>
                <w:szCs w:val="18"/>
              </w:rPr>
            </w:pPr>
            <w:r w:rsidRPr="00AC4AA8">
              <w:rPr>
                <w:color w:val="FF0000"/>
                <w:sz w:val="18"/>
                <w:szCs w:val="18"/>
              </w:rPr>
              <w:t>Leren Werken</w:t>
            </w:r>
          </w:p>
        </w:tc>
      </w:tr>
      <w:tr w:rsidR="008B206A" w14:paraId="7116A834" w14:textId="77777777">
        <w:tc>
          <w:tcPr>
            <w:tcW w:w="1920" w:type="dxa"/>
            <w:shd w:val="clear" w:color="auto" w:fill="D9D9D9"/>
          </w:tcPr>
          <w:p w14:paraId="7D22720F" w14:textId="77777777" w:rsidR="008B206A" w:rsidRDefault="00E76538">
            <w:pPr>
              <w:rPr>
                <w:b/>
              </w:rPr>
            </w:pPr>
            <w:r>
              <w:rPr>
                <w:b/>
              </w:rPr>
              <w:t>Periode 04</w:t>
            </w:r>
          </w:p>
        </w:tc>
        <w:tc>
          <w:tcPr>
            <w:tcW w:w="7140" w:type="dxa"/>
            <w:shd w:val="clear" w:color="auto" w:fill="auto"/>
          </w:tcPr>
          <w:p w14:paraId="2D7EB5F1" w14:textId="77777777" w:rsidR="008B206A" w:rsidRPr="00AC4AA8" w:rsidRDefault="00E76538">
            <w:pPr>
              <w:spacing w:line="276" w:lineRule="auto"/>
              <w:rPr>
                <w:color w:val="FF0000"/>
                <w:sz w:val="18"/>
                <w:szCs w:val="18"/>
              </w:rPr>
            </w:pPr>
            <w:r w:rsidRPr="00AC4AA8">
              <w:rPr>
                <w:color w:val="FF0000"/>
                <w:sz w:val="18"/>
                <w:szCs w:val="18"/>
              </w:rPr>
              <w:t>Leren Zelfstandig Werken</w:t>
            </w:r>
          </w:p>
        </w:tc>
      </w:tr>
    </w:tbl>
    <w:p w14:paraId="0D3FC1F0" w14:textId="77777777" w:rsidR="008B206A" w:rsidRDefault="008B206A"/>
    <w:tbl>
      <w:tblPr>
        <w:tblStyle w:val="af5"/>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2DBB0980" w14:textId="77777777">
        <w:trPr>
          <w:trHeight w:val="454"/>
        </w:trPr>
        <w:tc>
          <w:tcPr>
            <w:tcW w:w="9060" w:type="dxa"/>
            <w:gridSpan w:val="2"/>
            <w:shd w:val="clear" w:color="auto" w:fill="19B9DD"/>
            <w:vAlign w:val="center"/>
          </w:tcPr>
          <w:p w14:paraId="61FFCF28" w14:textId="77777777" w:rsidR="008B206A" w:rsidRDefault="00E76538">
            <w:pPr>
              <w:rPr>
                <w:b/>
                <w:color w:val="FFFFFF"/>
              </w:rPr>
            </w:pPr>
            <w:r>
              <w:rPr>
                <w:b/>
                <w:color w:val="FFFFFF"/>
              </w:rPr>
              <w:t>LEERJAAR 4</w:t>
            </w:r>
          </w:p>
        </w:tc>
      </w:tr>
      <w:tr w:rsidR="008B206A" w14:paraId="5C8FD763" w14:textId="77777777">
        <w:trPr>
          <w:trHeight w:val="454"/>
        </w:trPr>
        <w:tc>
          <w:tcPr>
            <w:tcW w:w="1920" w:type="dxa"/>
            <w:shd w:val="clear" w:color="auto" w:fill="00A795"/>
            <w:vAlign w:val="center"/>
          </w:tcPr>
          <w:p w14:paraId="7B68306A" w14:textId="77777777" w:rsidR="008B206A" w:rsidRDefault="00E76538">
            <w:pPr>
              <w:rPr>
                <w:b/>
                <w:color w:val="FFFFFF"/>
              </w:rPr>
            </w:pPr>
            <w:r>
              <w:rPr>
                <w:b/>
                <w:color w:val="FFFFFF"/>
              </w:rPr>
              <w:t>Periode</w:t>
            </w:r>
          </w:p>
        </w:tc>
        <w:tc>
          <w:tcPr>
            <w:tcW w:w="7140" w:type="dxa"/>
            <w:shd w:val="clear" w:color="auto" w:fill="00A795"/>
            <w:vAlign w:val="center"/>
          </w:tcPr>
          <w:p w14:paraId="67164632" w14:textId="77777777" w:rsidR="008B206A" w:rsidRDefault="00E76538">
            <w:pPr>
              <w:rPr>
                <w:b/>
                <w:color w:val="FFFFFF"/>
              </w:rPr>
            </w:pPr>
            <w:r>
              <w:rPr>
                <w:b/>
                <w:color w:val="FFFFFF"/>
              </w:rPr>
              <w:t>Thema / Onderwerpen</w:t>
            </w:r>
          </w:p>
        </w:tc>
      </w:tr>
      <w:tr w:rsidR="008B206A" w14:paraId="33A890AA" w14:textId="77777777">
        <w:tc>
          <w:tcPr>
            <w:tcW w:w="1920" w:type="dxa"/>
            <w:shd w:val="clear" w:color="auto" w:fill="D9D9D9"/>
          </w:tcPr>
          <w:p w14:paraId="1546C809" w14:textId="77777777" w:rsidR="008B206A" w:rsidRDefault="00E76538">
            <w:pPr>
              <w:rPr>
                <w:b/>
              </w:rPr>
            </w:pPr>
            <w:r>
              <w:rPr>
                <w:b/>
              </w:rPr>
              <w:t>Periode 01</w:t>
            </w:r>
          </w:p>
        </w:tc>
        <w:tc>
          <w:tcPr>
            <w:tcW w:w="7140" w:type="dxa"/>
            <w:shd w:val="clear" w:color="auto" w:fill="auto"/>
          </w:tcPr>
          <w:p w14:paraId="5774B74B" w14:textId="77777777" w:rsidR="008B206A" w:rsidRPr="00AC4AA8" w:rsidRDefault="00E76538">
            <w:pPr>
              <w:spacing w:line="276" w:lineRule="auto"/>
              <w:rPr>
                <w:color w:val="FF0000"/>
                <w:sz w:val="18"/>
                <w:szCs w:val="18"/>
              </w:rPr>
            </w:pPr>
            <w:r w:rsidRPr="00AC4AA8">
              <w:rPr>
                <w:color w:val="FF0000"/>
                <w:sz w:val="18"/>
                <w:szCs w:val="18"/>
              </w:rPr>
              <w:t>Leven lang leren</w:t>
            </w:r>
          </w:p>
        </w:tc>
      </w:tr>
      <w:tr w:rsidR="008B206A" w14:paraId="3C11522E" w14:textId="77777777">
        <w:tc>
          <w:tcPr>
            <w:tcW w:w="1920" w:type="dxa"/>
            <w:shd w:val="clear" w:color="auto" w:fill="D9D9D9"/>
          </w:tcPr>
          <w:p w14:paraId="64C28A1F" w14:textId="77777777" w:rsidR="008B206A" w:rsidRDefault="00E76538">
            <w:pPr>
              <w:rPr>
                <w:b/>
              </w:rPr>
            </w:pPr>
            <w:r>
              <w:rPr>
                <w:b/>
              </w:rPr>
              <w:t>Periode 02</w:t>
            </w:r>
          </w:p>
        </w:tc>
        <w:tc>
          <w:tcPr>
            <w:tcW w:w="7140" w:type="dxa"/>
            <w:shd w:val="clear" w:color="auto" w:fill="auto"/>
          </w:tcPr>
          <w:p w14:paraId="1639A23A" w14:textId="77777777" w:rsidR="008B206A" w:rsidRPr="00AC4AA8" w:rsidRDefault="00E76538">
            <w:pPr>
              <w:spacing w:line="276" w:lineRule="auto"/>
              <w:rPr>
                <w:color w:val="FF0000"/>
                <w:sz w:val="18"/>
                <w:szCs w:val="18"/>
              </w:rPr>
            </w:pPr>
            <w:r w:rsidRPr="00AC4AA8">
              <w:rPr>
                <w:color w:val="FF0000"/>
                <w:sz w:val="18"/>
                <w:szCs w:val="18"/>
              </w:rPr>
              <w:t>Toekomst</w:t>
            </w:r>
          </w:p>
        </w:tc>
      </w:tr>
      <w:tr w:rsidR="008B206A" w14:paraId="78DEE988" w14:textId="77777777">
        <w:tc>
          <w:tcPr>
            <w:tcW w:w="1920" w:type="dxa"/>
            <w:shd w:val="clear" w:color="auto" w:fill="D9D9D9"/>
          </w:tcPr>
          <w:p w14:paraId="7F8A70A5" w14:textId="77777777" w:rsidR="008B206A" w:rsidRDefault="00E76538">
            <w:pPr>
              <w:rPr>
                <w:b/>
              </w:rPr>
            </w:pPr>
            <w:r>
              <w:rPr>
                <w:b/>
              </w:rPr>
              <w:t>Periode 03</w:t>
            </w:r>
          </w:p>
        </w:tc>
        <w:tc>
          <w:tcPr>
            <w:tcW w:w="7140" w:type="dxa"/>
            <w:shd w:val="clear" w:color="auto" w:fill="auto"/>
          </w:tcPr>
          <w:p w14:paraId="7D106425" w14:textId="77777777" w:rsidR="008B206A" w:rsidRPr="00AC4AA8" w:rsidRDefault="00E76538">
            <w:pPr>
              <w:spacing w:line="276" w:lineRule="auto"/>
              <w:rPr>
                <w:color w:val="FF0000"/>
                <w:sz w:val="18"/>
                <w:szCs w:val="18"/>
              </w:rPr>
            </w:pPr>
            <w:r w:rsidRPr="00AC4AA8">
              <w:rPr>
                <w:color w:val="FF0000"/>
                <w:sz w:val="18"/>
                <w:szCs w:val="18"/>
              </w:rPr>
              <w:t>Examineren</w:t>
            </w:r>
          </w:p>
        </w:tc>
      </w:tr>
      <w:tr w:rsidR="008B206A" w14:paraId="03E2265A" w14:textId="77777777">
        <w:tc>
          <w:tcPr>
            <w:tcW w:w="1920" w:type="dxa"/>
            <w:shd w:val="clear" w:color="auto" w:fill="D9D9D9"/>
          </w:tcPr>
          <w:p w14:paraId="1AB1FD9F" w14:textId="77777777" w:rsidR="008B206A" w:rsidRDefault="00E76538">
            <w:pPr>
              <w:rPr>
                <w:b/>
              </w:rPr>
            </w:pPr>
            <w:r>
              <w:rPr>
                <w:b/>
              </w:rPr>
              <w:t>Periode 04</w:t>
            </w:r>
          </w:p>
        </w:tc>
        <w:tc>
          <w:tcPr>
            <w:tcW w:w="7140" w:type="dxa"/>
            <w:shd w:val="clear" w:color="auto" w:fill="auto"/>
          </w:tcPr>
          <w:p w14:paraId="395B6FF0" w14:textId="77777777" w:rsidR="008B206A" w:rsidRPr="00AC4AA8" w:rsidRDefault="00E76538">
            <w:pPr>
              <w:spacing w:line="276" w:lineRule="auto"/>
              <w:rPr>
                <w:color w:val="FF0000"/>
                <w:sz w:val="18"/>
                <w:szCs w:val="18"/>
              </w:rPr>
            </w:pPr>
            <w:r w:rsidRPr="00AC4AA8">
              <w:rPr>
                <w:color w:val="FF0000"/>
                <w:sz w:val="18"/>
                <w:szCs w:val="18"/>
              </w:rPr>
              <w:t>Examineren</w:t>
            </w:r>
          </w:p>
        </w:tc>
      </w:tr>
    </w:tbl>
    <w:p w14:paraId="15E60E35" w14:textId="77777777" w:rsidR="008B206A" w:rsidRDefault="008B206A"/>
    <w:p w14:paraId="35BBD3FB" w14:textId="77777777" w:rsidR="008B206A" w:rsidRDefault="00E76538">
      <w:pPr>
        <w:pStyle w:val="Kop1"/>
        <w:rPr>
          <w:vertAlign w:val="superscript"/>
        </w:rPr>
      </w:pPr>
      <w:bookmarkStart w:id="18" w:name="_Toc65493934"/>
      <w:r>
        <w:t>8. BPV</w:t>
      </w:r>
      <w:r>
        <w:rPr>
          <w:vertAlign w:val="superscript"/>
        </w:rPr>
        <w:t>1</w:t>
      </w:r>
      <w:bookmarkEnd w:id="18"/>
    </w:p>
    <w:p w14:paraId="01C01E07" w14:textId="77777777" w:rsidR="008B206A" w:rsidRDefault="00E76538">
      <w:pPr>
        <w:pBdr>
          <w:top w:val="nil"/>
          <w:left w:val="nil"/>
          <w:bottom w:val="nil"/>
          <w:right w:val="nil"/>
          <w:between w:val="nil"/>
        </w:pBdr>
        <w:spacing w:after="0" w:line="240" w:lineRule="auto"/>
        <w:rPr>
          <w:color w:val="000000"/>
        </w:rPr>
      </w:pPr>
      <w:r>
        <w:rPr>
          <w:color w:val="000000"/>
        </w:rPr>
        <w:t xml:space="preserve">Wij kijken naar onze studenten als unieke mensen met ieder zijn eigen talenten, ontwikkelpunten en ambities. Deze talenten, ontwikkelpunten en ambities zijn onderdeel van de BPV gesprekken in de driehoek student – school – bedrijf. De onderwerpen die een student en SLB heeft besproken gedurende het schooljaar worden meegenomen als input voor de inhoud van de BPV gesprekken. </w:t>
      </w:r>
    </w:p>
    <w:p w14:paraId="424C9DDA" w14:textId="77777777" w:rsidR="008B206A" w:rsidRDefault="008B206A">
      <w:pPr>
        <w:pBdr>
          <w:top w:val="nil"/>
          <w:left w:val="nil"/>
          <w:bottom w:val="nil"/>
          <w:right w:val="nil"/>
          <w:between w:val="nil"/>
        </w:pBdr>
        <w:spacing w:after="0" w:line="240" w:lineRule="auto"/>
        <w:rPr>
          <w:color w:val="000000"/>
        </w:rPr>
      </w:pPr>
    </w:p>
    <w:p w14:paraId="10508D97" w14:textId="77777777" w:rsidR="008B206A" w:rsidRDefault="00E76538">
      <w:pPr>
        <w:pBdr>
          <w:top w:val="nil"/>
          <w:left w:val="nil"/>
          <w:bottom w:val="nil"/>
          <w:right w:val="nil"/>
          <w:between w:val="nil"/>
        </w:pBdr>
        <w:spacing w:after="0" w:line="240" w:lineRule="auto"/>
        <w:rPr>
          <w:color w:val="000000"/>
        </w:rPr>
      </w:pPr>
      <w:r>
        <w:rPr>
          <w:color w:val="000000"/>
        </w:rPr>
        <w:t>Tijdens deze BPV evalueren en beoordelen we regelmatig de prestaties van studenten en bespreken we het gedrag. Wij motiveren en stimuleren studenten vanuit een positieve benadering en bepalen samen met hen waar extra ondersteuning nodig is en waar plaats is voor verdieping. Zo dagen wij studenten uit het beste uit zichzelf naar boven te halen en te excelleren waar mogelijk.</w:t>
      </w:r>
      <w:r>
        <w:rPr>
          <w:color w:val="000000"/>
        </w:rPr>
        <w:br/>
      </w:r>
      <w:r>
        <w:rPr>
          <w:color w:val="000000"/>
        </w:rPr>
        <w:br/>
        <w:t xml:space="preserve">Voor een succesvolle BPV ervaring is het noodzakelijk dat student – met hulp van SLB-er – zijn leerdoelen voorafgaand aan de BPV periode bepaald. </w:t>
      </w:r>
      <w:r w:rsidRPr="00185A18">
        <w:rPr>
          <w:color w:val="000000"/>
          <w:highlight w:val="yellow"/>
        </w:rPr>
        <w:t xml:space="preserve">Minimaal </w:t>
      </w:r>
      <w:r w:rsidR="00185A18" w:rsidRPr="00185A18">
        <w:rPr>
          <w:color w:val="000000"/>
          <w:highlight w:val="yellow"/>
        </w:rPr>
        <w:t>éé</w:t>
      </w:r>
      <w:r w:rsidRPr="00185A18">
        <w:rPr>
          <w:color w:val="000000"/>
          <w:highlight w:val="yellow"/>
        </w:rPr>
        <w:t>n keer per onderwijsperiode</w:t>
      </w:r>
      <w:r>
        <w:rPr>
          <w:color w:val="000000"/>
        </w:rPr>
        <w:t xml:space="preserve"> heeft de BPV-begeleider een contactmoment met iedere student. Verslaglegging hiervan vindt plaats in de daartoe bestemde systemen.</w:t>
      </w:r>
    </w:p>
    <w:p w14:paraId="7D5498B8" w14:textId="77777777" w:rsidR="008B206A" w:rsidRDefault="008B206A">
      <w:pPr>
        <w:pBdr>
          <w:top w:val="nil"/>
          <w:left w:val="nil"/>
          <w:bottom w:val="nil"/>
          <w:right w:val="nil"/>
          <w:between w:val="nil"/>
        </w:pBdr>
        <w:spacing w:after="0" w:line="240" w:lineRule="auto"/>
        <w:rPr>
          <w:color w:val="000000"/>
        </w:rPr>
      </w:pPr>
    </w:p>
    <w:p w14:paraId="3173B3E5" w14:textId="77777777" w:rsidR="008B206A" w:rsidRDefault="00E76538">
      <w:pPr>
        <w:pBdr>
          <w:top w:val="nil"/>
          <w:left w:val="nil"/>
          <w:bottom w:val="nil"/>
          <w:right w:val="nil"/>
          <w:between w:val="nil"/>
        </w:pBdr>
        <w:spacing w:after="0" w:line="240" w:lineRule="auto"/>
        <w:rPr>
          <w:color w:val="000000"/>
        </w:rPr>
      </w:pPr>
      <w:r>
        <w:rPr>
          <w:color w:val="000000"/>
        </w:rPr>
        <w:t>Gedurende de opleiding worden (BBL) bedrijven tijdens de BPV bezoeken volledig en tijdig geïnformeerd over de behaalde studieresultaten op school. Studenten worden waar nodig intensief begeleid bij het vinden en uitvoeren van stages en bij het vinden van werk.</w:t>
      </w:r>
    </w:p>
    <w:p w14:paraId="3EC92525" w14:textId="77777777" w:rsidR="008B206A" w:rsidRDefault="008B206A">
      <w:pPr>
        <w:pBdr>
          <w:top w:val="nil"/>
          <w:left w:val="nil"/>
          <w:bottom w:val="nil"/>
          <w:right w:val="nil"/>
          <w:between w:val="nil"/>
        </w:pBdr>
        <w:spacing w:after="0" w:line="240" w:lineRule="auto"/>
        <w:rPr>
          <w:color w:val="000000"/>
        </w:rPr>
      </w:pPr>
    </w:p>
    <w:p w14:paraId="45A2C4D2" w14:textId="77777777" w:rsidR="008B206A" w:rsidRDefault="00E76538">
      <w:pPr>
        <w:pStyle w:val="Kop2"/>
      </w:pPr>
      <w:bookmarkStart w:id="19" w:name="_Toc65493935"/>
      <w:r>
        <w:t>8.1 Taak en rol van de BPV begeleider</w:t>
      </w:r>
      <w:bookmarkEnd w:id="19"/>
    </w:p>
    <w:p w14:paraId="106597F7" w14:textId="77777777" w:rsidR="008B206A" w:rsidRDefault="00E76538">
      <w:pPr>
        <w:pBdr>
          <w:top w:val="nil"/>
          <w:left w:val="nil"/>
          <w:bottom w:val="nil"/>
          <w:right w:val="nil"/>
          <w:between w:val="nil"/>
        </w:pBdr>
        <w:spacing w:after="0" w:line="240" w:lineRule="auto"/>
        <w:rPr>
          <w:color w:val="000000"/>
        </w:rPr>
      </w:pPr>
      <w:r>
        <w:rPr>
          <w:color w:val="000000"/>
        </w:rPr>
        <w:t xml:space="preserve">De BPV-begeleider is een schakel tussen bedrijf – student – docententeam. Hij monitort de voortgang en welzijn van het leren binnen de BPV, gerelateerd aan de leerdoelen van die BPV-periode. De BPV-begeleider informeert actief zijn collega’s over de voortgang in leren en ontwikkeling van de studenten. Hij legt de uitkomsten vast in de daartoe voorgeschreven systemen. </w:t>
      </w:r>
    </w:p>
    <w:p w14:paraId="248392E2" w14:textId="77777777" w:rsidR="008B206A" w:rsidRDefault="00E76538">
      <w:pPr>
        <w:pBdr>
          <w:top w:val="nil"/>
          <w:left w:val="nil"/>
          <w:bottom w:val="nil"/>
          <w:right w:val="nil"/>
          <w:between w:val="nil"/>
        </w:pBdr>
        <w:spacing w:after="0" w:line="240" w:lineRule="auto"/>
        <w:rPr>
          <w:color w:val="000000"/>
        </w:rPr>
      </w:pPr>
      <w:r>
        <w:rPr>
          <w:color w:val="000000"/>
        </w:rPr>
        <w:t xml:space="preserve">De BPV-begeleider heeft ook een signalerende functie voor ontwikkelingen in het vakgebied die vertaalt moeten worden naar ons opleidingsprogramma.  De BPV-begeleider controleert de urenverantwoording, en bepaald indien nodig het eindresultaat (cijfer) voor de BPV-periode. </w:t>
      </w:r>
    </w:p>
    <w:p w14:paraId="66A6ABC3" w14:textId="77777777" w:rsidR="008B206A" w:rsidRDefault="008B206A"/>
    <w:p w14:paraId="23183281" w14:textId="77777777" w:rsidR="008B206A" w:rsidRDefault="00E76538">
      <w:r>
        <w:rPr>
          <w:i/>
        </w:rPr>
        <w:t>1: Bron: Sectorvisie 2018-2023, Onderwijs, Kenniswerkplaats, Aandacht &amp; Begeleiding</w:t>
      </w:r>
      <w:r>
        <w:br w:type="page"/>
      </w:r>
    </w:p>
    <w:p w14:paraId="72565075" w14:textId="77777777" w:rsidR="008B206A" w:rsidRDefault="00E76538">
      <w:pPr>
        <w:pStyle w:val="Kop2"/>
      </w:pPr>
      <w:bookmarkStart w:id="20" w:name="_Toc65493936"/>
      <w:r>
        <w:t>8.2 Overzicht BPV-periodes</w:t>
      </w:r>
      <w:bookmarkEnd w:id="20"/>
    </w:p>
    <w:p w14:paraId="74599149" w14:textId="77777777" w:rsidR="008B206A" w:rsidRDefault="00E76538">
      <w:r>
        <w:t xml:space="preserve">Hieronder staat de opbouw van BPV periodes door de opleiding heen weergegeven. Inclusief de leerdoelen per periode. Wat wil het docententeam centraal stellen als leerpunt in deze BPV-periodes? Uiteraard kunnen de leerdoelen voor een individuele student anders zijn, afhankelijk van de uitkomsten van de voorbereidende gesprekken van de SLB-er en de student. </w:t>
      </w:r>
    </w:p>
    <w:tbl>
      <w:tblPr>
        <w:tblStyle w:val="af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842"/>
        <w:gridCol w:w="1985"/>
        <w:gridCol w:w="1843"/>
        <w:gridCol w:w="1842"/>
      </w:tblGrid>
      <w:tr w:rsidR="008B206A" w14:paraId="54498A00" w14:textId="77777777">
        <w:tc>
          <w:tcPr>
            <w:tcW w:w="1555" w:type="dxa"/>
            <w:shd w:val="clear" w:color="auto" w:fill="00A795"/>
          </w:tcPr>
          <w:p w14:paraId="2B27963B" w14:textId="77777777" w:rsidR="008B206A" w:rsidRDefault="008B206A">
            <w:pPr>
              <w:rPr>
                <w:b/>
                <w:color w:val="FFFFFF"/>
              </w:rPr>
            </w:pPr>
          </w:p>
        </w:tc>
        <w:tc>
          <w:tcPr>
            <w:tcW w:w="1842" w:type="dxa"/>
            <w:shd w:val="clear" w:color="auto" w:fill="D9D9D9"/>
          </w:tcPr>
          <w:p w14:paraId="28BB20E3" w14:textId="77777777" w:rsidR="008B206A" w:rsidRDefault="00E76538">
            <w:pPr>
              <w:spacing w:line="276" w:lineRule="auto"/>
              <w:rPr>
                <w:sz w:val="20"/>
                <w:szCs w:val="20"/>
              </w:rPr>
            </w:pPr>
            <w:r>
              <w:rPr>
                <w:sz w:val="20"/>
                <w:szCs w:val="20"/>
              </w:rPr>
              <w:t>Aantal weken BPV</w:t>
            </w:r>
          </w:p>
        </w:tc>
        <w:tc>
          <w:tcPr>
            <w:tcW w:w="1985" w:type="dxa"/>
            <w:shd w:val="clear" w:color="auto" w:fill="D9D9D9"/>
          </w:tcPr>
          <w:p w14:paraId="2DE97AEF" w14:textId="77777777" w:rsidR="008B206A" w:rsidRDefault="00E76538">
            <w:pPr>
              <w:spacing w:line="276" w:lineRule="auto"/>
              <w:rPr>
                <w:sz w:val="20"/>
                <w:szCs w:val="20"/>
              </w:rPr>
            </w:pPr>
            <w:r>
              <w:rPr>
                <w:sz w:val="20"/>
                <w:szCs w:val="20"/>
              </w:rPr>
              <w:t>Lintstage of Blokstage?</w:t>
            </w:r>
          </w:p>
        </w:tc>
        <w:tc>
          <w:tcPr>
            <w:tcW w:w="1843" w:type="dxa"/>
            <w:shd w:val="clear" w:color="auto" w:fill="D9D9D9"/>
          </w:tcPr>
          <w:p w14:paraId="711DEDD3" w14:textId="77777777" w:rsidR="008B206A" w:rsidRDefault="00E76538">
            <w:pPr>
              <w:spacing w:line="276" w:lineRule="auto"/>
              <w:rPr>
                <w:sz w:val="20"/>
                <w:szCs w:val="20"/>
              </w:rPr>
            </w:pPr>
            <w:r>
              <w:rPr>
                <w:sz w:val="20"/>
                <w:szCs w:val="20"/>
              </w:rPr>
              <w:t>Aantal fysieke BPV Gesprekken</w:t>
            </w:r>
          </w:p>
        </w:tc>
        <w:tc>
          <w:tcPr>
            <w:tcW w:w="1842" w:type="dxa"/>
            <w:shd w:val="clear" w:color="auto" w:fill="D9D9D9"/>
          </w:tcPr>
          <w:p w14:paraId="2439B10A" w14:textId="77777777" w:rsidR="008B206A" w:rsidRDefault="00E76538">
            <w:pPr>
              <w:spacing w:line="276" w:lineRule="auto"/>
              <w:rPr>
                <w:sz w:val="20"/>
                <w:szCs w:val="20"/>
              </w:rPr>
            </w:pPr>
            <w:r>
              <w:rPr>
                <w:sz w:val="20"/>
                <w:szCs w:val="20"/>
              </w:rPr>
              <w:t>Aantal overige contactmomenten</w:t>
            </w:r>
          </w:p>
        </w:tc>
      </w:tr>
      <w:tr w:rsidR="008B206A" w14:paraId="7456765E" w14:textId="77777777">
        <w:tc>
          <w:tcPr>
            <w:tcW w:w="1555" w:type="dxa"/>
            <w:shd w:val="clear" w:color="auto" w:fill="00A795"/>
          </w:tcPr>
          <w:p w14:paraId="243FF2C6" w14:textId="77777777" w:rsidR="008B206A" w:rsidRDefault="00E76538">
            <w:pPr>
              <w:rPr>
                <w:b/>
                <w:color w:val="FFFFFF"/>
              </w:rPr>
            </w:pPr>
            <w:r>
              <w:rPr>
                <w:b/>
                <w:color w:val="FFFFFF"/>
              </w:rPr>
              <w:t>Leerjaar 1</w:t>
            </w:r>
          </w:p>
        </w:tc>
        <w:tc>
          <w:tcPr>
            <w:tcW w:w="1842" w:type="dxa"/>
            <w:vAlign w:val="center"/>
          </w:tcPr>
          <w:p w14:paraId="4451686D" w14:textId="77777777" w:rsidR="008B206A" w:rsidRPr="00AC4AA8" w:rsidRDefault="00E76538">
            <w:pPr>
              <w:spacing w:line="276" w:lineRule="auto"/>
              <w:jc w:val="center"/>
              <w:rPr>
                <w:color w:val="FF0000"/>
                <w:sz w:val="20"/>
                <w:szCs w:val="20"/>
              </w:rPr>
            </w:pPr>
            <w:r w:rsidRPr="00AC4AA8">
              <w:rPr>
                <w:color w:val="FF0000"/>
                <w:sz w:val="20"/>
                <w:szCs w:val="20"/>
              </w:rPr>
              <w:t>10</w:t>
            </w:r>
          </w:p>
        </w:tc>
        <w:tc>
          <w:tcPr>
            <w:tcW w:w="1985" w:type="dxa"/>
            <w:shd w:val="clear" w:color="auto" w:fill="auto"/>
            <w:vAlign w:val="center"/>
          </w:tcPr>
          <w:p w14:paraId="021FF6EB" w14:textId="77777777" w:rsidR="008B206A" w:rsidRPr="00AC4AA8" w:rsidRDefault="00E76538">
            <w:pPr>
              <w:spacing w:line="276" w:lineRule="auto"/>
              <w:jc w:val="center"/>
              <w:rPr>
                <w:color w:val="FF0000"/>
                <w:sz w:val="20"/>
                <w:szCs w:val="20"/>
              </w:rPr>
            </w:pPr>
            <w:r w:rsidRPr="00AC4AA8">
              <w:rPr>
                <w:color w:val="FF0000"/>
                <w:sz w:val="20"/>
                <w:szCs w:val="20"/>
              </w:rPr>
              <w:t>Blokstage</w:t>
            </w:r>
          </w:p>
        </w:tc>
        <w:tc>
          <w:tcPr>
            <w:tcW w:w="1843" w:type="dxa"/>
            <w:shd w:val="clear" w:color="auto" w:fill="auto"/>
            <w:vAlign w:val="center"/>
          </w:tcPr>
          <w:p w14:paraId="1F503644" w14:textId="77777777" w:rsidR="008B206A" w:rsidRPr="00AC4AA8" w:rsidRDefault="00E76538">
            <w:pPr>
              <w:spacing w:line="276" w:lineRule="auto"/>
              <w:jc w:val="center"/>
              <w:rPr>
                <w:color w:val="FF0000"/>
                <w:sz w:val="20"/>
                <w:szCs w:val="20"/>
              </w:rPr>
            </w:pPr>
            <w:r w:rsidRPr="00AC4AA8">
              <w:rPr>
                <w:color w:val="FF0000"/>
                <w:sz w:val="20"/>
                <w:szCs w:val="20"/>
              </w:rPr>
              <w:t>1</w:t>
            </w:r>
          </w:p>
        </w:tc>
        <w:tc>
          <w:tcPr>
            <w:tcW w:w="1842" w:type="dxa"/>
            <w:shd w:val="clear" w:color="auto" w:fill="auto"/>
            <w:vAlign w:val="center"/>
          </w:tcPr>
          <w:p w14:paraId="633E9E94" w14:textId="77777777" w:rsidR="008B206A" w:rsidRPr="00AC4AA8" w:rsidRDefault="00E76538">
            <w:pPr>
              <w:spacing w:line="276" w:lineRule="auto"/>
              <w:jc w:val="center"/>
              <w:rPr>
                <w:color w:val="FF0000"/>
                <w:sz w:val="20"/>
                <w:szCs w:val="20"/>
              </w:rPr>
            </w:pPr>
            <w:r w:rsidRPr="00AC4AA8">
              <w:rPr>
                <w:color w:val="FF0000"/>
                <w:sz w:val="20"/>
                <w:szCs w:val="20"/>
              </w:rPr>
              <w:t>1</w:t>
            </w:r>
          </w:p>
        </w:tc>
      </w:tr>
      <w:tr w:rsidR="008B206A" w14:paraId="7DF555D2" w14:textId="77777777">
        <w:tc>
          <w:tcPr>
            <w:tcW w:w="1555" w:type="dxa"/>
            <w:shd w:val="clear" w:color="auto" w:fill="00A795"/>
          </w:tcPr>
          <w:p w14:paraId="3407F5DA" w14:textId="77777777" w:rsidR="008B206A" w:rsidRDefault="00E76538">
            <w:pPr>
              <w:rPr>
                <w:b/>
                <w:color w:val="FFFFFF"/>
              </w:rPr>
            </w:pPr>
            <w:r>
              <w:rPr>
                <w:b/>
                <w:color w:val="FFFFFF"/>
              </w:rPr>
              <w:t>Leerjaar 2</w:t>
            </w:r>
          </w:p>
        </w:tc>
        <w:tc>
          <w:tcPr>
            <w:tcW w:w="1842" w:type="dxa"/>
          </w:tcPr>
          <w:p w14:paraId="306F6FDB" w14:textId="77777777" w:rsidR="008B206A" w:rsidRDefault="008B206A">
            <w:pPr>
              <w:rPr>
                <w:sz w:val="20"/>
                <w:szCs w:val="20"/>
                <w:highlight w:val="yellow"/>
              </w:rPr>
            </w:pPr>
          </w:p>
        </w:tc>
        <w:tc>
          <w:tcPr>
            <w:tcW w:w="1985" w:type="dxa"/>
            <w:shd w:val="clear" w:color="auto" w:fill="auto"/>
          </w:tcPr>
          <w:p w14:paraId="3E22FF39" w14:textId="77777777" w:rsidR="008B206A" w:rsidRDefault="008B206A">
            <w:pPr>
              <w:rPr>
                <w:sz w:val="20"/>
                <w:szCs w:val="20"/>
                <w:highlight w:val="yellow"/>
              </w:rPr>
            </w:pPr>
          </w:p>
        </w:tc>
        <w:tc>
          <w:tcPr>
            <w:tcW w:w="1843" w:type="dxa"/>
            <w:shd w:val="clear" w:color="auto" w:fill="auto"/>
          </w:tcPr>
          <w:p w14:paraId="5FA5FF4D" w14:textId="77777777" w:rsidR="008B206A" w:rsidRDefault="008B206A">
            <w:pPr>
              <w:rPr>
                <w:sz w:val="20"/>
                <w:szCs w:val="20"/>
                <w:highlight w:val="yellow"/>
              </w:rPr>
            </w:pPr>
          </w:p>
        </w:tc>
        <w:tc>
          <w:tcPr>
            <w:tcW w:w="1842" w:type="dxa"/>
            <w:shd w:val="clear" w:color="auto" w:fill="auto"/>
          </w:tcPr>
          <w:p w14:paraId="7E4025C1" w14:textId="77777777" w:rsidR="008B206A" w:rsidRDefault="008B206A">
            <w:pPr>
              <w:rPr>
                <w:sz w:val="20"/>
                <w:szCs w:val="20"/>
                <w:highlight w:val="yellow"/>
              </w:rPr>
            </w:pPr>
          </w:p>
        </w:tc>
      </w:tr>
      <w:tr w:rsidR="008B206A" w14:paraId="1A0E785C" w14:textId="77777777">
        <w:tc>
          <w:tcPr>
            <w:tcW w:w="1555" w:type="dxa"/>
            <w:shd w:val="clear" w:color="auto" w:fill="00A795"/>
          </w:tcPr>
          <w:p w14:paraId="47EA4B1B" w14:textId="77777777" w:rsidR="008B206A" w:rsidRDefault="00E76538">
            <w:pPr>
              <w:rPr>
                <w:b/>
                <w:color w:val="FFFFFF"/>
              </w:rPr>
            </w:pPr>
            <w:r>
              <w:rPr>
                <w:b/>
                <w:color w:val="FFFFFF"/>
              </w:rPr>
              <w:t>Leerjaar 3</w:t>
            </w:r>
          </w:p>
        </w:tc>
        <w:tc>
          <w:tcPr>
            <w:tcW w:w="1842" w:type="dxa"/>
          </w:tcPr>
          <w:p w14:paraId="0250215B" w14:textId="77777777" w:rsidR="008B206A" w:rsidRDefault="008B206A">
            <w:pPr>
              <w:spacing w:line="276" w:lineRule="auto"/>
              <w:rPr>
                <w:sz w:val="18"/>
                <w:szCs w:val="18"/>
                <w:highlight w:val="yellow"/>
              </w:rPr>
            </w:pPr>
          </w:p>
        </w:tc>
        <w:tc>
          <w:tcPr>
            <w:tcW w:w="1985" w:type="dxa"/>
            <w:shd w:val="clear" w:color="auto" w:fill="auto"/>
          </w:tcPr>
          <w:p w14:paraId="571C4BAA" w14:textId="77777777" w:rsidR="008B206A" w:rsidRDefault="008B206A">
            <w:pPr>
              <w:spacing w:line="276" w:lineRule="auto"/>
              <w:rPr>
                <w:sz w:val="18"/>
                <w:szCs w:val="18"/>
                <w:highlight w:val="yellow"/>
              </w:rPr>
            </w:pPr>
          </w:p>
        </w:tc>
        <w:tc>
          <w:tcPr>
            <w:tcW w:w="1843" w:type="dxa"/>
            <w:shd w:val="clear" w:color="auto" w:fill="auto"/>
          </w:tcPr>
          <w:p w14:paraId="738FAE05" w14:textId="77777777" w:rsidR="008B206A" w:rsidRDefault="008B206A">
            <w:pPr>
              <w:spacing w:line="276" w:lineRule="auto"/>
              <w:rPr>
                <w:sz w:val="18"/>
                <w:szCs w:val="18"/>
                <w:highlight w:val="yellow"/>
              </w:rPr>
            </w:pPr>
          </w:p>
        </w:tc>
        <w:tc>
          <w:tcPr>
            <w:tcW w:w="1842" w:type="dxa"/>
            <w:shd w:val="clear" w:color="auto" w:fill="auto"/>
          </w:tcPr>
          <w:p w14:paraId="6A13F0EC" w14:textId="77777777" w:rsidR="008B206A" w:rsidRDefault="008B206A">
            <w:pPr>
              <w:spacing w:line="276" w:lineRule="auto"/>
              <w:rPr>
                <w:sz w:val="18"/>
                <w:szCs w:val="18"/>
                <w:highlight w:val="yellow"/>
              </w:rPr>
            </w:pPr>
          </w:p>
        </w:tc>
      </w:tr>
      <w:tr w:rsidR="008B206A" w14:paraId="10E9B834" w14:textId="77777777">
        <w:tc>
          <w:tcPr>
            <w:tcW w:w="1555" w:type="dxa"/>
            <w:shd w:val="clear" w:color="auto" w:fill="00A795"/>
          </w:tcPr>
          <w:p w14:paraId="382C271B" w14:textId="77777777" w:rsidR="008B206A" w:rsidRDefault="00E76538">
            <w:pPr>
              <w:rPr>
                <w:b/>
                <w:color w:val="FFFFFF"/>
              </w:rPr>
            </w:pPr>
            <w:r>
              <w:rPr>
                <w:b/>
                <w:color w:val="FFFFFF"/>
              </w:rPr>
              <w:t>Leerjaar 4</w:t>
            </w:r>
          </w:p>
        </w:tc>
        <w:tc>
          <w:tcPr>
            <w:tcW w:w="1842" w:type="dxa"/>
          </w:tcPr>
          <w:p w14:paraId="10E50DCE" w14:textId="77777777" w:rsidR="008B206A" w:rsidRDefault="008B206A">
            <w:pPr>
              <w:spacing w:line="276" w:lineRule="auto"/>
              <w:rPr>
                <w:sz w:val="18"/>
                <w:szCs w:val="18"/>
              </w:rPr>
            </w:pPr>
          </w:p>
        </w:tc>
        <w:tc>
          <w:tcPr>
            <w:tcW w:w="1985" w:type="dxa"/>
            <w:shd w:val="clear" w:color="auto" w:fill="auto"/>
          </w:tcPr>
          <w:p w14:paraId="3E4F46E4" w14:textId="77777777" w:rsidR="008B206A" w:rsidRDefault="008B206A">
            <w:pPr>
              <w:spacing w:line="276" w:lineRule="auto"/>
              <w:rPr>
                <w:sz w:val="18"/>
                <w:szCs w:val="18"/>
              </w:rPr>
            </w:pPr>
          </w:p>
        </w:tc>
        <w:tc>
          <w:tcPr>
            <w:tcW w:w="1843" w:type="dxa"/>
            <w:shd w:val="clear" w:color="auto" w:fill="auto"/>
          </w:tcPr>
          <w:p w14:paraId="025F755E" w14:textId="77777777" w:rsidR="008B206A" w:rsidRDefault="008B206A">
            <w:pPr>
              <w:spacing w:line="276" w:lineRule="auto"/>
              <w:rPr>
                <w:sz w:val="18"/>
                <w:szCs w:val="18"/>
              </w:rPr>
            </w:pPr>
          </w:p>
        </w:tc>
        <w:tc>
          <w:tcPr>
            <w:tcW w:w="1842" w:type="dxa"/>
            <w:shd w:val="clear" w:color="auto" w:fill="auto"/>
          </w:tcPr>
          <w:p w14:paraId="23265724" w14:textId="77777777" w:rsidR="008B206A" w:rsidRDefault="008B206A">
            <w:pPr>
              <w:spacing w:line="276" w:lineRule="auto"/>
              <w:rPr>
                <w:sz w:val="18"/>
                <w:szCs w:val="18"/>
              </w:rPr>
            </w:pPr>
          </w:p>
        </w:tc>
      </w:tr>
    </w:tbl>
    <w:p w14:paraId="714C6F3D" w14:textId="77777777" w:rsidR="008B206A" w:rsidRDefault="008B206A"/>
    <w:tbl>
      <w:tblPr>
        <w:tblStyle w:val="af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12"/>
      </w:tblGrid>
      <w:tr w:rsidR="008B206A" w14:paraId="0E9C1E80" w14:textId="77777777">
        <w:tc>
          <w:tcPr>
            <w:tcW w:w="1555" w:type="dxa"/>
            <w:shd w:val="clear" w:color="auto" w:fill="00A795"/>
          </w:tcPr>
          <w:p w14:paraId="1C547AE3" w14:textId="77777777" w:rsidR="008B206A" w:rsidRDefault="008B206A">
            <w:pPr>
              <w:rPr>
                <w:b/>
                <w:color w:val="FFFFFF"/>
              </w:rPr>
            </w:pPr>
          </w:p>
        </w:tc>
        <w:tc>
          <w:tcPr>
            <w:tcW w:w="7512" w:type="dxa"/>
            <w:shd w:val="clear" w:color="auto" w:fill="D9D9D9"/>
          </w:tcPr>
          <w:p w14:paraId="6FFB1687" w14:textId="77777777" w:rsidR="008B206A" w:rsidRDefault="00E76538">
            <w:pPr>
              <w:spacing w:line="276" w:lineRule="auto"/>
              <w:rPr>
                <w:sz w:val="20"/>
                <w:szCs w:val="20"/>
              </w:rPr>
            </w:pPr>
            <w:r>
              <w:rPr>
                <w:sz w:val="20"/>
                <w:szCs w:val="20"/>
              </w:rPr>
              <w:t>Generieke leerdoelen per BPV periode</w:t>
            </w:r>
          </w:p>
        </w:tc>
      </w:tr>
      <w:tr w:rsidR="008B206A" w14:paraId="1C7F9978" w14:textId="77777777">
        <w:tc>
          <w:tcPr>
            <w:tcW w:w="1555" w:type="dxa"/>
            <w:shd w:val="clear" w:color="auto" w:fill="00A795"/>
          </w:tcPr>
          <w:p w14:paraId="164AC5E1" w14:textId="77777777" w:rsidR="008B206A" w:rsidRDefault="00E76538">
            <w:pPr>
              <w:rPr>
                <w:b/>
                <w:color w:val="FFFFFF"/>
              </w:rPr>
            </w:pPr>
            <w:r>
              <w:rPr>
                <w:b/>
                <w:color w:val="FFFFFF"/>
              </w:rPr>
              <w:t>Leerjaar 1</w:t>
            </w:r>
            <w:r>
              <w:rPr>
                <w:b/>
                <w:color w:val="FFFFFF"/>
              </w:rPr>
              <w:br/>
              <w:t>BPV periode 1</w:t>
            </w:r>
          </w:p>
        </w:tc>
        <w:tc>
          <w:tcPr>
            <w:tcW w:w="7512" w:type="dxa"/>
            <w:vAlign w:val="center"/>
          </w:tcPr>
          <w:p w14:paraId="4D96171D" w14:textId="77777777" w:rsidR="008B206A" w:rsidRPr="00AC4AA8" w:rsidRDefault="00E76538">
            <w:pPr>
              <w:spacing w:line="276" w:lineRule="auto"/>
              <w:rPr>
                <w:i/>
                <w:color w:val="FF0000"/>
                <w:sz w:val="20"/>
                <w:szCs w:val="20"/>
              </w:rPr>
            </w:pPr>
            <w:r w:rsidRPr="00AC4AA8">
              <w:rPr>
                <w:i/>
                <w:color w:val="FF0000"/>
                <w:sz w:val="20"/>
                <w:szCs w:val="20"/>
              </w:rPr>
              <w:t xml:space="preserve">Voorbeeld: </w:t>
            </w:r>
          </w:p>
          <w:p w14:paraId="12018D3A" w14:textId="77777777" w:rsidR="008B206A" w:rsidRPr="00AC4AA8" w:rsidRDefault="00E76538">
            <w:pPr>
              <w:spacing w:line="276" w:lineRule="auto"/>
              <w:rPr>
                <w:color w:val="FF0000"/>
                <w:sz w:val="20"/>
                <w:szCs w:val="20"/>
              </w:rPr>
            </w:pPr>
            <w:r w:rsidRPr="00AC4AA8">
              <w:rPr>
                <w:color w:val="FF0000"/>
                <w:sz w:val="20"/>
                <w:szCs w:val="20"/>
              </w:rPr>
              <w:t>Sociale werknemersvaardigheden</w:t>
            </w:r>
          </w:p>
          <w:p w14:paraId="6093ADCE" w14:textId="77777777" w:rsidR="008B206A" w:rsidRDefault="00E76538">
            <w:pPr>
              <w:spacing w:line="276" w:lineRule="auto"/>
              <w:rPr>
                <w:sz w:val="20"/>
                <w:szCs w:val="20"/>
              </w:rPr>
            </w:pPr>
            <w:r w:rsidRPr="00AC4AA8">
              <w:rPr>
                <w:color w:val="FF0000"/>
                <w:sz w:val="20"/>
                <w:szCs w:val="20"/>
              </w:rPr>
              <w:t>Kennismaking vakgebied</w:t>
            </w:r>
          </w:p>
        </w:tc>
      </w:tr>
      <w:tr w:rsidR="008B206A" w14:paraId="2D8E5650" w14:textId="77777777">
        <w:tc>
          <w:tcPr>
            <w:tcW w:w="1555" w:type="dxa"/>
            <w:shd w:val="clear" w:color="auto" w:fill="00A795"/>
          </w:tcPr>
          <w:p w14:paraId="662F5E11" w14:textId="77777777" w:rsidR="008B206A" w:rsidRDefault="00E76538">
            <w:pPr>
              <w:rPr>
                <w:b/>
                <w:color w:val="FFFFFF"/>
              </w:rPr>
            </w:pPr>
            <w:r>
              <w:rPr>
                <w:b/>
                <w:color w:val="FFFFFF"/>
              </w:rPr>
              <w:t>Leerjaar 2</w:t>
            </w:r>
          </w:p>
          <w:p w14:paraId="4238AB56" w14:textId="77777777" w:rsidR="008B206A" w:rsidRDefault="00E76538">
            <w:pPr>
              <w:rPr>
                <w:b/>
                <w:color w:val="FFFFFF"/>
              </w:rPr>
            </w:pPr>
            <w:r>
              <w:rPr>
                <w:b/>
                <w:color w:val="FFFFFF"/>
              </w:rPr>
              <w:t xml:space="preserve">BPV periode </w:t>
            </w:r>
            <w:r>
              <w:rPr>
                <w:b/>
                <w:color w:val="FFFFFF"/>
                <w:highlight w:val="yellow"/>
              </w:rPr>
              <w:t>X</w:t>
            </w:r>
          </w:p>
        </w:tc>
        <w:tc>
          <w:tcPr>
            <w:tcW w:w="7512" w:type="dxa"/>
          </w:tcPr>
          <w:p w14:paraId="1311D112" w14:textId="77777777" w:rsidR="008B206A" w:rsidRDefault="008B206A">
            <w:pPr>
              <w:rPr>
                <w:sz w:val="20"/>
                <w:szCs w:val="20"/>
                <w:highlight w:val="yellow"/>
              </w:rPr>
            </w:pPr>
          </w:p>
        </w:tc>
      </w:tr>
      <w:tr w:rsidR="008B206A" w14:paraId="7B11B532" w14:textId="77777777">
        <w:tc>
          <w:tcPr>
            <w:tcW w:w="1555" w:type="dxa"/>
            <w:shd w:val="clear" w:color="auto" w:fill="00A795"/>
          </w:tcPr>
          <w:p w14:paraId="48920C6F" w14:textId="77777777" w:rsidR="008B206A" w:rsidRDefault="00E76538">
            <w:pPr>
              <w:rPr>
                <w:b/>
                <w:color w:val="FFFFFF"/>
              </w:rPr>
            </w:pPr>
            <w:r>
              <w:rPr>
                <w:b/>
                <w:color w:val="FFFFFF"/>
              </w:rPr>
              <w:t>Leerjaar 3</w:t>
            </w:r>
          </w:p>
          <w:p w14:paraId="25F3E235" w14:textId="77777777" w:rsidR="008B206A" w:rsidRDefault="00E76538">
            <w:pPr>
              <w:rPr>
                <w:b/>
                <w:color w:val="FFFFFF"/>
              </w:rPr>
            </w:pPr>
            <w:r>
              <w:rPr>
                <w:b/>
                <w:color w:val="FFFFFF"/>
              </w:rPr>
              <w:t>BPV periode</w:t>
            </w:r>
            <w:r w:rsidR="00185A18">
              <w:rPr>
                <w:b/>
                <w:color w:val="FFFFFF"/>
              </w:rPr>
              <w:t xml:space="preserve"> </w:t>
            </w:r>
            <w:r w:rsidR="00185A18">
              <w:rPr>
                <w:b/>
                <w:color w:val="FFFFFF"/>
                <w:highlight w:val="yellow"/>
              </w:rPr>
              <w:t>X</w:t>
            </w:r>
          </w:p>
        </w:tc>
        <w:tc>
          <w:tcPr>
            <w:tcW w:w="7512" w:type="dxa"/>
          </w:tcPr>
          <w:p w14:paraId="1839C39A" w14:textId="77777777" w:rsidR="008B206A" w:rsidRDefault="008B206A">
            <w:pPr>
              <w:spacing w:line="276" w:lineRule="auto"/>
              <w:rPr>
                <w:sz w:val="18"/>
                <w:szCs w:val="18"/>
                <w:highlight w:val="yellow"/>
              </w:rPr>
            </w:pPr>
          </w:p>
        </w:tc>
      </w:tr>
      <w:tr w:rsidR="008B206A" w14:paraId="0F838CB3" w14:textId="77777777">
        <w:tc>
          <w:tcPr>
            <w:tcW w:w="1555" w:type="dxa"/>
            <w:shd w:val="clear" w:color="auto" w:fill="00A795"/>
          </w:tcPr>
          <w:p w14:paraId="71613F97" w14:textId="77777777" w:rsidR="008B206A" w:rsidRDefault="00E76538">
            <w:pPr>
              <w:rPr>
                <w:b/>
                <w:color w:val="FFFFFF"/>
              </w:rPr>
            </w:pPr>
            <w:r>
              <w:rPr>
                <w:b/>
                <w:color w:val="FFFFFF"/>
              </w:rPr>
              <w:t>Leerjaar 4</w:t>
            </w:r>
          </w:p>
          <w:p w14:paraId="3AD16A95" w14:textId="77777777" w:rsidR="008B206A" w:rsidRDefault="00E76538">
            <w:pPr>
              <w:rPr>
                <w:b/>
                <w:color w:val="FFFFFF"/>
              </w:rPr>
            </w:pPr>
            <w:r>
              <w:rPr>
                <w:b/>
                <w:color w:val="FFFFFF"/>
              </w:rPr>
              <w:t>BPV periode</w:t>
            </w:r>
            <w:r w:rsidR="00185A18">
              <w:rPr>
                <w:b/>
                <w:color w:val="FFFFFF"/>
              </w:rPr>
              <w:t xml:space="preserve"> </w:t>
            </w:r>
            <w:r w:rsidR="00185A18">
              <w:rPr>
                <w:b/>
                <w:color w:val="FFFFFF"/>
                <w:highlight w:val="yellow"/>
              </w:rPr>
              <w:t>X</w:t>
            </w:r>
          </w:p>
        </w:tc>
        <w:tc>
          <w:tcPr>
            <w:tcW w:w="7512" w:type="dxa"/>
          </w:tcPr>
          <w:p w14:paraId="0EF2B12C" w14:textId="77777777" w:rsidR="008B206A" w:rsidRDefault="008B206A">
            <w:pPr>
              <w:spacing w:line="276" w:lineRule="auto"/>
              <w:rPr>
                <w:sz w:val="18"/>
                <w:szCs w:val="18"/>
              </w:rPr>
            </w:pPr>
          </w:p>
        </w:tc>
      </w:tr>
    </w:tbl>
    <w:p w14:paraId="44B96CD8" w14:textId="77777777" w:rsidR="008B206A" w:rsidRDefault="008B206A"/>
    <w:p w14:paraId="18916EB1" w14:textId="77777777" w:rsidR="008B206A" w:rsidRDefault="00E76538">
      <w:pPr>
        <w:pStyle w:val="Kop2"/>
      </w:pPr>
      <w:bookmarkStart w:id="21" w:name="_Toc65493937"/>
      <w:r>
        <w:t>8.3 Verslaglegging en afspraken over het delen van het BPV-gesprek in het onderwijsteam</w:t>
      </w:r>
      <w:bookmarkEnd w:id="21"/>
    </w:p>
    <w:p w14:paraId="1E503613" w14:textId="77777777" w:rsidR="008B206A" w:rsidRDefault="00E76538">
      <w:pPr>
        <w:rPr>
          <w:highlight w:val="yellow"/>
        </w:rPr>
      </w:pPr>
      <w:r>
        <w:rPr>
          <w:highlight w:val="yellow"/>
        </w:rPr>
        <w:t xml:space="preserve">Beschrijf als team hoe jullie de uitkomsten delen van de BPV-resultaten. </w:t>
      </w:r>
      <w:r>
        <w:rPr>
          <w:highlight w:val="yellow"/>
        </w:rPr>
        <w:br/>
        <w:t xml:space="preserve">Voorbeeld: </w:t>
      </w:r>
      <w:proofErr w:type="spellStart"/>
      <w:r>
        <w:rPr>
          <w:highlight w:val="yellow"/>
        </w:rPr>
        <w:t>OnStage</w:t>
      </w:r>
      <w:proofErr w:type="spellEnd"/>
      <w:r>
        <w:rPr>
          <w:highlight w:val="yellow"/>
        </w:rPr>
        <w:t>, Eduarte/Osiris, kopie verslag per mail naar SLB-er, Teamvergadering etc.</w:t>
      </w:r>
    </w:p>
    <w:p w14:paraId="06372C1B" w14:textId="77777777" w:rsidR="00185A18" w:rsidRDefault="00185A18">
      <w:pPr>
        <w:rPr>
          <w:b/>
          <w:color w:val="009BA5"/>
        </w:rPr>
      </w:pPr>
      <w:r>
        <w:br w:type="page"/>
      </w:r>
    </w:p>
    <w:p w14:paraId="0DA3B9F0" w14:textId="77777777" w:rsidR="008B206A" w:rsidRDefault="00E76538">
      <w:pPr>
        <w:pStyle w:val="Kop2"/>
      </w:pPr>
      <w:bookmarkStart w:id="22" w:name="_Toc65493938"/>
      <w:r>
        <w:t>8.4 Doelstelling/ inhoud per gesprek</w:t>
      </w:r>
      <w:bookmarkEnd w:id="22"/>
    </w:p>
    <w:p w14:paraId="5D20F385" w14:textId="77777777" w:rsidR="008B206A" w:rsidRDefault="00E76538">
      <w:r>
        <w:t xml:space="preserve">Per leerjaar is in het onderwijsteam bepaald wat de doelstelling is van elk BPV gesprek. Is dit reflectie op de 1e werkervaring, reflecteren op competentie ontwikkeling en loopbaanontwikkeling en/of op beoordeling op (vak)vaardigheden.  Binnen een team zorgen we zo voor een duidelijke gestructureerde eenduidige werkwijze. Zo krijgen alle studenten dezelfde begeleiding en aandacht die ze verdienen. </w:t>
      </w:r>
      <w:r>
        <w:rPr>
          <w:highlight w:val="yellow"/>
        </w:rPr>
        <w:t xml:space="preserve">Zie voor voorbeeldvragen per gesprekssoort het document: </w:t>
      </w:r>
      <w:r>
        <w:rPr>
          <w:b/>
          <w:highlight w:val="yellow"/>
        </w:rPr>
        <w:t>“Toolkit BPV - gesprekken.docx”</w:t>
      </w:r>
    </w:p>
    <w:tbl>
      <w:tblPr>
        <w:tblStyle w:val="af8"/>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127E4861" w14:textId="77777777">
        <w:trPr>
          <w:trHeight w:val="454"/>
        </w:trPr>
        <w:tc>
          <w:tcPr>
            <w:tcW w:w="9060" w:type="dxa"/>
            <w:gridSpan w:val="2"/>
            <w:shd w:val="clear" w:color="auto" w:fill="19B9DD"/>
            <w:vAlign w:val="center"/>
          </w:tcPr>
          <w:p w14:paraId="542B0C28" w14:textId="77777777" w:rsidR="008B206A" w:rsidRDefault="00E76538" w:rsidP="00185A18">
            <w:pPr>
              <w:rPr>
                <w:b/>
                <w:color w:val="FFFFFF"/>
              </w:rPr>
            </w:pPr>
            <w:r w:rsidRPr="00185A18">
              <w:rPr>
                <w:b/>
                <w:color w:val="FFFFFF" w:themeColor="background1"/>
              </w:rPr>
              <w:t xml:space="preserve">LEERJAAR </w:t>
            </w:r>
            <w:r w:rsidR="00185A18" w:rsidRPr="00185A18">
              <w:rPr>
                <w:b/>
                <w:color w:val="FFFFFF" w:themeColor="background1"/>
              </w:rPr>
              <w:t xml:space="preserve">1 </w:t>
            </w:r>
            <w:r>
              <w:rPr>
                <w:b/>
                <w:color w:val="FFFFFF"/>
              </w:rPr>
              <w:t xml:space="preserve">– PERIODE </w:t>
            </w:r>
            <w:r>
              <w:rPr>
                <w:b/>
                <w:color w:val="FF0000"/>
              </w:rPr>
              <w:t>X</w:t>
            </w:r>
          </w:p>
        </w:tc>
      </w:tr>
      <w:tr w:rsidR="008B206A" w14:paraId="5A731F98" w14:textId="77777777">
        <w:trPr>
          <w:trHeight w:val="454"/>
        </w:trPr>
        <w:tc>
          <w:tcPr>
            <w:tcW w:w="1920" w:type="dxa"/>
            <w:shd w:val="clear" w:color="auto" w:fill="00A795"/>
            <w:vAlign w:val="center"/>
          </w:tcPr>
          <w:p w14:paraId="11AB6FA8" w14:textId="77777777" w:rsidR="008B206A" w:rsidRDefault="00E76538">
            <w:pPr>
              <w:rPr>
                <w:b/>
                <w:color w:val="FFFFFF"/>
              </w:rPr>
            </w:pPr>
            <w:r>
              <w:rPr>
                <w:b/>
                <w:color w:val="FFFFFF"/>
              </w:rPr>
              <w:t>Soort contact</w:t>
            </w:r>
          </w:p>
        </w:tc>
        <w:tc>
          <w:tcPr>
            <w:tcW w:w="7140" w:type="dxa"/>
            <w:shd w:val="clear" w:color="auto" w:fill="00A795"/>
            <w:vAlign w:val="center"/>
          </w:tcPr>
          <w:p w14:paraId="78E73F45" w14:textId="77777777" w:rsidR="008B206A" w:rsidRPr="00AC4AA8" w:rsidRDefault="00E76538">
            <w:pPr>
              <w:rPr>
                <w:b/>
                <w:color w:val="FFFF00"/>
              </w:rPr>
            </w:pPr>
            <w:r w:rsidRPr="00AC4AA8">
              <w:rPr>
                <w:b/>
                <w:color w:val="FFFF00"/>
              </w:rPr>
              <w:t xml:space="preserve">Voortgangsgesprek / Telefonisch overleg / Online bespreking / </w:t>
            </w:r>
            <w:proofErr w:type="spellStart"/>
            <w:r w:rsidRPr="00AC4AA8">
              <w:rPr>
                <w:b/>
                <w:color w:val="FFFF00"/>
              </w:rPr>
              <w:t>Etc</w:t>
            </w:r>
            <w:proofErr w:type="spellEnd"/>
          </w:p>
        </w:tc>
      </w:tr>
      <w:tr w:rsidR="008B206A" w14:paraId="3AF928A7" w14:textId="77777777">
        <w:tc>
          <w:tcPr>
            <w:tcW w:w="1920" w:type="dxa"/>
            <w:shd w:val="clear" w:color="auto" w:fill="D9D9D9"/>
          </w:tcPr>
          <w:p w14:paraId="0D8FE8DB" w14:textId="77777777" w:rsidR="008B206A" w:rsidRDefault="00E76538">
            <w:pPr>
              <w:rPr>
                <w:b/>
              </w:rPr>
            </w:pPr>
            <w:r>
              <w:rPr>
                <w:b/>
              </w:rPr>
              <w:t>WIE</w:t>
            </w:r>
          </w:p>
        </w:tc>
        <w:tc>
          <w:tcPr>
            <w:tcW w:w="7140" w:type="dxa"/>
            <w:shd w:val="clear" w:color="auto" w:fill="auto"/>
          </w:tcPr>
          <w:p w14:paraId="64E4DCD8" w14:textId="77777777" w:rsidR="008B206A" w:rsidRPr="00AC4AA8" w:rsidRDefault="00E76538">
            <w:pPr>
              <w:spacing w:line="276" w:lineRule="auto"/>
              <w:rPr>
                <w:color w:val="FF0000"/>
                <w:sz w:val="20"/>
                <w:szCs w:val="20"/>
              </w:rPr>
            </w:pPr>
            <w:r w:rsidRPr="00AC4AA8">
              <w:rPr>
                <w:color w:val="FF0000"/>
                <w:sz w:val="20"/>
                <w:szCs w:val="20"/>
              </w:rPr>
              <w:t>Vul hier de betrokken in</w:t>
            </w:r>
          </w:p>
        </w:tc>
      </w:tr>
      <w:tr w:rsidR="008B206A" w14:paraId="01CFD4E8" w14:textId="77777777">
        <w:tc>
          <w:tcPr>
            <w:tcW w:w="1920" w:type="dxa"/>
            <w:shd w:val="clear" w:color="auto" w:fill="D9D9D9"/>
          </w:tcPr>
          <w:p w14:paraId="039974E0" w14:textId="77777777" w:rsidR="008B206A" w:rsidRDefault="00E76538">
            <w:pPr>
              <w:rPr>
                <w:b/>
              </w:rPr>
            </w:pPr>
            <w:r>
              <w:rPr>
                <w:b/>
              </w:rPr>
              <w:t>DOEL</w:t>
            </w:r>
          </w:p>
        </w:tc>
        <w:tc>
          <w:tcPr>
            <w:tcW w:w="7140" w:type="dxa"/>
            <w:shd w:val="clear" w:color="auto" w:fill="auto"/>
          </w:tcPr>
          <w:p w14:paraId="31255F90" w14:textId="77777777" w:rsidR="008B206A" w:rsidRPr="00AC4AA8" w:rsidRDefault="00E76538">
            <w:pPr>
              <w:rPr>
                <w:color w:val="FF0000"/>
                <w:sz w:val="20"/>
                <w:szCs w:val="20"/>
              </w:rPr>
            </w:pPr>
            <w:r w:rsidRPr="00AC4AA8">
              <w:rPr>
                <w:color w:val="FF0000"/>
                <w:sz w:val="20"/>
                <w:szCs w:val="20"/>
              </w:rPr>
              <w:t xml:space="preserve">Beschrijf hier het doel van het ingrediënt. </w:t>
            </w:r>
          </w:p>
        </w:tc>
      </w:tr>
      <w:tr w:rsidR="008B206A" w14:paraId="66142EB9" w14:textId="77777777">
        <w:tc>
          <w:tcPr>
            <w:tcW w:w="1920" w:type="dxa"/>
            <w:shd w:val="clear" w:color="auto" w:fill="D9D9D9"/>
          </w:tcPr>
          <w:p w14:paraId="1D278799" w14:textId="77777777" w:rsidR="008B206A" w:rsidRDefault="00E76538">
            <w:pPr>
              <w:rPr>
                <w:b/>
              </w:rPr>
            </w:pPr>
            <w:r>
              <w:rPr>
                <w:b/>
              </w:rPr>
              <w:t xml:space="preserve">BRONNEN / </w:t>
            </w:r>
          </w:p>
          <w:p w14:paraId="1089BEB8" w14:textId="77777777" w:rsidR="008B206A" w:rsidRDefault="00E76538">
            <w:pPr>
              <w:rPr>
                <w:b/>
              </w:rPr>
            </w:pPr>
            <w:r>
              <w:rPr>
                <w:b/>
              </w:rPr>
              <w:t>VOORBEREIDING</w:t>
            </w:r>
          </w:p>
        </w:tc>
        <w:tc>
          <w:tcPr>
            <w:tcW w:w="7140" w:type="dxa"/>
            <w:shd w:val="clear" w:color="auto" w:fill="auto"/>
          </w:tcPr>
          <w:p w14:paraId="0F6663ED" w14:textId="77777777" w:rsidR="008B206A" w:rsidRPr="00AC4AA8" w:rsidRDefault="00E76538">
            <w:pPr>
              <w:spacing w:line="276" w:lineRule="auto"/>
              <w:rPr>
                <w:color w:val="FF0000"/>
                <w:sz w:val="18"/>
                <w:szCs w:val="18"/>
              </w:rPr>
            </w:pPr>
            <w:r w:rsidRPr="00AC4AA8">
              <w:rPr>
                <w:color w:val="FF0000"/>
                <w:sz w:val="18"/>
                <w:szCs w:val="18"/>
              </w:rPr>
              <w:t>Beschrijf hier wie bij het gesprek betrokken is. En welke documenten als bron kunnen dienen</w:t>
            </w:r>
          </w:p>
        </w:tc>
      </w:tr>
      <w:tr w:rsidR="008B206A" w14:paraId="66B69CE0" w14:textId="77777777">
        <w:tc>
          <w:tcPr>
            <w:tcW w:w="1920" w:type="dxa"/>
            <w:shd w:val="clear" w:color="auto" w:fill="D9D9D9"/>
          </w:tcPr>
          <w:p w14:paraId="2F514ED1" w14:textId="77777777" w:rsidR="008B206A" w:rsidRDefault="00E76538">
            <w:pPr>
              <w:rPr>
                <w:b/>
              </w:rPr>
            </w:pPr>
            <w:r>
              <w:rPr>
                <w:b/>
              </w:rPr>
              <w:t>GESPREKSVRAGEN / INHOUD</w:t>
            </w:r>
          </w:p>
        </w:tc>
        <w:tc>
          <w:tcPr>
            <w:tcW w:w="7140" w:type="dxa"/>
            <w:shd w:val="clear" w:color="auto" w:fill="auto"/>
          </w:tcPr>
          <w:p w14:paraId="5D497912" w14:textId="77777777" w:rsidR="008B206A" w:rsidRPr="00AC4AA8" w:rsidRDefault="00E76538">
            <w:pPr>
              <w:spacing w:line="276" w:lineRule="auto"/>
              <w:rPr>
                <w:color w:val="FF0000"/>
                <w:sz w:val="18"/>
                <w:szCs w:val="18"/>
              </w:rPr>
            </w:pPr>
            <w:r w:rsidRPr="00AC4AA8">
              <w:rPr>
                <w:color w:val="FF0000"/>
                <w:sz w:val="20"/>
                <w:szCs w:val="20"/>
              </w:rPr>
              <w:t xml:space="preserve">Beschrijf hier de inhoud het ingrediënt. Wat is de inhoud van het programma/gesprek. Welke vragen stel je? Wie bereidt voor? Etc. </w:t>
            </w:r>
          </w:p>
        </w:tc>
      </w:tr>
    </w:tbl>
    <w:p w14:paraId="06AD2874" w14:textId="77777777" w:rsidR="008B206A" w:rsidRDefault="008B206A"/>
    <w:tbl>
      <w:tblPr>
        <w:tblStyle w:val="af9"/>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562B84E9" w14:textId="77777777">
        <w:trPr>
          <w:trHeight w:val="454"/>
        </w:trPr>
        <w:tc>
          <w:tcPr>
            <w:tcW w:w="9060" w:type="dxa"/>
            <w:gridSpan w:val="2"/>
            <w:shd w:val="clear" w:color="auto" w:fill="19B9DD"/>
            <w:vAlign w:val="center"/>
          </w:tcPr>
          <w:p w14:paraId="3BF58CE8" w14:textId="77777777" w:rsidR="008B206A" w:rsidRDefault="00E76538">
            <w:pPr>
              <w:rPr>
                <w:b/>
                <w:color w:val="FFFFFF"/>
              </w:rPr>
            </w:pPr>
            <w:r>
              <w:rPr>
                <w:b/>
                <w:color w:val="FFFFFF"/>
              </w:rPr>
              <w:t xml:space="preserve">LEERJAAR </w:t>
            </w:r>
            <w:r>
              <w:rPr>
                <w:b/>
                <w:color w:val="FF0000"/>
              </w:rPr>
              <w:t>X</w:t>
            </w:r>
            <w:r>
              <w:rPr>
                <w:b/>
                <w:color w:val="FFFFFF"/>
              </w:rPr>
              <w:t xml:space="preserve"> – PERIODE </w:t>
            </w:r>
            <w:r>
              <w:rPr>
                <w:b/>
                <w:color w:val="FF0000"/>
              </w:rPr>
              <w:t>X</w:t>
            </w:r>
          </w:p>
        </w:tc>
      </w:tr>
      <w:tr w:rsidR="008B206A" w14:paraId="72E8F367" w14:textId="77777777">
        <w:trPr>
          <w:trHeight w:val="454"/>
        </w:trPr>
        <w:tc>
          <w:tcPr>
            <w:tcW w:w="1920" w:type="dxa"/>
            <w:shd w:val="clear" w:color="auto" w:fill="00A795"/>
            <w:vAlign w:val="center"/>
          </w:tcPr>
          <w:p w14:paraId="5E96B64F" w14:textId="77777777" w:rsidR="008B206A" w:rsidRDefault="00E76538">
            <w:pPr>
              <w:rPr>
                <w:b/>
                <w:color w:val="FFFFFF"/>
              </w:rPr>
            </w:pPr>
            <w:r>
              <w:rPr>
                <w:b/>
                <w:color w:val="FFFFFF"/>
              </w:rPr>
              <w:t>Soort contact</w:t>
            </w:r>
          </w:p>
        </w:tc>
        <w:tc>
          <w:tcPr>
            <w:tcW w:w="7140" w:type="dxa"/>
            <w:shd w:val="clear" w:color="auto" w:fill="00A795"/>
            <w:vAlign w:val="center"/>
          </w:tcPr>
          <w:p w14:paraId="56DCE278" w14:textId="77777777" w:rsidR="008B206A" w:rsidRDefault="008B206A">
            <w:pPr>
              <w:rPr>
                <w:b/>
                <w:color w:val="FFFFFF"/>
              </w:rPr>
            </w:pPr>
          </w:p>
        </w:tc>
      </w:tr>
      <w:tr w:rsidR="008B206A" w14:paraId="4B151B76" w14:textId="77777777">
        <w:tc>
          <w:tcPr>
            <w:tcW w:w="1920" w:type="dxa"/>
            <w:shd w:val="clear" w:color="auto" w:fill="D9D9D9"/>
          </w:tcPr>
          <w:p w14:paraId="6DCEA024" w14:textId="77777777" w:rsidR="008B206A" w:rsidRDefault="00E76538">
            <w:pPr>
              <w:rPr>
                <w:b/>
              </w:rPr>
            </w:pPr>
            <w:r>
              <w:rPr>
                <w:b/>
              </w:rPr>
              <w:t>WIE</w:t>
            </w:r>
          </w:p>
        </w:tc>
        <w:tc>
          <w:tcPr>
            <w:tcW w:w="7140" w:type="dxa"/>
            <w:shd w:val="clear" w:color="auto" w:fill="auto"/>
          </w:tcPr>
          <w:p w14:paraId="2AE26A4F" w14:textId="77777777" w:rsidR="008B206A" w:rsidRDefault="008B206A">
            <w:pPr>
              <w:spacing w:line="276" w:lineRule="auto"/>
              <w:rPr>
                <w:sz w:val="20"/>
                <w:szCs w:val="20"/>
              </w:rPr>
            </w:pPr>
          </w:p>
        </w:tc>
      </w:tr>
      <w:tr w:rsidR="008B206A" w14:paraId="050089D9" w14:textId="77777777">
        <w:tc>
          <w:tcPr>
            <w:tcW w:w="1920" w:type="dxa"/>
            <w:shd w:val="clear" w:color="auto" w:fill="D9D9D9"/>
          </w:tcPr>
          <w:p w14:paraId="03CB51A4" w14:textId="77777777" w:rsidR="008B206A" w:rsidRDefault="00E76538">
            <w:pPr>
              <w:rPr>
                <w:b/>
              </w:rPr>
            </w:pPr>
            <w:r>
              <w:rPr>
                <w:b/>
              </w:rPr>
              <w:t>DOEL</w:t>
            </w:r>
          </w:p>
        </w:tc>
        <w:tc>
          <w:tcPr>
            <w:tcW w:w="7140" w:type="dxa"/>
            <w:shd w:val="clear" w:color="auto" w:fill="auto"/>
          </w:tcPr>
          <w:p w14:paraId="2A07B6E7" w14:textId="77777777" w:rsidR="008B206A" w:rsidRDefault="008B206A">
            <w:pPr>
              <w:rPr>
                <w:sz w:val="20"/>
                <w:szCs w:val="20"/>
                <w:highlight w:val="yellow"/>
              </w:rPr>
            </w:pPr>
          </w:p>
        </w:tc>
      </w:tr>
      <w:tr w:rsidR="008B206A" w14:paraId="1D69E7E0" w14:textId="77777777">
        <w:tc>
          <w:tcPr>
            <w:tcW w:w="1920" w:type="dxa"/>
            <w:shd w:val="clear" w:color="auto" w:fill="D9D9D9"/>
          </w:tcPr>
          <w:p w14:paraId="00B4F9B7" w14:textId="77777777" w:rsidR="008B206A" w:rsidRDefault="00E76538">
            <w:pPr>
              <w:rPr>
                <w:b/>
              </w:rPr>
            </w:pPr>
            <w:r>
              <w:rPr>
                <w:b/>
              </w:rPr>
              <w:t xml:space="preserve">BRONNEN / </w:t>
            </w:r>
          </w:p>
          <w:p w14:paraId="39DC9794" w14:textId="77777777" w:rsidR="008B206A" w:rsidRDefault="00E76538">
            <w:pPr>
              <w:rPr>
                <w:b/>
              </w:rPr>
            </w:pPr>
            <w:r>
              <w:rPr>
                <w:b/>
              </w:rPr>
              <w:t>VOORBEREIDING</w:t>
            </w:r>
          </w:p>
        </w:tc>
        <w:tc>
          <w:tcPr>
            <w:tcW w:w="7140" w:type="dxa"/>
            <w:shd w:val="clear" w:color="auto" w:fill="auto"/>
          </w:tcPr>
          <w:p w14:paraId="5EAFE826" w14:textId="77777777" w:rsidR="008B206A" w:rsidRDefault="008B206A">
            <w:pPr>
              <w:spacing w:line="276" w:lineRule="auto"/>
              <w:rPr>
                <w:sz w:val="18"/>
                <w:szCs w:val="18"/>
                <w:highlight w:val="yellow"/>
              </w:rPr>
            </w:pPr>
          </w:p>
        </w:tc>
      </w:tr>
      <w:tr w:rsidR="008B206A" w14:paraId="3E12DC93" w14:textId="77777777">
        <w:tc>
          <w:tcPr>
            <w:tcW w:w="1920" w:type="dxa"/>
            <w:shd w:val="clear" w:color="auto" w:fill="D9D9D9"/>
          </w:tcPr>
          <w:p w14:paraId="02F14FB3" w14:textId="77777777" w:rsidR="008B206A" w:rsidRDefault="00E76538">
            <w:pPr>
              <w:rPr>
                <w:b/>
              </w:rPr>
            </w:pPr>
            <w:r>
              <w:rPr>
                <w:b/>
              </w:rPr>
              <w:t>GESPREKSVRAGEN / INHOUD</w:t>
            </w:r>
          </w:p>
        </w:tc>
        <w:tc>
          <w:tcPr>
            <w:tcW w:w="7140" w:type="dxa"/>
            <w:shd w:val="clear" w:color="auto" w:fill="auto"/>
          </w:tcPr>
          <w:p w14:paraId="7E8B38E6" w14:textId="77777777" w:rsidR="008B206A" w:rsidRDefault="008B206A">
            <w:pPr>
              <w:spacing w:line="276" w:lineRule="auto"/>
              <w:rPr>
                <w:sz w:val="18"/>
                <w:szCs w:val="18"/>
              </w:rPr>
            </w:pPr>
          </w:p>
        </w:tc>
      </w:tr>
    </w:tbl>
    <w:p w14:paraId="74A4B81C" w14:textId="77777777" w:rsidR="00185A18" w:rsidRDefault="00185A18"/>
    <w:p w14:paraId="6E37F9AA" w14:textId="77777777" w:rsidR="00185A18" w:rsidRDefault="00185A18">
      <w:r>
        <w:br w:type="page"/>
      </w:r>
    </w:p>
    <w:tbl>
      <w:tblPr>
        <w:tblStyle w:val="afa"/>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4DC754B5" w14:textId="77777777">
        <w:trPr>
          <w:trHeight w:val="454"/>
        </w:trPr>
        <w:tc>
          <w:tcPr>
            <w:tcW w:w="9060" w:type="dxa"/>
            <w:gridSpan w:val="2"/>
            <w:shd w:val="clear" w:color="auto" w:fill="19B9DD"/>
            <w:vAlign w:val="center"/>
          </w:tcPr>
          <w:p w14:paraId="7471D362" w14:textId="77777777" w:rsidR="008B206A" w:rsidRDefault="00E76538">
            <w:pPr>
              <w:rPr>
                <w:b/>
                <w:color w:val="FFFFFF"/>
              </w:rPr>
            </w:pPr>
            <w:r>
              <w:rPr>
                <w:b/>
                <w:color w:val="FFFFFF"/>
              </w:rPr>
              <w:t xml:space="preserve">LEERJAAR </w:t>
            </w:r>
            <w:r>
              <w:rPr>
                <w:b/>
                <w:color w:val="FF0000"/>
              </w:rPr>
              <w:t>X</w:t>
            </w:r>
            <w:r>
              <w:rPr>
                <w:b/>
                <w:color w:val="FFFFFF"/>
              </w:rPr>
              <w:t xml:space="preserve"> – PERIODE </w:t>
            </w:r>
            <w:r>
              <w:rPr>
                <w:b/>
                <w:color w:val="FF0000"/>
              </w:rPr>
              <w:t>X</w:t>
            </w:r>
          </w:p>
        </w:tc>
      </w:tr>
      <w:tr w:rsidR="008B206A" w14:paraId="5C9A81FC" w14:textId="77777777">
        <w:trPr>
          <w:trHeight w:val="454"/>
        </w:trPr>
        <w:tc>
          <w:tcPr>
            <w:tcW w:w="1920" w:type="dxa"/>
            <w:shd w:val="clear" w:color="auto" w:fill="00A795"/>
            <w:vAlign w:val="center"/>
          </w:tcPr>
          <w:p w14:paraId="73097233" w14:textId="77777777" w:rsidR="008B206A" w:rsidRDefault="00E76538">
            <w:pPr>
              <w:rPr>
                <w:b/>
                <w:color w:val="FFFFFF"/>
              </w:rPr>
            </w:pPr>
            <w:r>
              <w:rPr>
                <w:b/>
                <w:color w:val="FFFFFF"/>
              </w:rPr>
              <w:t>Soort contact</w:t>
            </w:r>
          </w:p>
        </w:tc>
        <w:tc>
          <w:tcPr>
            <w:tcW w:w="7140" w:type="dxa"/>
            <w:shd w:val="clear" w:color="auto" w:fill="00A795"/>
            <w:vAlign w:val="center"/>
          </w:tcPr>
          <w:p w14:paraId="4C6F158C" w14:textId="77777777" w:rsidR="008B206A" w:rsidRDefault="008B206A">
            <w:pPr>
              <w:rPr>
                <w:b/>
                <w:color w:val="FFFFFF"/>
              </w:rPr>
            </w:pPr>
          </w:p>
        </w:tc>
      </w:tr>
      <w:tr w:rsidR="008B206A" w14:paraId="5491C159" w14:textId="77777777">
        <w:tc>
          <w:tcPr>
            <w:tcW w:w="1920" w:type="dxa"/>
            <w:shd w:val="clear" w:color="auto" w:fill="D9D9D9"/>
          </w:tcPr>
          <w:p w14:paraId="2E79907E" w14:textId="77777777" w:rsidR="008B206A" w:rsidRDefault="00E76538">
            <w:pPr>
              <w:rPr>
                <w:b/>
              </w:rPr>
            </w:pPr>
            <w:r>
              <w:rPr>
                <w:b/>
              </w:rPr>
              <w:t>WIE</w:t>
            </w:r>
          </w:p>
        </w:tc>
        <w:tc>
          <w:tcPr>
            <w:tcW w:w="7140" w:type="dxa"/>
            <w:shd w:val="clear" w:color="auto" w:fill="auto"/>
          </w:tcPr>
          <w:p w14:paraId="08A8F37D" w14:textId="77777777" w:rsidR="008B206A" w:rsidRDefault="008B206A">
            <w:pPr>
              <w:spacing w:line="276" w:lineRule="auto"/>
              <w:rPr>
                <w:sz w:val="20"/>
                <w:szCs w:val="20"/>
              </w:rPr>
            </w:pPr>
          </w:p>
        </w:tc>
      </w:tr>
      <w:tr w:rsidR="008B206A" w14:paraId="59D41035" w14:textId="77777777">
        <w:tc>
          <w:tcPr>
            <w:tcW w:w="1920" w:type="dxa"/>
            <w:shd w:val="clear" w:color="auto" w:fill="D9D9D9"/>
          </w:tcPr>
          <w:p w14:paraId="76B36359" w14:textId="77777777" w:rsidR="008B206A" w:rsidRDefault="00E76538">
            <w:pPr>
              <w:rPr>
                <w:b/>
              </w:rPr>
            </w:pPr>
            <w:r>
              <w:rPr>
                <w:b/>
              </w:rPr>
              <w:t>DOEL</w:t>
            </w:r>
          </w:p>
        </w:tc>
        <w:tc>
          <w:tcPr>
            <w:tcW w:w="7140" w:type="dxa"/>
            <w:shd w:val="clear" w:color="auto" w:fill="auto"/>
          </w:tcPr>
          <w:p w14:paraId="5AF73C60" w14:textId="77777777" w:rsidR="008B206A" w:rsidRDefault="008B206A">
            <w:pPr>
              <w:rPr>
                <w:sz w:val="20"/>
                <w:szCs w:val="20"/>
                <w:highlight w:val="yellow"/>
              </w:rPr>
            </w:pPr>
          </w:p>
        </w:tc>
      </w:tr>
      <w:tr w:rsidR="008B206A" w14:paraId="77252DFF" w14:textId="77777777">
        <w:tc>
          <w:tcPr>
            <w:tcW w:w="1920" w:type="dxa"/>
            <w:shd w:val="clear" w:color="auto" w:fill="D9D9D9"/>
          </w:tcPr>
          <w:p w14:paraId="377E9938" w14:textId="77777777" w:rsidR="008B206A" w:rsidRDefault="00E76538">
            <w:pPr>
              <w:rPr>
                <w:b/>
              </w:rPr>
            </w:pPr>
            <w:r>
              <w:rPr>
                <w:b/>
              </w:rPr>
              <w:t xml:space="preserve">BRONNEN / </w:t>
            </w:r>
          </w:p>
          <w:p w14:paraId="0EC8DCA1" w14:textId="77777777" w:rsidR="008B206A" w:rsidRDefault="00E76538">
            <w:pPr>
              <w:rPr>
                <w:b/>
              </w:rPr>
            </w:pPr>
            <w:r>
              <w:rPr>
                <w:b/>
              </w:rPr>
              <w:t>VOORBEREIDING</w:t>
            </w:r>
          </w:p>
        </w:tc>
        <w:tc>
          <w:tcPr>
            <w:tcW w:w="7140" w:type="dxa"/>
            <w:shd w:val="clear" w:color="auto" w:fill="auto"/>
          </w:tcPr>
          <w:p w14:paraId="4AC4B373" w14:textId="77777777" w:rsidR="008B206A" w:rsidRDefault="008B206A">
            <w:pPr>
              <w:spacing w:line="276" w:lineRule="auto"/>
              <w:rPr>
                <w:sz w:val="18"/>
                <w:szCs w:val="18"/>
                <w:highlight w:val="yellow"/>
              </w:rPr>
            </w:pPr>
          </w:p>
        </w:tc>
      </w:tr>
      <w:tr w:rsidR="008B206A" w14:paraId="23AAA979" w14:textId="77777777">
        <w:tc>
          <w:tcPr>
            <w:tcW w:w="1920" w:type="dxa"/>
            <w:shd w:val="clear" w:color="auto" w:fill="D9D9D9"/>
          </w:tcPr>
          <w:p w14:paraId="68628D11" w14:textId="77777777" w:rsidR="008B206A" w:rsidRDefault="00E76538">
            <w:pPr>
              <w:rPr>
                <w:b/>
              </w:rPr>
            </w:pPr>
            <w:r>
              <w:rPr>
                <w:b/>
              </w:rPr>
              <w:t>GESPREKSVRAGEN / INHOUD</w:t>
            </w:r>
          </w:p>
        </w:tc>
        <w:tc>
          <w:tcPr>
            <w:tcW w:w="7140" w:type="dxa"/>
            <w:shd w:val="clear" w:color="auto" w:fill="auto"/>
          </w:tcPr>
          <w:p w14:paraId="27CAA1B7" w14:textId="77777777" w:rsidR="008B206A" w:rsidRDefault="008B206A">
            <w:pPr>
              <w:spacing w:line="276" w:lineRule="auto"/>
              <w:rPr>
                <w:sz w:val="18"/>
                <w:szCs w:val="18"/>
              </w:rPr>
            </w:pPr>
          </w:p>
        </w:tc>
      </w:tr>
    </w:tbl>
    <w:p w14:paraId="65343F14" w14:textId="77777777" w:rsidR="008B206A" w:rsidRDefault="008B206A"/>
    <w:tbl>
      <w:tblPr>
        <w:tblStyle w:val="afb"/>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7140"/>
      </w:tblGrid>
      <w:tr w:rsidR="008B206A" w14:paraId="53D9063F" w14:textId="77777777">
        <w:trPr>
          <w:trHeight w:val="454"/>
        </w:trPr>
        <w:tc>
          <w:tcPr>
            <w:tcW w:w="9060" w:type="dxa"/>
            <w:gridSpan w:val="2"/>
            <w:shd w:val="clear" w:color="auto" w:fill="19B9DD"/>
            <w:vAlign w:val="center"/>
          </w:tcPr>
          <w:p w14:paraId="2064BDFB" w14:textId="77777777" w:rsidR="008B206A" w:rsidRDefault="00E76538">
            <w:pPr>
              <w:rPr>
                <w:b/>
                <w:color w:val="FFFFFF"/>
              </w:rPr>
            </w:pPr>
            <w:r>
              <w:rPr>
                <w:b/>
                <w:color w:val="FFFFFF"/>
              </w:rPr>
              <w:t xml:space="preserve">LEERJAAR </w:t>
            </w:r>
            <w:r>
              <w:rPr>
                <w:b/>
                <w:color w:val="FF0000"/>
              </w:rPr>
              <w:t>X</w:t>
            </w:r>
            <w:r>
              <w:rPr>
                <w:b/>
                <w:color w:val="FFFFFF"/>
              </w:rPr>
              <w:t xml:space="preserve"> – PERIODE </w:t>
            </w:r>
            <w:r>
              <w:rPr>
                <w:b/>
                <w:color w:val="FF0000"/>
              </w:rPr>
              <w:t>X</w:t>
            </w:r>
          </w:p>
        </w:tc>
      </w:tr>
      <w:tr w:rsidR="008B206A" w14:paraId="58D5C5F7" w14:textId="77777777">
        <w:trPr>
          <w:trHeight w:val="454"/>
        </w:trPr>
        <w:tc>
          <w:tcPr>
            <w:tcW w:w="1920" w:type="dxa"/>
            <w:shd w:val="clear" w:color="auto" w:fill="00A795"/>
            <w:vAlign w:val="center"/>
          </w:tcPr>
          <w:p w14:paraId="47D18457" w14:textId="77777777" w:rsidR="008B206A" w:rsidRDefault="00E76538">
            <w:pPr>
              <w:rPr>
                <w:b/>
                <w:color w:val="FFFFFF"/>
              </w:rPr>
            </w:pPr>
            <w:r>
              <w:rPr>
                <w:b/>
                <w:color w:val="FFFFFF"/>
              </w:rPr>
              <w:t>Soort contact</w:t>
            </w:r>
          </w:p>
        </w:tc>
        <w:tc>
          <w:tcPr>
            <w:tcW w:w="7140" w:type="dxa"/>
            <w:shd w:val="clear" w:color="auto" w:fill="00A795"/>
            <w:vAlign w:val="center"/>
          </w:tcPr>
          <w:p w14:paraId="4BCED532" w14:textId="77777777" w:rsidR="008B206A" w:rsidRDefault="008B206A">
            <w:pPr>
              <w:rPr>
                <w:b/>
                <w:color w:val="FFFFFF"/>
              </w:rPr>
            </w:pPr>
          </w:p>
        </w:tc>
      </w:tr>
      <w:tr w:rsidR="008B206A" w14:paraId="4D47D3B3" w14:textId="77777777">
        <w:tc>
          <w:tcPr>
            <w:tcW w:w="1920" w:type="dxa"/>
            <w:shd w:val="clear" w:color="auto" w:fill="D9D9D9"/>
          </w:tcPr>
          <w:p w14:paraId="1C1876AA" w14:textId="77777777" w:rsidR="008B206A" w:rsidRDefault="00E76538">
            <w:pPr>
              <w:rPr>
                <w:b/>
              </w:rPr>
            </w:pPr>
            <w:r>
              <w:rPr>
                <w:b/>
              </w:rPr>
              <w:t>WIE</w:t>
            </w:r>
          </w:p>
        </w:tc>
        <w:tc>
          <w:tcPr>
            <w:tcW w:w="7140" w:type="dxa"/>
            <w:shd w:val="clear" w:color="auto" w:fill="auto"/>
          </w:tcPr>
          <w:p w14:paraId="718D1ABE" w14:textId="77777777" w:rsidR="008B206A" w:rsidRDefault="008B206A">
            <w:pPr>
              <w:spacing w:line="276" w:lineRule="auto"/>
              <w:rPr>
                <w:sz w:val="20"/>
                <w:szCs w:val="20"/>
              </w:rPr>
            </w:pPr>
          </w:p>
        </w:tc>
      </w:tr>
      <w:tr w:rsidR="008B206A" w14:paraId="03D42DF5" w14:textId="77777777">
        <w:tc>
          <w:tcPr>
            <w:tcW w:w="1920" w:type="dxa"/>
            <w:shd w:val="clear" w:color="auto" w:fill="D9D9D9"/>
          </w:tcPr>
          <w:p w14:paraId="57914A6D" w14:textId="77777777" w:rsidR="008B206A" w:rsidRDefault="00E76538">
            <w:pPr>
              <w:rPr>
                <w:b/>
              </w:rPr>
            </w:pPr>
            <w:r>
              <w:rPr>
                <w:b/>
              </w:rPr>
              <w:t>DOEL</w:t>
            </w:r>
          </w:p>
        </w:tc>
        <w:tc>
          <w:tcPr>
            <w:tcW w:w="7140" w:type="dxa"/>
            <w:shd w:val="clear" w:color="auto" w:fill="auto"/>
          </w:tcPr>
          <w:p w14:paraId="7BE10D9D" w14:textId="77777777" w:rsidR="008B206A" w:rsidRDefault="008B206A">
            <w:pPr>
              <w:rPr>
                <w:sz w:val="20"/>
                <w:szCs w:val="20"/>
                <w:highlight w:val="yellow"/>
              </w:rPr>
            </w:pPr>
          </w:p>
        </w:tc>
      </w:tr>
      <w:tr w:rsidR="008B206A" w14:paraId="369A1569" w14:textId="77777777">
        <w:tc>
          <w:tcPr>
            <w:tcW w:w="1920" w:type="dxa"/>
            <w:shd w:val="clear" w:color="auto" w:fill="D9D9D9"/>
          </w:tcPr>
          <w:p w14:paraId="7DF3D575" w14:textId="77777777" w:rsidR="008B206A" w:rsidRDefault="00E76538">
            <w:pPr>
              <w:rPr>
                <w:b/>
              </w:rPr>
            </w:pPr>
            <w:r>
              <w:rPr>
                <w:b/>
              </w:rPr>
              <w:t xml:space="preserve">BRONNEN / </w:t>
            </w:r>
          </w:p>
          <w:p w14:paraId="0E50F852" w14:textId="77777777" w:rsidR="008B206A" w:rsidRDefault="00E76538">
            <w:pPr>
              <w:rPr>
                <w:b/>
              </w:rPr>
            </w:pPr>
            <w:r>
              <w:rPr>
                <w:b/>
              </w:rPr>
              <w:t>VOORBEREIDING</w:t>
            </w:r>
          </w:p>
        </w:tc>
        <w:tc>
          <w:tcPr>
            <w:tcW w:w="7140" w:type="dxa"/>
            <w:shd w:val="clear" w:color="auto" w:fill="auto"/>
          </w:tcPr>
          <w:p w14:paraId="53531D5B" w14:textId="77777777" w:rsidR="008B206A" w:rsidRDefault="008B206A">
            <w:pPr>
              <w:spacing w:line="276" w:lineRule="auto"/>
              <w:rPr>
                <w:sz w:val="18"/>
                <w:szCs w:val="18"/>
                <w:highlight w:val="yellow"/>
              </w:rPr>
            </w:pPr>
          </w:p>
        </w:tc>
      </w:tr>
      <w:tr w:rsidR="008B206A" w14:paraId="0B11E312" w14:textId="77777777">
        <w:tc>
          <w:tcPr>
            <w:tcW w:w="1920" w:type="dxa"/>
            <w:shd w:val="clear" w:color="auto" w:fill="D9D9D9"/>
          </w:tcPr>
          <w:p w14:paraId="50341F75" w14:textId="77777777" w:rsidR="008B206A" w:rsidRDefault="00E76538">
            <w:pPr>
              <w:rPr>
                <w:b/>
              </w:rPr>
            </w:pPr>
            <w:r>
              <w:rPr>
                <w:b/>
              </w:rPr>
              <w:t>GESPREKSVRAGEN / INHOUD</w:t>
            </w:r>
          </w:p>
        </w:tc>
        <w:tc>
          <w:tcPr>
            <w:tcW w:w="7140" w:type="dxa"/>
            <w:shd w:val="clear" w:color="auto" w:fill="auto"/>
          </w:tcPr>
          <w:p w14:paraId="7AA79BD3" w14:textId="77777777" w:rsidR="008B206A" w:rsidRDefault="008B206A">
            <w:pPr>
              <w:spacing w:line="276" w:lineRule="auto"/>
              <w:rPr>
                <w:sz w:val="18"/>
                <w:szCs w:val="18"/>
              </w:rPr>
            </w:pPr>
          </w:p>
        </w:tc>
      </w:tr>
    </w:tbl>
    <w:p w14:paraId="4840CEEE" w14:textId="77777777" w:rsidR="008B206A" w:rsidRDefault="008B206A"/>
    <w:p w14:paraId="794F4C6F" w14:textId="77777777" w:rsidR="008B206A" w:rsidRDefault="00E76538">
      <w:pPr>
        <w:rPr>
          <w:b/>
          <w:color w:val="009BA5"/>
          <w:sz w:val="28"/>
          <w:szCs w:val="28"/>
        </w:rPr>
      </w:pPr>
      <w:r>
        <w:br w:type="page"/>
      </w:r>
    </w:p>
    <w:p w14:paraId="72344591" w14:textId="77777777" w:rsidR="008B206A" w:rsidRDefault="00185A18">
      <w:pPr>
        <w:pStyle w:val="Kop1"/>
      </w:pPr>
      <w:bookmarkStart w:id="23" w:name="_Toc65493939"/>
      <w:r>
        <w:t>9. STUDENTENBESPREKING</w:t>
      </w:r>
      <w:bookmarkEnd w:id="23"/>
    </w:p>
    <w:p w14:paraId="5A5DC6A2" w14:textId="77777777" w:rsidR="008B206A" w:rsidRDefault="00E76538">
      <w:pPr>
        <w:spacing w:before="240" w:after="240" w:line="276" w:lineRule="auto"/>
      </w:pPr>
      <w:r>
        <w:t>Het voeren van studentenbesprekingen is een cruciaal onderdeel in de begeleiding en monitoring van studenten in onze opleidingen. Een studentenbespreking heeft als doel om de volgende punten te bespreken:</w:t>
      </w:r>
    </w:p>
    <w:p w14:paraId="5A9A1189" w14:textId="77777777" w:rsidR="008B206A" w:rsidRDefault="00E76538">
      <w:pPr>
        <w:numPr>
          <w:ilvl w:val="0"/>
          <w:numId w:val="9"/>
        </w:numPr>
        <w:spacing w:before="240" w:after="0" w:line="276" w:lineRule="auto"/>
      </w:pPr>
      <w:r>
        <w:t>Voortgang opleiding op theorie en vakvaardigheden</w:t>
      </w:r>
    </w:p>
    <w:p w14:paraId="639FA90E" w14:textId="77777777" w:rsidR="008B206A" w:rsidRDefault="00E76538">
      <w:pPr>
        <w:numPr>
          <w:ilvl w:val="0"/>
          <w:numId w:val="9"/>
        </w:numPr>
        <w:spacing w:after="0" w:line="276" w:lineRule="auto"/>
      </w:pPr>
      <w:r>
        <w:t>Studieresultaten</w:t>
      </w:r>
    </w:p>
    <w:p w14:paraId="7F257AB0" w14:textId="77777777" w:rsidR="008B206A" w:rsidRDefault="00E76538">
      <w:pPr>
        <w:numPr>
          <w:ilvl w:val="0"/>
          <w:numId w:val="9"/>
        </w:numPr>
        <w:spacing w:after="0" w:line="276" w:lineRule="auto"/>
      </w:pPr>
      <w:r>
        <w:t>Gedrag en houding</w:t>
      </w:r>
    </w:p>
    <w:p w14:paraId="5BE0B4C3" w14:textId="77777777" w:rsidR="008B206A" w:rsidRDefault="00E76538">
      <w:pPr>
        <w:numPr>
          <w:ilvl w:val="0"/>
          <w:numId w:val="9"/>
        </w:numPr>
        <w:spacing w:after="240" w:line="276" w:lineRule="auto"/>
      </w:pPr>
      <w:r>
        <w:t>Aanwezigheid</w:t>
      </w:r>
    </w:p>
    <w:p w14:paraId="56837C5F" w14:textId="77777777" w:rsidR="008B206A" w:rsidRDefault="00E76538">
      <w:pPr>
        <w:spacing w:before="240" w:after="240" w:line="276" w:lineRule="auto"/>
      </w:pPr>
      <w:r>
        <w:t>Een goede studentenbespreking</w:t>
      </w:r>
      <w:r w:rsidR="00185A18">
        <w:t xml:space="preserve">; </w:t>
      </w:r>
    </w:p>
    <w:p w14:paraId="0D47390F" w14:textId="77777777" w:rsidR="008B206A" w:rsidRDefault="00E76538">
      <w:pPr>
        <w:numPr>
          <w:ilvl w:val="0"/>
          <w:numId w:val="14"/>
        </w:numPr>
        <w:spacing w:before="240" w:after="0" w:line="276" w:lineRule="auto"/>
      </w:pPr>
      <w:r>
        <w:t>Signaleert obstakels in het leren en bespreekt oplossingen</w:t>
      </w:r>
    </w:p>
    <w:p w14:paraId="0064A130" w14:textId="77777777" w:rsidR="008B206A" w:rsidRDefault="00E76538">
      <w:pPr>
        <w:numPr>
          <w:ilvl w:val="0"/>
          <w:numId w:val="14"/>
        </w:numPr>
        <w:spacing w:after="0" w:line="276" w:lineRule="auto"/>
      </w:pPr>
      <w:r>
        <w:t>Signaleert excellent gedrag en bespreekt verdieping-/verbredingsmogelijkheden</w:t>
      </w:r>
    </w:p>
    <w:p w14:paraId="2F884C69" w14:textId="77777777" w:rsidR="008B206A" w:rsidRDefault="00E76538">
      <w:pPr>
        <w:numPr>
          <w:ilvl w:val="0"/>
          <w:numId w:val="14"/>
        </w:numPr>
        <w:spacing w:after="0" w:line="276" w:lineRule="auto"/>
      </w:pPr>
      <w:r>
        <w:t>Deelt kennis van individuele docenten naar de betrokkenen</w:t>
      </w:r>
    </w:p>
    <w:p w14:paraId="1AE824CD" w14:textId="77777777" w:rsidR="008B206A" w:rsidRDefault="00E76538">
      <w:pPr>
        <w:numPr>
          <w:ilvl w:val="0"/>
          <w:numId w:val="14"/>
        </w:numPr>
        <w:spacing w:after="240" w:line="276" w:lineRule="auto"/>
      </w:pPr>
      <w:r>
        <w:t xml:space="preserve">Bepaalt acties voor elke deelnemer aan het overleg </w:t>
      </w:r>
      <w:r>
        <w:br w:type="page"/>
      </w:r>
    </w:p>
    <w:p w14:paraId="56D8875D" w14:textId="77777777" w:rsidR="008B206A" w:rsidRDefault="00E76538">
      <w:pPr>
        <w:pStyle w:val="Kop2"/>
      </w:pPr>
      <w:bookmarkStart w:id="24" w:name="_Toc65493940"/>
      <w:r>
        <w:t>9.1 Overzicht aantal studentenbesprekingen per jaar</w:t>
      </w:r>
      <w:bookmarkEnd w:id="24"/>
    </w:p>
    <w:p w14:paraId="4BCDF225" w14:textId="77777777" w:rsidR="008B206A" w:rsidRDefault="00E76538">
      <w:pPr>
        <w:numPr>
          <w:ilvl w:val="0"/>
          <w:numId w:val="3"/>
        </w:numPr>
        <w:spacing w:after="0"/>
      </w:pPr>
      <w:r>
        <w:t xml:space="preserve">Onderstaande tabel geeft schematisch weer wanneer de studenten besprekingen zijn. </w:t>
      </w:r>
    </w:p>
    <w:p w14:paraId="36CF5CD8" w14:textId="77777777" w:rsidR="008B206A" w:rsidRDefault="00E76538">
      <w:pPr>
        <w:numPr>
          <w:ilvl w:val="0"/>
          <w:numId w:val="3"/>
        </w:numPr>
        <w:spacing w:after="0"/>
      </w:pPr>
      <w:r>
        <w:t xml:space="preserve">Tevens is aangegeven met welk doel je in je docententeam dit gesprek voert. </w:t>
      </w:r>
    </w:p>
    <w:p w14:paraId="4C29976B" w14:textId="77777777" w:rsidR="008B206A" w:rsidRDefault="00E76538">
      <w:pPr>
        <w:numPr>
          <w:ilvl w:val="0"/>
          <w:numId w:val="3"/>
        </w:numPr>
        <w:spacing w:after="0"/>
      </w:pPr>
      <w:r>
        <w:t xml:space="preserve">In de verdeling van de besprekingen door alle leerjaren heen is rekening gehouden met een afnemende begeleiding en toenemende zelfstandigheid. </w:t>
      </w:r>
    </w:p>
    <w:p w14:paraId="72A2D29D" w14:textId="77777777" w:rsidR="008B206A" w:rsidRDefault="00E76538">
      <w:pPr>
        <w:numPr>
          <w:ilvl w:val="0"/>
          <w:numId w:val="3"/>
        </w:numPr>
      </w:pPr>
      <w:r>
        <w:t xml:space="preserve">Tevens kan het aantal student besprekingen worden bijgesteld op basis van BPV periodes. </w:t>
      </w:r>
    </w:p>
    <w:p w14:paraId="6B76BCB4" w14:textId="77777777" w:rsidR="008B206A" w:rsidRDefault="00E76538">
      <w:pPr>
        <w:rPr>
          <w:color w:val="FF0000"/>
        </w:rPr>
      </w:pPr>
      <w:r>
        <w:t xml:space="preserve"> </w:t>
      </w:r>
      <w:r>
        <w:rPr>
          <w:color w:val="FF0000"/>
        </w:rPr>
        <w:t xml:space="preserve">Afhankelijk van de opbouw van je opleiding kun je uiteraard aanpassingen maken in onderstaande opzet. </w:t>
      </w:r>
    </w:p>
    <w:tbl>
      <w:tblPr>
        <w:tblStyle w:val="afc"/>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500"/>
        <w:gridCol w:w="2107"/>
        <w:gridCol w:w="4088"/>
      </w:tblGrid>
      <w:tr w:rsidR="008B206A" w14:paraId="5CF401C2" w14:textId="77777777" w:rsidTr="00AC4AA8">
        <w:tc>
          <w:tcPr>
            <w:tcW w:w="1350" w:type="dxa"/>
            <w:shd w:val="clear" w:color="auto" w:fill="00A795"/>
          </w:tcPr>
          <w:p w14:paraId="45324658" w14:textId="77777777" w:rsidR="008B206A" w:rsidRDefault="008B206A">
            <w:pPr>
              <w:rPr>
                <w:b/>
                <w:color w:val="FFFFFF"/>
              </w:rPr>
            </w:pPr>
          </w:p>
        </w:tc>
        <w:tc>
          <w:tcPr>
            <w:tcW w:w="1500" w:type="dxa"/>
            <w:shd w:val="clear" w:color="auto" w:fill="00A795"/>
          </w:tcPr>
          <w:p w14:paraId="34C168AC" w14:textId="77777777" w:rsidR="008B206A" w:rsidRDefault="008B206A">
            <w:pPr>
              <w:rPr>
                <w:b/>
                <w:color w:val="FFFFFF"/>
              </w:rPr>
            </w:pPr>
          </w:p>
        </w:tc>
        <w:tc>
          <w:tcPr>
            <w:tcW w:w="2107" w:type="dxa"/>
            <w:shd w:val="clear" w:color="auto" w:fill="D9D9D9"/>
          </w:tcPr>
          <w:p w14:paraId="7AD96BFE" w14:textId="77777777" w:rsidR="008B206A" w:rsidRDefault="00E76538">
            <w:pPr>
              <w:spacing w:line="276" w:lineRule="auto"/>
              <w:rPr>
                <w:sz w:val="20"/>
                <w:szCs w:val="20"/>
              </w:rPr>
            </w:pPr>
            <w:r>
              <w:rPr>
                <w:sz w:val="20"/>
                <w:szCs w:val="20"/>
              </w:rPr>
              <w:t>Wanneer wordt het gesprek gevoerd</w:t>
            </w:r>
          </w:p>
        </w:tc>
        <w:tc>
          <w:tcPr>
            <w:tcW w:w="4088" w:type="dxa"/>
            <w:shd w:val="clear" w:color="auto" w:fill="D9D9D9"/>
          </w:tcPr>
          <w:p w14:paraId="0210E37E" w14:textId="77777777" w:rsidR="008B206A" w:rsidRDefault="00E76538">
            <w:pPr>
              <w:spacing w:line="276" w:lineRule="auto"/>
              <w:rPr>
                <w:sz w:val="20"/>
                <w:szCs w:val="20"/>
              </w:rPr>
            </w:pPr>
            <w:r>
              <w:rPr>
                <w:sz w:val="20"/>
                <w:szCs w:val="20"/>
              </w:rPr>
              <w:t>Doel studentenbespreking</w:t>
            </w:r>
          </w:p>
        </w:tc>
      </w:tr>
      <w:tr w:rsidR="008B206A" w14:paraId="1461E39B" w14:textId="77777777" w:rsidTr="00AC4AA8">
        <w:trPr>
          <w:trHeight w:val="220"/>
        </w:trPr>
        <w:tc>
          <w:tcPr>
            <w:tcW w:w="1350" w:type="dxa"/>
            <w:vMerge w:val="restart"/>
            <w:shd w:val="clear" w:color="auto" w:fill="00A795"/>
          </w:tcPr>
          <w:p w14:paraId="17F45708" w14:textId="77777777" w:rsidR="008B206A" w:rsidRDefault="00E76538">
            <w:pPr>
              <w:rPr>
                <w:b/>
                <w:color w:val="FFFFFF"/>
              </w:rPr>
            </w:pPr>
            <w:r>
              <w:rPr>
                <w:b/>
                <w:color w:val="FFFFFF"/>
              </w:rPr>
              <w:t>Leerjaar 1</w:t>
            </w:r>
          </w:p>
        </w:tc>
        <w:tc>
          <w:tcPr>
            <w:tcW w:w="1500" w:type="dxa"/>
            <w:shd w:val="clear" w:color="auto" w:fill="00A795"/>
          </w:tcPr>
          <w:p w14:paraId="13BB9970" w14:textId="77777777" w:rsidR="008B206A" w:rsidRDefault="00E76538">
            <w:pPr>
              <w:rPr>
                <w:b/>
                <w:color w:val="FFFFFF"/>
              </w:rPr>
            </w:pPr>
            <w:r>
              <w:rPr>
                <w:b/>
                <w:color w:val="FFFFFF"/>
              </w:rPr>
              <w:t>Bespreking 1</w:t>
            </w:r>
          </w:p>
        </w:tc>
        <w:tc>
          <w:tcPr>
            <w:tcW w:w="2107" w:type="dxa"/>
            <w:shd w:val="clear" w:color="auto" w:fill="auto"/>
            <w:vAlign w:val="center"/>
          </w:tcPr>
          <w:p w14:paraId="1EFA14C3" w14:textId="77777777" w:rsidR="008B206A" w:rsidRPr="00185A18" w:rsidRDefault="00E76538">
            <w:pPr>
              <w:spacing w:line="276" w:lineRule="auto"/>
              <w:jc w:val="center"/>
              <w:rPr>
                <w:sz w:val="20"/>
                <w:szCs w:val="20"/>
                <w:highlight w:val="yellow"/>
              </w:rPr>
            </w:pPr>
            <w:r w:rsidRPr="00185A18">
              <w:rPr>
                <w:sz w:val="20"/>
                <w:szCs w:val="20"/>
                <w:highlight w:val="yellow"/>
              </w:rPr>
              <w:t>In week 5, periode 1</w:t>
            </w:r>
          </w:p>
        </w:tc>
        <w:tc>
          <w:tcPr>
            <w:tcW w:w="4088" w:type="dxa"/>
            <w:shd w:val="clear" w:color="auto" w:fill="auto"/>
            <w:vAlign w:val="center"/>
          </w:tcPr>
          <w:p w14:paraId="7AFB43B8" w14:textId="77777777" w:rsidR="008B206A" w:rsidRPr="00185A18" w:rsidRDefault="00E76538">
            <w:pPr>
              <w:spacing w:line="276" w:lineRule="auto"/>
              <w:jc w:val="center"/>
              <w:rPr>
                <w:sz w:val="20"/>
                <w:szCs w:val="20"/>
                <w:highlight w:val="yellow"/>
              </w:rPr>
            </w:pPr>
            <w:r w:rsidRPr="00185A18">
              <w:rPr>
                <w:sz w:val="20"/>
                <w:szCs w:val="20"/>
                <w:highlight w:val="yellow"/>
              </w:rPr>
              <w:t>Houding, studievaardigheden, gedrag. Zit de student op zijn plek?</w:t>
            </w:r>
          </w:p>
        </w:tc>
      </w:tr>
      <w:tr w:rsidR="008B206A" w14:paraId="3D7CC2EF" w14:textId="77777777" w:rsidTr="00AC4AA8">
        <w:trPr>
          <w:trHeight w:val="220"/>
        </w:trPr>
        <w:tc>
          <w:tcPr>
            <w:tcW w:w="1350" w:type="dxa"/>
            <w:vMerge/>
            <w:shd w:val="clear" w:color="auto" w:fill="00A795"/>
          </w:tcPr>
          <w:p w14:paraId="0A656B3B" w14:textId="77777777" w:rsidR="008B206A" w:rsidRDefault="008B206A">
            <w:pPr>
              <w:rPr>
                <w:b/>
                <w:color w:val="FFFFFF"/>
              </w:rPr>
            </w:pPr>
          </w:p>
        </w:tc>
        <w:tc>
          <w:tcPr>
            <w:tcW w:w="1500" w:type="dxa"/>
            <w:shd w:val="clear" w:color="auto" w:fill="00A795"/>
          </w:tcPr>
          <w:p w14:paraId="6FCF7991" w14:textId="77777777" w:rsidR="008B206A" w:rsidRDefault="00E76538">
            <w:pPr>
              <w:rPr>
                <w:b/>
                <w:color w:val="FFFFFF"/>
              </w:rPr>
            </w:pPr>
            <w:r>
              <w:rPr>
                <w:b/>
                <w:color w:val="FFFFFF"/>
              </w:rPr>
              <w:t>Bespreking 2</w:t>
            </w:r>
          </w:p>
        </w:tc>
        <w:tc>
          <w:tcPr>
            <w:tcW w:w="2107" w:type="dxa"/>
            <w:shd w:val="clear" w:color="auto" w:fill="auto"/>
          </w:tcPr>
          <w:p w14:paraId="0577A64B" w14:textId="77777777" w:rsidR="008B206A" w:rsidRPr="00185A18" w:rsidRDefault="00E76538">
            <w:pPr>
              <w:spacing w:line="276" w:lineRule="auto"/>
              <w:jc w:val="center"/>
              <w:rPr>
                <w:sz w:val="20"/>
                <w:szCs w:val="20"/>
                <w:highlight w:val="yellow"/>
              </w:rPr>
            </w:pPr>
            <w:r w:rsidRPr="00185A18">
              <w:rPr>
                <w:sz w:val="20"/>
                <w:szCs w:val="20"/>
                <w:highlight w:val="yellow"/>
              </w:rPr>
              <w:t>In week 10, periode 1</w:t>
            </w:r>
          </w:p>
          <w:p w14:paraId="5A332D0A" w14:textId="77777777" w:rsidR="008B206A" w:rsidRPr="00185A18" w:rsidRDefault="00E76538">
            <w:pPr>
              <w:spacing w:line="276" w:lineRule="auto"/>
              <w:jc w:val="center"/>
              <w:rPr>
                <w:sz w:val="20"/>
                <w:szCs w:val="20"/>
                <w:highlight w:val="yellow"/>
              </w:rPr>
            </w:pPr>
            <w:r w:rsidRPr="00185A18">
              <w:rPr>
                <w:sz w:val="20"/>
                <w:szCs w:val="20"/>
                <w:highlight w:val="yellow"/>
              </w:rPr>
              <w:t>Na voortgangsweek</w:t>
            </w:r>
          </w:p>
        </w:tc>
        <w:tc>
          <w:tcPr>
            <w:tcW w:w="4088" w:type="dxa"/>
            <w:shd w:val="clear" w:color="auto" w:fill="auto"/>
          </w:tcPr>
          <w:p w14:paraId="7853AF66" w14:textId="77777777" w:rsidR="008B206A" w:rsidRPr="00185A18" w:rsidRDefault="00E76538">
            <w:pPr>
              <w:rPr>
                <w:sz w:val="20"/>
                <w:szCs w:val="20"/>
                <w:highlight w:val="yellow"/>
              </w:rPr>
            </w:pPr>
            <w:r w:rsidRPr="00185A18">
              <w:rPr>
                <w:sz w:val="20"/>
                <w:szCs w:val="20"/>
                <w:highlight w:val="yellow"/>
              </w:rPr>
              <w:t>Evaluatie op studieresultaten en verzuim</w:t>
            </w:r>
          </w:p>
        </w:tc>
      </w:tr>
      <w:tr w:rsidR="008B206A" w14:paraId="622CD719" w14:textId="77777777" w:rsidTr="00AC4AA8">
        <w:trPr>
          <w:trHeight w:val="220"/>
        </w:trPr>
        <w:tc>
          <w:tcPr>
            <w:tcW w:w="1350" w:type="dxa"/>
            <w:vMerge/>
            <w:shd w:val="clear" w:color="auto" w:fill="00A795"/>
          </w:tcPr>
          <w:p w14:paraId="764F0D6F" w14:textId="77777777" w:rsidR="008B206A" w:rsidRDefault="008B206A">
            <w:pPr>
              <w:rPr>
                <w:b/>
                <w:color w:val="FFFFFF"/>
              </w:rPr>
            </w:pPr>
          </w:p>
        </w:tc>
        <w:tc>
          <w:tcPr>
            <w:tcW w:w="1500" w:type="dxa"/>
            <w:shd w:val="clear" w:color="auto" w:fill="00A795"/>
          </w:tcPr>
          <w:p w14:paraId="51C34785" w14:textId="77777777" w:rsidR="008B206A" w:rsidRDefault="00E76538">
            <w:pPr>
              <w:rPr>
                <w:b/>
                <w:color w:val="FFFFFF"/>
              </w:rPr>
            </w:pPr>
            <w:r>
              <w:rPr>
                <w:b/>
                <w:color w:val="FFFFFF"/>
              </w:rPr>
              <w:t>Bespreking 3</w:t>
            </w:r>
          </w:p>
        </w:tc>
        <w:tc>
          <w:tcPr>
            <w:tcW w:w="2107" w:type="dxa"/>
            <w:shd w:val="clear" w:color="auto" w:fill="auto"/>
          </w:tcPr>
          <w:p w14:paraId="4B9B9E3F" w14:textId="77777777" w:rsidR="008B206A" w:rsidRPr="00185A18" w:rsidRDefault="00E76538">
            <w:pPr>
              <w:spacing w:line="276" w:lineRule="auto"/>
              <w:jc w:val="center"/>
              <w:rPr>
                <w:sz w:val="20"/>
                <w:szCs w:val="20"/>
                <w:highlight w:val="yellow"/>
              </w:rPr>
            </w:pPr>
            <w:r w:rsidRPr="00185A18">
              <w:rPr>
                <w:sz w:val="20"/>
                <w:szCs w:val="20"/>
                <w:highlight w:val="yellow"/>
              </w:rPr>
              <w:t>In week 5, periode 2</w:t>
            </w:r>
          </w:p>
        </w:tc>
        <w:tc>
          <w:tcPr>
            <w:tcW w:w="4088" w:type="dxa"/>
            <w:shd w:val="clear" w:color="auto" w:fill="auto"/>
          </w:tcPr>
          <w:p w14:paraId="2C12A410" w14:textId="77777777" w:rsidR="008B206A" w:rsidRPr="00185A18" w:rsidRDefault="00E76538">
            <w:pPr>
              <w:rPr>
                <w:sz w:val="20"/>
                <w:szCs w:val="20"/>
                <w:highlight w:val="yellow"/>
              </w:rPr>
            </w:pPr>
            <w:r w:rsidRPr="00185A18">
              <w:rPr>
                <w:sz w:val="20"/>
                <w:szCs w:val="20"/>
                <w:highlight w:val="yellow"/>
              </w:rPr>
              <w:t xml:space="preserve">Student heeft feedback gekregen na bespreking 1 en 2. resultaten hiervan worden besproken. </w:t>
            </w:r>
          </w:p>
        </w:tc>
      </w:tr>
      <w:tr w:rsidR="008B206A" w14:paraId="721CCAF5" w14:textId="77777777" w:rsidTr="00AC4AA8">
        <w:trPr>
          <w:trHeight w:val="220"/>
        </w:trPr>
        <w:tc>
          <w:tcPr>
            <w:tcW w:w="1350" w:type="dxa"/>
            <w:vMerge/>
            <w:shd w:val="clear" w:color="auto" w:fill="00A795"/>
          </w:tcPr>
          <w:p w14:paraId="6D44B963" w14:textId="77777777" w:rsidR="008B206A" w:rsidRDefault="008B206A">
            <w:pPr>
              <w:rPr>
                <w:b/>
                <w:color w:val="FFFFFF"/>
              </w:rPr>
            </w:pPr>
          </w:p>
        </w:tc>
        <w:tc>
          <w:tcPr>
            <w:tcW w:w="1500" w:type="dxa"/>
            <w:shd w:val="clear" w:color="auto" w:fill="00A795"/>
          </w:tcPr>
          <w:p w14:paraId="00890CF8" w14:textId="77777777" w:rsidR="008B206A" w:rsidRDefault="00E76538">
            <w:pPr>
              <w:rPr>
                <w:b/>
                <w:color w:val="FFFFFF"/>
              </w:rPr>
            </w:pPr>
            <w:r>
              <w:rPr>
                <w:b/>
                <w:color w:val="FFFFFF"/>
              </w:rPr>
              <w:t>Bespreking 4</w:t>
            </w:r>
          </w:p>
        </w:tc>
        <w:tc>
          <w:tcPr>
            <w:tcW w:w="2107" w:type="dxa"/>
            <w:shd w:val="clear" w:color="auto" w:fill="auto"/>
          </w:tcPr>
          <w:p w14:paraId="24C33F44" w14:textId="77777777" w:rsidR="008B206A" w:rsidRPr="00185A18" w:rsidRDefault="00E76538">
            <w:pPr>
              <w:spacing w:line="276" w:lineRule="auto"/>
              <w:jc w:val="center"/>
              <w:rPr>
                <w:sz w:val="20"/>
                <w:szCs w:val="20"/>
                <w:highlight w:val="yellow"/>
              </w:rPr>
            </w:pPr>
            <w:r w:rsidRPr="00185A18">
              <w:rPr>
                <w:sz w:val="20"/>
                <w:szCs w:val="20"/>
                <w:highlight w:val="yellow"/>
              </w:rPr>
              <w:t>In week 10, periode 2</w:t>
            </w:r>
          </w:p>
          <w:p w14:paraId="715EDDE1" w14:textId="77777777" w:rsidR="008B206A" w:rsidRPr="00185A18" w:rsidRDefault="00E76538">
            <w:pPr>
              <w:spacing w:line="276" w:lineRule="auto"/>
              <w:jc w:val="center"/>
              <w:rPr>
                <w:sz w:val="20"/>
                <w:szCs w:val="20"/>
                <w:highlight w:val="yellow"/>
              </w:rPr>
            </w:pPr>
            <w:r w:rsidRPr="00185A18">
              <w:rPr>
                <w:sz w:val="20"/>
                <w:szCs w:val="20"/>
                <w:highlight w:val="yellow"/>
              </w:rPr>
              <w:t>Na voortgangsweek</w:t>
            </w:r>
          </w:p>
        </w:tc>
        <w:tc>
          <w:tcPr>
            <w:tcW w:w="4088" w:type="dxa"/>
            <w:shd w:val="clear" w:color="auto" w:fill="auto"/>
          </w:tcPr>
          <w:p w14:paraId="5F7305B2" w14:textId="77777777" w:rsidR="008B206A" w:rsidRPr="00185A18" w:rsidRDefault="00E76538">
            <w:pPr>
              <w:rPr>
                <w:sz w:val="20"/>
                <w:szCs w:val="20"/>
                <w:highlight w:val="yellow"/>
              </w:rPr>
            </w:pPr>
            <w:r w:rsidRPr="00185A18">
              <w:rPr>
                <w:sz w:val="20"/>
                <w:szCs w:val="20"/>
                <w:highlight w:val="yellow"/>
              </w:rPr>
              <w:t>Evaluatie op studieresultaten.</w:t>
            </w:r>
          </w:p>
          <w:p w14:paraId="5AAE771F" w14:textId="77777777" w:rsidR="008B206A" w:rsidRPr="00185A18" w:rsidRDefault="00E76538">
            <w:pPr>
              <w:rPr>
                <w:sz w:val="20"/>
                <w:szCs w:val="20"/>
                <w:highlight w:val="yellow"/>
              </w:rPr>
            </w:pPr>
            <w:r w:rsidRPr="00185A18">
              <w:rPr>
                <w:sz w:val="20"/>
                <w:szCs w:val="20"/>
                <w:highlight w:val="yellow"/>
              </w:rPr>
              <w:t>Voorlopig BSA, eventueel waarschuwingsbrief.</w:t>
            </w:r>
          </w:p>
        </w:tc>
      </w:tr>
      <w:tr w:rsidR="008B206A" w14:paraId="127F568D" w14:textId="77777777" w:rsidTr="00AC4AA8">
        <w:trPr>
          <w:trHeight w:val="220"/>
        </w:trPr>
        <w:tc>
          <w:tcPr>
            <w:tcW w:w="1350" w:type="dxa"/>
            <w:vMerge/>
            <w:shd w:val="clear" w:color="auto" w:fill="00A795"/>
          </w:tcPr>
          <w:p w14:paraId="55A30C05" w14:textId="77777777" w:rsidR="008B206A" w:rsidRDefault="008B206A">
            <w:pPr>
              <w:rPr>
                <w:b/>
                <w:color w:val="FFFFFF"/>
              </w:rPr>
            </w:pPr>
          </w:p>
        </w:tc>
        <w:tc>
          <w:tcPr>
            <w:tcW w:w="1500" w:type="dxa"/>
            <w:shd w:val="clear" w:color="auto" w:fill="00A795"/>
          </w:tcPr>
          <w:p w14:paraId="6B10EEC2" w14:textId="77777777" w:rsidR="008B206A" w:rsidRDefault="00E76538">
            <w:pPr>
              <w:rPr>
                <w:b/>
                <w:color w:val="FFFFFF"/>
              </w:rPr>
            </w:pPr>
            <w:r>
              <w:rPr>
                <w:b/>
                <w:color w:val="FFFFFF"/>
              </w:rPr>
              <w:t>Bespreking 5</w:t>
            </w:r>
          </w:p>
        </w:tc>
        <w:tc>
          <w:tcPr>
            <w:tcW w:w="2107" w:type="dxa"/>
            <w:shd w:val="clear" w:color="auto" w:fill="auto"/>
          </w:tcPr>
          <w:p w14:paraId="03A48B9B" w14:textId="77777777" w:rsidR="008B206A" w:rsidRPr="00185A18" w:rsidRDefault="00E76538">
            <w:pPr>
              <w:spacing w:line="276" w:lineRule="auto"/>
              <w:jc w:val="center"/>
              <w:rPr>
                <w:sz w:val="20"/>
                <w:szCs w:val="20"/>
                <w:highlight w:val="yellow"/>
              </w:rPr>
            </w:pPr>
            <w:r w:rsidRPr="00185A18">
              <w:rPr>
                <w:sz w:val="20"/>
                <w:szCs w:val="20"/>
                <w:highlight w:val="yellow"/>
              </w:rPr>
              <w:t>In week 10, periode 3</w:t>
            </w:r>
          </w:p>
          <w:p w14:paraId="5A8C67FD" w14:textId="77777777" w:rsidR="008B206A" w:rsidRPr="00185A18" w:rsidRDefault="00E76538">
            <w:pPr>
              <w:spacing w:line="276" w:lineRule="auto"/>
              <w:jc w:val="center"/>
              <w:rPr>
                <w:sz w:val="20"/>
                <w:szCs w:val="20"/>
                <w:highlight w:val="yellow"/>
              </w:rPr>
            </w:pPr>
            <w:r w:rsidRPr="00185A18">
              <w:rPr>
                <w:sz w:val="20"/>
                <w:szCs w:val="20"/>
                <w:highlight w:val="yellow"/>
              </w:rPr>
              <w:t>Na voortgangsweek</w:t>
            </w:r>
          </w:p>
        </w:tc>
        <w:tc>
          <w:tcPr>
            <w:tcW w:w="4088" w:type="dxa"/>
            <w:shd w:val="clear" w:color="auto" w:fill="auto"/>
          </w:tcPr>
          <w:p w14:paraId="577E34F8" w14:textId="77777777" w:rsidR="008B206A" w:rsidRPr="00185A18" w:rsidRDefault="00E76538">
            <w:pPr>
              <w:rPr>
                <w:sz w:val="20"/>
                <w:szCs w:val="20"/>
                <w:highlight w:val="yellow"/>
              </w:rPr>
            </w:pPr>
            <w:r w:rsidRPr="00185A18">
              <w:rPr>
                <w:sz w:val="20"/>
                <w:szCs w:val="20"/>
                <w:highlight w:val="yellow"/>
              </w:rPr>
              <w:t>Evaluatie op studieresultaten, verzuim, gedrag en houding</w:t>
            </w:r>
          </w:p>
          <w:p w14:paraId="1FC2E2B1" w14:textId="77777777" w:rsidR="008B206A" w:rsidRPr="00185A18" w:rsidRDefault="00E76538">
            <w:pPr>
              <w:rPr>
                <w:sz w:val="20"/>
                <w:szCs w:val="20"/>
                <w:highlight w:val="yellow"/>
              </w:rPr>
            </w:pPr>
            <w:r w:rsidRPr="00185A18">
              <w:rPr>
                <w:sz w:val="20"/>
                <w:szCs w:val="20"/>
                <w:highlight w:val="yellow"/>
              </w:rPr>
              <w:t xml:space="preserve">Bindend studieadvies bepalen. </w:t>
            </w:r>
          </w:p>
        </w:tc>
      </w:tr>
      <w:tr w:rsidR="008B206A" w14:paraId="52B6AC78" w14:textId="77777777" w:rsidTr="00AC4AA8">
        <w:trPr>
          <w:trHeight w:val="220"/>
        </w:trPr>
        <w:tc>
          <w:tcPr>
            <w:tcW w:w="1350" w:type="dxa"/>
            <w:vMerge/>
            <w:shd w:val="clear" w:color="auto" w:fill="00A795"/>
          </w:tcPr>
          <w:p w14:paraId="3A28262E" w14:textId="77777777" w:rsidR="008B206A" w:rsidRDefault="008B206A">
            <w:pPr>
              <w:rPr>
                <w:b/>
                <w:color w:val="FFFFFF"/>
              </w:rPr>
            </w:pPr>
          </w:p>
        </w:tc>
        <w:tc>
          <w:tcPr>
            <w:tcW w:w="1500" w:type="dxa"/>
            <w:shd w:val="clear" w:color="auto" w:fill="00A795"/>
          </w:tcPr>
          <w:p w14:paraId="314D8D13" w14:textId="77777777" w:rsidR="008B206A" w:rsidRDefault="00E76538">
            <w:pPr>
              <w:rPr>
                <w:b/>
                <w:color w:val="FFFFFF"/>
              </w:rPr>
            </w:pPr>
            <w:r>
              <w:rPr>
                <w:b/>
                <w:color w:val="FFFFFF"/>
              </w:rPr>
              <w:t>Bespreking 6</w:t>
            </w:r>
          </w:p>
        </w:tc>
        <w:tc>
          <w:tcPr>
            <w:tcW w:w="2107" w:type="dxa"/>
            <w:shd w:val="clear" w:color="auto" w:fill="auto"/>
          </w:tcPr>
          <w:p w14:paraId="0729EDFE" w14:textId="77777777" w:rsidR="008B206A" w:rsidRPr="00185A18" w:rsidRDefault="00E76538">
            <w:pPr>
              <w:spacing w:line="276" w:lineRule="auto"/>
              <w:jc w:val="center"/>
              <w:rPr>
                <w:sz w:val="20"/>
                <w:szCs w:val="20"/>
                <w:highlight w:val="yellow"/>
              </w:rPr>
            </w:pPr>
            <w:r w:rsidRPr="00185A18">
              <w:rPr>
                <w:sz w:val="20"/>
                <w:szCs w:val="20"/>
                <w:highlight w:val="yellow"/>
              </w:rPr>
              <w:t>In week 10, periode 4</w:t>
            </w:r>
          </w:p>
          <w:p w14:paraId="6E9BE5D0" w14:textId="77777777" w:rsidR="008B206A" w:rsidRPr="00185A18" w:rsidRDefault="00E76538">
            <w:pPr>
              <w:spacing w:line="276" w:lineRule="auto"/>
              <w:jc w:val="center"/>
              <w:rPr>
                <w:sz w:val="20"/>
                <w:szCs w:val="20"/>
                <w:highlight w:val="yellow"/>
              </w:rPr>
            </w:pPr>
            <w:r w:rsidRPr="00185A18">
              <w:rPr>
                <w:sz w:val="20"/>
                <w:szCs w:val="20"/>
                <w:highlight w:val="yellow"/>
              </w:rPr>
              <w:t>Na voortgangsweek</w:t>
            </w:r>
          </w:p>
        </w:tc>
        <w:tc>
          <w:tcPr>
            <w:tcW w:w="4088" w:type="dxa"/>
            <w:shd w:val="clear" w:color="auto" w:fill="auto"/>
          </w:tcPr>
          <w:p w14:paraId="6DCC53C5" w14:textId="77777777" w:rsidR="008B206A" w:rsidRPr="00185A18" w:rsidRDefault="00E76538">
            <w:pPr>
              <w:rPr>
                <w:sz w:val="20"/>
                <w:szCs w:val="20"/>
                <w:highlight w:val="yellow"/>
              </w:rPr>
            </w:pPr>
            <w:r w:rsidRPr="00185A18">
              <w:rPr>
                <w:sz w:val="20"/>
                <w:szCs w:val="20"/>
                <w:highlight w:val="yellow"/>
              </w:rPr>
              <w:t>Evaluatie op BPV resultaten</w:t>
            </w:r>
          </w:p>
        </w:tc>
      </w:tr>
      <w:tr w:rsidR="008B206A" w14:paraId="6F485F20" w14:textId="77777777" w:rsidTr="00AC4AA8">
        <w:trPr>
          <w:trHeight w:val="220"/>
        </w:trPr>
        <w:tc>
          <w:tcPr>
            <w:tcW w:w="1350" w:type="dxa"/>
            <w:vMerge w:val="restart"/>
            <w:shd w:val="clear" w:color="auto" w:fill="00A795"/>
          </w:tcPr>
          <w:p w14:paraId="450353D5" w14:textId="77777777" w:rsidR="008B206A" w:rsidRDefault="00E76538">
            <w:pPr>
              <w:rPr>
                <w:b/>
                <w:color w:val="FFFFFF"/>
              </w:rPr>
            </w:pPr>
            <w:r>
              <w:rPr>
                <w:b/>
                <w:color w:val="FFFFFF"/>
              </w:rPr>
              <w:t>Leerjaar 2</w:t>
            </w:r>
          </w:p>
        </w:tc>
        <w:tc>
          <w:tcPr>
            <w:tcW w:w="1500" w:type="dxa"/>
            <w:shd w:val="clear" w:color="auto" w:fill="00A795"/>
          </w:tcPr>
          <w:p w14:paraId="2BB3DCDC" w14:textId="77777777" w:rsidR="008B206A" w:rsidRDefault="00E76538">
            <w:pPr>
              <w:rPr>
                <w:b/>
                <w:color w:val="FFFFFF"/>
              </w:rPr>
            </w:pPr>
            <w:r>
              <w:rPr>
                <w:b/>
                <w:color w:val="FFFFFF"/>
              </w:rPr>
              <w:t>Bespreking 1</w:t>
            </w:r>
          </w:p>
        </w:tc>
        <w:tc>
          <w:tcPr>
            <w:tcW w:w="2107" w:type="dxa"/>
            <w:shd w:val="clear" w:color="auto" w:fill="auto"/>
          </w:tcPr>
          <w:p w14:paraId="2E2CAC87" w14:textId="77777777" w:rsidR="008B206A" w:rsidRDefault="008B206A">
            <w:pPr>
              <w:rPr>
                <w:sz w:val="20"/>
                <w:szCs w:val="20"/>
                <w:highlight w:val="yellow"/>
              </w:rPr>
            </w:pPr>
          </w:p>
        </w:tc>
        <w:tc>
          <w:tcPr>
            <w:tcW w:w="4088" w:type="dxa"/>
            <w:shd w:val="clear" w:color="auto" w:fill="auto"/>
          </w:tcPr>
          <w:p w14:paraId="02E39143" w14:textId="77777777" w:rsidR="008B206A" w:rsidRDefault="008B206A">
            <w:pPr>
              <w:rPr>
                <w:sz w:val="20"/>
                <w:szCs w:val="20"/>
                <w:highlight w:val="yellow"/>
              </w:rPr>
            </w:pPr>
          </w:p>
        </w:tc>
      </w:tr>
      <w:tr w:rsidR="008B206A" w14:paraId="16660D9E" w14:textId="77777777" w:rsidTr="00AC4AA8">
        <w:trPr>
          <w:trHeight w:val="220"/>
        </w:trPr>
        <w:tc>
          <w:tcPr>
            <w:tcW w:w="1350" w:type="dxa"/>
            <w:vMerge/>
            <w:shd w:val="clear" w:color="auto" w:fill="00A795"/>
          </w:tcPr>
          <w:p w14:paraId="467639C6" w14:textId="77777777" w:rsidR="008B206A" w:rsidRDefault="008B206A">
            <w:pPr>
              <w:rPr>
                <w:b/>
                <w:color w:val="FFFFFF"/>
              </w:rPr>
            </w:pPr>
          </w:p>
        </w:tc>
        <w:tc>
          <w:tcPr>
            <w:tcW w:w="1500" w:type="dxa"/>
            <w:shd w:val="clear" w:color="auto" w:fill="00A795"/>
          </w:tcPr>
          <w:p w14:paraId="4093481B" w14:textId="77777777" w:rsidR="008B206A" w:rsidRDefault="00E76538">
            <w:pPr>
              <w:rPr>
                <w:b/>
                <w:color w:val="FFFFFF"/>
              </w:rPr>
            </w:pPr>
            <w:r>
              <w:rPr>
                <w:b/>
                <w:color w:val="FFFFFF"/>
              </w:rPr>
              <w:t>Bespreking 2</w:t>
            </w:r>
          </w:p>
        </w:tc>
        <w:tc>
          <w:tcPr>
            <w:tcW w:w="2107" w:type="dxa"/>
            <w:shd w:val="clear" w:color="auto" w:fill="auto"/>
          </w:tcPr>
          <w:p w14:paraId="6D421237" w14:textId="77777777" w:rsidR="008B206A" w:rsidRDefault="008B206A">
            <w:pPr>
              <w:spacing w:line="276" w:lineRule="auto"/>
              <w:rPr>
                <w:sz w:val="18"/>
                <w:szCs w:val="18"/>
                <w:highlight w:val="yellow"/>
              </w:rPr>
            </w:pPr>
          </w:p>
        </w:tc>
        <w:tc>
          <w:tcPr>
            <w:tcW w:w="4088" w:type="dxa"/>
            <w:shd w:val="clear" w:color="auto" w:fill="auto"/>
          </w:tcPr>
          <w:p w14:paraId="1AC1C317" w14:textId="77777777" w:rsidR="008B206A" w:rsidRDefault="008B206A">
            <w:pPr>
              <w:spacing w:line="276" w:lineRule="auto"/>
              <w:rPr>
                <w:sz w:val="18"/>
                <w:szCs w:val="18"/>
                <w:highlight w:val="yellow"/>
              </w:rPr>
            </w:pPr>
          </w:p>
        </w:tc>
      </w:tr>
      <w:tr w:rsidR="008B206A" w14:paraId="46B408B4" w14:textId="77777777" w:rsidTr="00AC4AA8">
        <w:trPr>
          <w:trHeight w:val="220"/>
        </w:trPr>
        <w:tc>
          <w:tcPr>
            <w:tcW w:w="1350" w:type="dxa"/>
            <w:vMerge/>
            <w:shd w:val="clear" w:color="auto" w:fill="00A795"/>
          </w:tcPr>
          <w:p w14:paraId="64252C14" w14:textId="77777777" w:rsidR="008B206A" w:rsidRDefault="008B206A">
            <w:pPr>
              <w:rPr>
                <w:b/>
                <w:color w:val="FFFFFF"/>
              </w:rPr>
            </w:pPr>
          </w:p>
        </w:tc>
        <w:tc>
          <w:tcPr>
            <w:tcW w:w="1500" w:type="dxa"/>
            <w:shd w:val="clear" w:color="auto" w:fill="00A795"/>
          </w:tcPr>
          <w:p w14:paraId="0118F8A0" w14:textId="77777777" w:rsidR="008B206A" w:rsidRDefault="00E76538">
            <w:pPr>
              <w:rPr>
                <w:b/>
                <w:color w:val="FFFFFF"/>
              </w:rPr>
            </w:pPr>
            <w:r>
              <w:rPr>
                <w:b/>
                <w:color w:val="FFFFFF"/>
              </w:rPr>
              <w:t>Bespreking 3</w:t>
            </w:r>
          </w:p>
        </w:tc>
        <w:tc>
          <w:tcPr>
            <w:tcW w:w="2107" w:type="dxa"/>
            <w:shd w:val="clear" w:color="auto" w:fill="auto"/>
          </w:tcPr>
          <w:p w14:paraId="3606C12E" w14:textId="77777777" w:rsidR="008B206A" w:rsidRDefault="008B206A">
            <w:pPr>
              <w:spacing w:line="276" w:lineRule="auto"/>
              <w:rPr>
                <w:sz w:val="18"/>
                <w:szCs w:val="18"/>
              </w:rPr>
            </w:pPr>
          </w:p>
        </w:tc>
        <w:tc>
          <w:tcPr>
            <w:tcW w:w="4088" w:type="dxa"/>
            <w:shd w:val="clear" w:color="auto" w:fill="auto"/>
          </w:tcPr>
          <w:p w14:paraId="3C2DDE40" w14:textId="77777777" w:rsidR="008B206A" w:rsidRDefault="008B206A">
            <w:pPr>
              <w:spacing w:line="276" w:lineRule="auto"/>
              <w:rPr>
                <w:sz w:val="18"/>
                <w:szCs w:val="18"/>
              </w:rPr>
            </w:pPr>
          </w:p>
        </w:tc>
      </w:tr>
      <w:tr w:rsidR="008B206A" w14:paraId="4EFA0B43" w14:textId="77777777" w:rsidTr="00AC4AA8">
        <w:trPr>
          <w:trHeight w:val="220"/>
        </w:trPr>
        <w:tc>
          <w:tcPr>
            <w:tcW w:w="1350" w:type="dxa"/>
            <w:vMerge/>
            <w:shd w:val="clear" w:color="auto" w:fill="00A795"/>
          </w:tcPr>
          <w:p w14:paraId="03BEB7DD" w14:textId="77777777" w:rsidR="008B206A" w:rsidRDefault="008B206A">
            <w:pPr>
              <w:rPr>
                <w:b/>
                <w:color w:val="FFFFFF"/>
              </w:rPr>
            </w:pPr>
          </w:p>
        </w:tc>
        <w:tc>
          <w:tcPr>
            <w:tcW w:w="1500" w:type="dxa"/>
            <w:shd w:val="clear" w:color="auto" w:fill="00A795"/>
          </w:tcPr>
          <w:p w14:paraId="46A03DED" w14:textId="77777777" w:rsidR="008B206A" w:rsidRDefault="00E76538">
            <w:pPr>
              <w:rPr>
                <w:b/>
                <w:color w:val="FFFFFF"/>
              </w:rPr>
            </w:pPr>
            <w:r>
              <w:rPr>
                <w:b/>
                <w:color w:val="FFFFFF"/>
              </w:rPr>
              <w:t>Bespreking 4</w:t>
            </w:r>
          </w:p>
        </w:tc>
        <w:tc>
          <w:tcPr>
            <w:tcW w:w="2107" w:type="dxa"/>
            <w:shd w:val="clear" w:color="auto" w:fill="auto"/>
          </w:tcPr>
          <w:p w14:paraId="0C74801F" w14:textId="77777777" w:rsidR="008B206A" w:rsidRDefault="008B206A">
            <w:pPr>
              <w:spacing w:line="276" w:lineRule="auto"/>
              <w:rPr>
                <w:sz w:val="18"/>
                <w:szCs w:val="18"/>
              </w:rPr>
            </w:pPr>
          </w:p>
        </w:tc>
        <w:tc>
          <w:tcPr>
            <w:tcW w:w="4088" w:type="dxa"/>
            <w:shd w:val="clear" w:color="auto" w:fill="auto"/>
          </w:tcPr>
          <w:p w14:paraId="6C63E2A0" w14:textId="77777777" w:rsidR="008B206A" w:rsidRDefault="008B206A">
            <w:pPr>
              <w:spacing w:line="276" w:lineRule="auto"/>
              <w:rPr>
                <w:sz w:val="18"/>
                <w:szCs w:val="18"/>
              </w:rPr>
            </w:pPr>
          </w:p>
        </w:tc>
      </w:tr>
      <w:tr w:rsidR="008B206A" w14:paraId="1BD285D5" w14:textId="77777777" w:rsidTr="00AC4AA8">
        <w:trPr>
          <w:trHeight w:val="220"/>
        </w:trPr>
        <w:tc>
          <w:tcPr>
            <w:tcW w:w="1350" w:type="dxa"/>
            <w:vMerge w:val="restart"/>
            <w:shd w:val="clear" w:color="auto" w:fill="00A795"/>
          </w:tcPr>
          <w:p w14:paraId="698EDBFC" w14:textId="77777777" w:rsidR="008B206A" w:rsidRDefault="00E76538">
            <w:pPr>
              <w:rPr>
                <w:b/>
                <w:color w:val="FFFFFF"/>
              </w:rPr>
            </w:pPr>
            <w:r>
              <w:rPr>
                <w:b/>
                <w:color w:val="FFFFFF"/>
              </w:rPr>
              <w:t>Leerjaar 3</w:t>
            </w:r>
          </w:p>
        </w:tc>
        <w:tc>
          <w:tcPr>
            <w:tcW w:w="1500" w:type="dxa"/>
            <w:shd w:val="clear" w:color="auto" w:fill="00A795"/>
          </w:tcPr>
          <w:p w14:paraId="289A39CD" w14:textId="77777777" w:rsidR="008B206A" w:rsidRDefault="00E76538">
            <w:pPr>
              <w:rPr>
                <w:b/>
                <w:color w:val="FFFFFF"/>
              </w:rPr>
            </w:pPr>
            <w:r>
              <w:rPr>
                <w:b/>
                <w:color w:val="FFFFFF"/>
              </w:rPr>
              <w:t>Bespreking 1</w:t>
            </w:r>
          </w:p>
        </w:tc>
        <w:tc>
          <w:tcPr>
            <w:tcW w:w="2107" w:type="dxa"/>
            <w:shd w:val="clear" w:color="auto" w:fill="auto"/>
          </w:tcPr>
          <w:p w14:paraId="3FA82C7D" w14:textId="77777777" w:rsidR="008B206A" w:rsidRDefault="008B206A">
            <w:pPr>
              <w:spacing w:line="276" w:lineRule="auto"/>
              <w:rPr>
                <w:sz w:val="18"/>
                <w:szCs w:val="18"/>
              </w:rPr>
            </w:pPr>
          </w:p>
        </w:tc>
        <w:tc>
          <w:tcPr>
            <w:tcW w:w="4088" w:type="dxa"/>
            <w:shd w:val="clear" w:color="auto" w:fill="auto"/>
          </w:tcPr>
          <w:p w14:paraId="31BF8809" w14:textId="77777777" w:rsidR="008B206A" w:rsidRDefault="008B206A">
            <w:pPr>
              <w:spacing w:line="276" w:lineRule="auto"/>
              <w:rPr>
                <w:sz w:val="18"/>
                <w:szCs w:val="18"/>
              </w:rPr>
            </w:pPr>
          </w:p>
        </w:tc>
      </w:tr>
      <w:tr w:rsidR="008B206A" w14:paraId="6F1A4E63" w14:textId="77777777" w:rsidTr="00AC4AA8">
        <w:trPr>
          <w:trHeight w:val="220"/>
        </w:trPr>
        <w:tc>
          <w:tcPr>
            <w:tcW w:w="1350" w:type="dxa"/>
            <w:vMerge/>
            <w:shd w:val="clear" w:color="auto" w:fill="00A795"/>
          </w:tcPr>
          <w:p w14:paraId="7664F792" w14:textId="77777777" w:rsidR="008B206A" w:rsidRDefault="008B206A">
            <w:pPr>
              <w:rPr>
                <w:b/>
                <w:color w:val="FFFFFF"/>
              </w:rPr>
            </w:pPr>
          </w:p>
        </w:tc>
        <w:tc>
          <w:tcPr>
            <w:tcW w:w="1500" w:type="dxa"/>
            <w:shd w:val="clear" w:color="auto" w:fill="00A795"/>
          </w:tcPr>
          <w:p w14:paraId="1A7A88EA" w14:textId="77777777" w:rsidR="008B206A" w:rsidRDefault="00E76538">
            <w:pPr>
              <w:rPr>
                <w:b/>
                <w:color w:val="FFFFFF"/>
              </w:rPr>
            </w:pPr>
            <w:r>
              <w:rPr>
                <w:b/>
                <w:color w:val="FFFFFF"/>
              </w:rPr>
              <w:t>Bespreking 2</w:t>
            </w:r>
          </w:p>
        </w:tc>
        <w:tc>
          <w:tcPr>
            <w:tcW w:w="2107" w:type="dxa"/>
            <w:shd w:val="clear" w:color="auto" w:fill="auto"/>
          </w:tcPr>
          <w:p w14:paraId="69E329A2" w14:textId="77777777" w:rsidR="008B206A" w:rsidRDefault="008B206A">
            <w:pPr>
              <w:spacing w:line="276" w:lineRule="auto"/>
              <w:rPr>
                <w:sz w:val="18"/>
                <w:szCs w:val="18"/>
              </w:rPr>
            </w:pPr>
          </w:p>
        </w:tc>
        <w:tc>
          <w:tcPr>
            <w:tcW w:w="4088" w:type="dxa"/>
            <w:shd w:val="clear" w:color="auto" w:fill="auto"/>
          </w:tcPr>
          <w:p w14:paraId="4AC127A2" w14:textId="77777777" w:rsidR="008B206A" w:rsidRDefault="008B206A">
            <w:pPr>
              <w:spacing w:line="276" w:lineRule="auto"/>
              <w:rPr>
                <w:sz w:val="18"/>
                <w:szCs w:val="18"/>
              </w:rPr>
            </w:pPr>
          </w:p>
        </w:tc>
      </w:tr>
      <w:tr w:rsidR="008B206A" w14:paraId="2097CCA6" w14:textId="77777777" w:rsidTr="00AC4AA8">
        <w:trPr>
          <w:trHeight w:val="220"/>
        </w:trPr>
        <w:tc>
          <w:tcPr>
            <w:tcW w:w="1350" w:type="dxa"/>
            <w:vMerge/>
            <w:shd w:val="clear" w:color="auto" w:fill="00A795"/>
          </w:tcPr>
          <w:p w14:paraId="5F3E1251" w14:textId="77777777" w:rsidR="008B206A" w:rsidRDefault="008B206A">
            <w:pPr>
              <w:rPr>
                <w:b/>
                <w:color w:val="FFFFFF"/>
              </w:rPr>
            </w:pPr>
          </w:p>
        </w:tc>
        <w:tc>
          <w:tcPr>
            <w:tcW w:w="1500" w:type="dxa"/>
            <w:shd w:val="clear" w:color="auto" w:fill="00A795"/>
          </w:tcPr>
          <w:p w14:paraId="6B518C0F" w14:textId="77777777" w:rsidR="008B206A" w:rsidRDefault="00E76538">
            <w:pPr>
              <w:rPr>
                <w:b/>
                <w:color w:val="FFFFFF"/>
              </w:rPr>
            </w:pPr>
            <w:r>
              <w:rPr>
                <w:b/>
                <w:color w:val="FFFFFF"/>
              </w:rPr>
              <w:t>Bespreking 3</w:t>
            </w:r>
          </w:p>
        </w:tc>
        <w:tc>
          <w:tcPr>
            <w:tcW w:w="2107" w:type="dxa"/>
            <w:shd w:val="clear" w:color="auto" w:fill="auto"/>
          </w:tcPr>
          <w:p w14:paraId="32770519" w14:textId="77777777" w:rsidR="008B206A" w:rsidRDefault="008B206A">
            <w:pPr>
              <w:spacing w:line="276" w:lineRule="auto"/>
              <w:rPr>
                <w:sz w:val="18"/>
                <w:szCs w:val="18"/>
              </w:rPr>
            </w:pPr>
          </w:p>
        </w:tc>
        <w:tc>
          <w:tcPr>
            <w:tcW w:w="4088" w:type="dxa"/>
            <w:shd w:val="clear" w:color="auto" w:fill="auto"/>
          </w:tcPr>
          <w:p w14:paraId="1B0B6E6B" w14:textId="77777777" w:rsidR="008B206A" w:rsidRDefault="008B206A">
            <w:pPr>
              <w:spacing w:line="276" w:lineRule="auto"/>
              <w:rPr>
                <w:sz w:val="18"/>
                <w:szCs w:val="18"/>
              </w:rPr>
            </w:pPr>
          </w:p>
        </w:tc>
      </w:tr>
      <w:tr w:rsidR="008B206A" w14:paraId="067C096F" w14:textId="77777777" w:rsidTr="00AC4AA8">
        <w:trPr>
          <w:trHeight w:val="220"/>
        </w:trPr>
        <w:tc>
          <w:tcPr>
            <w:tcW w:w="1350" w:type="dxa"/>
            <w:vMerge w:val="restart"/>
            <w:shd w:val="clear" w:color="auto" w:fill="00A795"/>
          </w:tcPr>
          <w:p w14:paraId="7A92C49B" w14:textId="77777777" w:rsidR="008B206A" w:rsidRDefault="00E76538">
            <w:pPr>
              <w:rPr>
                <w:b/>
                <w:color w:val="FFFFFF"/>
              </w:rPr>
            </w:pPr>
            <w:r>
              <w:rPr>
                <w:b/>
                <w:color w:val="FFFFFF"/>
              </w:rPr>
              <w:t>Leerjaar 4</w:t>
            </w:r>
          </w:p>
        </w:tc>
        <w:tc>
          <w:tcPr>
            <w:tcW w:w="1500" w:type="dxa"/>
            <w:shd w:val="clear" w:color="auto" w:fill="00A795"/>
          </w:tcPr>
          <w:p w14:paraId="6B8D7960" w14:textId="77777777" w:rsidR="008B206A" w:rsidRDefault="00E76538">
            <w:pPr>
              <w:rPr>
                <w:b/>
                <w:color w:val="FFFFFF"/>
              </w:rPr>
            </w:pPr>
            <w:r>
              <w:rPr>
                <w:b/>
                <w:color w:val="FFFFFF"/>
              </w:rPr>
              <w:t>Bespreking 1</w:t>
            </w:r>
          </w:p>
        </w:tc>
        <w:tc>
          <w:tcPr>
            <w:tcW w:w="2107" w:type="dxa"/>
            <w:shd w:val="clear" w:color="auto" w:fill="auto"/>
          </w:tcPr>
          <w:p w14:paraId="2D763683" w14:textId="77777777" w:rsidR="008B206A" w:rsidRDefault="008B206A">
            <w:pPr>
              <w:spacing w:line="276" w:lineRule="auto"/>
              <w:rPr>
                <w:sz w:val="18"/>
                <w:szCs w:val="18"/>
              </w:rPr>
            </w:pPr>
          </w:p>
        </w:tc>
        <w:tc>
          <w:tcPr>
            <w:tcW w:w="4088" w:type="dxa"/>
            <w:shd w:val="clear" w:color="auto" w:fill="auto"/>
          </w:tcPr>
          <w:p w14:paraId="2B1602F4" w14:textId="77777777" w:rsidR="008B206A" w:rsidRDefault="008B206A">
            <w:pPr>
              <w:spacing w:line="276" w:lineRule="auto"/>
              <w:rPr>
                <w:sz w:val="18"/>
                <w:szCs w:val="18"/>
              </w:rPr>
            </w:pPr>
          </w:p>
        </w:tc>
      </w:tr>
      <w:tr w:rsidR="008B206A" w14:paraId="7779B5A6" w14:textId="77777777" w:rsidTr="00AC4AA8">
        <w:trPr>
          <w:trHeight w:val="220"/>
        </w:trPr>
        <w:tc>
          <w:tcPr>
            <w:tcW w:w="1350" w:type="dxa"/>
            <w:vMerge/>
            <w:shd w:val="clear" w:color="auto" w:fill="00A795"/>
          </w:tcPr>
          <w:p w14:paraId="5F82A30A" w14:textId="77777777" w:rsidR="008B206A" w:rsidRDefault="008B206A">
            <w:pPr>
              <w:rPr>
                <w:b/>
                <w:color w:val="FFFFFF"/>
              </w:rPr>
            </w:pPr>
          </w:p>
        </w:tc>
        <w:tc>
          <w:tcPr>
            <w:tcW w:w="1500" w:type="dxa"/>
            <w:shd w:val="clear" w:color="auto" w:fill="00A795"/>
          </w:tcPr>
          <w:p w14:paraId="31B5ADEB" w14:textId="77777777" w:rsidR="008B206A" w:rsidRDefault="00E76538">
            <w:pPr>
              <w:rPr>
                <w:b/>
                <w:color w:val="FFFFFF"/>
              </w:rPr>
            </w:pPr>
            <w:r>
              <w:rPr>
                <w:b/>
                <w:color w:val="FFFFFF"/>
              </w:rPr>
              <w:t>Bespreking 2</w:t>
            </w:r>
          </w:p>
        </w:tc>
        <w:tc>
          <w:tcPr>
            <w:tcW w:w="2107" w:type="dxa"/>
            <w:shd w:val="clear" w:color="auto" w:fill="auto"/>
          </w:tcPr>
          <w:p w14:paraId="21DDF0CE" w14:textId="77777777" w:rsidR="008B206A" w:rsidRDefault="008B206A">
            <w:pPr>
              <w:spacing w:line="276" w:lineRule="auto"/>
              <w:rPr>
                <w:sz w:val="18"/>
                <w:szCs w:val="18"/>
              </w:rPr>
            </w:pPr>
          </w:p>
        </w:tc>
        <w:tc>
          <w:tcPr>
            <w:tcW w:w="4088" w:type="dxa"/>
            <w:shd w:val="clear" w:color="auto" w:fill="auto"/>
          </w:tcPr>
          <w:p w14:paraId="5A6BDFE8" w14:textId="77777777" w:rsidR="008B206A" w:rsidRDefault="008B206A">
            <w:pPr>
              <w:spacing w:line="276" w:lineRule="auto"/>
              <w:rPr>
                <w:sz w:val="18"/>
                <w:szCs w:val="18"/>
              </w:rPr>
            </w:pPr>
          </w:p>
        </w:tc>
      </w:tr>
    </w:tbl>
    <w:p w14:paraId="133A9080" w14:textId="77777777" w:rsidR="008B206A" w:rsidRDefault="008B206A">
      <w:pPr>
        <w:pStyle w:val="Kop2"/>
      </w:pPr>
    </w:p>
    <w:p w14:paraId="48C64741" w14:textId="77777777" w:rsidR="00AC4AA8" w:rsidRDefault="00AC4AA8">
      <w:pPr>
        <w:rPr>
          <w:b/>
          <w:color w:val="009BA5"/>
        </w:rPr>
      </w:pPr>
      <w:bookmarkStart w:id="25" w:name="_4fk38m8pfmoi" w:colFirst="0" w:colLast="0"/>
      <w:bookmarkEnd w:id="25"/>
      <w:r>
        <w:br w:type="page"/>
      </w:r>
    </w:p>
    <w:p w14:paraId="79A870C3" w14:textId="77777777" w:rsidR="008B206A" w:rsidRDefault="00E76538">
      <w:pPr>
        <w:pStyle w:val="Kop2"/>
      </w:pPr>
      <w:bookmarkStart w:id="26" w:name="_Toc65493941"/>
      <w:r>
        <w:t>9.2 Wie zijn er aanwezig bij studentenbespreking</w:t>
      </w:r>
      <w:bookmarkEnd w:id="26"/>
    </w:p>
    <w:p w14:paraId="4DFAD51C" w14:textId="77777777" w:rsidR="008B206A" w:rsidRDefault="00E76538">
      <w:r>
        <w:t>Bij een studentenbespreking zijn de volgende personen gewenst aanwezig</w:t>
      </w:r>
    </w:p>
    <w:p w14:paraId="2ACE7F25" w14:textId="77777777" w:rsidR="008B206A" w:rsidRDefault="00E76538">
      <w:pPr>
        <w:numPr>
          <w:ilvl w:val="0"/>
          <w:numId w:val="7"/>
        </w:numPr>
        <w:spacing w:after="0"/>
      </w:pPr>
      <w:bookmarkStart w:id="27" w:name="_rilfves7xv6w" w:colFirst="0" w:colLast="0"/>
      <w:bookmarkEnd w:id="27"/>
      <w:r>
        <w:t>Studieloopbaanbegeleider</w:t>
      </w:r>
    </w:p>
    <w:p w14:paraId="4EF07E77" w14:textId="77777777" w:rsidR="008B206A" w:rsidRDefault="00E76538">
      <w:pPr>
        <w:numPr>
          <w:ilvl w:val="0"/>
          <w:numId w:val="7"/>
        </w:numPr>
        <w:spacing w:after="0"/>
      </w:pPr>
      <w:bookmarkStart w:id="28" w:name="_2o202g5f5il" w:colFirst="0" w:colLast="0"/>
      <w:bookmarkEnd w:id="28"/>
      <w:r>
        <w:t>Docenten</w:t>
      </w:r>
    </w:p>
    <w:p w14:paraId="7B3074C4" w14:textId="77777777" w:rsidR="008B206A" w:rsidRDefault="00E76538">
      <w:pPr>
        <w:numPr>
          <w:ilvl w:val="0"/>
          <w:numId w:val="7"/>
        </w:numPr>
        <w:spacing w:after="0"/>
      </w:pPr>
      <w:bookmarkStart w:id="29" w:name="_dkjqx7a6pulp" w:colFirst="0" w:colLast="0"/>
      <w:bookmarkEnd w:id="29"/>
      <w:r>
        <w:t>Zorgcoördinator</w:t>
      </w:r>
    </w:p>
    <w:p w14:paraId="0CFC85BB" w14:textId="77777777" w:rsidR="008B206A" w:rsidRDefault="00E76538">
      <w:pPr>
        <w:numPr>
          <w:ilvl w:val="0"/>
          <w:numId w:val="7"/>
        </w:numPr>
        <w:spacing w:after="0"/>
      </w:pPr>
      <w:bookmarkStart w:id="30" w:name="_i3njpbmh3sl7" w:colFirst="0" w:colLast="0"/>
      <w:bookmarkEnd w:id="30"/>
      <w:r>
        <w:t>Ambulant begeleider (indien gewenst)</w:t>
      </w:r>
    </w:p>
    <w:p w14:paraId="4EA31A98" w14:textId="77777777" w:rsidR="008B206A" w:rsidRDefault="00E76538">
      <w:pPr>
        <w:numPr>
          <w:ilvl w:val="0"/>
          <w:numId w:val="7"/>
        </w:numPr>
        <w:spacing w:after="0"/>
      </w:pPr>
      <w:bookmarkStart w:id="31" w:name="_adzd0m1je6ab" w:colFirst="0" w:colLast="0"/>
      <w:bookmarkEnd w:id="31"/>
      <w:r>
        <w:t>Verzuimconsulent</w:t>
      </w:r>
    </w:p>
    <w:p w14:paraId="624013E1" w14:textId="77777777" w:rsidR="008B206A" w:rsidRDefault="00E76538">
      <w:pPr>
        <w:numPr>
          <w:ilvl w:val="0"/>
          <w:numId w:val="7"/>
        </w:numPr>
      </w:pPr>
      <w:bookmarkStart w:id="32" w:name="_at4hha66ziyh" w:colFirst="0" w:colLast="0"/>
      <w:bookmarkEnd w:id="32"/>
      <w:r>
        <w:t>Domeinleider</w:t>
      </w:r>
    </w:p>
    <w:p w14:paraId="4F4796B3" w14:textId="77777777" w:rsidR="00185A18" w:rsidRDefault="00E76538" w:rsidP="00891DF2">
      <w:pPr>
        <w:pStyle w:val="Geenafstand"/>
      </w:pPr>
      <w:r w:rsidRPr="00185A18">
        <w:rPr>
          <w:b/>
          <w:color w:val="009BA5"/>
        </w:rPr>
        <w:t>9.3 Methode studentenbespreking</w:t>
      </w:r>
      <w:r w:rsidRPr="00185A18">
        <w:rPr>
          <w:b/>
          <w:color w:val="009BA5"/>
        </w:rPr>
        <w:br/>
      </w:r>
      <w:r>
        <w:t>Het bespreken van 300+ studenten kan een zeer tijdrovende klus zijn. De praktijk leert dat het zich vaak richt o</w:t>
      </w:r>
      <w:r w:rsidR="00185A18">
        <w:t>p</w:t>
      </w:r>
      <w:r>
        <w:t xml:space="preserve"> BOL studenten uit de lagere onderwijsjaren, en minder op de BBL studenten of laatste </w:t>
      </w:r>
      <w:proofErr w:type="spellStart"/>
      <w:r>
        <w:t>jaars</w:t>
      </w:r>
      <w:proofErr w:type="spellEnd"/>
      <w:r>
        <w:t xml:space="preserve">. Er is een methode, de stoplicht methode, die onderwijsteams helpt om studentenbesprekingen vlot te laten verlopen, met daarin aandacht voor </w:t>
      </w:r>
      <w:r>
        <w:rPr>
          <w:u w:val="single"/>
        </w:rPr>
        <w:t>alle</w:t>
      </w:r>
      <w:r>
        <w:t xml:space="preserve"> studenten. En met betrokkenheid van </w:t>
      </w:r>
      <w:r>
        <w:rPr>
          <w:u w:val="single"/>
        </w:rPr>
        <w:t>alle</w:t>
      </w:r>
      <w:r>
        <w:t xml:space="preserve"> stakeholders.</w:t>
      </w:r>
    </w:p>
    <w:p w14:paraId="086D2374" w14:textId="77777777" w:rsidR="008B206A" w:rsidRDefault="00185A18" w:rsidP="00891DF2">
      <w:pPr>
        <w:pStyle w:val="Geenafstand"/>
      </w:pPr>
      <w:r>
        <w:br/>
      </w:r>
      <w:r w:rsidR="00E76538">
        <w:t>Binnen de sector is al op meerdere plekken ervaring opgedaan met deze werkwijze die ervoor heeft gezorgd dat de bespreking doelmatiger en effectiever verloopt. En die de afstand tussen 1</w:t>
      </w:r>
      <w:r w:rsidR="00E76538">
        <w:rPr>
          <w:vertAlign w:val="superscript"/>
        </w:rPr>
        <w:t>e</w:t>
      </w:r>
      <w:r w:rsidR="00E76538">
        <w:t xml:space="preserve"> lijn, 2</w:t>
      </w:r>
      <w:r w:rsidR="00E76538">
        <w:rPr>
          <w:vertAlign w:val="superscript"/>
        </w:rPr>
        <w:t>e</w:t>
      </w:r>
      <w:r w:rsidR="00E76538">
        <w:t xml:space="preserve"> lijn, 3</w:t>
      </w:r>
      <w:r w:rsidR="00E76538">
        <w:rPr>
          <w:vertAlign w:val="superscript"/>
        </w:rPr>
        <w:t>e</w:t>
      </w:r>
      <w:r w:rsidR="00E76538">
        <w:t xml:space="preserve"> lijn en domeinleiding heeft verkleind, waardoor iedereen beter geïnformeerd is. </w:t>
      </w:r>
    </w:p>
    <w:p w14:paraId="5DF5C51F" w14:textId="77777777" w:rsidR="008B206A" w:rsidRDefault="00E76538">
      <w:pPr>
        <w:spacing w:before="240" w:after="240" w:line="276" w:lineRule="auto"/>
        <w:rPr>
          <w:b/>
        </w:rPr>
      </w:pPr>
      <w:bookmarkStart w:id="33" w:name="_deggddvqma5a" w:colFirst="0" w:colLast="0"/>
      <w:bookmarkEnd w:id="33"/>
      <w:r>
        <w:rPr>
          <w:b/>
        </w:rPr>
        <w:t>Voorwaarden:</w:t>
      </w:r>
    </w:p>
    <w:p w14:paraId="38982801" w14:textId="77777777" w:rsidR="008B206A" w:rsidRDefault="00E76538" w:rsidP="00185A18">
      <w:pPr>
        <w:pStyle w:val="Geenafstand"/>
        <w:numPr>
          <w:ilvl w:val="0"/>
          <w:numId w:val="15"/>
        </w:numPr>
      </w:pPr>
      <w:bookmarkStart w:id="34" w:name="_z8vtzhvv7iq4" w:colFirst="0" w:colLast="0"/>
      <w:bookmarkEnd w:id="34"/>
      <w:r>
        <w:t>Alle betrokkenen zijn aanwezig om zo direct acties te kunnen afspreken en ondernemen</w:t>
      </w:r>
    </w:p>
    <w:p w14:paraId="40437DDD" w14:textId="77777777" w:rsidR="008B206A" w:rsidRDefault="00E76538" w:rsidP="00185A18">
      <w:pPr>
        <w:pStyle w:val="Geenafstand"/>
        <w:numPr>
          <w:ilvl w:val="0"/>
          <w:numId w:val="15"/>
        </w:numPr>
      </w:pPr>
      <w:bookmarkStart w:id="35" w:name="_g62tns2qhpas" w:colFirst="0" w:colLast="0"/>
      <w:bookmarkEnd w:id="35"/>
      <w:r>
        <w:t xml:space="preserve">De domeinleiding fungeert als voorzitter, hij/zij bewaakt dat na een korte probleemanalyse het gesprek gaat over oplossingen. </w:t>
      </w:r>
    </w:p>
    <w:p w14:paraId="78405668" w14:textId="77777777" w:rsidR="008B206A" w:rsidRDefault="00E76538" w:rsidP="00185A18">
      <w:pPr>
        <w:pStyle w:val="Geenafstand"/>
        <w:numPr>
          <w:ilvl w:val="0"/>
          <w:numId w:val="15"/>
        </w:numPr>
      </w:pPr>
      <w:bookmarkStart w:id="36" w:name="_nb95wjc99yls" w:colFirst="0" w:colLast="0"/>
      <w:bookmarkEnd w:id="36"/>
      <w:r>
        <w:t>Vooraf is er uit Eduarte/Osiris een rapport gedraaid omtrent “Aanwezigheid per groep”</w:t>
      </w:r>
    </w:p>
    <w:p w14:paraId="573FCCCA" w14:textId="77777777" w:rsidR="008B206A" w:rsidRDefault="00E76538" w:rsidP="00185A18">
      <w:pPr>
        <w:pStyle w:val="Geenafstand"/>
        <w:numPr>
          <w:ilvl w:val="0"/>
          <w:numId w:val="15"/>
        </w:numPr>
      </w:pPr>
      <w:bookmarkStart w:id="37" w:name="_keqxsfeljkbs" w:colFirst="0" w:colLast="0"/>
      <w:bookmarkEnd w:id="37"/>
      <w:r>
        <w:t>Hier zijn 3 kolommen aan toegevoegd; Gedrag, Voortgang en Opmerkingen/ Actie</w:t>
      </w:r>
    </w:p>
    <w:p w14:paraId="45A048B5" w14:textId="77777777" w:rsidR="008B206A" w:rsidRDefault="00E76538">
      <w:pPr>
        <w:spacing w:before="240" w:after="240" w:line="276" w:lineRule="auto"/>
        <w:rPr>
          <w:b/>
        </w:rPr>
      </w:pPr>
      <w:bookmarkStart w:id="38" w:name="_sd7rmdubk1f3" w:colFirst="0" w:colLast="0"/>
      <w:bookmarkEnd w:id="38"/>
      <w:r>
        <w:rPr>
          <w:b/>
        </w:rPr>
        <w:t>Indicatoren</w:t>
      </w:r>
    </w:p>
    <w:p w14:paraId="3112341A" w14:textId="77777777" w:rsidR="008B206A" w:rsidRDefault="00E76538" w:rsidP="00185A18">
      <w:pPr>
        <w:pStyle w:val="Geenafstand"/>
        <w:numPr>
          <w:ilvl w:val="0"/>
          <w:numId w:val="16"/>
        </w:numPr>
      </w:pPr>
      <w:bookmarkStart w:id="39" w:name="_6vi9fx7uixxv" w:colFirst="0" w:colLast="0"/>
      <w:bookmarkEnd w:id="39"/>
      <w:r>
        <w:t>Per student zijn er 4 indicatoren</w:t>
      </w:r>
    </w:p>
    <w:p w14:paraId="226595F3" w14:textId="77777777" w:rsidR="008B206A" w:rsidRDefault="00E76538" w:rsidP="00185A18">
      <w:pPr>
        <w:pStyle w:val="Geenafstand"/>
        <w:numPr>
          <w:ilvl w:val="1"/>
          <w:numId w:val="16"/>
        </w:numPr>
      </w:pPr>
      <w:bookmarkStart w:id="40" w:name="_6o5hme68stb1" w:colFirst="0" w:colLast="0"/>
      <w:bookmarkEnd w:id="40"/>
      <w:r>
        <w:t>Voortgang beroepsgerichte vakken</w:t>
      </w:r>
    </w:p>
    <w:p w14:paraId="2E365036" w14:textId="77777777" w:rsidR="008B206A" w:rsidRDefault="00E76538" w:rsidP="00185A18">
      <w:pPr>
        <w:pStyle w:val="Geenafstand"/>
        <w:numPr>
          <w:ilvl w:val="1"/>
          <w:numId w:val="16"/>
        </w:numPr>
      </w:pPr>
      <w:bookmarkStart w:id="41" w:name="_gld6aaotep0e" w:colFirst="0" w:colLast="0"/>
      <w:bookmarkEnd w:id="41"/>
      <w:r>
        <w:t>Voortgang generieke vakken</w:t>
      </w:r>
    </w:p>
    <w:p w14:paraId="74B005A6" w14:textId="77777777" w:rsidR="008B206A" w:rsidRDefault="00E76538" w:rsidP="00185A18">
      <w:pPr>
        <w:pStyle w:val="Geenafstand"/>
        <w:numPr>
          <w:ilvl w:val="1"/>
          <w:numId w:val="16"/>
        </w:numPr>
      </w:pPr>
      <w:bookmarkStart w:id="42" w:name="_6e8b7dvufzm" w:colFirst="0" w:colLast="0"/>
      <w:bookmarkEnd w:id="42"/>
      <w:r>
        <w:t>Beroeps/Studiehouding (gedrag)</w:t>
      </w:r>
    </w:p>
    <w:p w14:paraId="1FD5AFF0" w14:textId="77777777" w:rsidR="008B206A" w:rsidRDefault="00E76538" w:rsidP="00185A18">
      <w:pPr>
        <w:pStyle w:val="Geenafstand"/>
        <w:numPr>
          <w:ilvl w:val="1"/>
          <w:numId w:val="16"/>
        </w:numPr>
      </w:pPr>
      <w:bookmarkStart w:id="43" w:name="_3xdcab8488vj" w:colFirst="0" w:colLast="0"/>
      <w:bookmarkEnd w:id="43"/>
      <w:r>
        <w:t>Aanwezigheid</w:t>
      </w:r>
    </w:p>
    <w:p w14:paraId="63CB3CC3" w14:textId="77777777" w:rsidR="008B206A" w:rsidRDefault="00E76538" w:rsidP="00185A18">
      <w:pPr>
        <w:pStyle w:val="Geenafstand"/>
        <w:numPr>
          <w:ilvl w:val="0"/>
          <w:numId w:val="16"/>
        </w:numPr>
      </w:pPr>
      <w:bookmarkStart w:id="44" w:name="_c0hrhxjpz920" w:colFirst="0" w:colLast="0"/>
      <w:bookmarkEnd w:id="44"/>
      <w:r>
        <w:t xml:space="preserve">Eventueel aangevuld met opleiding specifieke indicatoren. </w:t>
      </w:r>
    </w:p>
    <w:p w14:paraId="06E6F5FC" w14:textId="77777777" w:rsidR="008B206A" w:rsidRDefault="00E76538" w:rsidP="00185A18">
      <w:pPr>
        <w:pStyle w:val="Geenafstand"/>
        <w:numPr>
          <w:ilvl w:val="0"/>
          <w:numId w:val="16"/>
        </w:numPr>
      </w:pPr>
      <w:bookmarkStart w:id="45" w:name="_7kut9cafi075" w:colFirst="0" w:colLast="0"/>
      <w:bookmarkEnd w:id="45"/>
      <w:r>
        <w:t xml:space="preserve">Per indicator kan een student </w:t>
      </w:r>
      <w:r>
        <w:rPr>
          <w:b/>
          <w:color w:val="FF0000"/>
        </w:rPr>
        <w:t xml:space="preserve">rood </w:t>
      </w:r>
      <w:r>
        <w:rPr>
          <w:b/>
        </w:rPr>
        <w:t xml:space="preserve">– </w:t>
      </w:r>
      <w:r>
        <w:rPr>
          <w:b/>
          <w:color w:val="FF9900"/>
        </w:rPr>
        <w:t xml:space="preserve">oranje </w:t>
      </w:r>
      <w:r>
        <w:rPr>
          <w:b/>
        </w:rPr>
        <w:t xml:space="preserve">– </w:t>
      </w:r>
      <w:r>
        <w:rPr>
          <w:b/>
          <w:color w:val="00FF00"/>
        </w:rPr>
        <w:t>groen</w:t>
      </w:r>
      <w:r>
        <w:rPr>
          <w:color w:val="00FF00"/>
        </w:rPr>
        <w:t xml:space="preserve"> </w:t>
      </w:r>
      <w:r>
        <w:t>scoren</w:t>
      </w:r>
    </w:p>
    <w:p w14:paraId="657782A9" w14:textId="77777777" w:rsidR="008B206A" w:rsidRDefault="00E76538">
      <w:pPr>
        <w:spacing w:before="240" w:after="240" w:line="276" w:lineRule="auto"/>
        <w:rPr>
          <w:b/>
        </w:rPr>
      </w:pPr>
      <w:bookmarkStart w:id="46" w:name="_xobbdv5m18u9" w:colFirst="0" w:colLast="0"/>
      <w:bookmarkEnd w:id="46"/>
      <w:r>
        <w:br w:type="page"/>
      </w:r>
    </w:p>
    <w:p w14:paraId="34DC7D7D" w14:textId="77777777" w:rsidR="008B206A" w:rsidRDefault="00E76538">
      <w:pPr>
        <w:spacing w:before="240" w:after="240" w:line="276" w:lineRule="auto"/>
        <w:rPr>
          <w:b/>
        </w:rPr>
      </w:pPr>
      <w:bookmarkStart w:id="47" w:name="_ktsnyxgdkmfl" w:colFirst="0" w:colLast="0"/>
      <w:bookmarkEnd w:id="47"/>
      <w:r>
        <w:rPr>
          <w:b/>
        </w:rPr>
        <w:t>Stappenplan:</w:t>
      </w:r>
    </w:p>
    <w:p w14:paraId="09C6F410" w14:textId="77777777" w:rsidR="008B206A" w:rsidRDefault="00E76538">
      <w:pPr>
        <w:numPr>
          <w:ilvl w:val="0"/>
          <w:numId w:val="2"/>
        </w:numPr>
        <w:spacing w:before="240" w:after="0" w:line="276" w:lineRule="auto"/>
      </w:pPr>
      <w:bookmarkStart w:id="48" w:name="_rk3pug2jzns6" w:colFirst="0" w:colLast="0"/>
      <w:bookmarkEnd w:id="48"/>
      <w:r>
        <w:t>De SLB-er bereidt de studentenbespreking voor door per student de afgesproken indicatoren te kleuren op basis van studieresultaten, observaties en andere gegevens. De indicator voor Aanwezigheid komt uit Eduarte/Osiris.</w:t>
      </w:r>
    </w:p>
    <w:p w14:paraId="308DC083" w14:textId="77777777" w:rsidR="008B206A" w:rsidRDefault="00E76538">
      <w:pPr>
        <w:numPr>
          <w:ilvl w:val="0"/>
          <w:numId w:val="2"/>
        </w:numPr>
        <w:spacing w:after="0" w:line="276" w:lineRule="auto"/>
      </w:pPr>
      <w:bookmarkStart w:id="49" w:name="_3zg1n6fhm942" w:colFirst="0" w:colLast="0"/>
      <w:bookmarkEnd w:id="49"/>
      <w:r w:rsidRPr="00B25CB7">
        <w:rPr>
          <w:lang w:val="en-GB"/>
        </w:rPr>
        <w:t xml:space="preserve">2x </w:t>
      </w:r>
      <w:proofErr w:type="spellStart"/>
      <w:r w:rsidRPr="00B25CB7">
        <w:rPr>
          <w:lang w:val="en-GB"/>
        </w:rPr>
        <w:t>Oranje</w:t>
      </w:r>
      <w:proofErr w:type="spellEnd"/>
      <w:r w:rsidRPr="00B25CB7">
        <w:rPr>
          <w:lang w:val="en-GB"/>
        </w:rPr>
        <w:t xml:space="preserve">, of 1x rood? </w:t>
      </w:r>
      <w:r>
        <w:t xml:space="preserve">SLB-er geeft een korte toelichting op het probleem, docenten kunnen aanvullen. Is er al betrokkenheid van ZoCo en/of Ambulant begeleider dan leveren zij ook input. </w:t>
      </w:r>
    </w:p>
    <w:p w14:paraId="491F2BFE" w14:textId="77777777" w:rsidR="008B206A" w:rsidRDefault="00E76538">
      <w:pPr>
        <w:numPr>
          <w:ilvl w:val="0"/>
          <w:numId w:val="2"/>
        </w:numPr>
        <w:spacing w:after="0" w:line="276" w:lineRule="auto"/>
      </w:pPr>
      <w:bookmarkStart w:id="50" w:name="_rq3fh4pzfurw" w:colFirst="0" w:colLast="0"/>
      <w:bookmarkEnd w:id="50"/>
      <w:r>
        <w:t xml:space="preserve">De voorzitter / betreffend SLB-er van het overleg zegt de naam van de student, en de  betrokkenen kunnen daar waar nodig nog aanvullingen geven op de scores die door de SLB-er zijn weergegeven. </w:t>
      </w:r>
    </w:p>
    <w:p w14:paraId="4BE79746" w14:textId="77777777" w:rsidR="008B206A" w:rsidRDefault="00E76538">
      <w:pPr>
        <w:numPr>
          <w:ilvl w:val="0"/>
          <w:numId w:val="2"/>
        </w:numPr>
        <w:spacing w:after="0" w:line="276" w:lineRule="auto"/>
      </w:pPr>
      <w:bookmarkStart w:id="51" w:name="_onwgfxtcycf" w:colFirst="0" w:colLast="0"/>
      <w:bookmarkEnd w:id="51"/>
      <w:r>
        <w:t>De SLB-er legt kernachtig de toelichtingen en opmerkingen vast van andere docenten.</w:t>
      </w:r>
    </w:p>
    <w:p w14:paraId="0EA336C5" w14:textId="77777777" w:rsidR="008B206A" w:rsidRDefault="00E76538">
      <w:pPr>
        <w:numPr>
          <w:ilvl w:val="0"/>
          <w:numId w:val="2"/>
        </w:numPr>
        <w:spacing w:after="0" w:line="276" w:lineRule="auto"/>
      </w:pPr>
      <w:bookmarkStart w:id="52" w:name="_vzolxg28t22s" w:colFirst="0" w:colLast="0"/>
      <w:bookmarkEnd w:id="52"/>
      <w:r>
        <w:t>Waar nodig volgt er een rondje oplossingen, wat kunnen we doen om het leren vlot te trekken? Voorbeeld afspraken:</w:t>
      </w:r>
    </w:p>
    <w:p w14:paraId="2678CAFB" w14:textId="77777777" w:rsidR="008B206A" w:rsidRDefault="00E76538">
      <w:pPr>
        <w:numPr>
          <w:ilvl w:val="1"/>
          <w:numId w:val="2"/>
        </w:numPr>
        <w:spacing w:after="0" w:line="276" w:lineRule="auto"/>
      </w:pPr>
      <w:bookmarkStart w:id="53" w:name="_pelr4l80gq3f" w:colFirst="0" w:colLast="0"/>
      <w:bookmarkEnd w:id="53"/>
      <w:r>
        <w:t>Gesprek SLB en student</w:t>
      </w:r>
    </w:p>
    <w:p w14:paraId="030FC77E" w14:textId="77777777" w:rsidR="008B206A" w:rsidRDefault="00E76538">
      <w:pPr>
        <w:numPr>
          <w:ilvl w:val="1"/>
          <w:numId w:val="2"/>
        </w:numPr>
        <w:spacing w:after="0" w:line="276" w:lineRule="auto"/>
      </w:pPr>
      <w:bookmarkStart w:id="54" w:name="_j4ned7tqa5fy" w:colFirst="0" w:colLast="0"/>
      <w:bookmarkEnd w:id="54"/>
      <w:r>
        <w:t>Gesprek met ZoCo en/of Ambulant begeleider</w:t>
      </w:r>
    </w:p>
    <w:p w14:paraId="0F64EB1E" w14:textId="77777777" w:rsidR="008B206A" w:rsidRDefault="00E76538">
      <w:pPr>
        <w:numPr>
          <w:ilvl w:val="1"/>
          <w:numId w:val="2"/>
        </w:numPr>
        <w:spacing w:after="0" w:line="276" w:lineRule="auto"/>
      </w:pPr>
      <w:bookmarkStart w:id="55" w:name="_m0m4hy4ct7qx" w:colFirst="0" w:colLast="0"/>
      <w:bookmarkEnd w:id="55"/>
      <w:r>
        <w:t>Contact ouders / leerbedrijf</w:t>
      </w:r>
    </w:p>
    <w:p w14:paraId="2D9C962C" w14:textId="77777777" w:rsidR="008B206A" w:rsidRDefault="00E76538">
      <w:pPr>
        <w:numPr>
          <w:ilvl w:val="1"/>
          <w:numId w:val="2"/>
        </w:numPr>
        <w:spacing w:after="0" w:line="276" w:lineRule="auto"/>
      </w:pPr>
      <w:bookmarkStart w:id="56" w:name="_wnfkgwa19j2p" w:colFirst="0" w:colLast="0"/>
      <w:bookmarkEnd w:id="56"/>
      <w:r>
        <w:t>Melden leerplicht</w:t>
      </w:r>
    </w:p>
    <w:p w14:paraId="6B39F045" w14:textId="77777777" w:rsidR="008B206A" w:rsidRDefault="00E76538">
      <w:pPr>
        <w:numPr>
          <w:ilvl w:val="1"/>
          <w:numId w:val="2"/>
        </w:numPr>
        <w:spacing w:after="0" w:line="276" w:lineRule="auto"/>
      </w:pPr>
      <w:bookmarkStart w:id="57" w:name="_e7t8107gssym" w:colFirst="0" w:colLast="0"/>
      <w:bookmarkEnd w:id="57"/>
      <w:r>
        <w:t>Loopbaanadvies (kan ook preventief)</w:t>
      </w:r>
    </w:p>
    <w:p w14:paraId="28C3828D" w14:textId="77777777" w:rsidR="008B206A" w:rsidRDefault="00E76538">
      <w:pPr>
        <w:numPr>
          <w:ilvl w:val="1"/>
          <w:numId w:val="2"/>
        </w:numPr>
        <w:spacing w:after="0" w:line="276" w:lineRule="auto"/>
      </w:pPr>
      <w:bookmarkStart w:id="58" w:name="_frma1awkjhks" w:colFirst="0" w:colLast="0"/>
      <w:bookmarkEnd w:id="58"/>
      <w:r>
        <w:t>Gesprek domeinleiding</w:t>
      </w:r>
    </w:p>
    <w:p w14:paraId="6F741BE2" w14:textId="77777777" w:rsidR="008B206A" w:rsidRDefault="00E76538">
      <w:pPr>
        <w:numPr>
          <w:ilvl w:val="1"/>
          <w:numId w:val="2"/>
        </w:numPr>
        <w:spacing w:after="0" w:line="276" w:lineRule="auto"/>
      </w:pPr>
      <w:bookmarkStart w:id="59" w:name="_ttceccfzsaa3" w:colFirst="0" w:colLast="0"/>
      <w:bookmarkEnd w:id="59"/>
      <w:r>
        <w:t>Doorverwijzing naar ZOW of andere</w:t>
      </w:r>
    </w:p>
    <w:p w14:paraId="545EA3F0" w14:textId="77777777" w:rsidR="008B206A" w:rsidRDefault="00E76538">
      <w:pPr>
        <w:numPr>
          <w:ilvl w:val="1"/>
          <w:numId w:val="2"/>
        </w:numPr>
        <w:spacing w:after="0" w:line="276" w:lineRule="auto"/>
      </w:pPr>
      <w:bookmarkStart w:id="60" w:name="_90akjyd3z4oz" w:colFirst="0" w:colLast="0"/>
      <w:bookmarkEnd w:id="60"/>
      <w:r>
        <w:t>Voorzitter legt kernachtig de afspraken vast. En wie er in actie moet komen.</w:t>
      </w:r>
    </w:p>
    <w:p w14:paraId="4DC40B53" w14:textId="77777777" w:rsidR="008B206A" w:rsidRDefault="00E76538">
      <w:pPr>
        <w:numPr>
          <w:ilvl w:val="1"/>
          <w:numId w:val="2"/>
        </w:numPr>
        <w:spacing w:after="240" w:line="276" w:lineRule="auto"/>
      </w:pPr>
      <w:bookmarkStart w:id="61" w:name="_z8b20yjqxjdv" w:colFirst="0" w:colLast="0"/>
      <w:bookmarkEnd w:id="61"/>
      <w:r>
        <w:t xml:space="preserve">En door naar de volgende student. </w:t>
      </w:r>
    </w:p>
    <w:p w14:paraId="74F34086" w14:textId="77777777" w:rsidR="008B206A" w:rsidRDefault="00E76538">
      <w:pPr>
        <w:spacing w:before="240" w:after="240" w:line="276" w:lineRule="auto"/>
      </w:pPr>
      <w:bookmarkStart w:id="62" w:name="_hsmio9m03zf7" w:colFirst="0" w:colLast="0"/>
      <w:bookmarkEnd w:id="62"/>
      <w:r>
        <w:t>Valkuilen tijdens het gesprek:</w:t>
      </w:r>
    </w:p>
    <w:p w14:paraId="32FF388F" w14:textId="77777777" w:rsidR="008B206A" w:rsidRDefault="00E76538">
      <w:pPr>
        <w:numPr>
          <w:ilvl w:val="0"/>
          <w:numId w:val="11"/>
        </w:numPr>
        <w:spacing w:before="240" w:after="0" w:line="276" w:lineRule="auto"/>
      </w:pPr>
      <w:bookmarkStart w:id="63" w:name="_yoa0yratohdj" w:colFirst="0" w:colLast="0"/>
      <w:bookmarkEnd w:id="63"/>
      <w:r>
        <w:t>Er wordt te uitgebreid verteld over de hele onderwijscar</w:t>
      </w:r>
      <w:r w:rsidR="00185A18">
        <w:t xml:space="preserve">rière &lt;doel&gt; van probleem naar </w:t>
      </w:r>
      <w:r>
        <w:t>oplossing</w:t>
      </w:r>
    </w:p>
    <w:p w14:paraId="0429A4BD" w14:textId="77777777" w:rsidR="008B206A" w:rsidRDefault="00E76538">
      <w:pPr>
        <w:numPr>
          <w:ilvl w:val="0"/>
          <w:numId w:val="11"/>
        </w:numPr>
        <w:spacing w:after="240" w:line="276" w:lineRule="auto"/>
      </w:pPr>
      <w:bookmarkStart w:id="64" w:name="_eb0b0ys83x28" w:colFirst="0" w:colLast="0"/>
      <w:bookmarkEnd w:id="64"/>
      <w:r>
        <w:t>Docenten zijn te specifiek over specifieke situaties &lt;doel&gt; het gaat om het grotere plaatje</w:t>
      </w:r>
    </w:p>
    <w:p w14:paraId="4CA19185" w14:textId="77777777" w:rsidR="008B206A" w:rsidRDefault="00E76538">
      <w:pPr>
        <w:pStyle w:val="Kop2"/>
      </w:pPr>
      <w:bookmarkStart w:id="65" w:name="_Toc65493942"/>
      <w:r>
        <w:t xml:space="preserve">9.4 Vastlegging </w:t>
      </w:r>
      <w:r w:rsidR="00AC4AA8">
        <w:t xml:space="preserve">&amp; terugkoppeling </w:t>
      </w:r>
      <w:r>
        <w:t>van de studentenbespreking</w:t>
      </w:r>
      <w:bookmarkEnd w:id="65"/>
    </w:p>
    <w:p w14:paraId="6D587142" w14:textId="77777777" w:rsidR="008B206A" w:rsidRDefault="00E76538">
      <w:r>
        <w:t xml:space="preserve">Het vastleggen van studentenbesprekingen vindt plaats in het Excel document waar de indicatoren worden vastgelegd. Deze documenten worden door het team opgeslagen op een voor een ieder toegankelijke </w:t>
      </w:r>
      <w:r w:rsidR="00185A18">
        <w:t>team map</w:t>
      </w:r>
      <w:r>
        <w:t>. Zo worden alle studenten besprekingen op de juiste wijze gearchiveerd.</w:t>
      </w:r>
    </w:p>
    <w:p w14:paraId="74FDD7ED" w14:textId="77777777" w:rsidR="008B206A" w:rsidRDefault="00E76538">
      <w:bookmarkStart w:id="66" w:name="_hdfmx3lxwmva" w:colFirst="0" w:colLast="0"/>
      <w:bookmarkEnd w:id="66"/>
      <w:r>
        <w:t xml:space="preserve">Zijn er bij specifieke studenten belangrijke afspraken gemaakt omtrent begeleiding en/of ondersteuning? Dan wordt dit in Eduarte/Osiris vastgelegd in het dossier van de student. </w:t>
      </w:r>
    </w:p>
    <w:p w14:paraId="49518F1D" w14:textId="77777777" w:rsidR="008B206A" w:rsidRDefault="00E76538">
      <w:r>
        <w:t xml:space="preserve">De feedback van het docententeam wordt aan de student teruggegeven in een voortgangsgesprek of tijdens een geroosterd SLB uur. De terugkoppeling is gericht op het verder brengen van de student, en proberen ten alle tijd op een PBS (positieve, gericht op groei) wijze te brengen. </w:t>
      </w:r>
    </w:p>
    <w:p w14:paraId="58EC3AA7" w14:textId="77777777" w:rsidR="008B206A" w:rsidRDefault="00E76538">
      <w:pPr>
        <w:rPr>
          <w:b/>
          <w:color w:val="009BA5"/>
        </w:rPr>
      </w:pPr>
      <w:r>
        <w:br w:type="page"/>
      </w:r>
    </w:p>
    <w:p w14:paraId="799300D1" w14:textId="77777777" w:rsidR="008B206A" w:rsidRDefault="00E76538">
      <w:pPr>
        <w:rPr>
          <w:color w:val="FF0000"/>
        </w:rPr>
      </w:pPr>
      <w:r>
        <w:rPr>
          <w:b/>
          <w:color w:val="009BA5"/>
        </w:rPr>
        <w:t xml:space="preserve">9.6 Opvolging afspraken studentenbespreking </w:t>
      </w:r>
    </w:p>
    <w:p w14:paraId="17933E33" w14:textId="77777777" w:rsidR="008B206A" w:rsidRDefault="00E76538">
      <w:pPr>
        <w:rPr>
          <w:highlight w:val="white"/>
        </w:rPr>
      </w:pPr>
      <w:r>
        <w:rPr>
          <w:highlight w:val="yellow"/>
        </w:rPr>
        <w:t xml:space="preserve">Beschrijf hier hoe je als team (docenten, SLB, domeinleider, ZoCo, </w:t>
      </w:r>
      <w:proofErr w:type="spellStart"/>
      <w:r>
        <w:rPr>
          <w:highlight w:val="yellow"/>
        </w:rPr>
        <w:t>etc</w:t>
      </w:r>
      <w:proofErr w:type="spellEnd"/>
      <w:r>
        <w:rPr>
          <w:highlight w:val="yellow"/>
        </w:rPr>
        <w:t xml:space="preserve">) de opvolging van afspraken monitort. Bijvoorbeeld in een ZAT of tijdens regulier teamoverleg. </w:t>
      </w:r>
      <w:r>
        <w:rPr>
          <w:highlight w:val="white"/>
        </w:rPr>
        <w:t xml:space="preserve">De vastlegging van opvolging van afspraken geschiedt ten alle tijde in het onderwijsvolgsysteem. </w:t>
      </w:r>
    </w:p>
    <w:p w14:paraId="06C5F024" w14:textId="77777777" w:rsidR="00185A18" w:rsidRDefault="00185A18">
      <w:pPr>
        <w:rPr>
          <w:b/>
          <w:color w:val="009BA5"/>
          <w:sz w:val="28"/>
          <w:szCs w:val="28"/>
        </w:rPr>
      </w:pPr>
      <w:r>
        <w:br w:type="page"/>
      </w:r>
    </w:p>
    <w:p w14:paraId="729A3EBC" w14:textId="77777777" w:rsidR="008B206A" w:rsidRDefault="00185A18">
      <w:pPr>
        <w:pStyle w:val="Kop1"/>
      </w:pPr>
      <w:bookmarkStart w:id="67" w:name="_Toc65493943"/>
      <w:r>
        <w:t>10. ORGANISATIE VAN ZORG</w:t>
      </w:r>
      <w:bookmarkEnd w:id="67"/>
    </w:p>
    <w:p w14:paraId="2265B234" w14:textId="77777777" w:rsidR="008B206A" w:rsidRDefault="00E76538">
      <w:pPr>
        <w:pStyle w:val="Kop2"/>
      </w:pPr>
      <w:bookmarkStart w:id="68" w:name="_Toc65493944"/>
      <w:r>
        <w:t>10.1 Taak en rol Sector Zorg Advies Team (S-ZAT)</w:t>
      </w:r>
      <w:bookmarkEnd w:id="68"/>
    </w:p>
    <w:p w14:paraId="32722AC4" w14:textId="77777777" w:rsidR="008B206A" w:rsidRDefault="00E76538">
      <w:pPr>
        <w:spacing w:before="240" w:after="240"/>
      </w:pPr>
      <w:r>
        <w:t xml:space="preserve">Het S-ZAT heeft als voornaamste taak om het overzicht sector en domeinbreed te bewaren voor specifieke (zware) zorgstudenten. Het S-ZAT team opereert op sectorniveau, </w:t>
      </w:r>
      <w:proofErr w:type="spellStart"/>
      <w:r>
        <w:t>domeinoverstijgend</w:t>
      </w:r>
      <w:proofErr w:type="spellEnd"/>
      <w:r>
        <w:t>. Het hoofddoel van het S-ZAT is intervisie over studenten met meervoudige en complexe problematiek, waarbij het helpt om de casus van andere kanten te belichten om het leerproces van de student effectief te kunnen ondersteunen.</w:t>
      </w:r>
    </w:p>
    <w:p w14:paraId="60DF6BAE" w14:textId="77777777" w:rsidR="008B206A" w:rsidRDefault="00E76538">
      <w:pPr>
        <w:spacing w:before="240" w:after="240"/>
        <w:ind w:left="720"/>
        <w:rPr>
          <w:i/>
        </w:rPr>
      </w:pPr>
      <w:r>
        <w:rPr>
          <w:i/>
        </w:rPr>
        <w:t>Een voorbeeld, student met PDDNOS valt onder IB-er X, maar IB-er Y van een ander domein heeft specialistische kennis over deze problematiek. Door kennis te delen, of het eigenaarschap over te dragen wordt de student beter geholpen.</w:t>
      </w:r>
    </w:p>
    <w:p w14:paraId="7632E12D" w14:textId="77777777" w:rsidR="008B206A" w:rsidRDefault="00E76538">
      <w:pPr>
        <w:spacing w:before="240" w:after="240"/>
      </w:pPr>
      <w:r>
        <w:t>De deelnemers aan het S-ZAT zijn de Zorgcoördinatoren en Ambulant Begeleiders, onder begeleiding van één of meerdere domeinleiders. Tijdens het S-ZAT worden casussen gedeeld tussen de verschillende partijen in de zorglijn. Er kunnen probleemanalyses gemaakt worden en in gezamenlijkheid naar oplossingen gezocht worden. Monitoring van afspraken en inspanningen die geleverd worden kunnen daar ook een onderdeel van.</w:t>
      </w:r>
    </w:p>
    <w:p w14:paraId="18F57BED" w14:textId="77777777" w:rsidR="008B206A" w:rsidRDefault="00E76538">
      <w:pPr>
        <w:spacing w:before="240" w:after="240"/>
      </w:pPr>
      <w:r>
        <w:t>Tot slot, is het ook een taak van het S-ZAT om de ZOW studenten te bespreken. Hoe is hun voortgang in het ZOW traject. Is er groei in de ontwikkeling op sociaal, emotioneel gebied en in de beroepshouding? Wat is het verwachte einddoel van het ZOW traject. En verwachten we de studenten terug in een opleiding. Hierdoor kunnen we vroegtijdig de warme overdracht van opleiding A –naar– ZOW –naar– opleiding B faciliteren.</w:t>
      </w:r>
    </w:p>
    <w:p w14:paraId="1CA00140" w14:textId="77777777" w:rsidR="008B206A" w:rsidRDefault="00E76538">
      <w:pPr>
        <w:spacing w:before="240" w:after="240"/>
      </w:pPr>
      <w:r>
        <w:t xml:space="preserve">Het sector S-ZAT komt 1x per </w:t>
      </w:r>
      <w:r>
        <w:rPr>
          <w:highlight w:val="yellow"/>
        </w:rPr>
        <w:t>3</w:t>
      </w:r>
      <w:r>
        <w:t xml:space="preserve"> weken kort bij elkaar via Teams.</w:t>
      </w:r>
    </w:p>
    <w:p w14:paraId="415CB909" w14:textId="77777777" w:rsidR="008B206A" w:rsidRDefault="00E76538">
      <w:pPr>
        <w:pStyle w:val="Kop2"/>
      </w:pPr>
      <w:bookmarkStart w:id="69" w:name="_eefwbfezcfvk" w:colFirst="0" w:colLast="0"/>
      <w:bookmarkStart w:id="70" w:name="_Toc65493945"/>
      <w:bookmarkEnd w:id="69"/>
      <w:r>
        <w:t>10.2 Taak en rol Domein Zorg Advies Team (D-ZAT)</w:t>
      </w:r>
      <w:bookmarkEnd w:id="70"/>
    </w:p>
    <w:p w14:paraId="1D335E5F" w14:textId="77777777" w:rsidR="008B206A" w:rsidRDefault="00E76538">
      <w:pPr>
        <w:spacing w:before="240" w:after="240"/>
      </w:pPr>
      <w:r>
        <w:t xml:space="preserve">Afhankelijk van de doelgroep en haar complexiteit is er op domein/opleiding niveau ook een overleg over zorgstudenten. Dit kan een Domein ZAT </w:t>
      </w:r>
      <w:proofErr w:type="spellStart"/>
      <w:r>
        <w:t>zjin</w:t>
      </w:r>
      <w:proofErr w:type="spellEnd"/>
      <w:r>
        <w:t>, maar ook een vast moment zijn op de Teamvergadering.</w:t>
      </w:r>
    </w:p>
    <w:p w14:paraId="56B81CA8" w14:textId="77777777" w:rsidR="008B206A" w:rsidRDefault="00E76538">
      <w:pPr>
        <w:spacing w:before="240" w:after="240"/>
      </w:pPr>
      <w:r>
        <w:t>Binnen dit domein / deze opleiding is het D-ZAT als volgt georganiseerd:</w:t>
      </w:r>
    </w:p>
    <w:p w14:paraId="70303112" w14:textId="77777777" w:rsidR="008B206A" w:rsidRDefault="00E76538">
      <w:pPr>
        <w:spacing w:before="240" w:after="240"/>
        <w:rPr>
          <w:highlight w:val="yellow"/>
        </w:rPr>
      </w:pPr>
      <w:bookmarkStart w:id="71" w:name="_khxtwrv6q9op" w:colFirst="0" w:colLast="0"/>
      <w:bookmarkEnd w:id="71"/>
      <w:r>
        <w:rPr>
          <w:highlight w:val="yellow"/>
        </w:rPr>
        <w:t>Aanvullen per opleiding/domein</w:t>
      </w:r>
    </w:p>
    <w:p w14:paraId="03D769CB" w14:textId="77777777" w:rsidR="008B206A" w:rsidRDefault="00E76538">
      <w:pPr>
        <w:pStyle w:val="Kop2"/>
      </w:pPr>
      <w:bookmarkStart w:id="72" w:name="_mksbwmbl1oy" w:colFirst="0" w:colLast="0"/>
      <w:bookmarkStart w:id="73" w:name="_Toc65493946"/>
      <w:bookmarkEnd w:id="72"/>
      <w:r>
        <w:t>10.</w:t>
      </w:r>
      <w:r w:rsidR="00185A18">
        <w:t>3</w:t>
      </w:r>
      <w:r>
        <w:t xml:space="preserve"> Taak en rol Zorg coördinator</w:t>
      </w:r>
      <w:bookmarkEnd w:id="73"/>
    </w:p>
    <w:p w14:paraId="7A0233BC" w14:textId="77777777" w:rsidR="008B206A" w:rsidRDefault="00E76538">
      <w:pPr>
        <w:rPr>
          <w:color w:val="FF0000"/>
        </w:rPr>
      </w:pPr>
      <w:r>
        <w:rPr>
          <w:color w:val="FF0000"/>
        </w:rPr>
        <w:t xml:space="preserve">Al invullen door </w:t>
      </w:r>
      <w:proofErr w:type="spellStart"/>
      <w:r>
        <w:rPr>
          <w:color w:val="FF0000"/>
        </w:rPr>
        <w:t>Zorgcoordinatoren</w:t>
      </w:r>
      <w:proofErr w:type="spellEnd"/>
    </w:p>
    <w:p w14:paraId="4187ACD5" w14:textId="77777777" w:rsidR="008B206A" w:rsidRDefault="00E76538">
      <w:pPr>
        <w:pStyle w:val="Kop2"/>
      </w:pPr>
      <w:bookmarkStart w:id="74" w:name="_Toc65493947"/>
      <w:r>
        <w:t>10.</w:t>
      </w:r>
      <w:r w:rsidR="00185A18">
        <w:t>4</w:t>
      </w:r>
      <w:r>
        <w:t xml:space="preserve"> Taak en rol Ambulant Begeleider</w:t>
      </w:r>
      <w:bookmarkEnd w:id="74"/>
    </w:p>
    <w:p w14:paraId="0CFE32D6" w14:textId="77777777" w:rsidR="008B206A" w:rsidRDefault="00E76538">
      <w:pPr>
        <w:rPr>
          <w:color w:val="FF0000"/>
        </w:rPr>
      </w:pPr>
      <w:r>
        <w:rPr>
          <w:color w:val="FF0000"/>
        </w:rPr>
        <w:t xml:space="preserve">Al invullen door </w:t>
      </w:r>
      <w:proofErr w:type="spellStart"/>
      <w:r>
        <w:rPr>
          <w:color w:val="FF0000"/>
        </w:rPr>
        <w:t>Zorgcoordinatoren</w:t>
      </w:r>
      <w:proofErr w:type="spellEnd"/>
    </w:p>
    <w:p w14:paraId="0EF0EBD9" w14:textId="77777777" w:rsidR="008B206A" w:rsidRDefault="00E76538">
      <w:pPr>
        <w:pStyle w:val="Kop2"/>
      </w:pPr>
      <w:bookmarkStart w:id="75" w:name="_Toc65493948"/>
      <w:r>
        <w:t>10.</w:t>
      </w:r>
      <w:r w:rsidR="00185A18">
        <w:t>5</w:t>
      </w:r>
      <w:r>
        <w:t xml:space="preserve"> Taak en rol Service Centrum</w:t>
      </w:r>
      <w:bookmarkEnd w:id="75"/>
    </w:p>
    <w:p w14:paraId="4B94AED6" w14:textId="77777777" w:rsidR="008B206A" w:rsidRDefault="00E76538">
      <w:pPr>
        <w:rPr>
          <w:color w:val="FF0000"/>
        </w:rPr>
      </w:pPr>
      <w:r>
        <w:rPr>
          <w:color w:val="FF0000"/>
        </w:rPr>
        <w:t xml:space="preserve">Al invullen door </w:t>
      </w:r>
      <w:proofErr w:type="spellStart"/>
      <w:r>
        <w:rPr>
          <w:color w:val="FF0000"/>
        </w:rPr>
        <w:t>Zorgcoordinatoren</w:t>
      </w:r>
      <w:proofErr w:type="spellEnd"/>
    </w:p>
    <w:p w14:paraId="22041AC4" w14:textId="77777777" w:rsidR="008B206A" w:rsidRDefault="00E76538">
      <w:pPr>
        <w:pStyle w:val="Kop2"/>
      </w:pPr>
      <w:bookmarkStart w:id="76" w:name="_Toc65493949"/>
      <w:r>
        <w:t>10.</w:t>
      </w:r>
      <w:r w:rsidR="00185A18">
        <w:t>6</w:t>
      </w:r>
      <w:r>
        <w:t xml:space="preserve"> Taak en rol Domeinleiding</w:t>
      </w:r>
      <w:bookmarkEnd w:id="76"/>
    </w:p>
    <w:p w14:paraId="12838E93" w14:textId="77777777" w:rsidR="008B206A" w:rsidRDefault="00E76538">
      <w:pPr>
        <w:rPr>
          <w:color w:val="FF0000"/>
        </w:rPr>
      </w:pPr>
      <w:r>
        <w:rPr>
          <w:color w:val="FF0000"/>
        </w:rPr>
        <w:t xml:space="preserve">Al invullen door </w:t>
      </w:r>
      <w:proofErr w:type="spellStart"/>
      <w:r>
        <w:rPr>
          <w:color w:val="FF0000"/>
        </w:rPr>
        <w:t>Zorgcoordinatoren</w:t>
      </w:r>
      <w:proofErr w:type="spellEnd"/>
    </w:p>
    <w:p w14:paraId="5C0147CF" w14:textId="77777777" w:rsidR="008B206A" w:rsidRDefault="00185A18">
      <w:pPr>
        <w:pStyle w:val="Kop1"/>
      </w:pPr>
      <w:bookmarkStart w:id="77" w:name="_Toc65493950"/>
      <w:r>
        <w:t>11. OUDERBETROKKENHEID</w:t>
      </w:r>
      <w:bookmarkEnd w:id="77"/>
    </w:p>
    <w:p w14:paraId="382CC90F" w14:textId="77777777" w:rsidR="008B206A" w:rsidRDefault="00E76538">
      <w:r>
        <w:t>Wij zien ouders en verzorgers als onze partners bij de begeleiding van onze studenten tijdens hun loopbaan. We informeren ouders en verzorgers regelmatig over studievoortgang, onze begeleidingsstructuur, leren in de beroepspraktijk en examinering. We stellen ouders en verzorgers in staat om samen met ons het beste uit hun kinderen, onze studenten, te halen.</w:t>
      </w:r>
    </w:p>
    <w:p w14:paraId="292A1DC4" w14:textId="77777777" w:rsidR="008B206A" w:rsidRPr="00185A18" w:rsidRDefault="00E76538">
      <w:pPr>
        <w:ind w:left="720"/>
        <w:rPr>
          <w:b/>
          <w:i/>
        </w:rPr>
      </w:pPr>
      <w:r w:rsidRPr="00185A18">
        <w:rPr>
          <w:b/>
          <w:i/>
        </w:rPr>
        <w:t>Doel van de oudercontactmomenten is niet alleen voortgang delen, maar ouders intrinsiek betrokken maken. Betrokken ouders hebben bewezen beter presterende kinderen.</w:t>
      </w:r>
    </w:p>
    <w:p w14:paraId="4FC4AF76" w14:textId="77777777" w:rsidR="008B206A" w:rsidRPr="00AC4AA8" w:rsidRDefault="00E76538" w:rsidP="00AC4AA8">
      <w:r>
        <w:t xml:space="preserve">Hieronder staan de ouder contactmomenten voor de gehele opleiding, hier zijn de ‘ingrediënten’ te lezen die wij inzetten om studenten optimaal te begeleiden </w:t>
      </w:r>
      <w:r>
        <w:rPr>
          <w:i/>
        </w:rPr>
        <w:t>samen</w:t>
      </w:r>
      <w:r>
        <w:t xml:space="preserve"> met ouders</w:t>
      </w:r>
    </w:p>
    <w:tbl>
      <w:tblPr>
        <w:tblStyle w:val="afd"/>
        <w:tblW w:w="8670"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2235"/>
        <w:gridCol w:w="5310"/>
      </w:tblGrid>
      <w:tr w:rsidR="008B206A" w14:paraId="4D18832B" w14:textId="77777777">
        <w:tc>
          <w:tcPr>
            <w:tcW w:w="1125" w:type="dxa"/>
            <w:shd w:val="clear" w:color="auto" w:fill="00A795"/>
          </w:tcPr>
          <w:p w14:paraId="478C11BE" w14:textId="77777777" w:rsidR="008B206A" w:rsidRDefault="008B206A">
            <w:pPr>
              <w:rPr>
                <w:b/>
                <w:color w:val="FFFFFF"/>
              </w:rPr>
            </w:pPr>
          </w:p>
        </w:tc>
        <w:tc>
          <w:tcPr>
            <w:tcW w:w="2235" w:type="dxa"/>
            <w:shd w:val="clear" w:color="auto" w:fill="00A795"/>
          </w:tcPr>
          <w:p w14:paraId="639171A0" w14:textId="77777777" w:rsidR="008B206A" w:rsidRDefault="00E76538">
            <w:pPr>
              <w:rPr>
                <w:b/>
                <w:color w:val="FFFFFF"/>
              </w:rPr>
            </w:pPr>
            <w:r>
              <w:rPr>
                <w:b/>
                <w:color w:val="FFFFFF"/>
              </w:rPr>
              <w:t>Titel</w:t>
            </w:r>
          </w:p>
        </w:tc>
        <w:tc>
          <w:tcPr>
            <w:tcW w:w="5310" w:type="dxa"/>
            <w:shd w:val="clear" w:color="auto" w:fill="D9D9D9"/>
          </w:tcPr>
          <w:p w14:paraId="5DC0EB87" w14:textId="77777777" w:rsidR="008B206A" w:rsidRDefault="00E76538">
            <w:pPr>
              <w:spacing w:line="276" w:lineRule="auto"/>
              <w:rPr>
                <w:sz w:val="20"/>
                <w:szCs w:val="20"/>
              </w:rPr>
            </w:pPr>
            <w:r>
              <w:rPr>
                <w:sz w:val="20"/>
                <w:szCs w:val="20"/>
              </w:rPr>
              <w:t>Doel en inhoud van het contactmoment</w:t>
            </w:r>
          </w:p>
        </w:tc>
      </w:tr>
      <w:tr w:rsidR="008B206A" w14:paraId="4D56777B" w14:textId="77777777">
        <w:trPr>
          <w:trHeight w:val="220"/>
        </w:trPr>
        <w:tc>
          <w:tcPr>
            <w:tcW w:w="1125" w:type="dxa"/>
            <w:vMerge w:val="restart"/>
            <w:shd w:val="clear" w:color="auto" w:fill="00A795"/>
          </w:tcPr>
          <w:p w14:paraId="406CDC64" w14:textId="77777777" w:rsidR="008B206A" w:rsidRDefault="00E76538">
            <w:pPr>
              <w:rPr>
                <w:b/>
                <w:color w:val="FFFFFF"/>
              </w:rPr>
            </w:pPr>
            <w:r>
              <w:rPr>
                <w:b/>
                <w:color w:val="FFFFFF"/>
              </w:rPr>
              <w:t>Leerjaar 1</w:t>
            </w:r>
          </w:p>
        </w:tc>
        <w:tc>
          <w:tcPr>
            <w:tcW w:w="2235" w:type="dxa"/>
            <w:shd w:val="clear" w:color="auto" w:fill="00A795"/>
          </w:tcPr>
          <w:p w14:paraId="2B4FC504" w14:textId="77777777" w:rsidR="008B206A" w:rsidRDefault="00E76538">
            <w:pPr>
              <w:rPr>
                <w:b/>
                <w:color w:val="FFFFFF"/>
              </w:rPr>
            </w:pPr>
            <w:r>
              <w:rPr>
                <w:b/>
                <w:color w:val="FFFFFF"/>
              </w:rPr>
              <w:t>Kennismakingsavond</w:t>
            </w:r>
          </w:p>
        </w:tc>
        <w:tc>
          <w:tcPr>
            <w:tcW w:w="5310" w:type="dxa"/>
            <w:shd w:val="clear" w:color="auto" w:fill="auto"/>
            <w:vAlign w:val="center"/>
          </w:tcPr>
          <w:p w14:paraId="2E45F861" w14:textId="77777777" w:rsidR="008B206A" w:rsidRDefault="00E76538">
            <w:pPr>
              <w:spacing w:line="276" w:lineRule="auto"/>
              <w:rPr>
                <w:sz w:val="20"/>
                <w:szCs w:val="20"/>
              </w:rPr>
            </w:pPr>
            <w:r>
              <w:rPr>
                <w:sz w:val="20"/>
                <w:szCs w:val="20"/>
              </w:rPr>
              <w:t>Studenten en ouders informeren over het verloop van de opleiding, start van de opleiding, benodigde leermiddelen</w:t>
            </w:r>
          </w:p>
        </w:tc>
      </w:tr>
      <w:tr w:rsidR="008B206A" w14:paraId="1DCB7451" w14:textId="77777777">
        <w:trPr>
          <w:trHeight w:val="220"/>
        </w:trPr>
        <w:tc>
          <w:tcPr>
            <w:tcW w:w="1125" w:type="dxa"/>
            <w:vMerge/>
            <w:shd w:val="clear" w:color="auto" w:fill="00A795"/>
          </w:tcPr>
          <w:p w14:paraId="09328626" w14:textId="77777777" w:rsidR="008B206A" w:rsidRDefault="008B206A">
            <w:pPr>
              <w:rPr>
                <w:b/>
                <w:color w:val="FFFFFF"/>
              </w:rPr>
            </w:pPr>
          </w:p>
        </w:tc>
        <w:tc>
          <w:tcPr>
            <w:tcW w:w="2235" w:type="dxa"/>
            <w:shd w:val="clear" w:color="auto" w:fill="00A795"/>
          </w:tcPr>
          <w:p w14:paraId="725118D3" w14:textId="77777777" w:rsidR="008B206A" w:rsidRDefault="008B206A">
            <w:pPr>
              <w:rPr>
                <w:b/>
                <w:color w:val="FFFFFF"/>
              </w:rPr>
            </w:pPr>
          </w:p>
        </w:tc>
        <w:tc>
          <w:tcPr>
            <w:tcW w:w="5310" w:type="dxa"/>
            <w:shd w:val="clear" w:color="auto" w:fill="auto"/>
          </w:tcPr>
          <w:p w14:paraId="2C323942" w14:textId="77777777" w:rsidR="008B206A" w:rsidRDefault="008B206A">
            <w:pPr>
              <w:spacing w:line="276" w:lineRule="auto"/>
              <w:rPr>
                <w:sz w:val="20"/>
                <w:szCs w:val="20"/>
              </w:rPr>
            </w:pPr>
          </w:p>
        </w:tc>
      </w:tr>
      <w:tr w:rsidR="008B206A" w14:paraId="2DCFF5B5" w14:textId="77777777">
        <w:trPr>
          <w:trHeight w:val="220"/>
        </w:trPr>
        <w:tc>
          <w:tcPr>
            <w:tcW w:w="1125" w:type="dxa"/>
            <w:vMerge/>
            <w:shd w:val="clear" w:color="auto" w:fill="00A795"/>
          </w:tcPr>
          <w:p w14:paraId="213A0B03" w14:textId="77777777" w:rsidR="008B206A" w:rsidRDefault="008B206A">
            <w:pPr>
              <w:rPr>
                <w:b/>
                <w:color w:val="FFFFFF"/>
              </w:rPr>
            </w:pPr>
          </w:p>
        </w:tc>
        <w:tc>
          <w:tcPr>
            <w:tcW w:w="2235" w:type="dxa"/>
            <w:shd w:val="clear" w:color="auto" w:fill="00A795"/>
          </w:tcPr>
          <w:p w14:paraId="4AC545C9" w14:textId="77777777" w:rsidR="008B206A" w:rsidRDefault="00E76538">
            <w:pPr>
              <w:rPr>
                <w:b/>
                <w:color w:val="FFFFFF"/>
              </w:rPr>
            </w:pPr>
            <w:r>
              <w:rPr>
                <w:b/>
                <w:color w:val="FFFFFF"/>
              </w:rPr>
              <w:t xml:space="preserve">Ouderavond </w:t>
            </w:r>
          </w:p>
        </w:tc>
        <w:tc>
          <w:tcPr>
            <w:tcW w:w="5310" w:type="dxa"/>
            <w:shd w:val="clear" w:color="auto" w:fill="auto"/>
          </w:tcPr>
          <w:p w14:paraId="0D1305BE" w14:textId="77777777" w:rsidR="008B206A" w:rsidRDefault="00E76538">
            <w:pPr>
              <w:spacing w:line="276" w:lineRule="auto"/>
              <w:rPr>
                <w:sz w:val="20"/>
                <w:szCs w:val="20"/>
                <w:highlight w:val="yellow"/>
              </w:rPr>
            </w:pPr>
            <w:r>
              <w:rPr>
                <w:sz w:val="20"/>
                <w:szCs w:val="20"/>
              </w:rPr>
              <w:t>Studenten en ouders informeren over de start en inhoud en verloop  van de BPV</w:t>
            </w:r>
          </w:p>
        </w:tc>
      </w:tr>
      <w:tr w:rsidR="008B206A" w14:paraId="74C945D2" w14:textId="77777777">
        <w:trPr>
          <w:trHeight w:val="220"/>
        </w:trPr>
        <w:tc>
          <w:tcPr>
            <w:tcW w:w="1125" w:type="dxa"/>
            <w:vMerge/>
            <w:shd w:val="clear" w:color="auto" w:fill="00A795"/>
          </w:tcPr>
          <w:p w14:paraId="1E11F6A0" w14:textId="77777777" w:rsidR="008B206A" w:rsidRDefault="008B206A">
            <w:pPr>
              <w:rPr>
                <w:b/>
                <w:color w:val="FFFFFF"/>
              </w:rPr>
            </w:pPr>
          </w:p>
        </w:tc>
        <w:tc>
          <w:tcPr>
            <w:tcW w:w="2235" w:type="dxa"/>
            <w:shd w:val="clear" w:color="auto" w:fill="00A795"/>
          </w:tcPr>
          <w:p w14:paraId="322F11BF" w14:textId="77777777" w:rsidR="008B206A" w:rsidRDefault="00E76538">
            <w:pPr>
              <w:rPr>
                <w:b/>
                <w:color w:val="FFFFFF"/>
              </w:rPr>
            </w:pPr>
            <w:r>
              <w:rPr>
                <w:b/>
                <w:color w:val="FFFFFF"/>
              </w:rPr>
              <w:t>Studie advies</w:t>
            </w:r>
          </w:p>
        </w:tc>
        <w:tc>
          <w:tcPr>
            <w:tcW w:w="5310" w:type="dxa"/>
            <w:shd w:val="clear" w:color="auto" w:fill="auto"/>
          </w:tcPr>
          <w:p w14:paraId="52C89A03" w14:textId="77777777" w:rsidR="008B206A" w:rsidRDefault="00E76538">
            <w:pPr>
              <w:spacing w:line="276" w:lineRule="auto"/>
              <w:rPr>
                <w:sz w:val="20"/>
                <w:szCs w:val="20"/>
              </w:rPr>
            </w:pPr>
            <w:r>
              <w:rPr>
                <w:sz w:val="20"/>
                <w:szCs w:val="20"/>
              </w:rPr>
              <w:t>Geven van een studieadvies per post &amp; mail</w:t>
            </w:r>
          </w:p>
        </w:tc>
      </w:tr>
      <w:tr w:rsidR="008B206A" w14:paraId="540CAABB" w14:textId="77777777">
        <w:trPr>
          <w:trHeight w:val="220"/>
        </w:trPr>
        <w:tc>
          <w:tcPr>
            <w:tcW w:w="1125" w:type="dxa"/>
            <w:vMerge w:val="restart"/>
            <w:shd w:val="clear" w:color="auto" w:fill="00A795"/>
          </w:tcPr>
          <w:p w14:paraId="6888763C" w14:textId="77777777" w:rsidR="008B206A" w:rsidRDefault="00E76538">
            <w:pPr>
              <w:rPr>
                <w:b/>
                <w:color w:val="FFFFFF"/>
              </w:rPr>
            </w:pPr>
            <w:r>
              <w:rPr>
                <w:b/>
                <w:color w:val="FFFFFF"/>
              </w:rPr>
              <w:t>Leerjaar 2</w:t>
            </w:r>
          </w:p>
        </w:tc>
        <w:tc>
          <w:tcPr>
            <w:tcW w:w="2235" w:type="dxa"/>
            <w:shd w:val="clear" w:color="auto" w:fill="00A795"/>
          </w:tcPr>
          <w:p w14:paraId="562CB9D5" w14:textId="77777777" w:rsidR="008B206A" w:rsidRDefault="00E76538">
            <w:pPr>
              <w:rPr>
                <w:b/>
                <w:color w:val="FFFFFF"/>
              </w:rPr>
            </w:pPr>
            <w:r>
              <w:rPr>
                <w:b/>
                <w:color w:val="FFFFFF"/>
              </w:rPr>
              <w:t>Ouderavond</w:t>
            </w:r>
          </w:p>
        </w:tc>
        <w:tc>
          <w:tcPr>
            <w:tcW w:w="5310" w:type="dxa"/>
            <w:shd w:val="clear" w:color="auto" w:fill="auto"/>
          </w:tcPr>
          <w:p w14:paraId="0CE1F8A6" w14:textId="77777777" w:rsidR="008B206A" w:rsidRDefault="008B206A">
            <w:pPr>
              <w:rPr>
                <w:sz w:val="20"/>
                <w:szCs w:val="20"/>
                <w:highlight w:val="yellow"/>
              </w:rPr>
            </w:pPr>
          </w:p>
        </w:tc>
      </w:tr>
      <w:tr w:rsidR="008B206A" w14:paraId="17FE3DD1" w14:textId="77777777">
        <w:trPr>
          <w:trHeight w:val="220"/>
        </w:trPr>
        <w:tc>
          <w:tcPr>
            <w:tcW w:w="1125" w:type="dxa"/>
            <w:vMerge/>
            <w:shd w:val="clear" w:color="auto" w:fill="00A795"/>
          </w:tcPr>
          <w:p w14:paraId="04FEAB25" w14:textId="77777777" w:rsidR="008B206A" w:rsidRDefault="008B206A">
            <w:pPr>
              <w:rPr>
                <w:b/>
                <w:color w:val="FFFFFF"/>
              </w:rPr>
            </w:pPr>
          </w:p>
        </w:tc>
        <w:tc>
          <w:tcPr>
            <w:tcW w:w="2235" w:type="dxa"/>
            <w:shd w:val="clear" w:color="auto" w:fill="00A795"/>
          </w:tcPr>
          <w:p w14:paraId="38F84A70" w14:textId="77777777" w:rsidR="008B206A" w:rsidRDefault="008B206A">
            <w:pPr>
              <w:rPr>
                <w:b/>
                <w:color w:val="FFFFFF"/>
              </w:rPr>
            </w:pPr>
          </w:p>
        </w:tc>
        <w:tc>
          <w:tcPr>
            <w:tcW w:w="5310" w:type="dxa"/>
            <w:shd w:val="clear" w:color="auto" w:fill="auto"/>
          </w:tcPr>
          <w:p w14:paraId="284C73AB" w14:textId="77777777" w:rsidR="008B206A" w:rsidRDefault="008B206A">
            <w:pPr>
              <w:rPr>
                <w:sz w:val="20"/>
                <w:szCs w:val="20"/>
                <w:highlight w:val="yellow"/>
              </w:rPr>
            </w:pPr>
          </w:p>
        </w:tc>
      </w:tr>
      <w:tr w:rsidR="008B206A" w14:paraId="1666FC0A" w14:textId="77777777">
        <w:trPr>
          <w:trHeight w:val="220"/>
        </w:trPr>
        <w:tc>
          <w:tcPr>
            <w:tcW w:w="1125" w:type="dxa"/>
            <w:vMerge/>
            <w:shd w:val="clear" w:color="auto" w:fill="00A795"/>
          </w:tcPr>
          <w:p w14:paraId="0F963479" w14:textId="77777777" w:rsidR="008B206A" w:rsidRDefault="008B206A">
            <w:pPr>
              <w:rPr>
                <w:b/>
                <w:color w:val="FFFFFF"/>
              </w:rPr>
            </w:pPr>
          </w:p>
        </w:tc>
        <w:tc>
          <w:tcPr>
            <w:tcW w:w="2235" w:type="dxa"/>
            <w:shd w:val="clear" w:color="auto" w:fill="00A795"/>
          </w:tcPr>
          <w:p w14:paraId="1067CC9E" w14:textId="77777777" w:rsidR="008B206A" w:rsidRDefault="008B206A">
            <w:pPr>
              <w:rPr>
                <w:b/>
                <w:color w:val="FFFFFF"/>
              </w:rPr>
            </w:pPr>
          </w:p>
        </w:tc>
        <w:tc>
          <w:tcPr>
            <w:tcW w:w="5310" w:type="dxa"/>
            <w:shd w:val="clear" w:color="auto" w:fill="auto"/>
          </w:tcPr>
          <w:p w14:paraId="792187E3" w14:textId="77777777" w:rsidR="008B206A" w:rsidRDefault="008B206A">
            <w:pPr>
              <w:rPr>
                <w:sz w:val="20"/>
                <w:szCs w:val="20"/>
                <w:highlight w:val="yellow"/>
              </w:rPr>
            </w:pPr>
          </w:p>
        </w:tc>
      </w:tr>
      <w:tr w:rsidR="008B206A" w14:paraId="6F55CBD4" w14:textId="77777777">
        <w:trPr>
          <w:trHeight w:val="220"/>
        </w:trPr>
        <w:tc>
          <w:tcPr>
            <w:tcW w:w="1125" w:type="dxa"/>
            <w:vMerge w:val="restart"/>
            <w:shd w:val="clear" w:color="auto" w:fill="00A795"/>
          </w:tcPr>
          <w:p w14:paraId="07DFC6C1" w14:textId="77777777" w:rsidR="008B206A" w:rsidRDefault="00E76538">
            <w:pPr>
              <w:rPr>
                <w:b/>
                <w:color w:val="FFFFFF"/>
              </w:rPr>
            </w:pPr>
            <w:r>
              <w:rPr>
                <w:b/>
                <w:color w:val="FFFFFF"/>
              </w:rPr>
              <w:t>Leerjaar 3</w:t>
            </w:r>
          </w:p>
        </w:tc>
        <w:tc>
          <w:tcPr>
            <w:tcW w:w="2235" w:type="dxa"/>
            <w:shd w:val="clear" w:color="auto" w:fill="00A795"/>
          </w:tcPr>
          <w:p w14:paraId="2ED899A7" w14:textId="77777777" w:rsidR="008B206A" w:rsidRDefault="00E76538">
            <w:pPr>
              <w:rPr>
                <w:b/>
                <w:color w:val="FFFFFF"/>
              </w:rPr>
            </w:pPr>
            <w:r>
              <w:rPr>
                <w:b/>
                <w:color w:val="FFFFFF"/>
              </w:rPr>
              <w:t>Ouderavond</w:t>
            </w:r>
          </w:p>
        </w:tc>
        <w:tc>
          <w:tcPr>
            <w:tcW w:w="5310" w:type="dxa"/>
            <w:shd w:val="clear" w:color="auto" w:fill="auto"/>
          </w:tcPr>
          <w:p w14:paraId="468B76B5" w14:textId="77777777" w:rsidR="008B206A" w:rsidRDefault="008B206A">
            <w:pPr>
              <w:spacing w:line="276" w:lineRule="auto"/>
              <w:rPr>
                <w:sz w:val="18"/>
                <w:szCs w:val="18"/>
              </w:rPr>
            </w:pPr>
          </w:p>
        </w:tc>
      </w:tr>
      <w:tr w:rsidR="008B206A" w14:paraId="6BC9CEBF" w14:textId="77777777">
        <w:trPr>
          <w:trHeight w:val="220"/>
        </w:trPr>
        <w:tc>
          <w:tcPr>
            <w:tcW w:w="1125" w:type="dxa"/>
            <w:vMerge/>
            <w:shd w:val="clear" w:color="auto" w:fill="00A795"/>
          </w:tcPr>
          <w:p w14:paraId="49796832" w14:textId="77777777" w:rsidR="008B206A" w:rsidRDefault="008B206A">
            <w:pPr>
              <w:rPr>
                <w:b/>
                <w:color w:val="FFFFFF"/>
              </w:rPr>
            </w:pPr>
          </w:p>
        </w:tc>
        <w:tc>
          <w:tcPr>
            <w:tcW w:w="2235" w:type="dxa"/>
            <w:shd w:val="clear" w:color="auto" w:fill="00A795"/>
          </w:tcPr>
          <w:p w14:paraId="519F1A75" w14:textId="77777777" w:rsidR="008B206A" w:rsidRDefault="008B206A">
            <w:pPr>
              <w:rPr>
                <w:b/>
                <w:color w:val="FFFFFF"/>
              </w:rPr>
            </w:pPr>
          </w:p>
        </w:tc>
        <w:tc>
          <w:tcPr>
            <w:tcW w:w="5310" w:type="dxa"/>
            <w:shd w:val="clear" w:color="auto" w:fill="auto"/>
          </w:tcPr>
          <w:p w14:paraId="5FC6E19B" w14:textId="77777777" w:rsidR="008B206A" w:rsidRDefault="008B206A">
            <w:pPr>
              <w:spacing w:line="276" w:lineRule="auto"/>
              <w:rPr>
                <w:sz w:val="18"/>
                <w:szCs w:val="18"/>
              </w:rPr>
            </w:pPr>
          </w:p>
        </w:tc>
      </w:tr>
      <w:tr w:rsidR="008B206A" w14:paraId="237040D9" w14:textId="77777777">
        <w:trPr>
          <w:trHeight w:val="220"/>
        </w:trPr>
        <w:tc>
          <w:tcPr>
            <w:tcW w:w="1125" w:type="dxa"/>
            <w:vMerge/>
            <w:shd w:val="clear" w:color="auto" w:fill="00A795"/>
          </w:tcPr>
          <w:p w14:paraId="380D749E" w14:textId="77777777" w:rsidR="008B206A" w:rsidRDefault="008B206A">
            <w:pPr>
              <w:rPr>
                <w:b/>
                <w:color w:val="FFFFFF"/>
              </w:rPr>
            </w:pPr>
          </w:p>
        </w:tc>
        <w:tc>
          <w:tcPr>
            <w:tcW w:w="2235" w:type="dxa"/>
            <w:shd w:val="clear" w:color="auto" w:fill="00A795"/>
          </w:tcPr>
          <w:p w14:paraId="773F955B" w14:textId="77777777" w:rsidR="008B206A" w:rsidRDefault="008B206A">
            <w:pPr>
              <w:rPr>
                <w:b/>
                <w:color w:val="FFFFFF"/>
              </w:rPr>
            </w:pPr>
          </w:p>
        </w:tc>
        <w:tc>
          <w:tcPr>
            <w:tcW w:w="5310" w:type="dxa"/>
            <w:shd w:val="clear" w:color="auto" w:fill="auto"/>
          </w:tcPr>
          <w:p w14:paraId="5D51BA98" w14:textId="77777777" w:rsidR="008B206A" w:rsidRDefault="008B206A">
            <w:pPr>
              <w:spacing w:line="276" w:lineRule="auto"/>
              <w:rPr>
                <w:sz w:val="18"/>
                <w:szCs w:val="18"/>
              </w:rPr>
            </w:pPr>
          </w:p>
        </w:tc>
      </w:tr>
      <w:tr w:rsidR="008B206A" w14:paraId="4873D2D7" w14:textId="77777777">
        <w:trPr>
          <w:trHeight w:val="220"/>
        </w:trPr>
        <w:tc>
          <w:tcPr>
            <w:tcW w:w="1125" w:type="dxa"/>
            <w:vMerge w:val="restart"/>
            <w:shd w:val="clear" w:color="auto" w:fill="00A795"/>
          </w:tcPr>
          <w:p w14:paraId="24748054" w14:textId="77777777" w:rsidR="008B206A" w:rsidRDefault="00E76538">
            <w:pPr>
              <w:rPr>
                <w:b/>
                <w:color w:val="FFFFFF"/>
              </w:rPr>
            </w:pPr>
            <w:r>
              <w:rPr>
                <w:b/>
                <w:color w:val="FFFFFF"/>
              </w:rPr>
              <w:t>Leerjaar 4</w:t>
            </w:r>
          </w:p>
        </w:tc>
        <w:tc>
          <w:tcPr>
            <w:tcW w:w="2235" w:type="dxa"/>
            <w:shd w:val="clear" w:color="auto" w:fill="00A795"/>
          </w:tcPr>
          <w:p w14:paraId="246BD289" w14:textId="77777777" w:rsidR="008B206A" w:rsidRDefault="00E76538">
            <w:pPr>
              <w:rPr>
                <w:b/>
                <w:color w:val="FFFFFF"/>
              </w:rPr>
            </w:pPr>
            <w:r>
              <w:rPr>
                <w:b/>
                <w:color w:val="FFFFFF"/>
              </w:rPr>
              <w:t>Examen bijeenkomst</w:t>
            </w:r>
          </w:p>
        </w:tc>
        <w:tc>
          <w:tcPr>
            <w:tcW w:w="5310" w:type="dxa"/>
            <w:shd w:val="clear" w:color="auto" w:fill="auto"/>
          </w:tcPr>
          <w:p w14:paraId="57789833" w14:textId="77777777" w:rsidR="008B206A" w:rsidRDefault="00E76538">
            <w:pPr>
              <w:spacing w:line="276" w:lineRule="auto"/>
              <w:rPr>
                <w:sz w:val="18"/>
                <w:szCs w:val="18"/>
              </w:rPr>
            </w:pPr>
            <w:r>
              <w:rPr>
                <w:sz w:val="18"/>
                <w:szCs w:val="18"/>
              </w:rPr>
              <w:t>Studenten en ouders informeren over het verloop van het examen, diplomering en vervolgopleiding</w:t>
            </w:r>
          </w:p>
        </w:tc>
      </w:tr>
      <w:tr w:rsidR="008B206A" w14:paraId="76ABB3A8" w14:textId="77777777">
        <w:trPr>
          <w:trHeight w:val="220"/>
        </w:trPr>
        <w:tc>
          <w:tcPr>
            <w:tcW w:w="1125" w:type="dxa"/>
            <w:vMerge/>
            <w:shd w:val="clear" w:color="auto" w:fill="00A795"/>
          </w:tcPr>
          <w:p w14:paraId="1E6C54AE" w14:textId="77777777" w:rsidR="008B206A" w:rsidRDefault="008B206A">
            <w:pPr>
              <w:rPr>
                <w:b/>
                <w:color w:val="FFFFFF"/>
              </w:rPr>
            </w:pPr>
          </w:p>
        </w:tc>
        <w:tc>
          <w:tcPr>
            <w:tcW w:w="2235" w:type="dxa"/>
            <w:shd w:val="clear" w:color="auto" w:fill="00A795"/>
          </w:tcPr>
          <w:p w14:paraId="3CF95122" w14:textId="77777777" w:rsidR="008B206A" w:rsidRDefault="008B206A">
            <w:pPr>
              <w:rPr>
                <w:b/>
                <w:color w:val="FFFFFF"/>
              </w:rPr>
            </w:pPr>
          </w:p>
        </w:tc>
        <w:tc>
          <w:tcPr>
            <w:tcW w:w="5310" w:type="dxa"/>
            <w:shd w:val="clear" w:color="auto" w:fill="auto"/>
          </w:tcPr>
          <w:p w14:paraId="43AA487D" w14:textId="77777777" w:rsidR="008B206A" w:rsidRDefault="008B206A">
            <w:pPr>
              <w:spacing w:line="276" w:lineRule="auto"/>
              <w:rPr>
                <w:sz w:val="18"/>
                <w:szCs w:val="18"/>
              </w:rPr>
            </w:pPr>
          </w:p>
        </w:tc>
      </w:tr>
    </w:tbl>
    <w:p w14:paraId="3418227A" w14:textId="77777777" w:rsidR="00AC4AA8" w:rsidRDefault="00AC4AA8"/>
    <w:p w14:paraId="1CEF7245" w14:textId="77777777" w:rsidR="00AC4AA8" w:rsidRPr="00AC4AA8" w:rsidRDefault="00AC4AA8" w:rsidP="00AC4AA8">
      <w:pPr>
        <w:rPr>
          <w:color w:val="FF0000"/>
        </w:rPr>
      </w:pPr>
      <w:r w:rsidRPr="00AC4AA8">
        <w:rPr>
          <w:color w:val="FF0000"/>
        </w:rPr>
        <w:t>Enkele voorbeelden vanuit de diverse domeinen:</w:t>
      </w:r>
    </w:p>
    <w:p w14:paraId="28FF93A4" w14:textId="77777777" w:rsidR="00AC4AA8" w:rsidRPr="00AC4AA8" w:rsidRDefault="00AC4AA8" w:rsidP="00AC4AA8">
      <w:pPr>
        <w:numPr>
          <w:ilvl w:val="0"/>
          <w:numId w:val="12"/>
        </w:numPr>
        <w:spacing w:after="0"/>
        <w:rPr>
          <w:color w:val="FF0000"/>
        </w:rPr>
      </w:pPr>
      <w:r w:rsidRPr="00AC4AA8">
        <w:rPr>
          <w:color w:val="FF0000"/>
        </w:rPr>
        <w:t>10 minuten gesprekken</w:t>
      </w:r>
    </w:p>
    <w:p w14:paraId="6FCFB47F" w14:textId="77777777" w:rsidR="00AC4AA8" w:rsidRPr="00AC4AA8" w:rsidRDefault="00AC4AA8" w:rsidP="00AC4AA8">
      <w:pPr>
        <w:numPr>
          <w:ilvl w:val="0"/>
          <w:numId w:val="12"/>
        </w:numPr>
        <w:spacing w:after="0"/>
        <w:rPr>
          <w:color w:val="FF0000"/>
        </w:rPr>
      </w:pPr>
      <w:r w:rsidRPr="00AC4AA8">
        <w:rPr>
          <w:color w:val="FF0000"/>
        </w:rPr>
        <w:t>Rapporten versturen over voortgang</w:t>
      </w:r>
    </w:p>
    <w:p w14:paraId="0E4C55A4" w14:textId="77777777" w:rsidR="00AC4AA8" w:rsidRPr="00AC4AA8" w:rsidRDefault="00AC4AA8" w:rsidP="00AC4AA8">
      <w:pPr>
        <w:numPr>
          <w:ilvl w:val="0"/>
          <w:numId w:val="12"/>
        </w:numPr>
        <w:spacing w:after="0"/>
        <w:rPr>
          <w:color w:val="FF0000"/>
        </w:rPr>
      </w:pPr>
      <w:r w:rsidRPr="00AC4AA8">
        <w:rPr>
          <w:color w:val="FF0000"/>
        </w:rPr>
        <w:t>Na elk leerjaar het studie advies, samen met een leuk kaartje, per post versturen</w:t>
      </w:r>
    </w:p>
    <w:p w14:paraId="217E1E77" w14:textId="77777777" w:rsidR="00AC4AA8" w:rsidRPr="00AC4AA8" w:rsidRDefault="00AC4AA8" w:rsidP="00AC4AA8">
      <w:pPr>
        <w:numPr>
          <w:ilvl w:val="0"/>
          <w:numId w:val="12"/>
        </w:numPr>
        <w:spacing w:after="0"/>
        <w:rPr>
          <w:color w:val="FF0000"/>
        </w:rPr>
      </w:pPr>
      <w:r w:rsidRPr="00AC4AA8">
        <w:rPr>
          <w:color w:val="FF0000"/>
        </w:rPr>
        <w:t xml:space="preserve">Informatieavond door 1e </w:t>
      </w:r>
      <w:proofErr w:type="spellStart"/>
      <w:r w:rsidRPr="00AC4AA8">
        <w:rPr>
          <w:color w:val="FF0000"/>
        </w:rPr>
        <w:t>jaars</w:t>
      </w:r>
      <w:proofErr w:type="spellEnd"/>
      <w:r w:rsidRPr="00AC4AA8">
        <w:rPr>
          <w:color w:val="FF0000"/>
        </w:rPr>
        <w:t xml:space="preserve"> laten organiseren. Studenten presenteren de inhoud van de opleiding.</w:t>
      </w:r>
    </w:p>
    <w:p w14:paraId="7E63834F" w14:textId="77777777" w:rsidR="00AC4AA8" w:rsidRPr="00AC4AA8" w:rsidRDefault="00AC4AA8" w:rsidP="00AC4AA8">
      <w:pPr>
        <w:numPr>
          <w:ilvl w:val="0"/>
          <w:numId w:val="12"/>
        </w:numPr>
        <w:spacing w:after="0"/>
        <w:rPr>
          <w:color w:val="FF0000"/>
        </w:rPr>
      </w:pPr>
      <w:r w:rsidRPr="00AC4AA8">
        <w:rPr>
          <w:color w:val="FF0000"/>
        </w:rPr>
        <w:t>workshop studieloopbaanbegeleiding door ouders; hoe kunnen ouders helpen met plannen en organiseren</w:t>
      </w:r>
    </w:p>
    <w:p w14:paraId="4AB163DC" w14:textId="77777777" w:rsidR="00AC4AA8" w:rsidRPr="00AC4AA8" w:rsidRDefault="00AC4AA8" w:rsidP="00AC4AA8">
      <w:pPr>
        <w:numPr>
          <w:ilvl w:val="0"/>
          <w:numId w:val="12"/>
        </w:numPr>
        <w:spacing w:after="0"/>
        <w:rPr>
          <w:color w:val="FF0000"/>
        </w:rPr>
      </w:pPr>
      <w:r w:rsidRPr="00AC4AA8">
        <w:rPr>
          <w:color w:val="FF0000"/>
        </w:rPr>
        <w:t xml:space="preserve">BPV informatieavond voor studenten </w:t>
      </w:r>
      <w:r w:rsidRPr="00AC4AA8">
        <w:rPr>
          <w:b/>
          <w:color w:val="FF0000"/>
        </w:rPr>
        <w:t xml:space="preserve">en </w:t>
      </w:r>
      <w:r w:rsidRPr="00AC4AA8">
        <w:rPr>
          <w:color w:val="FF0000"/>
        </w:rPr>
        <w:t>ouders</w:t>
      </w:r>
    </w:p>
    <w:p w14:paraId="1250D9FF" w14:textId="77777777" w:rsidR="00AC4AA8" w:rsidRPr="00AC4AA8" w:rsidRDefault="00AC4AA8" w:rsidP="00AC4AA8">
      <w:pPr>
        <w:numPr>
          <w:ilvl w:val="0"/>
          <w:numId w:val="12"/>
        </w:numPr>
        <w:spacing w:after="0"/>
        <w:rPr>
          <w:color w:val="FF0000"/>
        </w:rPr>
      </w:pPr>
      <w:r w:rsidRPr="00AC4AA8">
        <w:rPr>
          <w:color w:val="FF0000"/>
        </w:rPr>
        <w:t xml:space="preserve">Examen informatieavond voor studenten </w:t>
      </w:r>
      <w:r w:rsidRPr="00AC4AA8">
        <w:rPr>
          <w:b/>
          <w:color w:val="FF0000"/>
        </w:rPr>
        <w:t xml:space="preserve">en </w:t>
      </w:r>
      <w:r w:rsidRPr="00AC4AA8">
        <w:rPr>
          <w:color w:val="FF0000"/>
        </w:rPr>
        <w:t>ouders</w:t>
      </w:r>
    </w:p>
    <w:p w14:paraId="42C7D4C4" w14:textId="77777777" w:rsidR="00AC4AA8" w:rsidRPr="00AC4AA8" w:rsidRDefault="00AC4AA8" w:rsidP="00AC4AA8">
      <w:pPr>
        <w:numPr>
          <w:ilvl w:val="0"/>
          <w:numId w:val="12"/>
        </w:numPr>
        <w:spacing w:after="0"/>
        <w:rPr>
          <w:color w:val="FF0000"/>
        </w:rPr>
      </w:pPr>
      <w:r w:rsidRPr="00AC4AA8">
        <w:rPr>
          <w:color w:val="FF0000"/>
        </w:rPr>
        <w:t>10 weken voor de diplomering ouders vragen om een boodschap voor op de diploma uitreiking richting zoon/dochter</w:t>
      </w:r>
    </w:p>
    <w:p w14:paraId="073A47D6" w14:textId="77777777" w:rsidR="00AC4AA8" w:rsidRPr="00AC4AA8" w:rsidRDefault="00AC4AA8" w:rsidP="00AC4AA8">
      <w:pPr>
        <w:numPr>
          <w:ilvl w:val="0"/>
          <w:numId w:val="12"/>
        </w:numPr>
        <w:spacing w:after="0"/>
        <w:rPr>
          <w:color w:val="FF0000"/>
        </w:rPr>
      </w:pPr>
      <w:r w:rsidRPr="00AC4AA8">
        <w:rPr>
          <w:rFonts w:ascii="Times New Roman" w:eastAsia="Times New Roman" w:hAnsi="Times New Roman" w:cs="Times New Roman"/>
          <w:color w:val="FF0000"/>
          <w:sz w:val="14"/>
          <w:szCs w:val="14"/>
        </w:rPr>
        <w:t xml:space="preserve"> </w:t>
      </w:r>
      <w:r w:rsidRPr="00AC4AA8">
        <w:rPr>
          <w:color w:val="FF0000"/>
        </w:rPr>
        <w:t>In 3</w:t>
      </w:r>
      <w:r w:rsidRPr="00AC4AA8">
        <w:rPr>
          <w:color w:val="FF0000"/>
          <w:vertAlign w:val="superscript"/>
        </w:rPr>
        <w:t>e</w:t>
      </w:r>
      <w:r w:rsidRPr="00AC4AA8">
        <w:rPr>
          <w:color w:val="FF0000"/>
        </w:rPr>
        <w:t xml:space="preserve"> jaar een complimenten gesprek richting ouders (dus niet alleen uitnodigen bij slechte studieresultaten)</w:t>
      </w:r>
    </w:p>
    <w:p w14:paraId="61E28E0B" w14:textId="77777777" w:rsidR="008B206A" w:rsidRDefault="00AC4AA8" w:rsidP="00AC4AA8">
      <w:pPr>
        <w:rPr>
          <w:b/>
          <w:color w:val="009BA5"/>
          <w:sz w:val="28"/>
          <w:szCs w:val="28"/>
        </w:rPr>
      </w:pPr>
      <w:r w:rsidRPr="00AC4AA8">
        <w:rPr>
          <w:color w:val="FF0000"/>
        </w:rPr>
        <w:t xml:space="preserve">Bij BBL gesprekken tussen </w:t>
      </w:r>
      <w:r w:rsidRPr="00AC4AA8">
        <w:rPr>
          <w:b/>
          <w:color w:val="FF0000"/>
          <w:u w:val="single"/>
        </w:rPr>
        <w:t xml:space="preserve">bedrijf </w:t>
      </w:r>
      <w:r w:rsidRPr="00AC4AA8">
        <w:rPr>
          <w:color w:val="FF0000"/>
        </w:rPr>
        <w:t xml:space="preserve">– student (&lt;18 jaar) – </w:t>
      </w:r>
      <w:proofErr w:type="spellStart"/>
      <w:r w:rsidRPr="00AC4AA8">
        <w:rPr>
          <w:color w:val="FF0000"/>
        </w:rPr>
        <w:t>slb</w:t>
      </w:r>
      <w:proofErr w:type="spellEnd"/>
      <w:r w:rsidRPr="00AC4AA8">
        <w:rPr>
          <w:color w:val="FF0000"/>
        </w:rPr>
        <w:t xml:space="preserve"> – ouders</w:t>
      </w:r>
      <w:r w:rsidR="00E76538">
        <w:br w:type="page"/>
      </w:r>
    </w:p>
    <w:p w14:paraId="4B7029C4" w14:textId="77777777" w:rsidR="008B206A" w:rsidRDefault="00AC4AA8">
      <w:pPr>
        <w:pStyle w:val="Kop1"/>
      </w:pPr>
      <w:bookmarkStart w:id="78" w:name="_Toc65493951"/>
      <w:r>
        <w:t>12. BEDRIJVENBETROKKENHEID</w:t>
      </w:r>
      <w:bookmarkEnd w:id="78"/>
    </w:p>
    <w:p w14:paraId="28FF2204" w14:textId="77777777" w:rsidR="008B206A" w:rsidRDefault="00E76538" w:rsidP="00891DF2">
      <w:pPr>
        <w:pStyle w:val="Geenafstand"/>
      </w:pPr>
      <w:r>
        <w:t xml:space="preserve">Met de bedrijven in ons netwerk delen we de verantwoordelijkheid om de werknemers van de toekomst een passende, inspirerende leerroute aan te bieden. Met daarbij een persoonlijke ontwikkeling waar ze hun leven lang profijt van hebben. Passend bij de toekomst van het beroep én de huidige situatie in het werkveld. Inspirerend door met persoonlijke, oprechte aandacht het verschil te maken in de wereld van de studenten. </w:t>
      </w:r>
    </w:p>
    <w:p w14:paraId="5EC8B6D0" w14:textId="77777777" w:rsidR="008B206A" w:rsidRDefault="008B206A" w:rsidP="00891DF2">
      <w:pPr>
        <w:pStyle w:val="Geenafstand"/>
      </w:pPr>
    </w:p>
    <w:p w14:paraId="551A2EB7" w14:textId="77777777" w:rsidR="008B206A" w:rsidRPr="00AC4AA8" w:rsidRDefault="00E76538" w:rsidP="00AC4AA8">
      <w:pPr>
        <w:pStyle w:val="Geenafstand"/>
        <w:ind w:left="720"/>
        <w:rPr>
          <w:b/>
          <w:i/>
        </w:rPr>
      </w:pPr>
      <w:r w:rsidRPr="00AC4AA8">
        <w:rPr>
          <w:b/>
          <w:i/>
        </w:rPr>
        <w:t>Samen monitoren we de studievoortgang en coachen we eenieder bij het succesvol toetreden van de maatschappij.</w:t>
      </w:r>
    </w:p>
    <w:p w14:paraId="687F048F" w14:textId="77777777" w:rsidR="008B206A" w:rsidRPr="00AC4AA8" w:rsidRDefault="008B206A" w:rsidP="00AC4AA8">
      <w:pPr>
        <w:pStyle w:val="Geenafstand"/>
        <w:ind w:left="720"/>
        <w:rPr>
          <w:b/>
          <w:i/>
        </w:rPr>
      </w:pPr>
    </w:p>
    <w:p w14:paraId="6BDED93C" w14:textId="77777777" w:rsidR="008B206A" w:rsidRPr="00AC4AA8" w:rsidRDefault="00E76538" w:rsidP="00AC4AA8">
      <w:pPr>
        <w:pStyle w:val="Geenafstand"/>
        <w:ind w:left="720"/>
        <w:rPr>
          <w:b/>
          <w:i/>
        </w:rPr>
      </w:pPr>
      <w:r w:rsidRPr="00AC4AA8">
        <w:rPr>
          <w:b/>
          <w:i/>
        </w:rPr>
        <w:t>De relatie tussen docent en student is cruciaal voor kwalitatief goed onderwijs. Maar dat niet alleen. De verbinding tussen docenten, studenten en het bedrijfsleven maakt het leren compleet.</w:t>
      </w:r>
    </w:p>
    <w:p w14:paraId="5F40B33A" w14:textId="77777777" w:rsidR="008B206A" w:rsidRPr="00AC4AA8" w:rsidRDefault="008B206A" w:rsidP="00AC4AA8">
      <w:pPr>
        <w:pStyle w:val="Geenafstand"/>
        <w:ind w:left="720"/>
        <w:rPr>
          <w:b/>
          <w:i/>
        </w:rPr>
      </w:pPr>
    </w:p>
    <w:p w14:paraId="5028AF95" w14:textId="77777777" w:rsidR="008B206A" w:rsidRPr="00AC4AA8" w:rsidRDefault="00E76538" w:rsidP="00AC4AA8">
      <w:pPr>
        <w:pStyle w:val="Geenafstand"/>
        <w:ind w:left="720"/>
        <w:rPr>
          <w:b/>
          <w:i/>
        </w:rPr>
      </w:pPr>
      <w:r w:rsidRPr="00AC4AA8">
        <w:rPr>
          <w:b/>
          <w:i/>
        </w:rPr>
        <w:t>Studenten worden niet tijdelijk overgeleverd aan een bedrijf, maar zijn gedurende het hele opleidingstraject de gezamenlijke verantwoordelijkheid van onderwijs, bedrijfsleven en overheid.</w:t>
      </w:r>
    </w:p>
    <w:p w14:paraId="43E4B61A" w14:textId="77777777" w:rsidR="008B206A" w:rsidRPr="00AC4AA8" w:rsidRDefault="008B206A" w:rsidP="00AC4AA8">
      <w:pPr>
        <w:pStyle w:val="Geenafstand"/>
        <w:ind w:left="720"/>
        <w:rPr>
          <w:b/>
        </w:rPr>
      </w:pPr>
    </w:p>
    <w:p w14:paraId="382AEE85" w14:textId="77777777" w:rsidR="008B206A" w:rsidRPr="00AC4AA8" w:rsidRDefault="00E76538" w:rsidP="00AC4AA8">
      <w:pPr>
        <w:pStyle w:val="Geenafstand"/>
        <w:ind w:left="720"/>
        <w:rPr>
          <w:b/>
          <w:i/>
        </w:rPr>
      </w:pPr>
      <w:r w:rsidRPr="00AC4AA8">
        <w:rPr>
          <w:b/>
          <w:i/>
        </w:rPr>
        <w:t xml:space="preserve">Doel van de contactmomenten is niet alleen voortgang delen, maar </w:t>
      </w:r>
      <w:r w:rsidR="00AC4AA8" w:rsidRPr="00AC4AA8">
        <w:rPr>
          <w:b/>
          <w:i/>
        </w:rPr>
        <w:t>begeleiders/</w:t>
      </w:r>
      <w:r w:rsidRPr="00AC4AA8">
        <w:rPr>
          <w:b/>
          <w:i/>
        </w:rPr>
        <w:t xml:space="preserve"> leermeesters intrinsiek betrokken maken bij het leerproces van hun stagiair / werknemer.</w:t>
      </w:r>
    </w:p>
    <w:p w14:paraId="620D2D72" w14:textId="77777777" w:rsidR="00891DF2" w:rsidRDefault="00891DF2" w:rsidP="00891DF2">
      <w:pPr>
        <w:pStyle w:val="Geenafstand"/>
      </w:pPr>
    </w:p>
    <w:p w14:paraId="2E95530B" w14:textId="77777777" w:rsidR="008B206A" w:rsidRDefault="00E76538" w:rsidP="00891DF2">
      <w:pPr>
        <w:pStyle w:val="Geenafstand"/>
      </w:pPr>
      <w:bookmarkStart w:id="79" w:name="_frwezp6vhube" w:colFirst="0" w:colLast="0"/>
      <w:bookmarkEnd w:id="79"/>
      <w:r>
        <w:t xml:space="preserve">Hieronder staan de bedrijven contactmomenten voor de gehele opleiding, hier zijn de ‘ingrediënten’ te lezen die wij inzetten om studenten optimaal te begeleiden </w:t>
      </w:r>
      <w:r>
        <w:rPr>
          <w:i/>
        </w:rPr>
        <w:t>samen</w:t>
      </w:r>
      <w:r>
        <w:t xml:space="preserve"> met de bedrijven. Deze ingrediënten zijn afgestemd op de tijdlijn van SLB begeleiding en de ouderbetrokkenheid.</w:t>
      </w:r>
    </w:p>
    <w:p w14:paraId="319FA4AA" w14:textId="77777777" w:rsidR="008B206A" w:rsidRDefault="008B206A"/>
    <w:tbl>
      <w:tblPr>
        <w:tblStyle w:val="afe"/>
        <w:tblW w:w="8670"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2025"/>
        <w:gridCol w:w="5310"/>
      </w:tblGrid>
      <w:tr w:rsidR="008B206A" w14:paraId="755337B4" w14:textId="77777777">
        <w:tc>
          <w:tcPr>
            <w:tcW w:w="1335" w:type="dxa"/>
            <w:shd w:val="clear" w:color="auto" w:fill="00A795"/>
          </w:tcPr>
          <w:p w14:paraId="547CD52A" w14:textId="77777777" w:rsidR="008B206A" w:rsidRDefault="008B206A">
            <w:pPr>
              <w:rPr>
                <w:b/>
                <w:color w:val="FFFFFF"/>
              </w:rPr>
            </w:pPr>
          </w:p>
        </w:tc>
        <w:tc>
          <w:tcPr>
            <w:tcW w:w="2025" w:type="dxa"/>
            <w:shd w:val="clear" w:color="auto" w:fill="00A795"/>
          </w:tcPr>
          <w:p w14:paraId="540A8A11" w14:textId="77777777" w:rsidR="008B206A" w:rsidRDefault="00E76538">
            <w:pPr>
              <w:rPr>
                <w:b/>
                <w:color w:val="FFFFFF"/>
              </w:rPr>
            </w:pPr>
            <w:r>
              <w:rPr>
                <w:b/>
                <w:color w:val="FFFFFF"/>
              </w:rPr>
              <w:t>Titel</w:t>
            </w:r>
          </w:p>
        </w:tc>
        <w:tc>
          <w:tcPr>
            <w:tcW w:w="5310" w:type="dxa"/>
            <w:shd w:val="clear" w:color="auto" w:fill="D9D9D9"/>
          </w:tcPr>
          <w:p w14:paraId="335F97E7" w14:textId="77777777" w:rsidR="008B206A" w:rsidRDefault="00E76538">
            <w:pPr>
              <w:spacing w:line="276" w:lineRule="auto"/>
              <w:rPr>
                <w:sz w:val="20"/>
                <w:szCs w:val="20"/>
              </w:rPr>
            </w:pPr>
            <w:r>
              <w:rPr>
                <w:sz w:val="20"/>
                <w:szCs w:val="20"/>
              </w:rPr>
              <w:t>Doel en inhoud van het contactmoment</w:t>
            </w:r>
          </w:p>
        </w:tc>
      </w:tr>
      <w:tr w:rsidR="008B206A" w14:paraId="6E5DA2C3" w14:textId="77777777">
        <w:trPr>
          <w:trHeight w:val="220"/>
        </w:trPr>
        <w:tc>
          <w:tcPr>
            <w:tcW w:w="1335" w:type="dxa"/>
            <w:shd w:val="clear" w:color="auto" w:fill="00A795"/>
          </w:tcPr>
          <w:p w14:paraId="148CFCD7" w14:textId="77777777" w:rsidR="008B206A" w:rsidRDefault="00E76538">
            <w:pPr>
              <w:rPr>
                <w:b/>
                <w:color w:val="FFFFFF"/>
              </w:rPr>
            </w:pPr>
            <w:r>
              <w:rPr>
                <w:b/>
                <w:color w:val="FFFFFF"/>
              </w:rPr>
              <w:t>September</w:t>
            </w:r>
          </w:p>
        </w:tc>
        <w:tc>
          <w:tcPr>
            <w:tcW w:w="2025" w:type="dxa"/>
            <w:shd w:val="clear" w:color="auto" w:fill="00A795"/>
          </w:tcPr>
          <w:p w14:paraId="7FCC6EBC" w14:textId="77777777" w:rsidR="008B206A" w:rsidRDefault="00E76538">
            <w:pPr>
              <w:rPr>
                <w:b/>
                <w:color w:val="FFFFFF"/>
              </w:rPr>
            </w:pPr>
            <w:r>
              <w:rPr>
                <w:b/>
                <w:color w:val="FFFFFF"/>
              </w:rPr>
              <w:t>Start e-mail</w:t>
            </w:r>
          </w:p>
        </w:tc>
        <w:tc>
          <w:tcPr>
            <w:tcW w:w="5310" w:type="dxa"/>
            <w:shd w:val="clear" w:color="auto" w:fill="auto"/>
            <w:vAlign w:val="center"/>
          </w:tcPr>
          <w:p w14:paraId="60C1300F" w14:textId="77777777" w:rsidR="008B206A" w:rsidRDefault="00E76538">
            <w:pPr>
              <w:spacing w:line="276" w:lineRule="auto"/>
              <w:rPr>
                <w:i/>
                <w:sz w:val="20"/>
                <w:szCs w:val="20"/>
                <w:highlight w:val="yellow"/>
              </w:rPr>
            </w:pPr>
            <w:r>
              <w:rPr>
                <w:sz w:val="20"/>
                <w:szCs w:val="20"/>
                <w:highlight w:val="yellow"/>
              </w:rPr>
              <w:t>De bedrijven uit het netwerk krijgen een e-mail met de volgende boodschap:  “</w:t>
            </w:r>
            <w:r>
              <w:rPr>
                <w:i/>
                <w:sz w:val="20"/>
                <w:szCs w:val="20"/>
                <w:highlight w:val="yellow"/>
              </w:rPr>
              <w:t>Beste BPV begeleider, de school gaat weer starten, dit jaar hopen we weer op een prettige samenwerking, waar we samen studenten klaarstomen voor het werkveld en de maatschappij. Heeft u vragen of bent u op zoek naar stageplaatsen? Mailt u met…….”</w:t>
            </w:r>
          </w:p>
        </w:tc>
      </w:tr>
      <w:tr w:rsidR="008B206A" w14:paraId="4559075A" w14:textId="77777777">
        <w:trPr>
          <w:trHeight w:val="220"/>
        </w:trPr>
        <w:tc>
          <w:tcPr>
            <w:tcW w:w="1335" w:type="dxa"/>
            <w:shd w:val="clear" w:color="auto" w:fill="00A795"/>
          </w:tcPr>
          <w:p w14:paraId="193A0196" w14:textId="77777777" w:rsidR="008B206A" w:rsidRDefault="00E76538">
            <w:pPr>
              <w:rPr>
                <w:b/>
                <w:color w:val="FFFFFF"/>
              </w:rPr>
            </w:pPr>
            <w:r>
              <w:rPr>
                <w:b/>
                <w:color w:val="FFFFFF"/>
              </w:rPr>
              <w:t>November</w:t>
            </w:r>
          </w:p>
        </w:tc>
        <w:tc>
          <w:tcPr>
            <w:tcW w:w="2025" w:type="dxa"/>
            <w:shd w:val="clear" w:color="auto" w:fill="00A795"/>
          </w:tcPr>
          <w:p w14:paraId="615B9CF3" w14:textId="77777777" w:rsidR="008B206A" w:rsidRDefault="00E76538">
            <w:pPr>
              <w:rPr>
                <w:b/>
                <w:color w:val="FFFFFF"/>
              </w:rPr>
            </w:pPr>
            <w:proofErr w:type="spellStart"/>
            <w:r>
              <w:rPr>
                <w:b/>
                <w:color w:val="FFFFFF"/>
              </w:rPr>
              <w:t>Bedrijvendag</w:t>
            </w:r>
            <w:proofErr w:type="spellEnd"/>
            <w:r>
              <w:rPr>
                <w:b/>
                <w:color w:val="FFFFFF"/>
              </w:rPr>
              <w:t xml:space="preserve"> / avond</w:t>
            </w:r>
          </w:p>
        </w:tc>
        <w:tc>
          <w:tcPr>
            <w:tcW w:w="5310" w:type="dxa"/>
            <w:shd w:val="clear" w:color="auto" w:fill="auto"/>
          </w:tcPr>
          <w:p w14:paraId="12A0FEBB" w14:textId="77777777" w:rsidR="008B206A" w:rsidRDefault="00E76538">
            <w:pPr>
              <w:rPr>
                <w:sz w:val="20"/>
                <w:szCs w:val="20"/>
                <w:highlight w:val="yellow"/>
              </w:rPr>
            </w:pPr>
            <w:r>
              <w:rPr>
                <w:sz w:val="20"/>
                <w:szCs w:val="20"/>
                <w:highlight w:val="yellow"/>
              </w:rPr>
              <w:t xml:space="preserve">Informatieverstrekking over de ontwikkelingen binnen de school. De vragen bedrijven om vanuit hun ook nieuwe ontwikkelingen te delen. Een gastspreker vertelt een inspirerend verhaal. De opleiding geeft tips over de begeleiding van studenten. </w:t>
            </w:r>
          </w:p>
        </w:tc>
      </w:tr>
      <w:tr w:rsidR="008B206A" w14:paraId="44F93F89" w14:textId="77777777">
        <w:trPr>
          <w:trHeight w:val="220"/>
        </w:trPr>
        <w:tc>
          <w:tcPr>
            <w:tcW w:w="1335" w:type="dxa"/>
            <w:shd w:val="clear" w:color="auto" w:fill="00A795"/>
          </w:tcPr>
          <w:p w14:paraId="037BE31D" w14:textId="77777777" w:rsidR="008B206A" w:rsidRDefault="00E76538">
            <w:pPr>
              <w:rPr>
                <w:b/>
                <w:color w:val="FFFFFF"/>
              </w:rPr>
            </w:pPr>
            <w:r>
              <w:rPr>
                <w:b/>
                <w:color w:val="FFFFFF"/>
              </w:rPr>
              <w:t>December</w:t>
            </w:r>
          </w:p>
        </w:tc>
        <w:tc>
          <w:tcPr>
            <w:tcW w:w="2025" w:type="dxa"/>
            <w:shd w:val="clear" w:color="auto" w:fill="00A795"/>
          </w:tcPr>
          <w:p w14:paraId="42C473BA" w14:textId="77777777" w:rsidR="008B206A" w:rsidRDefault="00E76538">
            <w:pPr>
              <w:rPr>
                <w:b/>
                <w:color w:val="FFFFFF"/>
              </w:rPr>
            </w:pPr>
            <w:r>
              <w:rPr>
                <w:b/>
                <w:color w:val="FFFFFF"/>
              </w:rPr>
              <w:t>relatiegeschenk / kerstkaart</w:t>
            </w:r>
          </w:p>
        </w:tc>
        <w:tc>
          <w:tcPr>
            <w:tcW w:w="5310" w:type="dxa"/>
            <w:shd w:val="clear" w:color="auto" w:fill="auto"/>
          </w:tcPr>
          <w:p w14:paraId="05987626" w14:textId="77777777" w:rsidR="008B206A" w:rsidRDefault="00E76538">
            <w:pPr>
              <w:spacing w:line="276" w:lineRule="auto"/>
              <w:rPr>
                <w:sz w:val="18"/>
                <w:szCs w:val="18"/>
                <w:highlight w:val="yellow"/>
              </w:rPr>
            </w:pPr>
            <w:r>
              <w:rPr>
                <w:sz w:val="18"/>
                <w:szCs w:val="18"/>
                <w:highlight w:val="yellow"/>
              </w:rPr>
              <w:t xml:space="preserve">Stuur de BPV begeleiders een kleine attentie, dan wel een kerstkaartje. </w:t>
            </w:r>
          </w:p>
        </w:tc>
      </w:tr>
      <w:tr w:rsidR="008B206A" w14:paraId="3B7C2408" w14:textId="77777777">
        <w:trPr>
          <w:trHeight w:val="220"/>
        </w:trPr>
        <w:tc>
          <w:tcPr>
            <w:tcW w:w="1335" w:type="dxa"/>
            <w:shd w:val="clear" w:color="auto" w:fill="00A795"/>
          </w:tcPr>
          <w:p w14:paraId="2907394C" w14:textId="77777777" w:rsidR="008B206A" w:rsidRDefault="00E76538">
            <w:pPr>
              <w:rPr>
                <w:b/>
                <w:color w:val="FFFFFF"/>
              </w:rPr>
            </w:pPr>
            <w:r>
              <w:rPr>
                <w:b/>
                <w:color w:val="FFFFFF"/>
              </w:rPr>
              <w:t>Februari</w:t>
            </w:r>
          </w:p>
        </w:tc>
        <w:tc>
          <w:tcPr>
            <w:tcW w:w="2025" w:type="dxa"/>
            <w:shd w:val="clear" w:color="auto" w:fill="00A795"/>
          </w:tcPr>
          <w:p w14:paraId="152DD9E0" w14:textId="77777777" w:rsidR="008B206A" w:rsidRDefault="00E76538">
            <w:pPr>
              <w:rPr>
                <w:b/>
                <w:color w:val="FFFFFF"/>
              </w:rPr>
            </w:pPr>
            <w:r>
              <w:rPr>
                <w:b/>
                <w:color w:val="FFFFFF"/>
              </w:rPr>
              <w:t>Speeddates</w:t>
            </w:r>
          </w:p>
        </w:tc>
        <w:tc>
          <w:tcPr>
            <w:tcW w:w="5310" w:type="dxa"/>
            <w:shd w:val="clear" w:color="auto" w:fill="auto"/>
          </w:tcPr>
          <w:p w14:paraId="1B0C21DF" w14:textId="77777777" w:rsidR="008B206A" w:rsidRDefault="00E76538">
            <w:pPr>
              <w:spacing w:line="276" w:lineRule="auto"/>
              <w:rPr>
                <w:sz w:val="18"/>
                <w:szCs w:val="18"/>
                <w:highlight w:val="yellow"/>
              </w:rPr>
            </w:pPr>
            <w:r>
              <w:rPr>
                <w:sz w:val="18"/>
                <w:szCs w:val="18"/>
                <w:highlight w:val="yellow"/>
              </w:rPr>
              <w:t xml:space="preserve">Speeddates voor stageplaatsen </w:t>
            </w:r>
          </w:p>
        </w:tc>
      </w:tr>
      <w:tr w:rsidR="008B206A" w14:paraId="7975F2D0" w14:textId="77777777">
        <w:trPr>
          <w:trHeight w:val="220"/>
        </w:trPr>
        <w:tc>
          <w:tcPr>
            <w:tcW w:w="1335" w:type="dxa"/>
            <w:shd w:val="clear" w:color="auto" w:fill="00A795"/>
          </w:tcPr>
          <w:p w14:paraId="247F0D57" w14:textId="77777777" w:rsidR="008B206A" w:rsidRDefault="00E76538">
            <w:pPr>
              <w:rPr>
                <w:b/>
                <w:color w:val="FFFFFF"/>
              </w:rPr>
            </w:pPr>
            <w:r>
              <w:rPr>
                <w:b/>
                <w:color w:val="FFFFFF"/>
              </w:rPr>
              <w:t>Maart</w:t>
            </w:r>
          </w:p>
        </w:tc>
        <w:tc>
          <w:tcPr>
            <w:tcW w:w="2025" w:type="dxa"/>
            <w:shd w:val="clear" w:color="auto" w:fill="00A795"/>
          </w:tcPr>
          <w:p w14:paraId="392F928E" w14:textId="77777777" w:rsidR="008B206A" w:rsidRDefault="00E76538">
            <w:pPr>
              <w:rPr>
                <w:b/>
                <w:color w:val="FFFFFF"/>
              </w:rPr>
            </w:pPr>
            <w:r>
              <w:rPr>
                <w:b/>
                <w:color w:val="FFFFFF"/>
              </w:rPr>
              <w:t>Ouder/Bedrijven gesprek</w:t>
            </w:r>
          </w:p>
        </w:tc>
        <w:tc>
          <w:tcPr>
            <w:tcW w:w="5310" w:type="dxa"/>
            <w:shd w:val="clear" w:color="auto" w:fill="auto"/>
          </w:tcPr>
          <w:p w14:paraId="71162427" w14:textId="77777777" w:rsidR="008B206A" w:rsidRDefault="00E76538">
            <w:pPr>
              <w:spacing w:line="276" w:lineRule="auto"/>
              <w:rPr>
                <w:sz w:val="18"/>
                <w:szCs w:val="18"/>
                <w:highlight w:val="yellow"/>
              </w:rPr>
            </w:pPr>
            <w:r>
              <w:rPr>
                <w:sz w:val="18"/>
                <w:szCs w:val="18"/>
                <w:highlight w:val="yellow"/>
              </w:rPr>
              <w:t xml:space="preserve">Ouder gesprekken samen voeren met de BBL bedrijven. </w:t>
            </w:r>
          </w:p>
        </w:tc>
      </w:tr>
      <w:tr w:rsidR="008B206A" w14:paraId="0AAF9516" w14:textId="77777777">
        <w:trPr>
          <w:trHeight w:val="220"/>
        </w:trPr>
        <w:tc>
          <w:tcPr>
            <w:tcW w:w="1335" w:type="dxa"/>
            <w:shd w:val="clear" w:color="auto" w:fill="00A795"/>
          </w:tcPr>
          <w:p w14:paraId="3CF0FF23" w14:textId="77777777" w:rsidR="008B206A" w:rsidRDefault="00E76538">
            <w:pPr>
              <w:rPr>
                <w:b/>
                <w:color w:val="FFFFFF"/>
              </w:rPr>
            </w:pPr>
            <w:r>
              <w:rPr>
                <w:b/>
                <w:color w:val="FFFFFF"/>
              </w:rPr>
              <w:t>Juni</w:t>
            </w:r>
          </w:p>
        </w:tc>
        <w:tc>
          <w:tcPr>
            <w:tcW w:w="2025" w:type="dxa"/>
            <w:shd w:val="clear" w:color="auto" w:fill="00A795"/>
          </w:tcPr>
          <w:p w14:paraId="0478B903" w14:textId="77777777" w:rsidR="008B206A" w:rsidRDefault="00E76538">
            <w:pPr>
              <w:rPr>
                <w:b/>
                <w:color w:val="FFFFFF"/>
              </w:rPr>
            </w:pPr>
            <w:r>
              <w:rPr>
                <w:b/>
                <w:color w:val="FFFFFF"/>
              </w:rPr>
              <w:t>Bedank BBQ</w:t>
            </w:r>
          </w:p>
        </w:tc>
        <w:tc>
          <w:tcPr>
            <w:tcW w:w="5310" w:type="dxa"/>
            <w:shd w:val="clear" w:color="auto" w:fill="auto"/>
          </w:tcPr>
          <w:p w14:paraId="265E4CA8" w14:textId="77777777" w:rsidR="008B206A" w:rsidRDefault="00E76538">
            <w:pPr>
              <w:spacing w:line="276" w:lineRule="auto"/>
              <w:rPr>
                <w:sz w:val="18"/>
                <w:szCs w:val="18"/>
                <w:highlight w:val="yellow"/>
              </w:rPr>
            </w:pPr>
            <w:r>
              <w:rPr>
                <w:sz w:val="18"/>
                <w:szCs w:val="18"/>
                <w:highlight w:val="yellow"/>
              </w:rPr>
              <w:t>Een bedank moment voor de inzet van BPV-begeleiders / studenten</w:t>
            </w:r>
          </w:p>
        </w:tc>
      </w:tr>
    </w:tbl>
    <w:p w14:paraId="0CF72E7C" w14:textId="77777777" w:rsidR="00AC4AA8" w:rsidRDefault="00AC4AA8" w:rsidP="00AC4AA8">
      <w:pPr>
        <w:rPr>
          <w:highlight w:val="yellow"/>
        </w:rPr>
      </w:pPr>
    </w:p>
    <w:p w14:paraId="01BEF516" w14:textId="77777777" w:rsidR="00AC4AA8" w:rsidRDefault="00AC4AA8" w:rsidP="00AC4AA8">
      <w:pPr>
        <w:rPr>
          <w:highlight w:val="yellow"/>
        </w:rPr>
      </w:pPr>
      <w:r>
        <w:rPr>
          <w:highlight w:val="yellow"/>
        </w:rPr>
        <w:t>Enkele voorbeelden vanuit de diverse domeinen:</w:t>
      </w:r>
    </w:p>
    <w:p w14:paraId="15CCFCA6" w14:textId="77777777" w:rsidR="00AC4AA8" w:rsidRDefault="00AC4AA8" w:rsidP="00AC4AA8">
      <w:pPr>
        <w:numPr>
          <w:ilvl w:val="0"/>
          <w:numId w:val="12"/>
        </w:numPr>
        <w:spacing w:after="0"/>
        <w:rPr>
          <w:highlight w:val="yellow"/>
        </w:rPr>
      </w:pPr>
      <w:r>
        <w:rPr>
          <w:highlight w:val="yellow"/>
        </w:rPr>
        <w:t xml:space="preserve">De bedrijven uit je opleiding aan een vaste contactpersoon / BPV docent koppelen. Eén aanspreekpunt voor bedrijven. </w:t>
      </w:r>
    </w:p>
    <w:p w14:paraId="740533DC" w14:textId="77777777" w:rsidR="00AC4AA8" w:rsidRDefault="00AC4AA8" w:rsidP="00AC4AA8">
      <w:pPr>
        <w:numPr>
          <w:ilvl w:val="0"/>
          <w:numId w:val="12"/>
        </w:numPr>
        <w:spacing w:after="0"/>
        <w:rPr>
          <w:highlight w:val="yellow"/>
        </w:rPr>
      </w:pPr>
      <w:r>
        <w:rPr>
          <w:highlight w:val="yellow"/>
        </w:rPr>
        <w:t>Maak de leermeester belangrijk. Relatie student – leermeester cruciaal.</w:t>
      </w:r>
      <w:r>
        <w:rPr>
          <w:rFonts w:ascii="Times New Roman" w:eastAsia="Times New Roman" w:hAnsi="Times New Roman" w:cs="Times New Roman"/>
          <w:sz w:val="14"/>
          <w:szCs w:val="14"/>
          <w:highlight w:val="yellow"/>
        </w:rPr>
        <w:t xml:space="preserve">  </w:t>
      </w:r>
      <w:r>
        <w:rPr>
          <w:highlight w:val="yellow"/>
        </w:rPr>
        <w:t xml:space="preserve">Maatschappelijke rol van bedrijven benadrukken, als waardering. </w:t>
      </w:r>
    </w:p>
    <w:p w14:paraId="06A381AD" w14:textId="77777777" w:rsidR="00AC4AA8" w:rsidRDefault="00AC4AA8" w:rsidP="00AC4AA8">
      <w:pPr>
        <w:numPr>
          <w:ilvl w:val="0"/>
          <w:numId w:val="12"/>
        </w:numPr>
        <w:spacing w:after="0"/>
        <w:rPr>
          <w:highlight w:val="yellow"/>
        </w:rPr>
      </w:pPr>
      <w:r>
        <w:rPr>
          <w:highlight w:val="yellow"/>
        </w:rPr>
        <w:t xml:space="preserve">BPV-introductie avond voor bedrijven en/of </w:t>
      </w:r>
      <w:proofErr w:type="spellStart"/>
      <w:r>
        <w:rPr>
          <w:highlight w:val="yellow"/>
        </w:rPr>
        <w:t>Bedrijvendag</w:t>
      </w:r>
      <w:proofErr w:type="spellEnd"/>
    </w:p>
    <w:p w14:paraId="49B27BF9" w14:textId="77777777" w:rsidR="00AC4AA8" w:rsidRDefault="00AC4AA8" w:rsidP="00AC4AA8">
      <w:pPr>
        <w:numPr>
          <w:ilvl w:val="0"/>
          <w:numId w:val="12"/>
        </w:numPr>
        <w:spacing w:after="0"/>
        <w:rPr>
          <w:highlight w:val="yellow"/>
        </w:rPr>
      </w:pPr>
      <w:r>
        <w:rPr>
          <w:highlight w:val="yellow"/>
        </w:rPr>
        <w:t>Speeddates als plaatsing gebruiken</w:t>
      </w:r>
    </w:p>
    <w:p w14:paraId="5F4AED27" w14:textId="77777777" w:rsidR="00AC4AA8" w:rsidRDefault="00AC4AA8" w:rsidP="00AC4AA8">
      <w:pPr>
        <w:numPr>
          <w:ilvl w:val="0"/>
          <w:numId w:val="12"/>
        </w:numPr>
        <w:spacing w:after="0"/>
        <w:rPr>
          <w:highlight w:val="yellow"/>
        </w:rPr>
      </w:pPr>
      <w:r>
        <w:rPr>
          <w:highlight w:val="yellow"/>
        </w:rPr>
        <w:t>Bedank BBQ voor Leermeesters / BPV begeleiders.</w:t>
      </w:r>
    </w:p>
    <w:p w14:paraId="5878C802" w14:textId="77777777" w:rsidR="00AC4AA8" w:rsidRDefault="00AC4AA8" w:rsidP="00AC4AA8">
      <w:pPr>
        <w:numPr>
          <w:ilvl w:val="0"/>
          <w:numId w:val="12"/>
        </w:numPr>
        <w:spacing w:after="240"/>
        <w:rPr>
          <w:highlight w:val="yellow"/>
        </w:rPr>
      </w:pPr>
      <w:r>
        <w:rPr>
          <w:highlight w:val="yellow"/>
        </w:rPr>
        <w:t>Relatiegeschenk sturen met kerst, niet alleen naar het hoofdkantoor.</w:t>
      </w:r>
    </w:p>
    <w:p w14:paraId="2C9DE293" w14:textId="77777777" w:rsidR="008B206A" w:rsidRDefault="00E76538">
      <w:pPr>
        <w:rPr>
          <w:b/>
          <w:color w:val="009BA5"/>
          <w:sz w:val="28"/>
          <w:szCs w:val="28"/>
        </w:rPr>
      </w:pPr>
      <w:r>
        <w:br w:type="page"/>
      </w:r>
    </w:p>
    <w:p w14:paraId="4009DFD1" w14:textId="77777777" w:rsidR="008B206A" w:rsidRDefault="00E76538">
      <w:pPr>
        <w:pStyle w:val="Kop1"/>
      </w:pPr>
      <w:bookmarkStart w:id="80" w:name="_Toc65493952"/>
      <w:r>
        <w:t xml:space="preserve">13. </w:t>
      </w:r>
      <w:r w:rsidR="00AC4AA8">
        <w:t>TIJDLIJN</w:t>
      </w:r>
      <w:bookmarkEnd w:id="80"/>
    </w:p>
    <w:p w14:paraId="55DC3A87" w14:textId="77777777" w:rsidR="008B206A" w:rsidRDefault="00E76538">
      <w:pPr>
        <w:pStyle w:val="Kop2"/>
      </w:pPr>
      <w:bookmarkStart w:id="81" w:name="_Toc65493953"/>
      <w:r>
        <w:t>13.1 Grafische weergave van begeleiding per leerjaar</w:t>
      </w:r>
      <w:bookmarkEnd w:id="81"/>
    </w:p>
    <w:p w14:paraId="7CBE3291" w14:textId="77777777" w:rsidR="008B206A" w:rsidRDefault="00E76538">
      <w:r>
        <w:t xml:space="preserve">Tekst </w:t>
      </w:r>
    </w:p>
    <w:p w14:paraId="27A6E99A" w14:textId="77777777" w:rsidR="008B206A" w:rsidRDefault="008B206A">
      <w:pPr>
        <w:rPr>
          <w:sz w:val="20"/>
          <w:szCs w:val="20"/>
        </w:rPr>
      </w:pPr>
    </w:p>
    <w:p w14:paraId="495C756A" w14:textId="77777777" w:rsidR="008B206A" w:rsidRDefault="008B206A">
      <w:pPr>
        <w:rPr>
          <w:sz w:val="20"/>
          <w:szCs w:val="20"/>
        </w:rPr>
      </w:pPr>
    </w:p>
    <w:p w14:paraId="7B112D62" w14:textId="77777777" w:rsidR="008B206A" w:rsidRDefault="008B206A">
      <w:pPr>
        <w:rPr>
          <w:sz w:val="20"/>
          <w:szCs w:val="20"/>
        </w:rPr>
      </w:pPr>
    </w:p>
    <w:p w14:paraId="5D070C8D" w14:textId="77777777" w:rsidR="008B206A" w:rsidRDefault="00E76538">
      <w:pPr>
        <w:tabs>
          <w:tab w:val="left" w:pos="3179"/>
        </w:tabs>
        <w:rPr>
          <w:sz w:val="20"/>
          <w:szCs w:val="20"/>
        </w:rPr>
      </w:pPr>
      <w:r>
        <w:rPr>
          <w:sz w:val="20"/>
          <w:szCs w:val="20"/>
        </w:rPr>
        <w:tab/>
      </w:r>
    </w:p>
    <w:p w14:paraId="7279521D" w14:textId="77777777" w:rsidR="008B206A" w:rsidRDefault="008B206A">
      <w:pPr>
        <w:rPr>
          <w:b/>
          <w:color w:val="009BA5"/>
          <w:sz w:val="24"/>
          <w:szCs w:val="24"/>
        </w:rPr>
      </w:pPr>
    </w:p>
    <w:p w14:paraId="33501B05" w14:textId="77777777" w:rsidR="008B206A" w:rsidRDefault="008B206A">
      <w:pPr>
        <w:rPr>
          <w:b/>
          <w:color w:val="009BA5"/>
          <w:sz w:val="24"/>
          <w:szCs w:val="24"/>
        </w:rPr>
      </w:pPr>
    </w:p>
    <w:sectPr w:rsidR="008B206A">
      <w:headerReference w:type="default" r:id="rId11"/>
      <w:footerReference w:type="default" r:id="rId12"/>
      <w:headerReference w:type="first" r:id="rId13"/>
      <w:pgSz w:w="11906" w:h="16838"/>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99EA" w14:textId="77777777" w:rsidR="00B1634F" w:rsidRDefault="00B1634F">
      <w:pPr>
        <w:spacing w:after="0" w:line="240" w:lineRule="auto"/>
      </w:pPr>
      <w:r>
        <w:separator/>
      </w:r>
    </w:p>
  </w:endnote>
  <w:endnote w:type="continuationSeparator" w:id="0">
    <w:p w14:paraId="2841E538" w14:textId="77777777" w:rsidR="00B1634F" w:rsidRDefault="00B1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300F" w14:textId="77777777" w:rsidR="00185A18" w:rsidRDefault="00185A18">
    <w:pPr>
      <w:pBdr>
        <w:top w:val="nil"/>
        <w:left w:val="nil"/>
        <w:bottom w:val="nil"/>
        <w:right w:val="nil"/>
        <w:between w:val="nil"/>
      </w:pBdr>
      <w:tabs>
        <w:tab w:val="center" w:pos="4536"/>
        <w:tab w:val="right" w:pos="9072"/>
      </w:tabs>
      <w:spacing w:after="0" w:line="240" w:lineRule="auto"/>
      <w:rPr>
        <w:color w:val="000000"/>
      </w:rPr>
    </w:pPr>
  </w:p>
  <w:p w14:paraId="325088FD" w14:textId="77777777" w:rsidR="00185A18" w:rsidRDefault="00185A18">
    <w:pPr>
      <w:pBdr>
        <w:top w:val="nil"/>
        <w:left w:val="nil"/>
        <w:bottom w:val="nil"/>
        <w:right w:val="nil"/>
        <w:between w:val="nil"/>
      </w:pBdr>
      <w:tabs>
        <w:tab w:val="center" w:pos="4536"/>
        <w:tab w:val="right" w:pos="9072"/>
      </w:tabs>
      <w:spacing w:after="0" w:line="240" w:lineRule="auto"/>
      <w:jc w:val="right"/>
      <w:rPr>
        <w:color w:val="5B9BD5"/>
        <w:sz w:val="40"/>
        <w:szCs w:val="40"/>
      </w:rPr>
    </w:pPr>
    <w:r>
      <w:rPr>
        <w:color w:val="009BA5"/>
        <w:sz w:val="40"/>
        <w:szCs w:val="40"/>
      </w:rPr>
      <w:t xml:space="preserve">- </w:t>
    </w:r>
    <w:r>
      <w:rPr>
        <w:b/>
        <w:color w:val="009BA5"/>
      </w:rPr>
      <w:fldChar w:fldCharType="begin"/>
    </w:r>
    <w:r>
      <w:rPr>
        <w:b/>
        <w:color w:val="009BA5"/>
      </w:rPr>
      <w:instrText>PAGE</w:instrText>
    </w:r>
    <w:r>
      <w:rPr>
        <w:b/>
        <w:color w:val="009BA5"/>
      </w:rPr>
      <w:fldChar w:fldCharType="separate"/>
    </w:r>
    <w:r w:rsidR="00AC4AA8">
      <w:rPr>
        <w:b/>
        <w:noProof/>
        <w:color w:val="009BA5"/>
      </w:rPr>
      <w:t>6</w:t>
    </w:r>
    <w:r>
      <w:rPr>
        <w:b/>
        <w:color w:val="009BA5"/>
      </w:rPr>
      <w:fldChar w:fldCharType="end"/>
    </w:r>
    <w:r>
      <w:rPr>
        <w:b/>
        <w:color w:val="009BA5"/>
        <w:sz w:val="40"/>
        <w:szCs w:val="40"/>
      </w:rPr>
      <w:t xml:space="preserve"> </w:t>
    </w:r>
    <w:r>
      <w:rPr>
        <w:color w:val="009BA5"/>
        <w:sz w:val="40"/>
        <w:szCs w:val="40"/>
      </w:rPr>
      <w:t>-</w:t>
    </w:r>
  </w:p>
  <w:p w14:paraId="56A42E12" w14:textId="77777777" w:rsidR="00185A18" w:rsidRDefault="00185A18">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61312" behindDoc="0" locked="0" layoutInCell="1" hidden="0" allowOverlap="1" wp14:anchorId="3F1F742A" wp14:editId="34B843C7">
          <wp:simplePos x="0" y="0"/>
          <wp:positionH relativeFrom="page">
            <wp:align>right</wp:align>
          </wp:positionH>
          <wp:positionV relativeFrom="paragraph">
            <wp:posOffset>19050</wp:posOffset>
          </wp:positionV>
          <wp:extent cx="1263250" cy="593178"/>
          <wp:effectExtent l="0" t="0" r="0" b="0"/>
          <wp:wrapSquare wrapText="bothSides" distT="0" distB="0" distL="0" distR="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rot="10800000">
                    <a:off x="0" y="0"/>
                    <a:ext cx="1263250" cy="593178"/>
                  </a:xfrm>
                  <a:prstGeom prst="rect">
                    <a:avLst/>
                  </a:prstGeom>
                  <a:ln/>
                </pic:spPr>
              </pic:pic>
            </a:graphicData>
          </a:graphic>
        </wp:anchor>
      </w:drawing>
    </w:r>
    <w:r>
      <w:rPr>
        <w:color w:val="000000"/>
      </w:rPr>
      <w:t>Begeleidingsstructuur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54EC5" w14:textId="77777777" w:rsidR="00B1634F" w:rsidRDefault="00B1634F">
      <w:pPr>
        <w:spacing w:after="0" w:line="240" w:lineRule="auto"/>
      </w:pPr>
      <w:r>
        <w:separator/>
      </w:r>
    </w:p>
  </w:footnote>
  <w:footnote w:type="continuationSeparator" w:id="0">
    <w:p w14:paraId="4DD04234" w14:textId="77777777" w:rsidR="00B1634F" w:rsidRDefault="00B1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0DA3" w14:textId="77777777" w:rsidR="00185A18" w:rsidRDefault="00185A18">
    <w:pPr>
      <w:widowControl w:val="0"/>
      <w:pBdr>
        <w:top w:val="nil"/>
        <w:left w:val="nil"/>
        <w:bottom w:val="nil"/>
        <w:right w:val="nil"/>
        <w:between w:val="nil"/>
      </w:pBdr>
      <w:spacing w:after="0" w:line="276" w:lineRule="auto"/>
      <w:rPr>
        <w:color w:val="000000"/>
      </w:rPr>
    </w:pPr>
  </w:p>
  <w:tbl>
    <w:tblPr>
      <w:tblStyle w:val="aff"/>
      <w:tblW w:w="8359" w:type="dxa"/>
      <w:tblInd w:w="-635" w:type="dxa"/>
      <w:tblLayout w:type="fixed"/>
      <w:tblLook w:val="0400" w:firstRow="0" w:lastRow="0" w:firstColumn="0" w:lastColumn="0" w:noHBand="0" w:noVBand="1"/>
    </w:tblPr>
    <w:tblGrid>
      <w:gridCol w:w="2547"/>
      <w:gridCol w:w="5812"/>
    </w:tblGrid>
    <w:tr w:rsidR="00185A18" w14:paraId="57693B31" w14:textId="77777777" w:rsidTr="00891DF2">
      <w:tc>
        <w:tcPr>
          <w:tcW w:w="2547" w:type="dxa"/>
        </w:tcPr>
        <w:p w14:paraId="69F2E826" w14:textId="77777777" w:rsidR="00185A18" w:rsidRDefault="00185A18">
          <w:pPr>
            <w:pBdr>
              <w:top w:val="nil"/>
              <w:left w:val="nil"/>
              <w:bottom w:val="nil"/>
              <w:right w:val="nil"/>
              <w:between w:val="nil"/>
            </w:pBdr>
            <w:tabs>
              <w:tab w:val="center" w:pos="4536"/>
              <w:tab w:val="right" w:pos="9072"/>
            </w:tabs>
            <w:rPr>
              <w:b/>
              <w:color w:val="000000"/>
            </w:rPr>
          </w:pPr>
          <w:r>
            <w:rPr>
              <w:b/>
              <w:color w:val="000000"/>
            </w:rPr>
            <w:t>Sector Techniek &amp; Media</w:t>
          </w:r>
        </w:p>
      </w:tc>
      <w:tc>
        <w:tcPr>
          <w:tcW w:w="5812" w:type="dxa"/>
          <w:vMerge w:val="restart"/>
          <w:vAlign w:val="center"/>
        </w:tcPr>
        <w:p w14:paraId="26C0F404" w14:textId="77777777" w:rsidR="00185A18" w:rsidRDefault="00185A18" w:rsidP="00891DF2">
          <w:pPr>
            <w:tabs>
              <w:tab w:val="center" w:pos="4536"/>
              <w:tab w:val="right" w:pos="9072"/>
            </w:tabs>
            <w:jc w:val="center"/>
            <w:rPr>
              <w:b/>
              <w:color w:val="000000"/>
              <w:sz w:val="28"/>
              <w:szCs w:val="28"/>
            </w:rPr>
          </w:pPr>
          <w:r>
            <w:rPr>
              <w:b/>
              <w:color w:val="000000"/>
              <w:sz w:val="28"/>
              <w:szCs w:val="28"/>
            </w:rPr>
            <w:t xml:space="preserve">BEGELEIDINGSSTRUCTUUR </w:t>
          </w:r>
        </w:p>
        <w:p w14:paraId="535DFABE" w14:textId="77777777" w:rsidR="00185A18" w:rsidRDefault="00185A18" w:rsidP="00891DF2">
          <w:pPr>
            <w:tabs>
              <w:tab w:val="center" w:pos="4536"/>
              <w:tab w:val="right" w:pos="9072"/>
            </w:tabs>
            <w:jc w:val="center"/>
            <w:rPr>
              <w:b/>
              <w:color w:val="000000"/>
              <w:sz w:val="28"/>
              <w:szCs w:val="28"/>
            </w:rPr>
          </w:pPr>
          <w:r>
            <w:rPr>
              <w:b/>
              <w:color w:val="FF0000"/>
              <w:sz w:val="28"/>
              <w:szCs w:val="28"/>
              <w:highlight w:val="yellow"/>
            </w:rPr>
            <w:t>OPLEIDING</w:t>
          </w:r>
        </w:p>
      </w:tc>
    </w:tr>
    <w:tr w:rsidR="00185A18" w14:paraId="4503F86A" w14:textId="77777777" w:rsidTr="00891DF2">
      <w:tc>
        <w:tcPr>
          <w:tcW w:w="2547" w:type="dxa"/>
        </w:tcPr>
        <w:p w14:paraId="7B109D6A" w14:textId="77777777" w:rsidR="00185A18" w:rsidRDefault="00185A18">
          <w:pPr>
            <w:pBdr>
              <w:top w:val="nil"/>
              <w:left w:val="nil"/>
              <w:bottom w:val="nil"/>
              <w:right w:val="nil"/>
              <w:between w:val="nil"/>
            </w:pBdr>
            <w:tabs>
              <w:tab w:val="center" w:pos="4536"/>
              <w:tab w:val="right" w:pos="9072"/>
            </w:tabs>
            <w:rPr>
              <w:b/>
              <w:color w:val="000000"/>
            </w:rPr>
          </w:pPr>
          <w:r>
            <w:rPr>
              <w:b/>
              <w:color w:val="FF0000"/>
              <w:highlight w:val="yellow"/>
            </w:rPr>
            <w:t>Domein</w:t>
          </w:r>
        </w:p>
      </w:tc>
      <w:tc>
        <w:tcPr>
          <w:tcW w:w="5812" w:type="dxa"/>
          <w:vMerge/>
          <w:vAlign w:val="center"/>
        </w:tcPr>
        <w:p w14:paraId="4773EAD0" w14:textId="77777777" w:rsidR="00185A18" w:rsidRDefault="00185A18">
          <w:pPr>
            <w:widowControl w:val="0"/>
            <w:pBdr>
              <w:top w:val="nil"/>
              <w:left w:val="nil"/>
              <w:bottom w:val="nil"/>
              <w:right w:val="nil"/>
              <w:between w:val="nil"/>
            </w:pBdr>
            <w:spacing w:line="276" w:lineRule="auto"/>
            <w:rPr>
              <w:b/>
              <w:color w:val="000000"/>
            </w:rPr>
          </w:pPr>
        </w:p>
      </w:tc>
    </w:tr>
  </w:tbl>
  <w:p w14:paraId="445DE5F4" w14:textId="77777777" w:rsidR="00185A18" w:rsidRDefault="00185A18">
    <w:pPr>
      <w:pBdr>
        <w:top w:val="nil"/>
        <w:left w:val="nil"/>
        <w:bottom w:val="nil"/>
        <w:right w:val="nil"/>
        <w:between w:val="nil"/>
      </w:pBdr>
      <w:tabs>
        <w:tab w:val="center" w:pos="4536"/>
        <w:tab w:val="right" w:pos="9072"/>
      </w:tabs>
      <w:spacing w:after="0" w:line="240" w:lineRule="auto"/>
      <w:rPr>
        <w:color w:val="000000"/>
      </w:rPr>
    </w:pPr>
    <w:r>
      <w:rPr>
        <w:b/>
        <w:noProof/>
        <w:color w:val="000000"/>
      </w:rPr>
      <w:drawing>
        <wp:anchor distT="0" distB="0" distL="114300" distR="114300" simplePos="0" relativeHeight="251658240" behindDoc="0" locked="0" layoutInCell="1" hidden="0" allowOverlap="1" wp14:anchorId="645B8FDA" wp14:editId="27AA92C9">
          <wp:simplePos x="0" y="0"/>
          <wp:positionH relativeFrom="margin">
            <wp:posOffset>5410200</wp:posOffset>
          </wp:positionH>
          <wp:positionV relativeFrom="topMargin">
            <wp:posOffset>210982</wp:posOffset>
          </wp:positionV>
          <wp:extent cx="781685" cy="68580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81685" cy="685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CDF4C5" wp14:editId="59341BE8">
          <wp:simplePos x="0" y="0"/>
          <wp:positionH relativeFrom="column">
            <wp:posOffset>8123555</wp:posOffset>
          </wp:positionH>
          <wp:positionV relativeFrom="paragraph">
            <wp:posOffset>253365</wp:posOffset>
          </wp:positionV>
          <wp:extent cx="1202055" cy="52832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202055" cy="5283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793C" w14:textId="77777777" w:rsidR="00185A18" w:rsidRDefault="00185A18">
    <w:pPr>
      <w:pBdr>
        <w:top w:val="nil"/>
        <w:left w:val="nil"/>
        <w:bottom w:val="nil"/>
        <w:right w:val="nil"/>
        <w:between w:val="nil"/>
      </w:pBdr>
      <w:tabs>
        <w:tab w:val="center" w:pos="4536"/>
        <w:tab w:val="right" w:pos="9072"/>
      </w:tabs>
      <w:spacing w:after="0" w:line="240" w:lineRule="auto"/>
      <w:rPr>
        <w:color w:val="000000"/>
      </w:rPr>
    </w:pPr>
    <w:r>
      <w:rPr>
        <w:noProof/>
        <w:color w:val="000000"/>
      </w:rPr>
      <w:drawing>
        <wp:anchor distT="0" distB="0" distL="114300" distR="114300" simplePos="0" relativeHeight="251660288" behindDoc="0" locked="0" layoutInCell="1" hidden="0" allowOverlap="1" wp14:anchorId="1C0CFEF0" wp14:editId="399D0844">
          <wp:simplePos x="0" y="0"/>
          <wp:positionH relativeFrom="page">
            <wp:align>left</wp:align>
          </wp:positionH>
          <wp:positionV relativeFrom="page">
            <wp:align>top</wp:align>
          </wp:positionV>
          <wp:extent cx="2070000" cy="972000"/>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070000" cy="97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E6A"/>
    <w:multiLevelType w:val="multilevel"/>
    <w:tmpl w:val="60C84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A0656"/>
    <w:multiLevelType w:val="multilevel"/>
    <w:tmpl w:val="9C60AF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2473BF"/>
    <w:multiLevelType w:val="multilevel"/>
    <w:tmpl w:val="555E5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81030"/>
    <w:multiLevelType w:val="multilevel"/>
    <w:tmpl w:val="874A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B570A"/>
    <w:multiLevelType w:val="multilevel"/>
    <w:tmpl w:val="BF62A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B3E76"/>
    <w:multiLevelType w:val="multilevel"/>
    <w:tmpl w:val="CCC4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4698B"/>
    <w:multiLevelType w:val="hybridMultilevel"/>
    <w:tmpl w:val="A052D3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5456D"/>
    <w:multiLevelType w:val="multilevel"/>
    <w:tmpl w:val="35EE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055E9D"/>
    <w:multiLevelType w:val="multilevel"/>
    <w:tmpl w:val="ED9C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6F6ABD"/>
    <w:multiLevelType w:val="hybridMultilevel"/>
    <w:tmpl w:val="39CEF6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597DD7"/>
    <w:multiLevelType w:val="multilevel"/>
    <w:tmpl w:val="0CE89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9E38C9"/>
    <w:multiLevelType w:val="multilevel"/>
    <w:tmpl w:val="7A56A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2D26EE"/>
    <w:multiLevelType w:val="multilevel"/>
    <w:tmpl w:val="7F02F3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4573175"/>
    <w:multiLevelType w:val="multilevel"/>
    <w:tmpl w:val="1E9ED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5E6F5F"/>
    <w:multiLevelType w:val="multilevel"/>
    <w:tmpl w:val="A93CF1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21F6CF4"/>
    <w:multiLevelType w:val="multilevel"/>
    <w:tmpl w:val="38440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5"/>
  </w:num>
  <w:num w:numId="3">
    <w:abstractNumId w:val="8"/>
  </w:num>
  <w:num w:numId="4">
    <w:abstractNumId w:val="7"/>
  </w:num>
  <w:num w:numId="5">
    <w:abstractNumId w:val="0"/>
  </w:num>
  <w:num w:numId="6">
    <w:abstractNumId w:val="1"/>
  </w:num>
  <w:num w:numId="7">
    <w:abstractNumId w:val="15"/>
  </w:num>
  <w:num w:numId="8">
    <w:abstractNumId w:val="14"/>
  </w:num>
  <w:num w:numId="9">
    <w:abstractNumId w:val="10"/>
  </w:num>
  <w:num w:numId="10">
    <w:abstractNumId w:val="2"/>
  </w:num>
  <w:num w:numId="11">
    <w:abstractNumId w:val="3"/>
  </w:num>
  <w:num w:numId="12">
    <w:abstractNumId w:val="13"/>
  </w:num>
  <w:num w:numId="13">
    <w:abstractNumId w:val="11"/>
  </w:num>
  <w:num w:numId="14">
    <w:abstractNumId w:val="4"/>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06A"/>
    <w:rsid w:val="00185A18"/>
    <w:rsid w:val="005628F4"/>
    <w:rsid w:val="00891DF2"/>
    <w:rsid w:val="008B206A"/>
    <w:rsid w:val="009D7577"/>
    <w:rsid w:val="00AC4AA8"/>
    <w:rsid w:val="00B1634F"/>
    <w:rsid w:val="00B25CB7"/>
    <w:rsid w:val="00BD419D"/>
    <w:rsid w:val="00E76538"/>
    <w:rsid w:val="00ED4A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7FA3"/>
  <w15:docId w15:val="{386D4965-899A-4EDF-AE50-1519FCA3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240" w:after="0"/>
      <w:outlineLvl w:val="0"/>
    </w:pPr>
    <w:rPr>
      <w:b/>
      <w:color w:val="009BA5"/>
      <w:sz w:val="28"/>
      <w:szCs w:val="28"/>
    </w:rPr>
  </w:style>
  <w:style w:type="paragraph" w:styleId="Kop2">
    <w:name w:val="heading 2"/>
    <w:basedOn w:val="Standaard"/>
    <w:next w:val="Standaard"/>
    <w:pPr>
      <w:keepNext/>
      <w:keepLines/>
      <w:spacing w:before="40" w:after="0"/>
      <w:outlineLvl w:val="1"/>
    </w:pPr>
    <w:rPr>
      <w:b/>
      <w:color w:val="009BA5"/>
    </w:rPr>
  </w:style>
  <w:style w:type="paragraph" w:styleId="Kop3">
    <w:name w:val="heading 3"/>
    <w:basedOn w:val="Standaard"/>
    <w:next w:val="Standaard"/>
    <w:pPr>
      <w:keepNext/>
      <w:keepLines/>
      <w:spacing w:before="40" w:after="0"/>
      <w:outlineLvl w:val="2"/>
    </w:pPr>
    <w:rPr>
      <w:i/>
      <w:color w:val="009BA5"/>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paragraph" w:styleId="Kop7">
    <w:name w:val="heading 7"/>
    <w:basedOn w:val="Standaard"/>
    <w:next w:val="Standaard"/>
    <w:link w:val="Kop7Char"/>
    <w:uiPriority w:val="9"/>
    <w:unhideWhenUsed/>
    <w:qFormat/>
    <w:rsid w:val="00ED4A0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paragraph" w:styleId="Koptekst">
    <w:name w:val="header"/>
    <w:basedOn w:val="Standaard"/>
    <w:link w:val="KoptekstChar"/>
    <w:uiPriority w:val="99"/>
    <w:unhideWhenUsed/>
    <w:rsid w:val="00B25C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5CB7"/>
  </w:style>
  <w:style w:type="paragraph" w:styleId="Voettekst">
    <w:name w:val="footer"/>
    <w:basedOn w:val="Standaard"/>
    <w:link w:val="VoettekstChar"/>
    <w:uiPriority w:val="99"/>
    <w:unhideWhenUsed/>
    <w:rsid w:val="00B25C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5CB7"/>
  </w:style>
  <w:style w:type="paragraph" w:styleId="Inhopg1">
    <w:name w:val="toc 1"/>
    <w:basedOn w:val="Standaard"/>
    <w:next w:val="Standaard"/>
    <w:autoRedefine/>
    <w:uiPriority w:val="39"/>
    <w:unhideWhenUsed/>
    <w:rsid w:val="00E76538"/>
    <w:pPr>
      <w:spacing w:after="100"/>
    </w:pPr>
  </w:style>
  <w:style w:type="paragraph" w:styleId="Inhopg2">
    <w:name w:val="toc 2"/>
    <w:basedOn w:val="Standaard"/>
    <w:next w:val="Standaard"/>
    <w:autoRedefine/>
    <w:uiPriority w:val="39"/>
    <w:unhideWhenUsed/>
    <w:rsid w:val="00E76538"/>
    <w:pPr>
      <w:spacing w:after="100"/>
      <w:ind w:left="220"/>
    </w:pPr>
  </w:style>
  <w:style w:type="character" w:styleId="Hyperlink">
    <w:name w:val="Hyperlink"/>
    <w:basedOn w:val="Standaardalinea-lettertype"/>
    <w:uiPriority w:val="99"/>
    <w:unhideWhenUsed/>
    <w:rsid w:val="00E76538"/>
    <w:rPr>
      <w:color w:val="0000FF" w:themeColor="hyperlink"/>
      <w:u w:val="single"/>
    </w:rPr>
  </w:style>
  <w:style w:type="paragraph" w:styleId="Geenafstand">
    <w:name w:val="No Spacing"/>
    <w:uiPriority w:val="1"/>
    <w:qFormat/>
    <w:rsid w:val="00E76538"/>
    <w:pPr>
      <w:spacing w:after="0" w:line="240" w:lineRule="auto"/>
    </w:pPr>
  </w:style>
  <w:style w:type="paragraph" w:customStyle="1" w:styleId="Default">
    <w:name w:val="Default"/>
    <w:rsid w:val="00891DF2"/>
    <w:pPr>
      <w:autoSpaceDE w:val="0"/>
      <w:autoSpaceDN w:val="0"/>
      <w:adjustRightInd w:val="0"/>
      <w:spacing w:after="0" w:line="240" w:lineRule="auto"/>
    </w:pPr>
    <w:rPr>
      <w:rFonts w:ascii="Candara" w:eastAsiaTheme="minorHAnsi" w:hAnsi="Candara" w:cs="Candara"/>
      <w:color w:val="000000"/>
      <w:sz w:val="24"/>
      <w:szCs w:val="24"/>
      <w:lang w:eastAsia="en-US"/>
    </w:rPr>
  </w:style>
  <w:style w:type="character" w:customStyle="1" w:styleId="Kop7Char">
    <w:name w:val="Kop 7 Char"/>
    <w:basedOn w:val="Standaardalinea-lettertype"/>
    <w:link w:val="Kop7"/>
    <w:uiPriority w:val="9"/>
    <w:rsid w:val="00ED4A05"/>
    <w:rPr>
      <w:rFonts w:asciiTheme="majorHAnsi" w:eastAsiaTheme="majorEastAsia" w:hAnsiTheme="majorHAnsi" w:cstheme="majorBidi"/>
      <w:i/>
      <w:iCs/>
      <w:color w:val="243F60" w:themeColor="accent1" w:themeShade="7F"/>
    </w:rPr>
  </w:style>
  <w:style w:type="paragraph" w:styleId="Inhopg7">
    <w:name w:val="toc 7"/>
    <w:basedOn w:val="Standaard"/>
    <w:next w:val="Standaard"/>
    <w:autoRedefine/>
    <w:uiPriority w:val="39"/>
    <w:unhideWhenUsed/>
    <w:rsid w:val="00ED4A05"/>
    <w:pPr>
      <w:spacing w:after="100"/>
      <w:ind w:left="1320"/>
    </w:pPr>
  </w:style>
  <w:style w:type="table" w:styleId="Tabelraster">
    <w:name w:val="Table Grid"/>
    <w:basedOn w:val="Standaardtabel"/>
    <w:uiPriority w:val="39"/>
    <w:rsid w:val="0018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Mijn%20Documenten\01.%20Sector%20Techniek%20&amp;%20Media\Portefeuille%20Zorg%20en%20Begeleiding\SLB_TM_Format_Beschrijving%20Begeleidingstructuur_V4.docx"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Mijn%20Documenten\01.%20Sector%20Techniek%20&amp;%20Media\Portefeuille%20Zorg%20en%20Begeleiding\SLB_TM_Format_Beschrijving%20Begeleidingstructuur_V4.docx" TargetMode="External"/><Relationship Id="rId4" Type="http://schemas.openxmlformats.org/officeDocument/2006/relationships/webSettings" Target="webSettings.xml"/><Relationship Id="rId9" Type="http://schemas.openxmlformats.org/officeDocument/2006/relationships/hyperlink" Target="file:///C:\Mijn%20Documenten\01.%20Sector%20Techniek%20&amp;%20Media\Portefeuille%20Zorg%20en%20Begeleiding\SLB_TM_Format_Beschrijving%20Begeleidingstructuur_V4.doc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5092</Words>
  <Characters>28009</Characters>
  <Application>Microsoft Office Word</Application>
  <DocSecurity>0</DocSecurity>
  <Lines>233</Lines>
  <Paragraphs>66</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33035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 Pipping</cp:lastModifiedBy>
  <cp:revision>3</cp:revision>
  <dcterms:created xsi:type="dcterms:W3CDTF">2021-03-01T09:51:00Z</dcterms:created>
  <dcterms:modified xsi:type="dcterms:W3CDTF">2021-03-01T11:25:00Z</dcterms:modified>
</cp:coreProperties>
</file>