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390" w:rsidRPr="00247984" w:rsidRDefault="00ED357F" w:rsidP="00674AE3">
      <w:pPr>
        <w:pStyle w:val="Kop1"/>
        <w:rPr>
          <w:b/>
        </w:rPr>
      </w:pPr>
      <w:r w:rsidRPr="00247984">
        <w:rPr>
          <w:b/>
          <w:noProof/>
          <w:lang w:eastAsia="nl-NL"/>
        </w:rPr>
        <w:drawing>
          <wp:anchor distT="0" distB="0" distL="114300" distR="114300" simplePos="0" relativeHeight="251662336" behindDoc="1" locked="0" layoutInCell="1" allowOverlap="1">
            <wp:simplePos x="0" y="0"/>
            <wp:positionH relativeFrom="column">
              <wp:posOffset>4929505</wp:posOffset>
            </wp:positionH>
            <wp:positionV relativeFrom="paragraph">
              <wp:posOffset>0</wp:posOffset>
            </wp:positionV>
            <wp:extent cx="1181100" cy="5905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logoRGBgro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1100" cy="590550"/>
                    </a:xfrm>
                    <a:prstGeom prst="rect">
                      <a:avLst/>
                    </a:prstGeom>
                  </pic:spPr>
                </pic:pic>
              </a:graphicData>
            </a:graphic>
            <wp14:sizeRelH relativeFrom="page">
              <wp14:pctWidth>0</wp14:pctWidth>
            </wp14:sizeRelH>
            <wp14:sizeRelV relativeFrom="page">
              <wp14:pctHeight>0</wp14:pctHeight>
            </wp14:sizeRelV>
          </wp:anchor>
        </w:drawing>
      </w:r>
      <w:r w:rsidR="0057306D">
        <w:rPr>
          <w:b/>
        </w:rPr>
        <w:t xml:space="preserve">Samenvatting </w:t>
      </w:r>
      <w:bookmarkStart w:id="0" w:name="_GoBack"/>
      <w:bookmarkEnd w:id="0"/>
      <w:r w:rsidR="00522CD6" w:rsidRPr="00247984">
        <w:rPr>
          <w:b/>
        </w:rPr>
        <w:t>Leren Zichtbaar Maken</w:t>
      </w:r>
    </w:p>
    <w:p w:rsidR="00522CD6" w:rsidRPr="00522CD6" w:rsidRDefault="00522CD6">
      <w:pPr>
        <w:rPr>
          <w:rFonts w:ascii="Arial" w:hAnsi="Arial" w:cs="Arial"/>
        </w:rPr>
      </w:pPr>
    </w:p>
    <w:p w:rsidR="00453F4C" w:rsidRPr="00674AE3" w:rsidRDefault="00453F4C" w:rsidP="00453F4C">
      <w:pPr>
        <w:spacing w:after="0"/>
        <w:rPr>
          <w:rFonts w:cs="Arial"/>
        </w:rPr>
      </w:pPr>
      <w:r w:rsidRPr="00674AE3">
        <w:rPr>
          <w:rFonts w:cs="Arial"/>
        </w:rPr>
        <w:t>“Als je wilt weten wat leerlingen leren van jouw onderwijs, moet je zichtbaar maken wat er gebeurt.”</w:t>
      </w:r>
    </w:p>
    <w:p w:rsidR="00453F4C" w:rsidRPr="00674AE3" w:rsidRDefault="00453F4C" w:rsidP="00453F4C">
      <w:pPr>
        <w:spacing w:after="0"/>
        <w:rPr>
          <w:rFonts w:cs="Arial"/>
        </w:rPr>
      </w:pPr>
      <w:r w:rsidRPr="00674AE3">
        <w:rPr>
          <w:rFonts w:cs="Arial"/>
        </w:rPr>
        <w:t>‘Als een leerling niet leert, hebben leraren de sleutel voor de juiste strategie nog niet gevonden.” “Leraren zouden naar leren moeten kijken door de ogen van de leerling.”</w:t>
      </w:r>
    </w:p>
    <w:p w:rsidR="00453F4C" w:rsidRPr="00674AE3" w:rsidRDefault="00453F4C" w:rsidP="00453F4C">
      <w:pPr>
        <w:spacing w:after="0"/>
        <w:rPr>
          <w:rFonts w:cs="Arial"/>
        </w:rPr>
      </w:pPr>
      <w:r w:rsidRPr="00674AE3">
        <w:rPr>
          <w:rFonts w:cs="Arial"/>
        </w:rPr>
        <w:t>“Leerlingen moeten zichzelf verantwoordelijk maken voor hun eigen leerproces. “</w:t>
      </w:r>
    </w:p>
    <w:p w:rsidR="00453F4C" w:rsidRPr="00674AE3" w:rsidRDefault="00453F4C" w:rsidP="00F16C67">
      <w:pPr>
        <w:spacing w:after="0" w:line="240" w:lineRule="auto"/>
        <w:rPr>
          <w:rFonts w:cs="Arial"/>
        </w:rPr>
      </w:pPr>
      <w:r w:rsidRPr="00674AE3">
        <w:rPr>
          <w:rFonts w:cs="Arial"/>
        </w:rPr>
        <w:t>“Om goed les te kunnen geven is het essentieel dat je ziet wat de impact van onderwijs op je leerlingen is.”</w:t>
      </w:r>
    </w:p>
    <w:p w:rsidR="00522CD6" w:rsidRPr="00674AE3" w:rsidRDefault="00522CD6" w:rsidP="00522CD6">
      <w:pPr>
        <w:shd w:val="clear" w:color="auto" w:fill="FFFFFF"/>
        <w:spacing w:after="0" w:line="240" w:lineRule="auto"/>
        <w:outlineLvl w:val="2"/>
        <w:rPr>
          <w:rFonts w:cs="Arial"/>
        </w:rPr>
      </w:pPr>
    </w:p>
    <w:p w:rsidR="00453F4C" w:rsidRPr="00674AE3" w:rsidRDefault="0079236F" w:rsidP="00522CD6">
      <w:pPr>
        <w:shd w:val="clear" w:color="auto" w:fill="FFFFFF"/>
        <w:spacing w:after="0" w:line="240" w:lineRule="auto"/>
        <w:outlineLvl w:val="2"/>
        <w:rPr>
          <w:rFonts w:cs="Arial"/>
        </w:rPr>
      </w:pPr>
      <w:r w:rsidRPr="00674AE3">
        <w:rPr>
          <w:rFonts w:cs="Arial"/>
        </w:rPr>
        <w:t>E</w:t>
      </w:r>
      <w:r w:rsidR="00453F4C" w:rsidRPr="00674AE3">
        <w:rPr>
          <w:rFonts w:cs="Arial"/>
        </w:rPr>
        <w:t>en aantal uitspraken van de Nieuw-Zeelandse onderwijsonderzoeker John Hattie.</w:t>
      </w:r>
      <w:r w:rsidRPr="00674AE3">
        <w:rPr>
          <w:rFonts w:cs="Arial"/>
        </w:rPr>
        <w:t xml:space="preserve"> </w:t>
      </w:r>
    </w:p>
    <w:p w:rsidR="00453F4C" w:rsidRPr="00674AE3" w:rsidRDefault="00F16C67" w:rsidP="00522CD6">
      <w:pPr>
        <w:shd w:val="clear" w:color="auto" w:fill="FFFFFF"/>
        <w:spacing w:after="0" w:line="240" w:lineRule="auto"/>
        <w:outlineLvl w:val="2"/>
        <w:rPr>
          <w:rFonts w:eastAsia="Times New Roman" w:cs="Arial"/>
          <w:lang w:eastAsia="nl-NL"/>
        </w:rPr>
      </w:pPr>
      <w:r w:rsidRPr="00674AE3">
        <w:rPr>
          <w:rFonts w:cs="Arial"/>
        </w:rPr>
        <w:t xml:space="preserve">Ze zijn terug te vinden in een aantal publicaties en met name in  twee in Nederland verschenen boeken. </w:t>
      </w:r>
      <w:r w:rsidR="00453F4C" w:rsidRPr="00674AE3">
        <w:rPr>
          <w:rFonts w:eastAsia="Times New Roman" w:cs="Arial"/>
          <w:lang w:eastAsia="nl-NL"/>
        </w:rPr>
        <w:t>In het</w:t>
      </w:r>
      <w:r w:rsidR="00522CD6" w:rsidRPr="00674AE3">
        <w:rPr>
          <w:rFonts w:eastAsia="Times New Roman" w:cs="Arial"/>
          <w:lang w:eastAsia="nl-NL"/>
        </w:rPr>
        <w:t>, volgens velen</w:t>
      </w:r>
      <w:r w:rsidR="00453F4C" w:rsidRPr="00674AE3">
        <w:rPr>
          <w:rFonts w:eastAsia="Times New Roman" w:cs="Arial"/>
          <w:lang w:eastAsia="nl-NL"/>
        </w:rPr>
        <w:t xml:space="preserve"> baanbrekende</w:t>
      </w:r>
      <w:r w:rsidR="00522CD6" w:rsidRPr="00674AE3">
        <w:rPr>
          <w:rFonts w:eastAsia="Times New Roman" w:cs="Arial"/>
          <w:lang w:eastAsia="nl-NL"/>
        </w:rPr>
        <w:t>,</w:t>
      </w:r>
      <w:r w:rsidR="00453F4C" w:rsidRPr="00674AE3">
        <w:rPr>
          <w:rFonts w:eastAsia="Times New Roman" w:cs="Arial"/>
          <w:lang w:eastAsia="nl-NL"/>
        </w:rPr>
        <w:t xml:space="preserve"> boek </w:t>
      </w:r>
      <w:r w:rsidR="00453F4C" w:rsidRPr="00674AE3">
        <w:rPr>
          <w:rFonts w:eastAsia="Times New Roman" w:cs="Arial"/>
          <w:i/>
          <w:iCs/>
          <w:lang w:eastAsia="nl-NL"/>
        </w:rPr>
        <w:t>Visible Learning</w:t>
      </w:r>
      <w:r w:rsidR="00453F4C" w:rsidRPr="00674AE3">
        <w:rPr>
          <w:rFonts w:eastAsia="Times New Roman" w:cs="Arial"/>
          <w:lang w:eastAsia="nl-NL"/>
        </w:rPr>
        <w:t> verwerkt John Hattie de resultaten van onderzoeken onder miljoenen leerlingen.</w:t>
      </w:r>
    </w:p>
    <w:p w:rsidR="00453F4C" w:rsidRPr="00674AE3" w:rsidRDefault="00453F4C" w:rsidP="0079236F">
      <w:pPr>
        <w:shd w:val="clear" w:color="auto" w:fill="FFFFFF"/>
        <w:spacing w:after="0" w:line="255" w:lineRule="atLeast"/>
        <w:rPr>
          <w:rFonts w:eastAsia="Times New Roman" w:cs="Arial"/>
          <w:lang w:eastAsia="nl-NL"/>
        </w:rPr>
      </w:pPr>
      <w:r w:rsidRPr="00674AE3">
        <w:rPr>
          <w:rFonts w:eastAsia="Times New Roman" w:cs="Arial"/>
          <w:lang w:eastAsia="nl-NL"/>
        </w:rPr>
        <w:t> </w:t>
      </w:r>
    </w:p>
    <w:p w:rsidR="00453F4C" w:rsidRPr="00674AE3" w:rsidRDefault="00453F4C" w:rsidP="0079236F">
      <w:pPr>
        <w:shd w:val="clear" w:color="auto" w:fill="FFFFFF"/>
        <w:spacing w:after="0" w:line="255" w:lineRule="atLeast"/>
        <w:rPr>
          <w:rFonts w:eastAsia="Times New Roman" w:cs="Arial"/>
          <w:lang w:eastAsia="nl-NL"/>
        </w:rPr>
      </w:pPr>
      <w:r w:rsidRPr="00674AE3">
        <w:rPr>
          <w:rFonts w:eastAsia="Times New Roman" w:cs="Arial"/>
          <w:lang w:eastAsia="nl-NL"/>
        </w:rPr>
        <w:t>In de volgende stap, </w:t>
      </w:r>
      <w:r w:rsidRPr="00674AE3">
        <w:rPr>
          <w:rFonts w:eastAsia="Times New Roman" w:cs="Arial"/>
          <w:i/>
          <w:iCs/>
          <w:lang w:eastAsia="nl-NL"/>
        </w:rPr>
        <w:t>Visible Learning for teachers</w:t>
      </w:r>
      <w:r w:rsidRPr="00674AE3">
        <w:rPr>
          <w:rFonts w:eastAsia="Times New Roman" w:cs="Arial"/>
          <w:lang w:eastAsia="nl-NL"/>
        </w:rPr>
        <w:t> legt hij de ideeën uit aan leerkrachten. Het boek </w:t>
      </w:r>
      <w:r w:rsidRPr="00674AE3">
        <w:rPr>
          <w:rFonts w:eastAsia="Times New Roman" w:cs="Arial"/>
          <w:i/>
          <w:iCs/>
          <w:lang w:eastAsia="nl-NL"/>
        </w:rPr>
        <w:t>Leren zichtbaar maken</w:t>
      </w:r>
      <w:r w:rsidRPr="00674AE3">
        <w:rPr>
          <w:rFonts w:eastAsia="Times New Roman" w:cs="Arial"/>
          <w:lang w:eastAsia="nl-NL"/>
        </w:rPr>
        <w:t xml:space="preserve"> is hier een vertaling van. </w:t>
      </w:r>
      <w:r w:rsidR="00F16C67" w:rsidRPr="00674AE3">
        <w:rPr>
          <w:rFonts w:eastAsia="Times New Roman" w:cs="Arial"/>
          <w:lang w:eastAsia="nl-NL"/>
        </w:rPr>
        <w:t>Het is niet het meest vlotte proza, maar een schat aan gegevens geeft veel inzicht in wat impact heeft en wat niet.</w:t>
      </w:r>
      <w:r w:rsidRPr="00674AE3">
        <w:rPr>
          <w:rFonts w:eastAsia="Times New Roman" w:cs="Arial"/>
          <w:lang w:eastAsia="nl-NL"/>
        </w:rPr>
        <w:t> </w:t>
      </w:r>
    </w:p>
    <w:p w:rsidR="00453F4C" w:rsidRPr="00674AE3" w:rsidRDefault="00F16C67" w:rsidP="00453F4C">
      <w:pPr>
        <w:shd w:val="clear" w:color="auto" w:fill="FFFFFF"/>
        <w:spacing w:after="0" w:line="255" w:lineRule="atLeast"/>
        <w:rPr>
          <w:rFonts w:eastAsia="Times New Roman" w:cs="Arial"/>
          <w:lang w:eastAsia="nl-NL"/>
        </w:rPr>
      </w:pPr>
      <w:r w:rsidRPr="00674AE3">
        <w:rPr>
          <w:rFonts w:eastAsia="Times New Roman" w:cs="Arial"/>
          <w:lang w:eastAsia="nl-NL"/>
        </w:rPr>
        <w:t xml:space="preserve">Het goede nieuws is dat </w:t>
      </w:r>
      <w:r w:rsidR="00453F4C" w:rsidRPr="00674AE3">
        <w:rPr>
          <w:rFonts w:eastAsia="Times New Roman" w:cs="Arial"/>
          <w:lang w:eastAsia="nl-NL"/>
        </w:rPr>
        <w:t>vrijwel elke ingreep van de leerkracht</w:t>
      </w:r>
      <w:r w:rsidRPr="00674AE3">
        <w:rPr>
          <w:rFonts w:eastAsia="Times New Roman" w:cs="Arial"/>
          <w:lang w:eastAsia="nl-NL"/>
        </w:rPr>
        <w:t>, of de school. effect heeft op het leren</w:t>
      </w:r>
      <w:r w:rsidR="00453F4C" w:rsidRPr="00674AE3">
        <w:rPr>
          <w:rFonts w:eastAsia="Times New Roman" w:cs="Arial"/>
          <w:lang w:eastAsia="nl-NL"/>
        </w:rPr>
        <w:t xml:space="preserve">. Ruim 95% van de effecten </w:t>
      </w:r>
      <w:r w:rsidRPr="00674AE3">
        <w:rPr>
          <w:rFonts w:eastAsia="Times New Roman" w:cs="Arial"/>
          <w:lang w:eastAsia="nl-NL"/>
        </w:rPr>
        <w:t>is positief. Dat is mooi, maar is het ook effectief?</w:t>
      </w:r>
      <w:r w:rsidR="00453F4C" w:rsidRPr="00674AE3">
        <w:rPr>
          <w:rFonts w:eastAsia="Times New Roman" w:cs="Arial"/>
          <w:lang w:eastAsia="nl-NL"/>
        </w:rPr>
        <w:t> </w:t>
      </w:r>
    </w:p>
    <w:p w:rsidR="00453F4C" w:rsidRPr="00674AE3" w:rsidRDefault="00F16C67" w:rsidP="00453F4C">
      <w:pPr>
        <w:shd w:val="clear" w:color="auto" w:fill="FFFFFF"/>
        <w:spacing w:after="0" w:line="255" w:lineRule="atLeast"/>
        <w:rPr>
          <w:rFonts w:eastAsia="Times New Roman" w:cs="Arial"/>
          <w:lang w:eastAsia="nl-NL"/>
        </w:rPr>
      </w:pPr>
      <w:r w:rsidRPr="00674AE3">
        <w:rPr>
          <w:rFonts w:eastAsia="Times New Roman" w:cs="Arial"/>
          <w:lang w:eastAsia="nl-NL"/>
        </w:rPr>
        <w:t>Hattie betoogt dat bijna alles werkt maar dat het verstandig is de vraag te stellen of veel zaken niet teveel tijd, moeite en energie kosten in verhouding tot de resultaten.</w:t>
      </w:r>
      <w:r w:rsidR="00453F4C" w:rsidRPr="00674AE3">
        <w:rPr>
          <w:rFonts w:eastAsia="Times New Roman" w:cs="Arial"/>
          <w:lang w:eastAsia="nl-NL"/>
        </w:rPr>
        <w:t> </w:t>
      </w:r>
      <w:r w:rsidRPr="00674AE3">
        <w:rPr>
          <w:rFonts w:eastAsia="Times New Roman" w:cs="Arial"/>
          <w:lang w:eastAsia="nl-NL"/>
        </w:rPr>
        <w:t xml:space="preserve">Het antwoord van Zichtbaar Leren zal niet verbazen: Kies </w:t>
      </w:r>
      <w:r w:rsidR="00453F4C" w:rsidRPr="00674AE3">
        <w:rPr>
          <w:rFonts w:eastAsia="Times New Roman" w:cs="Arial"/>
          <w:lang w:eastAsia="nl-NL"/>
        </w:rPr>
        <w:t xml:space="preserve">voor de ingrepen die een bovengemiddeld effect hebben. </w:t>
      </w:r>
    </w:p>
    <w:p w:rsidR="00550652" w:rsidRPr="00674AE3" w:rsidRDefault="00550652" w:rsidP="00453F4C">
      <w:pPr>
        <w:shd w:val="clear" w:color="auto" w:fill="FFFFFF"/>
        <w:spacing w:after="0" w:line="255" w:lineRule="atLeast"/>
        <w:rPr>
          <w:rFonts w:eastAsia="Times New Roman" w:cs="Arial"/>
          <w:lang w:eastAsia="nl-NL"/>
        </w:rPr>
      </w:pPr>
    </w:p>
    <w:p w:rsidR="00453F4C" w:rsidRPr="00247984" w:rsidRDefault="00453F4C" w:rsidP="00550652">
      <w:pPr>
        <w:shd w:val="clear" w:color="auto" w:fill="FFFFFF"/>
        <w:spacing w:after="0" w:line="255" w:lineRule="atLeast"/>
        <w:outlineLvl w:val="2"/>
        <w:rPr>
          <w:rFonts w:ascii="Calibri Light" w:eastAsia="Times New Roman" w:hAnsi="Calibri Light" w:cs="Arial"/>
          <w:b/>
          <w:bCs/>
          <w:color w:val="5B9BD5" w:themeColor="accent1"/>
          <w:sz w:val="28"/>
          <w:szCs w:val="28"/>
          <w:lang w:eastAsia="nl-NL"/>
        </w:rPr>
      </w:pPr>
      <w:r w:rsidRPr="00247984">
        <w:rPr>
          <w:rFonts w:ascii="Calibri Light" w:eastAsia="Times New Roman" w:hAnsi="Calibri Light" w:cs="Arial"/>
          <w:b/>
          <w:bCs/>
          <w:color w:val="5B9BD5" w:themeColor="accent1"/>
          <w:sz w:val="28"/>
          <w:szCs w:val="28"/>
          <w:lang w:eastAsia="nl-NL"/>
        </w:rPr>
        <w:t>Effectgrootte</w:t>
      </w:r>
    </w:p>
    <w:p w:rsidR="00550652"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 xml:space="preserve">Maar… Wat is nu een gemiddeld effect? Uit Hatties onderzoek bleek een gemiddelde effectgrootte van 0,40. Een effectgrootte van 0,12 is dus wel positief, maar erg onder het gemiddelde. Je kunt ingrepen met een laag effect beter vervangen door ingrepen met een hoog effect. </w:t>
      </w:r>
      <w:r w:rsidR="00550652" w:rsidRPr="00674AE3">
        <w:rPr>
          <w:rFonts w:eastAsia="Times New Roman" w:cs="Arial"/>
          <w:lang w:eastAsia="nl-NL"/>
        </w:rPr>
        <w:t>Dus</w:t>
      </w:r>
      <w:r w:rsidRPr="00674AE3">
        <w:rPr>
          <w:rFonts w:eastAsia="Times New Roman" w:cs="Arial"/>
          <w:lang w:eastAsia="nl-NL"/>
        </w:rPr>
        <w:t>: ‘Ideeën zijn de moeite waard als ze een effectgrootte hoger dan 0,40 hebben.’</w:t>
      </w:r>
      <w:r w:rsidR="00522CD6" w:rsidRPr="00674AE3">
        <w:rPr>
          <w:rFonts w:eastAsia="Times New Roman" w:cs="Arial"/>
          <w:lang w:eastAsia="nl-NL"/>
        </w:rPr>
        <w:t xml:space="preserve"> In andere woorden: vanaf 0.40 doet het ertoe.</w:t>
      </w:r>
    </w:p>
    <w:p w:rsidR="00550652" w:rsidRPr="00674AE3" w:rsidRDefault="00550652" w:rsidP="00453F4C">
      <w:pPr>
        <w:shd w:val="clear" w:color="auto" w:fill="FFFFFF"/>
        <w:spacing w:after="0" w:line="255" w:lineRule="atLeast"/>
        <w:rPr>
          <w:rFonts w:eastAsia="Times New Roman" w:cs="Arial"/>
          <w:lang w:eastAsia="nl-NL"/>
        </w:rPr>
      </w:pPr>
      <w:r w:rsidRPr="00674AE3">
        <w:rPr>
          <w:rFonts w:eastAsia="Times New Roman" w:cs="Arial"/>
          <w:noProof/>
          <w:lang w:eastAsia="nl-NL"/>
        </w:rPr>
        <w:drawing>
          <wp:inline distT="0" distB="0" distL="0" distR="0" wp14:anchorId="0BA6FB75" wp14:editId="20097E04">
            <wp:extent cx="4714240" cy="2742565"/>
            <wp:effectExtent l="0" t="0" r="0" b="635"/>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240" cy="2742565"/>
                    </a:xfrm>
                    <a:prstGeom prst="rect">
                      <a:avLst/>
                    </a:prstGeom>
                    <a:noFill/>
                  </pic:spPr>
                </pic:pic>
              </a:graphicData>
            </a:graphic>
          </wp:inline>
        </w:drawing>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lastRenderedPageBreak/>
        <w:t>Het boek </w:t>
      </w:r>
      <w:r w:rsidRPr="00674AE3">
        <w:rPr>
          <w:rFonts w:eastAsia="Times New Roman" w:cs="Arial"/>
          <w:i/>
          <w:iCs/>
          <w:lang w:eastAsia="nl-NL"/>
        </w:rPr>
        <w:t>Leren zichtbaar maken</w:t>
      </w:r>
      <w:r w:rsidRPr="00674AE3">
        <w:rPr>
          <w:rFonts w:eastAsia="Times New Roman" w:cs="Arial"/>
          <w:lang w:eastAsia="nl-NL"/>
        </w:rPr>
        <w:t xml:space="preserve"> behandelt vooral wat wel effectief is. </w:t>
      </w:r>
      <w:r w:rsidR="00550652" w:rsidRPr="00674AE3">
        <w:rPr>
          <w:rFonts w:eastAsia="Times New Roman" w:cs="Arial"/>
          <w:lang w:eastAsia="nl-NL"/>
        </w:rPr>
        <w:t xml:space="preserve">In drie delen komen aan bod: </w:t>
      </w:r>
    </w:p>
    <w:p w:rsidR="00453F4C" w:rsidRPr="00674AE3" w:rsidRDefault="00453F4C" w:rsidP="00453F4C">
      <w:pPr>
        <w:numPr>
          <w:ilvl w:val="0"/>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Deel 1: De bron van ideeën en de rol van leraren.</w:t>
      </w:r>
    </w:p>
    <w:p w:rsidR="00453F4C" w:rsidRPr="00674AE3" w:rsidRDefault="00453F4C" w:rsidP="00453F4C">
      <w:pPr>
        <w:numPr>
          <w:ilvl w:val="0"/>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 xml:space="preserve">Deel 2: De lessen. </w:t>
      </w:r>
    </w:p>
    <w:p w:rsidR="00453F4C" w:rsidRPr="00674AE3" w:rsidRDefault="00453F4C" w:rsidP="00453F4C">
      <w:pPr>
        <w:numPr>
          <w:ilvl w:val="1"/>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De voorbereiding van de lessen.</w:t>
      </w:r>
    </w:p>
    <w:p w:rsidR="00453F4C" w:rsidRPr="00674AE3" w:rsidRDefault="00453F4C" w:rsidP="00453F4C">
      <w:pPr>
        <w:numPr>
          <w:ilvl w:val="1"/>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Het starten van de les.</w:t>
      </w:r>
    </w:p>
    <w:p w:rsidR="00453F4C" w:rsidRPr="00674AE3" w:rsidRDefault="00453F4C" w:rsidP="00453F4C">
      <w:pPr>
        <w:numPr>
          <w:ilvl w:val="1"/>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Het verloop van de les – leren.</w:t>
      </w:r>
    </w:p>
    <w:p w:rsidR="00453F4C" w:rsidRPr="00674AE3" w:rsidRDefault="00453F4C" w:rsidP="00453F4C">
      <w:pPr>
        <w:numPr>
          <w:ilvl w:val="1"/>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Het verloop van de les – feedback.</w:t>
      </w:r>
    </w:p>
    <w:p w:rsidR="00453F4C" w:rsidRPr="00674AE3" w:rsidRDefault="00453F4C" w:rsidP="00453F4C">
      <w:pPr>
        <w:numPr>
          <w:ilvl w:val="1"/>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Het einde van de les.</w:t>
      </w:r>
    </w:p>
    <w:p w:rsidR="00453F4C" w:rsidRPr="00674AE3" w:rsidRDefault="00453F4C" w:rsidP="00453F4C">
      <w:pPr>
        <w:numPr>
          <w:ilvl w:val="0"/>
          <w:numId w:val="1"/>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Deel 3: Denkkaders.</w:t>
      </w:r>
    </w:p>
    <w:p w:rsidR="00453F4C" w:rsidRPr="00247984" w:rsidRDefault="00453F4C" w:rsidP="00674AE3">
      <w:pPr>
        <w:pStyle w:val="Kop2"/>
        <w:rPr>
          <w:rFonts w:eastAsia="Times New Roman"/>
          <w:b/>
          <w:color w:val="5B9BD5" w:themeColor="accent1"/>
          <w:sz w:val="28"/>
          <w:szCs w:val="28"/>
          <w:lang w:eastAsia="nl-NL"/>
        </w:rPr>
      </w:pPr>
      <w:r w:rsidRPr="00247984">
        <w:rPr>
          <w:rFonts w:eastAsia="Times New Roman"/>
          <w:b/>
          <w:color w:val="5B9BD5" w:themeColor="accent1"/>
          <w:sz w:val="28"/>
          <w:szCs w:val="28"/>
          <w:lang w:eastAsia="nl-NL"/>
        </w:rPr>
        <w:t>Deel 1: De bron van ideeën en de rol van leraren.</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Als het lesgeven en het leren duidelijk zichtbaar zijn, is de kans groter dan de leerlingen hun prestaties verbeteren. Wat vraagt dit van de leerkracht?</w:t>
      </w:r>
    </w:p>
    <w:p w:rsidR="00453F4C" w:rsidRPr="00674AE3" w:rsidRDefault="00453F4C" w:rsidP="00453F4C">
      <w:pPr>
        <w:numPr>
          <w:ilvl w:val="0"/>
          <w:numId w:val="2"/>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Hij is beoordelaar en aanjager.</w:t>
      </w:r>
    </w:p>
    <w:p w:rsidR="00453F4C" w:rsidRPr="00674AE3" w:rsidRDefault="00453F4C" w:rsidP="00453F4C">
      <w:pPr>
        <w:numPr>
          <w:ilvl w:val="0"/>
          <w:numId w:val="2"/>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Hij kent een reeks van leerstrategieën om kennis, begrip en conceptueel begrip bij te brengen.</w:t>
      </w:r>
    </w:p>
    <w:p w:rsidR="00453F4C" w:rsidRPr="00674AE3" w:rsidRDefault="00453F4C" w:rsidP="00453F4C">
      <w:pPr>
        <w:numPr>
          <w:ilvl w:val="0"/>
          <w:numId w:val="2"/>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Hij maakt goed gebruik van de kracht van feedback.</w:t>
      </w:r>
    </w:p>
    <w:p w:rsidR="00453F4C" w:rsidRPr="00674AE3" w:rsidRDefault="00453F4C" w:rsidP="00453F4C">
      <w:pPr>
        <w:numPr>
          <w:ilvl w:val="0"/>
          <w:numId w:val="2"/>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Hij heeft de wil om nieuwe uitdagingen aan te gaan.</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Leerkrachten met de juiste mentale instelling maken het verschil. </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 </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Hattie noemt zes wegwijzers naar excellent onderwijs: </w:t>
      </w:r>
    </w:p>
    <w:p w:rsidR="00453F4C" w:rsidRPr="00674AE3" w:rsidRDefault="00453F4C" w:rsidP="00453F4C">
      <w:pPr>
        <w:numPr>
          <w:ilvl w:val="0"/>
          <w:numId w:val="3"/>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Leerkrachten hebben een krachtige invloed op het leerproces.</w:t>
      </w:r>
    </w:p>
    <w:p w:rsidR="00453F4C" w:rsidRPr="00674AE3" w:rsidRDefault="00453F4C" w:rsidP="00453F4C">
      <w:pPr>
        <w:numPr>
          <w:ilvl w:val="0"/>
          <w:numId w:val="3"/>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Leerkrachten moeten beïnvloedend, zorgzaam en actief betrokken zijn bij het leren.</w:t>
      </w:r>
    </w:p>
    <w:p w:rsidR="00453F4C" w:rsidRPr="00674AE3" w:rsidRDefault="00453F4C" w:rsidP="00453F4C">
      <w:pPr>
        <w:numPr>
          <w:ilvl w:val="0"/>
          <w:numId w:val="3"/>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Leerkrachten moeten zich bewust zijn van het denken en weten van iedere leerling.</w:t>
      </w:r>
    </w:p>
    <w:p w:rsidR="00453F4C" w:rsidRPr="00674AE3" w:rsidRDefault="00453F4C" w:rsidP="00453F4C">
      <w:pPr>
        <w:numPr>
          <w:ilvl w:val="0"/>
          <w:numId w:val="3"/>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Leerkrachten en leerlingen moeten de doelen en succescriteria kennen.</w:t>
      </w:r>
    </w:p>
    <w:p w:rsidR="00453F4C" w:rsidRPr="00674AE3" w:rsidRDefault="00453F4C" w:rsidP="00453F4C">
      <w:pPr>
        <w:numPr>
          <w:ilvl w:val="0"/>
          <w:numId w:val="3"/>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Leerkrachten moeten zorgen voor meerdere opvattingen, zodat ze de kennis, het begrip en de gedachten van de leerlingen kunnen opbouwen.</w:t>
      </w:r>
    </w:p>
    <w:p w:rsidR="00453F4C" w:rsidRPr="00674AE3" w:rsidRDefault="00453F4C" w:rsidP="00453F4C">
      <w:pPr>
        <w:numPr>
          <w:ilvl w:val="0"/>
          <w:numId w:val="3"/>
        </w:numPr>
        <w:shd w:val="clear" w:color="auto" w:fill="FFFFFF"/>
        <w:spacing w:before="100" w:beforeAutospacing="1" w:after="100" w:afterAutospacing="1" w:line="255" w:lineRule="atLeast"/>
        <w:rPr>
          <w:rFonts w:eastAsia="Times New Roman" w:cs="Arial"/>
          <w:lang w:eastAsia="nl-NL"/>
        </w:rPr>
      </w:pPr>
      <w:r w:rsidRPr="00674AE3">
        <w:rPr>
          <w:rFonts w:eastAsia="Times New Roman" w:cs="Arial"/>
          <w:lang w:eastAsia="nl-NL"/>
        </w:rPr>
        <w:t>Het hele team creëert een sfeer waarin fouten kansen zijn om iets te leren.</w:t>
      </w:r>
    </w:p>
    <w:p w:rsidR="00453F4C" w:rsidRPr="00674AE3" w:rsidRDefault="00453F4C" w:rsidP="00453F4C">
      <w:pPr>
        <w:shd w:val="clear" w:color="auto" w:fill="FFFFFF"/>
        <w:spacing w:before="100" w:beforeAutospacing="1" w:after="100" w:afterAutospacing="1" w:line="255" w:lineRule="atLeast"/>
        <w:outlineLvl w:val="2"/>
        <w:rPr>
          <w:rFonts w:eastAsia="Times New Roman" w:cs="Arial"/>
          <w:b/>
          <w:bCs/>
          <w:lang w:eastAsia="nl-NL"/>
        </w:rPr>
      </w:pPr>
      <w:r w:rsidRPr="00674AE3">
        <w:rPr>
          <w:rFonts w:eastAsia="Times New Roman" w:cs="Arial"/>
          <w:b/>
          <w:bCs/>
          <w:lang w:eastAsia="nl-NL"/>
        </w:rPr>
        <w:t>Leraren: de hoofdrolspelers in het onderwijsproces</w:t>
      </w:r>
    </w:p>
    <w:p w:rsidR="00453F4C" w:rsidRPr="00674AE3" w:rsidRDefault="00453F4C" w:rsidP="00247984">
      <w:pPr>
        <w:pStyle w:val="Geenafstand"/>
        <w:rPr>
          <w:lang w:eastAsia="nl-NL"/>
        </w:rPr>
      </w:pPr>
      <w:r w:rsidRPr="00674AE3">
        <w:rPr>
          <w:lang w:eastAsia="nl-NL"/>
        </w:rPr>
        <w:t>Een school heeft bevlogen en gepassioneerde leerkrachten nodig. Wat kenmerkt deze leerkrachten?</w:t>
      </w:r>
    </w:p>
    <w:p w:rsidR="00453F4C" w:rsidRPr="00674AE3" w:rsidRDefault="00453F4C" w:rsidP="00247984">
      <w:pPr>
        <w:pStyle w:val="Geenafstand"/>
        <w:numPr>
          <w:ilvl w:val="0"/>
          <w:numId w:val="8"/>
        </w:numPr>
        <w:rPr>
          <w:lang w:eastAsia="nl-NL"/>
        </w:rPr>
      </w:pPr>
      <w:r w:rsidRPr="00674AE3">
        <w:rPr>
          <w:lang w:eastAsia="nl-NL"/>
        </w:rPr>
        <w:t>Ze kunnen de belangrijkste manieren aangeven om het vak dat ze geven uit te leggen.</w:t>
      </w:r>
    </w:p>
    <w:p w:rsidR="00453F4C" w:rsidRPr="00674AE3" w:rsidRDefault="00453F4C" w:rsidP="00247984">
      <w:pPr>
        <w:pStyle w:val="Geenafstand"/>
        <w:numPr>
          <w:ilvl w:val="0"/>
          <w:numId w:val="8"/>
        </w:numPr>
        <w:rPr>
          <w:lang w:eastAsia="nl-NL"/>
        </w:rPr>
      </w:pPr>
      <w:r w:rsidRPr="00674AE3">
        <w:rPr>
          <w:lang w:eastAsia="nl-NL"/>
        </w:rPr>
        <w:t>Ze zijn meester in het scheppen van een optimaal leerklimaat in de klas.</w:t>
      </w:r>
    </w:p>
    <w:p w:rsidR="00453F4C" w:rsidRPr="00674AE3" w:rsidRDefault="00453F4C" w:rsidP="00247984">
      <w:pPr>
        <w:pStyle w:val="Geenafstand"/>
        <w:numPr>
          <w:ilvl w:val="0"/>
          <w:numId w:val="8"/>
        </w:numPr>
        <w:rPr>
          <w:lang w:eastAsia="nl-NL"/>
        </w:rPr>
      </w:pPr>
      <w:r w:rsidRPr="00674AE3">
        <w:rPr>
          <w:lang w:eastAsia="nl-NL"/>
        </w:rPr>
        <w:t>Ze monitoren het leren en geven feedback.</w:t>
      </w:r>
    </w:p>
    <w:p w:rsidR="00453F4C" w:rsidRPr="00674AE3" w:rsidRDefault="00453F4C" w:rsidP="00247984">
      <w:pPr>
        <w:pStyle w:val="Geenafstand"/>
        <w:numPr>
          <w:ilvl w:val="0"/>
          <w:numId w:val="8"/>
        </w:numPr>
        <w:rPr>
          <w:lang w:eastAsia="nl-NL"/>
        </w:rPr>
      </w:pPr>
      <w:r w:rsidRPr="00674AE3">
        <w:rPr>
          <w:lang w:eastAsia="nl-NL"/>
        </w:rPr>
        <w:t>Ze geloven dat al hun leerlingen de succescriteria kunnen behalen.</w:t>
      </w:r>
    </w:p>
    <w:p w:rsidR="00522CD6" w:rsidRPr="00674AE3" w:rsidRDefault="00453F4C" w:rsidP="00247984">
      <w:pPr>
        <w:pStyle w:val="Geenafstand"/>
        <w:numPr>
          <w:ilvl w:val="0"/>
          <w:numId w:val="8"/>
        </w:numPr>
        <w:rPr>
          <w:lang w:eastAsia="nl-NL"/>
        </w:rPr>
      </w:pPr>
      <w:r w:rsidRPr="00674AE3">
        <w:rPr>
          <w:lang w:eastAsia="nl-NL"/>
        </w:rPr>
        <w:t>Ze hebben invloed op kennis en begrip bij de leerresultaten.</w:t>
      </w:r>
    </w:p>
    <w:p w:rsidR="00247984" w:rsidRDefault="00247984" w:rsidP="00674AE3">
      <w:pPr>
        <w:pStyle w:val="Kop2"/>
        <w:rPr>
          <w:rFonts w:eastAsia="Times New Roman"/>
          <w:b/>
          <w:color w:val="5B9BD5" w:themeColor="accent1"/>
          <w:sz w:val="28"/>
          <w:szCs w:val="28"/>
          <w:lang w:eastAsia="nl-NL"/>
        </w:rPr>
      </w:pPr>
    </w:p>
    <w:p w:rsidR="00247984" w:rsidRDefault="00247984" w:rsidP="00247984">
      <w:pPr>
        <w:rPr>
          <w:lang w:eastAsia="nl-NL"/>
        </w:rPr>
      </w:pPr>
    </w:p>
    <w:p w:rsidR="00247984" w:rsidRDefault="00247984" w:rsidP="00247984">
      <w:pPr>
        <w:rPr>
          <w:lang w:eastAsia="nl-NL"/>
        </w:rPr>
      </w:pPr>
    </w:p>
    <w:p w:rsidR="00247984" w:rsidRDefault="00247984" w:rsidP="00247984">
      <w:pPr>
        <w:rPr>
          <w:lang w:eastAsia="nl-NL"/>
        </w:rPr>
      </w:pPr>
    </w:p>
    <w:p w:rsidR="00247984" w:rsidRPr="00247984" w:rsidRDefault="00247984" w:rsidP="00247984">
      <w:pPr>
        <w:rPr>
          <w:lang w:eastAsia="nl-NL"/>
        </w:rPr>
      </w:pPr>
    </w:p>
    <w:p w:rsidR="00674AE3" w:rsidRDefault="00453F4C" w:rsidP="00674AE3">
      <w:pPr>
        <w:pStyle w:val="Kop2"/>
        <w:rPr>
          <w:rFonts w:eastAsia="Times New Roman"/>
          <w:b/>
          <w:color w:val="5B9BD5" w:themeColor="accent1"/>
          <w:sz w:val="28"/>
          <w:szCs w:val="28"/>
          <w:lang w:eastAsia="nl-NL"/>
        </w:rPr>
      </w:pPr>
      <w:r w:rsidRPr="00247984">
        <w:rPr>
          <w:rFonts w:eastAsia="Times New Roman"/>
          <w:b/>
          <w:color w:val="5B9BD5" w:themeColor="accent1"/>
          <w:sz w:val="28"/>
          <w:szCs w:val="28"/>
          <w:lang w:eastAsia="nl-NL"/>
        </w:rPr>
        <w:lastRenderedPageBreak/>
        <w:t>Deel 2: De lessen</w:t>
      </w:r>
    </w:p>
    <w:p w:rsidR="00453F4C" w:rsidRPr="00247984" w:rsidRDefault="00453F4C" w:rsidP="00247984">
      <w:pPr>
        <w:pStyle w:val="Geenafstand"/>
        <w:rPr>
          <w:rFonts w:asciiTheme="majorHAnsi" w:hAnsiTheme="majorHAnsi" w:cstheme="majorBidi"/>
          <w:b/>
          <w:color w:val="5B9BD5" w:themeColor="accent1"/>
          <w:sz w:val="26"/>
          <w:szCs w:val="26"/>
          <w:lang w:eastAsia="nl-NL"/>
        </w:rPr>
      </w:pPr>
      <w:r w:rsidRPr="00247984">
        <w:rPr>
          <w:b/>
          <w:color w:val="5B9BD5" w:themeColor="accent1"/>
          <w:lang w:eastAsia="nl-NL"/>
        </w:rPr>
        <w:t>De voorbereiding van de les</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Een van de belangrijkste uitkomsten van </w:t>
      </w:r>
      <w:r w:rsidRPr="00674AE3">
        <w:rPr>
          <w:rFonts w:eastAsia="Times New Roman" w:cs="Arial"/>
          <w:i/>
          <w:iCs/>
          <w:lang w:eastAsia="nl-NL"/>
        </w:rPr>
        <w:t>Visible Learning</w:t>
      </w:r>
      <w:r w:rsidRPr="00674AE3">
        <w:rPr>
          <w:rFonts w:eastAsia="Times New Roman" w:cs="Arial"/>
          <w:lang w:eastAsia="nl-NL"/>
        </w:rPr>
        <w:t> is dat het heel krachtig is als leraren leren van elkaar en met elkaar praten over de voorbereiding. Bijvoorbeeld over de leerdoelen en succescriteria.</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Er zijn vijf belangrijke elementen als het gaat om leerdoelen en succescriteria: uitdaging, betrokkenheid, vertrouwen, hoge verwachtingen en conceptueel begrip. </w:t>
      </w:r>
    </w:p>
    <w:p w:rsidR="00247984" w:rsidRDefault="00247984" w:rsidP="00247984">
      <w:pPr>
        <w:pStyle w:val="Geenafstand"/>
        <w:rPr>
          <w:b/>
          <w:color w:val="5B9BD5" w:themeColor="accent1"/>
          <w:lang w:eastAsia="nl-NL"/>
        </w:rPr>
      </w:pPr>
    </w:p>
    <w:p w:rsidR="00453F4C" w:rsidRPr="00247984" w:rsidRDefault="00453F4C" w:rsidP="00247984">
      <w:pPr>
        <w:pStyle w:val="Geenafstand"/>
        <w:rPr>
          <w:b/>
          <w:color w:val="5B9BD5" w:themeColor="accent1"/>
          <w:lang w:eastAsia="nl-NL"/>
        </w:rPr>
      </w:pPr>
      <w:r w:rsidRPr="00247984">
        <w:rPr>
          <w:b/>
          <w:color w:val="5B9BD5" w:themeColor="accent1"/>
          <w:lang w:eastAsia="nl-NL"/>
        </w:rPr>
        <w:t>Het starten van de les</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In het klaslokaal is vooral de leerkracht aan het woord. Een issue van </w:t>
      </w:r>
      <w:r w:rsidRPr="00674AE3">
        <w:rPr>
          <w:rFonts w:eastAsia="Times New Roman" w:cs="Arial"/>
          <w:i/>
          <w:iCs/>
          <w:lang w:eastAsia="nl-NL"/>
        </w:rPr>
        <w:t>Visible Learning</w:t>
      </w:r>
      <w:r w:rsidRPr="00674AE3">
        <w:rPr>
          <w:rFonts w:eastAsia="Times New Roman" w:cs="Arial"/>
          <w:lang w:eastAsia="nl-NL"/>
        </w:rPr>
        <w:t> is: De verhouding tussen praten en luisteren moet veranderen. De leerkracht moet minder praten en meer luisteren. Luisteren is een van de belangrijkste taken van de leerkracht. Daarbij past voorzichtigheid en begrip voor het gezichtspunt van de leerling. </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 </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Leerkrachten stellen veel vragen. De meeste vragen komen niet van de leerlingen, maar van de leerkracht. Het zijn vooral cognitieve vragen van een lager niveau. ER moet meer aandacht komen voor vragen die de moeite waard zijn om te stellen. Vragen, die de dialoog openen. </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 </w:t>
      </w:r>
    </w:p>
    <w:p w:rsidR="00453F4C" w:rsidRPr="00674AE3"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Verder komt in dit hoofdstuk naar voren dat coöperatief leren een krachtig middel is. Het overtreft alternatieven zoals individueel leren, heterogene lessen of competitief leren.  </w:t>
      </w:r>
    </w:p>
    <w:p w:rsidR="00247984" w:rsidRDefault="00247984" w:rsidP="00247984">
      <w:pPr>
        <w:pStyle w:val="Geenafstand"/>
        <w:rPr>
          <w:b/>
          <w:color w:val="5B9BD5" w:themeColor="accent1"/>
          <w:lang w:eastAsia="nl-NL"/>
        </w:rPr>
      </w:pPr>
    </w:p>
    <w:p w:rsidR="00453F4C" w:rsidRPr="00247984" w:rsidRDefault="00453F4C" w:rsidP="00247984">
      <w:pPr>
        <w:pStyle w:val="Geenafstand"/>
        <w:rPr>
          <w:b/>
          <w:color w:val="5B9BD5" w:themeColor="accent1"/>
          <w:lang w:eastAsia="nl-NL"/>
        </w:rPr>
      </w:pPr>
      <w:r w:rsidRPr="00247984">
        <w:rPr>
          <w:b/>
          <w:color w:val="5B9BD5" w:themeColor="accent1"/>
          <w:lang w:eastAsia="nl-NL"/>
        </w:rPr>
        <w:t>Het verloop van de les – feedback</w:t>
      </w:r>
    </w:p>
    <w:p w:rsidR="00453F4C" w:rsidRPr="00674AE3" w:rsidRDefault="00453F4C" w:rsidP="00247984">
      <w:pPr>
        <w:pStyle w:val="Geenafstand"/>
        <w:rPr>
          <w:lang w:eastAsia="nl-NL"/>
        </w:rPr>
      </w:pPr>
      <w:r w:rsidRPr="00674AE3">
        <w:rPr>
          <w:lang w:eastAsia="nl-NL"/>
        </w:rPr>
        <w:t>Feedback is een krachtig middel, als het goed gebruikt wordt. Drie belangrijke feedbackvragen zijn:</w:t>
      </w:r>
    </w:p>
    <w:p w:rsidR="00453F4C" w:rsidRPr="00674AE3" w:rsidRDefault="00453F4C" w:rsidP="00247984">
      <w:pPr>
        <w:pStyle w:val="Geenafstand"/>
        <w:numPr>
          <w:ilvl w:val="0"/>
          <w:numId w:val="7"/>
        </w:numPr>
        <w:rPr>
          <w:lang w:eastAsia="nl-NL"/>
        </w:rPr>
      </w:pPr>
      <w:r w:rsidRPr="00674AE3">
        <w:rPr>
          <w:lang w:eastAsia="nl-NL"/>
        </w:rPr>
        <w:t>Waar ga ik heen? Wat zijn mijn doelen?</w:t>
      </w:r>
    </w:p>
    <w:p w:rsidR="00453F4C" w:rsidRPr="00674AE3" w:rsidRDefault="00453F4C" w:rsidP="00247984">
      <w:pPr>
        <w:pStyle w:val="Geenafstand"/>
        <w:numPr>
          <w:ilvl w:val="0"/>
          <w:numId w:val="7"/>
        </w:numPr>
        <w:rPr>
          <w:lang w:eastAsia="nl-NL"/>
        </w:rPr>
      </w:pPr>
      <w:r w:rsidRPr="00674AE3">
        <w:rPr>
          <w:lang w:eastAsia="nl-NL"/>
        </w:rPr>
        <w:t>Hoe sta ik ervoor? Welke vooruitgang is er?</w:t>
      </w:r>
    </w:p>
    <w:p w:rsidR="00522CD6" w:rsidRDefault="00453F4C" w:rsidP="00247984">
      <w:pPr>
        <w:pStyle w:val="Geenafstand"/>
        <w:numPr>
          <w:ilvl w:val="0"/>
          <w:numId w:val="7"/>
        </w:numPr>
        <w:rPr>
          <w:lang w:eastAsia="nl-NL"/>
        </w:rPr>
      </w:pPr>
      <w:r w:rsidRPr="00674AE3">
        <w:rPr>
          <w:lang w:eastAsia="nl-NL"/>
        </w:rPr>
        <w:t>Wat is de volgende stap?</w:t>
      </w:r>
    </w:p>
    <w:p w:rsidR="00247984" w:rsidRPr="00674AE3" w:rsidRDefault="00247984" w:rsidP="00247984">
      <w:pPr>
        <w:pStyle w:val="Geenafstand"/>
        <w:ind w:left="720"/>
        <w:rPr>
          <w:lang w:eastAsia="nl-NL"/>
        </w:rPr>
      </w:pPr>
    </w:p>
    <w:p w:rsidR="00453F4C" w:rsidRPr="00247984" w:rsidRDefault="00453F4C" w:rsidP="00674AE3">
      <w:pPr>
        <w:pStyle w:val="Kop2"/>
        <w:rPr>
          <w:rFonts w:eastAsia="Times New Roman"/>
          <w:b/>
          <w:color w:val="5B9BD5" w:themeColor="accent1"/>
          <w:sz w:val="28"/>
          <w:szCs w:val="28"/>
          <w:lang w:eastAsia="nl-NL"/>
        </w:rPr>
      </w:pPr>
      <w:r w:rsidRPr="00247984">
        <w:rPr>
          <w:rFonts w:eastAsia="Times New Roman"/>
          <w:b/>
          <w:color w:val="5B9BD5" w:themeColor="accent1"/>
          <w:sz w:val="28"/>
          <w:szCs w:val="28"/>
          <w:lang w:eastAsia="nl-NL"/>
        </w:rPr>
        <w:t>Deel 3. Denkkaders</w:t>
      </w:r>
    </w:p>
    <w:p w:rsidR="00453F4C" w:rsidRDefault="00453F4C" w:rsidP="00453F4C">
      <w:pPr>
        <w:shd w:val="clear" w:color="auto" w:fill="FFFFFF"/>
        <w:spacing w:after="0" w:line="255" w:lineRule="atLeast"/>
        <w:rPr>
          <w:rFonts w:eastAsia="Times New Roman" w:cs="Arial"/>
          <w:lang w:eastAsia="nl-NL"/>
        </w:rPr>
      </w:pPr>
      <w:r w:rsidRPr="00674AE3">
        <w:rPr>
          <w:rFonts w:eastAsia="Times New Roman" w:cs="Arial"/>
          <w:lang w:eastAsia="nl-NL"/>
        </w:rPr>
        <w:t xml:space="preserve">De manier waarop we denken heeft krachtige impact op de school. John Hattie beschrijft dat het goed is als leerkrachten en schoolleiders denken vanuit de volgende </w:t>
      </w:r>
      <w:r w:rsidR="0057306D">
        <w:rPr>
          <w:rFonts w:eastAsia="Times New Roman" w:cs="Arial"/>
          <w:lang w:eastAsia="nl-NL"/>
        </w:rPr>
        <w:t>tien</w:t>
      </w:r>
      <w:r w:rsidRPr="00674AE3">
        <w:rPr>
          <w:rFonts w:eastAsia="Times New Roman" w:cs="Arial"/>
          <w:lang w:eastAsia="nl-NL"/>
        </w:rPr>
        <w:t xml:space="preserve"> denkkaders:</w:t>
      </w:r>
    </w:p>
    <w:p w:rsidR="0057306D" w:rsidRPr="0057306D" w:rsidRDefault="0057306D" w:rsidP="0057306D">
      <w:pPr>
        <w:pStyle w:val="Lijstalinea"/>
        <w:numPr>
          <w:ilvl w:val="0"/>
          <w:numId w:val="9"/>
        </w:numPr>
        <w:rPr>
          <w:rFonts w:asciiTheme="minorHAnsi" w:hAnsiTheme="minorHAnsi" w:cstheme="minorHAnsi"/>
          <w:sz w:val="22"/>
          <w:szCs w:val="22"/>
        </w:rPr>
      </w:pPr>
      <w:r w:rsidRPr="0057306D">
        <w:rPr>
          <w:rFonts w:asciiTheme="minorHAnsi" w:eastAsia="Calibri" w:hAnsiTheme="minorHAnsi" w:cstheme="minorHAnsi"/>
          <w:color w:val="000000"/>
          <w:kern w:val="24"/>
          <w:sz w:val="22"/>
          <w:szCs w:val="22"/>
        </w:rPr>
        <w:t>Ik evalueer mijn impact op het leren van mijn studenten.</w:t>
      </w:r>
    </w:p>
    <w:p w:rsidR="0057306D" w:rsidRPr="0057306D" w:rsidRDefault="0057306D" w:rsidP="0057306D">
      <w:pPr>
        <w:pStyle w:val="Lijstalinea"/>
        <w:numPr>
          <w:ilvl w:val="0"/>
          <w:numId w:val="9"/>
        </w:numPr>
        <w:rPr>
          <w:rFonts w:asciiTheme="minorHAnsi" w:hAnsiTheme="minorHAnsi" w:cstheme="minorHAnsi"/>
          <w:sz w:val="22"/>
          <w:szCs w:val="22"/>
        </w:rPr>
      </w:pPr>
      <w:r w:rsidRPr="0057306D">
        <w:rPr>
          <w:rFonts w:asciiTheme="minorHAnsi" w:eastAsia="Calibri" w:hAnsiTheme="minorHAnsi" w:cstheme="minorHAnsi"/>
          <w:color w:val="000000"/>
          <w:kern w:val="24"/>
          <w:sz w:val="22"/>
          <w:szCs w:val="22"/>
        </w:rPr>
        <w:t>Ik zie toetsen als informatie over mijn impact en de volgende acties die ik kan ondernemen.</w:t>
      </w:r>
    </w:p>
    <w:p w:rsidR="0057306D" w:rsidRPr="0057306D" w:rsidRDefault="0057306D" w:rsidP="0057306D">
      <w:pPr>
        <w:pStyle w:val="Lijstalinea"/>
        <w:numPr>
          <w:ilvl w:val="0"/>
          <w:numId w:val="9"/>
        </w:numPr>
        <w:rPr>
          <w:rFonts w:asciiTheme="minorHAnsi" w:hAnsiTheme="minorHAnsi" w:cstheme="minorHAnsi"/>
          <w:sz w:val="22"/>
          <w:szCs w:val="22"/>
        </w:rPr>
      </w:pPr>
      <w:r w:rsidRPr="0057306D">
        <w:rPr>
          <w:rFonts w:asciiTheme="minorHAnsi" w:eastAsia="Calibri" w:hAnsiTheme="minorHAnsi" w:cstheme="minorHAnsi"/>
          <w:color w:val="000000"/>
          <w:kern w:val="24"/>
          <w:sz w:val="22"/>
          <w:szCs w:val="22"/>
        </w:rPr>
        <w:t>Ik werk samen met mijn collega’s en mijn studenten aan mijn visie op vooruitgang en op mijn impact.</w:t>
      </w:r>
    </w:p>
    <w:p w:rsidR="00000000" w:rsidRP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Ik ben gericht op verbetering (een change agent) en ik ben erv</w:t>
      </w:r>
      <w:r w:rsidRPr="0057306D">
        <w:rPr>
          <w:rFonts w:asciiTheme="minorHAnsi" w:hAnsiTheme="minorHAnsi" w:cstheme="minorHAnsi"/>
          <w:sz w:val="22"/>
          <w:szCs w:val="22"/>
        </w:rPr>
        <w:t>an overtuigd dat elke student vorderingen kan maken.</w:t>
      </w:r>
    </w:p>
    <w:p w:rsidR="00000000" w:rsidRP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 xml:space="preserve">Ik streef naar een uitdaging voor alle studenten, zodat ze niet alleen ‘hun best doen’. </w:t>
      </w:r>
    </w:p>
    <w:p w:rsidR="00000000" w:rsidRP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 xml:space="preserve">Ik geef feedback en help studenten die te begrijpen. De feedback die ik krijg, probeer ik te begrijpen en ik </w:t>
      </w:r>
      <w:r w:rsidRPr="0057306D">
        <w:rPr>
          <w:rFonts w:asciiTheme="minorHAnsi" w:hAnsiTheme="minorHAnsi" w:cstheme="minorHAnsi"/>
          <w:sz w:val="22"/>
          <w:szCs w:val="22"/>
        </w:rPr>
        <w:t>probeer ernaar te handelen.</w:t>
      </w:r>
    </w:p>
    <w:p w:rsidR="00000000" w:rsidRP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Ik ben bezig met zowel dialoog als monoloog.</w:t>
      </w:r>
    </w:p>
    <w:p w:rsidR="00000000" w:rsidRP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Ik informeer studenten heel precies over hoe een goed resultaat eruitziet.</w:t>
      </w:r>
    </w:p>
    <w:p w:rsidR="0057306D" w:rsidRP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 xml:space="preserve">Ik bouw relaties en vertrouwen op, zodat het leren zich kan </w:t>
      </w:r>
      <w:r w:rsidRPr="0057306D">
        <w:rPr>
          <w:rFonts w:asciiTheme="minorHAnsi" w:hAnsiTheme="minorHAnsi" w:cstheme="minorHAnsi"/>
          <w:sz w:val="22"/>
          <w:szCs w:val="22"/>
        </w:rPr>
        <w:br/>
        <w:t>afspelen op een plek waar het veilig is o</w:t>
      </w:r>
      <w:r w:rsidRPr="0057306D">
        <w:rPr>
          <w:rFonts w:asciiTheme="minorHAnsi" w:hAnsiTheme="minorHAnsi" w:cstheme="minorHAnsi"/>
          <w:sz w:val="22"/>
          <w:szCs w:val="22"/>
        </w:rPr>
        <w:t xml:space="preserve">m fouten te maken en van anderen te leren. </w:t>
      </w:r>
    </w:p>
    <w:p w:rsidR="0057306D" w:rsidRDefault="00E636FB" w:rsidP="0057306D">
      <w:pPr>
        <w:pStyle w:val="Lijstalinea"/>
        <w:numPr>
          <w:ilvl w:val="0"/>
          <w:numId w:val="9"/>
        </w:numPr>
        <w:rPr>
          <w:rFonts w:asciiTheme="minorHAnsi" w:hAnsiTheme="minorHAnsi" w:cstheme="minorHAnsi"/>
          <w:sz w:val="22"/>
          <w:szCs w:val="22"/>
        </w:rPr>
      </w:pPr>
      <w:r w:rsidRPr="0057306D">
        <w:rPr>
          <w:rFonts w:asciiTheme="minorHAnsi" w:hAnsiTheme="minorHAnsi" w:cstheme="minorHAnsi"/>
          <w:sz w:val="22"/>
          <w:szCs w:val="22"/>
        </w:rPr>
        <w:t>Ik focus op het leren en de taal die daarbij hoort.</w:t>
      </w:r>
    </w:p>
    <w:p w:rsidR="0057306D" w:rsidRPr="0057306D" w:rsidRDefault="0057306D" w:rsidP="0057306D">
      <w:pPr>
        <w:rPr>
          <w:rFonts w:cstheme="minorHAnsi"/>
        </w:rPr>
      </w:pPr>
    </w:p>
    <w:p w:rsidR="00453F4C" w:rsidRPr="0057306D" w:rsidRDefault="00453F4C" w:rsidP="0057306D">
      <w:pPr>
        <w:rPr>
          <w:rFonts w:cstheme="minorHAnsi"/>
        </w:rPr>
      </w:pPr>
      <w:r w:rsidRPr="0057306D">
        <w:rPr>
          <w:rFonts w:cs="Arial"/>
        </w:rPr>
        <w:t xml:space="preserve">Dit zijn kernbegrippen waar </w:t>
      </w:r>
      <w:r w:rsidR="00522CD6" w:rsidRPr="0057306D">
        <w:rPr>
          <w:rFonts w:cs="Arial"/>
        </w:rPr>
        <w:t xml:space="preserve">een school zich op moet richten. Het heeft </w:t>
      </w:r>
      <w:r w:rsidRPr="0057306D">
        <w:rPr>
          <w:rFonts w:cs="Arial"/>
        </w:rPr>
        <w:t>impact op het leren van alle leerlingen. De manier van denken maakt het verschil. </w:t>
      </w:r>
    </w:p>
    <w:p w:rsidR="0057306D" w:rsidRDefault="0057306D">
      <w:pPr>
        <w:rPr>
          <w:rFonts w:ascii="Arial" w:hAnsi="Arial" w:cs="Arial"/>
        </w:rPr>
      </w:pPr>
    </w:p>
    <w:p w:rsidR="0057306D" w:rsidRDefault="0057306D">
      <w:pPr>
        <w:rPr>
          <w:rFonts w:cstheme="minorHAnsi"/>
          <w:lang w:val="en-US"/>
        </w:rPr>
      </w:pPr>
    </w:p>
    <w:p w:rsidR="0057306D" w:rsidRPr="0057306D" w:rsidRDefault="0057306D">
      <w:pPr>
        <w:rPr>
          <w:rFonts w:cstheme="minorHAnsi"/>
          <w:b/>
          <w:lang w:val="en-US"/>
        </w:rPr>
      </w:pPr>
      <w:r w:rsidRPr="0057306D">
        <w:rPr>
          <w:rFonts w:cstheme="minorHAnsi"/>
          <w:b/>
          <w:lang w:val="en-US"/>
        </w:rPr>
        <w:lastRenderedPageBreak/>
        <w:t>Webinar John Hattie:</w:t>
      </w:r>
    </w:p>
    <w:p w:rsidR="00453F4C" w:rsidRPr="0057306D" w:rsidRDefault="0057306D">
      <w:pPr>
        <w:rPr>
          <w:rFonts w:cstheme="minorHAnsi"/>
          <w:lang w:val="en-US"/>
        </w:rPr>
      </w:pPr>
      <w:hyperlink r:id="rId13" w:history="1">
        <w:r w:rsidRPr="0057306D">
          <w:rPr>
            <w:rStyle w:val="Hyperlink"/>
            <w:rFonts w:cstheme="minorHAnsi"/>
            <w:lang w:val="en-US"/>
          </w:rPr>
          <w:t>https://www.youtube.com/watch?v=_gonI8XtqIE</w:t>
        </w:r>
      </w:hyperlink>
    </w:p>
    <w:p w:rsidR="0057306D" w:rsidRPr="0057306D" w:rsidRDefault="0057306D">
      <w:pPr>
        <w:rPr>
          <w:rFonts w:cstheme="minorHAnsi"/>
          <w:b/>
          <w:lang w:val="en-US"/>
        </w:rPr>
      </w:pPr>
      <w:r w:rsidRPr="0057306D">
        <w:rPr>
          <w:rFonts w:cstheme="minorHAnsi"/>
          <w:b/>
          <w:lang w:val="en-US"/>
        </w:rPr>
        <w:t>Resources:</w:t>
      </w:r>
    </w:p>
    <w:p w:rsidR="0057306D" w:rsidRDefault="0057306D">
      <w:pPr>
        <w:rPr>
          <w:rFonts w:cstheme="minorHAnsi"/>
          <w:lang w:val="en-US"/>
        </w:rPr>
      </w:pPr>
      <w:hyperlink r:id="rId14" w:history="1">
        <w:r w:rsidRPr="000835D3">
          <w:rPr>
            <w:rStyle w:val="Hyperlink"/>
            <w:rFonts w:cstheme="minorHAnsi"/>
            <w:lang w:val="en-US"/>
          </w:rPr>
          <w:t>https://corwin-connect.com/?s=Visible+Learning</w:t>
        </w:r>
      </w:hyperlink>
    </w:p>
    <w:p w:rsidR="0057306D" w:rsidRPr="0057306D" w:rsidRDefault="0057306D">
      <w:pPr>
        <w:rPr>
          <w:rFonts w:cstheme="minorHAnsi"/>
          <w:lang w:val="en-US"/>
        </w:rPr>
      </w:pPr>
    </w:p>
    <w:sectPr w:rsidR="0057306D" w:rsidRPr="0057306D" w:rsidSect="0017339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6FB" w:rsidRDefault="00E636FB" w:rsidP="00E3108B">
      <w:pPr>
        <w:spacing w:after="0" w:line="240" w:lineRule="auto"/>
      </w:pPr>
      <w:r>
        <w:separator/>
      </w:r>
    </w:p>
  </w:endnote>
  <w:endnote w:type="continuationSeparator" w:id="0">
    <w:p w:rsidR="00E636FB" w:rsidRDefault="00E636FB" w:rsidP="00E3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989890"/>
      <w:docPartObj>
        <w:docPartGallery w:val="Page Numbers (Bottom of Page)"/>
        <w:docPartUnique/>
      </w:docPartObj>
    </w:sdtPr>
    <w:sdtEndPr/>
    <w:sdtContent>
      <w:p w:rsidR="00B7190C" w:rsidRDefault="00B7190C">
        <w:pPr>
          <w:pStyle w:val="Voettekst"/>
          <w:jc w:val="right"/>
        </w:pPr>
        <w:r>
          <w:fldChar w:fldCharType="begin"/>
        </w:r>
        <w:r>
          <w:instrText>PAGE   \* MERGEFORMAT</w:instrText>
        </w:r>
        <w:r>
          <w:fldChar w:fldCharType="separate"/>
        </w:r>
        <w:r w:rsidR="0057306D">
          <w:rPr>
            <w:noProof/>
          </w:rPr>
          <w:t>1</w:t>
        </w:r>
        <w:r>
          <w:fldChar w:fldCharType="end"/>
        </w:r>
      </w:p>
    </w:sdtContent>
  </w:sdt>
  <w:p w:rsidR="00E3108B" w:rsidRDefault="00E3108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6FB" w:rsidRDefault="00E636FB" w:rsidP="00E3108B">
      <w:pPr>
        <w:spacing w:after="0" w:line="240" w:lineRule="auto"/>
      </w:pPr>
      <w:r>
        <w:separator/>
      </w:r>
    </w:p>
  </w:footnote>
  <w:footnote w:type="continuationSeparator" w:id="0">
    <w:p w:rsidR="00E636FB" w:rsidRDefault="00E636FB" w:rsidP="00E31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09CD"/>
    <w:multiLevelType w:val="multilevel"/>
    <w:tmpl w:val="5C8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B0E82"/>
    <w:multiLevelType w:val="hybridMultilevel"/>
    <w:tmpl w:val="6810CCC6"/>
    <w:lvl w:ilvl="0" w:tplc="86724514">
      <w:start w:val="1"/>
      <w:numFmt w:val="decimal"/>
      <w:lvlText w:val="%1."/>
      <w:lvlJc w:val="left"/>
      <w:pPr>
        <w:tabs>
          <w:tab w:val="num" w:pos="720"/>
        </w:tabs>
        <w:ind w:left="720" w:hanging="360"/>
      </w:pPr>
    </w:lvl>
    <w:lvl w:ilvl="1" w:tplc="7AD25540" w:tentative="1">
      <w:start w:val="1"/>
      <w:numFmt w:val="decimal"/>
      <w:lvlText w:val="%2."/>
      <w:lvlJc w:val="left"/>
      <w:pPr>
        <w:tabs>
          <w:tab w:val="num" w:pos="1440"/>
        </w:tabs>
        <w:ind w:left="1440" w:hanging="360"/>
      </w:pPr>
    </w:lvl>
    <w:lvl w:ilvl="2" w:tplc="D46CC8DC" w:tentative="1">
      <w:start w:val="1"/>
      <w:numFmt w:val="decimal"/>
      <w:lvlText w:val="%3."/>
      <w:lvlJc w:val="left"/>
      <w:pPr>
        <w:tabs>
          <w:tab w:val="num" w:pos="2160"/>
        </w:tabs>
        <w:ind w:left="2160" w:hanging="360"/>
      </w:pPr>
    </w:lvl>
    <w:lvl w:ilvl="3" w:tplc="4DFC4C5E" w:tentative="1">
      <w:start w:val="1"/>
      <w:numFmt w:val="decimal"/>
      <w:lvlText w:val="%4."/>
      <w:lvlJc w:val="left"/>
      <w:pPr>
        <w:tabs>
          <w:tab w:val="num" w:pos="2880"/>
        </w:tabs>
        <w:ind w:left="2880" w:hanging="360"/>
      </w:pPr>
    </w:lvl>
    <w:lvl w:ilvl="4" w:tplc="1352B87E" w:tentative="1">
      <w:start w:val="1"/>
      <w:numFmt w:val="decimal"/>
      <w:lvlText w:val="%5."/>
      <w:lvlJc w:val="left"/>
      <w:pPr>
        <w:tabs>
          <w:tab w:val="num" w:pos="3600"/>
        </w:tabs>
        <w:ind w:left="3600" w:hanging="360"/>
      </w:pPr>
    </w:lvl>
    <w:lvl w:ilvl="5" w:tplc="28A4902E" w:tentative="1">
      <w:start w:val="1"/>
      <w:numFmt w:val="decimal"/>
      <w:lvlText w:val="%6."/>
      <w:lvlJc w:val="left"/>
      <w:pPr>
        <w:tabs>
          <w:tab w:val="num" w:pos="4320"/>
        </w:tabs>
        <w:ind w:left="4320" w:hanging="360"/>
      </w:pPr>
    </w:lvl>
    <w:lvl w:ilvl="6" w:tplc="CAB07DCA" w:tentative="1">
      <w:start w:val="1"/>
      <w:numFmt w:val="decimal"/>
      <w:lvlText w:val="%7."/>
      <w:lvlJc w:val="left"/>
      <w:pPr>
        <w:tabs>
          <w:tab w:val="num" w:pos="5040"/>
        </w:tabs>
        <w:ind w:left="5040" w:hanging="360"/>
      </w:pPr>
    </w:lvl>
    <w:lvl w:ilvl="7" w:tplc="3626BE5C" w:tentative="1">
      <w:start w:val="1"/>
      <w:numFmt w:val="decimal"/>
      <w:lvlText w:val="%8."/>
      <w:lvlJc w:val="left"/>
      <w:pPr>
        <w:tabs>
          <w:tab w:val="num" w:pos="5760"/>
        </w:tabs>
        <w:ind w:left="5760" w:hanging="360"/>
      </w:pPr>
    </w:lvl>
    <w:lvl w:ilvl="8" w:tplc="5CE2E82E" w:tentative="1">
      <w:start w:val="1"/>
      <w:numFmt w:val="decimal"/>
      <w:lvlText w:val="%9."/>
      <w:lvlJc w:val="left"/>
      <w:pPr>
        <w:tabs>
          <w:tab w:val="num" w:pos="6480"/>
        </w:tabs>
        <w:ind w:left="6480" w:hanging="360"/>
      </w:pPr>
    </w:lvl>
  </w:abstractNum>
  <w:abstractNum w:abstractNumId="2" w15:restartNumberingAfterBreak="0">
    <w:nsid w:val="176A78BC"/>
    <w:multiLevelType w:val="multilevel"/>
    <w:tmpl w:val="192A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130D7"/>
    <w:multiLevelType w:val="hybridMultilevel"/>
    <w:tmpl w:val="C264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1C6049"/>
    <w:multiLevelType w:val="multilevel"/>
    <w:tmpl w:val="2BB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C6263"/>
    <w:multiLevelType w:val="multilevel"/>
    <w:tmpl w:val="8456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E02B6"/>
    <w:multiLevelType w:val="multilevel"/>
    <w:tmpl w:val="7030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16B08"/>
    <w:multiLevelType w:val="hybridMultilevel"/>
    <w:tmpl w:val="0BE83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C66BE9"/>
    <w:multiLevelType w:val="hybridMultilevel"/>
    <w:tmpl w:val="1130AEC6"/>
    <w:lvl w:ilvl="0" w:tplc="51AA63C0">
      <w:start w:val="6"/>
      <w:numFmt w:val="decimal"/>
      <w:lvlText w:val="%1."/>
      <w:lvlJc w:val="left"/>
      <w:pPr>
        <w:tabs>
          <w:tab w:val="num" w:pos="720"/>
        </w:tabs>
        <w:ind w:left="720" w:hanging="360"/>
      </w:pPr>
    </w:lvl>
    <w:lvl w:ilvl="1" w:tplc="1758DCB6" w:tentative="1">
      <w:start w:val="1"/>
      <w:numFmt w:val="decimal"/>
      <w:lvlText w:val="%2."/>
      <w:lvlJc w:val="left"/>
      <w:pPr>
        <w:tabs>
          <w:tab w:val="num" w:pos="1440"/>
        </w:tabs>
        <w:ind w:left="1440" w:hanging="360"/>
      </w:pPr>
    </w:lvl>
    <w:lvl w:ilvl="2" w:tplc="EDD8FD00" w:tentative="1">
      <w:start w:val="1"/>
      <w:numFmt w:val="decimal"/>
      <w:lvlText w:val="%3."/>
      <w:lvlJc w:val="left"/>
      <w:pPr>
        <w:tabs>
          <w:tab w:val="num" w:pos="2160"/>
        </w:tabs>
        <w:ind w:left="2160" w:hanging="360"/>
      </w:pPr>
    </w:lvl>
    <w:lvl w:ilvl="3" w:tplc="6DF01E26" w:tentative="1">
      <w:start w:val="1"/>
      <w:numFmt w:val="decimal"/>
      <w:lvlText w:val="%4."/>
      <w:lvlJc w:val="left"/>
      <w:pPr>
        <w:tabs>
          <w:tab w:val="num" w:pos="2880"/>
        </w:tabs>
        <w:ind w:left="2880" w:hanging="360"/>
      </w:pPr>
    </w:lvl>
    <w:lvl w:ilvl="4" w:tplc="FD4E42C2" w:tentative="1">
      <w:start w:val="1"/>
      <w:numFmt w:val="decimal"/>
      <w:lvlText w:val="%5."/>
      <w:lvlJc w:val="left"/>
      <w:pPr>
        <w:tabs>
          <w:tab w:val="num" w:pos="3600"/>
        </w:tabs>
        <w:ind w:left="3600" w:hanging="360"/>
      </w:pPr>
    </w:lvl>
    <w:lvl w:ilvl="5" w:tplc="6B3E8866" w:tentative="1">
      <w:start w:val="1"/>
      <w:numFmt w:val="decimal"/>
      <w:lvlText w:val="%6."/>
      <w:lvlJc w:val="left"/>
      <w:pPr>
        <w:tabs>
          <w:tab w:val="num" w:pos="4320"/>
        </w:tabs>
        <w:ind w:left="4320" w:hanging="360"/>
      </w:pPr>
    </w:lvl>
    <w:lvl w:ilvl="6" w:tplc="1840CB74" w:tentative="1">
      <w:start w:val="1"/>
      <w:numFmt w:val="decimal"/>
      <w:lvlText w:val="%7."/>
      <w:lvlJc w:val="left"/>
      <w:pPr>
        <w:tabs>
          <w:tab w:val="num" w:pos="5040"/>
        </w:tabs>
        <w:ind w:left="5040" w:hanging="360"/>
      </w:pPr>
    </w:lvl>
    <w:lvl w:ilvl="7" w:tplc="C1346A92" w:tentative="1">
      <w:start w:val="1"/>
      <w:numFmt w:val="decimal"/>
      <w:lvlText w:val="%8."/>
      <w:lvlJc w:val="left"/>
      <w:pPr>
        <w:tabs>
          <w:tab w:val="num" w:pos="5760"/>
        </w:tabs>
        <w:ind w:left="5760" w:hanging="360"/>
      </w:pPr>
    </w:lvl>
    <w:lvl w:ilvl="8" w:tplc="BCDCEB6A" w:tentative="1">
      <w:start w:val="1"/>
      <w:numFmt w:val="decimal"/>
      <w:lvlText w:val="%9."/>
      <w:lvlJc w:val="left"/>
      <w:pPr>
        <w:tabs>
          <w:tab w:val="num" w:pos="6480"/>
        </w:tabs>
        <w:ind w:left="6480" w:hanging="360"/>
      </w:pPr>
    </w:lvl>
  </w:abstractNum>
  <w:abstractNum w:abstractNumId="9" w15:restartNumberingAfterBreak="0">
    <w:nsid w:val="5FBF789E"/>
    <w:multiLevelType w:val="hybridMultilevel"/>
    <w:tmpl w:val="469090C8"/>
    <w:lvl w:ilvl="0" w:tplc="D0F2591A">
      <w:start w:val="4"/>
      <w:numFmt w:val="decimal"/>
      <w:lvlText w:val="%1."/>
      <w:lvlJc w:val="left"/>
      <w:pPr>
        <w:tabs>
          <w:tab w:val="num" w:pos="720"/>
        </w:tabs>
        <w:ind w:left="720" w:hanging="360"/>
      </w:pPr>
    </w:lvl>
    <w:lvl w:ilvl="1" w:tplc="BC56D14C" w:tentative="1">
      <w:start w:val="1"/>
      <w:numFmt w:val="decimal"/>
      <w:lvlText w:val="%2."/>
      <w:lvlJc w:val="left"/>
      <w:pPr>
        <w:tabs>
          <w:tab w:val="num" w:pos="1440"/>
        </w:tabs>
        <w:ind w:left="1440" w:hanging="360"/>
      </w:pPr>
    </w:lvl>
    <w:lvl w:ilvl="2" w:tplc="07800F3C" w:tentative="1">
      <w:start w:val="1"/>
      <w:numFmt w:val="decimal"/>
      <w:lvlText w:val="%3."/>
      <w:lvlJc w:val="left"/>
      <w:pPr>
        <w:tabs>
          <w:tab w:val="num" w:pos="2160"/>
        </w:tabs>
        <w:ind w:left="2160" w:hanging="360"/>
      </w:pPr>
    </w:lvl>
    <w:lvl w:ilvl="3" w:tplc="F31ADCCA" w:tentative="1">
      <w:start w:val="1"/>
      <w:numFmt w:val="decimal"/>
      <w:lvlText w:val="%4."/>
      <w:lvlJc w:val="left"/>
      <w:pPr>
        <w:tabs>
          <w:tab w:val="num" w:pos="2880"/>
        </w:tabs>
        <w:ind w:left="2880" w:hanging="360"/>
      </w:pPr>
    </w:lvl>
    <w:lvl w:ilvl="4" w:tplc="D15099A8" w:tentative="1">
      <w:start w:val="1"/>
      <w:numFmt w:val="decimal"/>
      <w:lvlText w:val="%5."/>
      <w:lvlJc w:val="left"/>
      <w:pPr>
        <w:tabs>
          <w:tab w:val="num" w:pos="3600"/>
        </w:tabs>
        <w:ind w:left="3600" w:hanging="360"/>
      </w:pPr>
    </w:lvl>
    <w:lvl w:ilvl="5" w:tplc="487E813A" w:tentative="1">
      <w:start w:val="1"/>
      <w:numFmt w:val="decimal"/>
      <w:lvlText w:val="%6."/>
      <w:lvlJc w:val="left"/>
      <w:pPr>
        <w:tabs>
          <w:tab w:val="num" w:pos="4320"/>
        </w:tabs>
        <w:ind w:left="4320" w:hanging="360"/>
      </w:pPr>
    </w:lvl>
    <w:lvl w:ilvl="6" w:tplc="1EB098DE" w:tentative="1">
      <w:start w:val="1"/>
      <w:numFmt w:val="decimal"/>
      <w:lvlText w:val="%7."/>
      <w:lvlJc w:val="left"/>
      <w:pPr>
        <w:tabs>
          <w:tab w:val="num" w:pos="5040"/>
        </w:tabs>
        <w:ind w:left="5040" w:hanging="360"/>
      </w:pPr>
    </w:lvl>
    <w:lvl w:ilvl="7" w:tplc="FC3402F6" w:tentative="1">
      <w:start w:val="1"/>
      <w:numFmt w:val="decimal"/>
      <w:lvlText w:val="%8."/>
      <w:lvlJc w:val="left"/>
      <w:pPr>
        <w:tabs>
          <w:tab w:val="num" w:pos="5760"/>
        </w:tabs>
        <w:ind w:left="5760" w:hanging="360"/>
      </w:pPr>
    </w:lvl>
    <w:lvl w:ilvl="8" w:tplc="E2A4722E" w:tentative="1">
      <w:start w:val="1"/>
      <w:numFmt w:val="decimal"/>
      <w:lvlText w:val="%9."/>
      <w:lvlJc w:val="left"/>
      <w:pPr>
        <w:tabs>
          <w:tab w:val="num" w:pos="6480"/>
        </w:tabs>
        <w:ind w:left="6480" w:hanging="360"/>
      </w:pPr>
    </w:lvl>
  </w:abstractNum>
  <w:abstractNum w:abstractNumId="10" w15:restartNumberingAfterBreak="0">
    <w:nsid w:val="730564FB"/>
    <w:multiLevelType w:val="multilevel"/>
    <w:tmpl w:val="96FC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4"/>
  </w:num>
  <w:num w:numId="6">
    <w:abstractNumId w:val="10"/>
  </w:num>
  <w:num w:numId="7">
    <w:abstractNumId w:val="7"/>
  </w:num>
  <w:num w:numId="8">
    <w:abstractNumId w:val="3"/>
  </w:num>
  <w:num w:numId="9">
    <w:abstractNumId w:val="1"/>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A1"/>
    <w:rsid w:val="00055F1C"/>
    <w:rsid w:val="00173390"/>
    <w:rsid w:val="00247984"/>
    <w:rsid w:val="00377403"/>
    <w:rsid w:val="00453F4C"/>
    <w:rsid w:val="00522CD6"/>
    <w:rsid w:val="00550652"/>
    <w:rsid w:val="0057306D"/>
    <w:rsid w:val="00674AE3"/>
    <w:rsid w:val="00674C47"/>
    <w:rsid w:val="0079236F"/>
    <w:rsid w:val="008A7EBD"/>
    <w:rsid w:val="00A76332"/>
    <w:rsid w:val="00B7190C"/>
    <w:rsid w:val="00C05CA1"/>
    <w:rsid w:val="00CE0932"/>
    <w:rsid w:val="00E3108B"/>
    <w:rsid w:val="00E636FB"/>
    <w:rsid w:val="00EB531F"/>
    <w:rsid w:val="00ED357F"/>
    <w:rsid w:val="00F16C67"/>
    <w:rsid w:val="00F81E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A14F5-65CF-440B-87C4-5CC74206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73390"/>
  </w:style>
  <w:style w:type="paragraph" w:styleId="Kop1">
    <w:name w:val="heading 1"/>
    <w:basedOn w:val="Standaard"/>
    <w:next w:val="Standaard"/>
    <w:link w:val="Kop1Char"/>
    <w:uiPriority w:val="9"/>
    <w:qFormat/>
    <w:rsid w:val="00674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74A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453F4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453F4C"/>
    <w:rPr>
      <w:rFonts w:ascii="Times New Roman" w:eastAsia="Times New Roman" w:hAnsi="Times New Roman" w:cs="Times New Roman"/>
      <w:b/>
      <w:bCs/>
      <w:sz w:val="27"/>
      <w:szCs w:val="27"/>
      <w:lang w:eastAsia="nl-NL"/>
    </w:rPr>
  </w:style>
  <w:style w:type="character" w:customStyle="1" w:styleId="apple-converted-space">
    <w:name w:val="apple-converted-space"/>
    <w:basedOn w:val="Standaardalinea-lettertype"/>
    <w:rsid w:val="00453F4C"/>
  </w:style>
  <w:style w:type="character" w:styleId="Nadruk">
    <w:name w:val="Emphasis"/>
    <w:basedOn w:val="Standaardalinea-lettertype"/>
    <w:uiPriority w:val="20"/>
    <w:qFormat/>
    <w:rsid w:val="00453F4C"/>
    <w:rPr>
      <w:i/>
      <w:iCs/>
    </w:rPr>
  </w:style>
  <w:style w:type="paragraph" w:styleId="Normaalweb">
    <w:name w:val="Normal (Web)"/>
    <w:basedOn w:val="Standaard"/>
    <w:uiPriority w:val="99"/>
    <w:semiHidden/>
    <w:unhideWhenUsed/>
    <w:rsid w:val="00550652"/>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Kop1Char">
    <w:name w:val="Kop 1 Char"/>
    <w:basedOn w:val="Standaardalinea-lettertype"/>
    <w:link w:val="Kop1"/>
    <w:uiPriority w:val="9"/>
    <w:rsid w:val="00674AE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74AE3"/>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310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108B"/>
  </w:style>
  <w:style w:type="paragraph" w:styleId="Voettekst">
    <w:name w:val="footer"/>
    <w:basedOn w:val="Standaard"/>
    <w:link w:val="VoettekstChar"/>
    <w:uiPriority w:val="99"/>
    <w:unhideWhenUsed/>
    <w:rsid w:val="00E310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108B"/>
  </w:style>
  <w:style w:type="paragraph" w:styleId="Geenafstand">
    <w:name w:val="No Spacing"/>
    <w:uiPriority w:val="1"/>
    <w:qFormat/>
    <w:rsid w:val="00247984"/>
    <w:pPr>
      <w:spacing w:after="0" w:line="240" w:lineRule="auto"/>
    </w:pPr>
  </w:style>
  <w:style w:type="character" w:styleId="Hyperlink">
    <w:name w:val="Hyperlink"/>
    <w:basedOn w:val="Standaardalinea-lettertype"/>
    <w:uiPriority w:val="99"/>
    <w:unhideWhenUsed/>
    <w:rsid w:val="0057306D"/>
    <w:rPr>
      <w:color w:val="0563C1" w:themeColor="hyperlink"/>
      <w:u w:val="single"/>
    </w:rPr>
  </w:style>
  <w:style w:type="paragraph" w:styleId="Lijstalinea">
    <w:name w:val="List Paragraph"/>
    <w:basedOn w:val="Standaard"/>
    <w:uiPriority w:val="34"/>
    <w:qFormat/>
    <w:rsid w:val="0057306D"/>
    <w:pPr>
      <w:spacing w:after="0" w:line="240" w:lineRule="auto"/>
      <w:ind w:left="720"/>
      <w:contextualSpacing/>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620860">
      <w:bodyDiv w:val="1"/>
      <w:marLeft w:val="0"/>
      <w:marRight w:val="0"/>
      <w:marTop w:val="0"/>
      <w:marBottom w:val="0"/>
      <w:divBdr>
        <w:top w:val="none" w:sz="0" w:space="0" w:color="auto"/>
        <w:left w:val="none" w:sz="0" w:space="0" w:color="auto"/>
        <w:bottom w:val="none" w:sz="0" w:space="0" w:color="auto"/>
        <w:right w:val="none" w:sz="0" w:space="0" w:color="auto"/>
      </w:divBdr>
      <w:divsChild>
        <w:div w:id="1724788323">
          <w:marLeft w:val="562"/>
          <w:marRight w:val="0"/>
          <w:marTop w:val="0"/>
          <w:marBottom w:val="0"/>
          <w:divBdr>
            <w:top w:val="none" w:sz="0" w:space="0" w:color="auto"/>
            <w:left w:val="none" w:sz="0" w:space="0" w:color="auto"/>
            <w:bottom w:val="none" w:sz="0" w:space="0" w:color="auto"/>
            <w:right w:val="none" w:sz="0" w:space="0" w:color="auto"/>
          </w:divBdr>
        </w:div>
        <w:div w:id="1873030488">
          <w:marLeft w:val="562"/>
          <w:marRight w:val="0"/>
          <w:marTop w:val="0"/>
          <w:marBottom w:val="0"/>
          <w:divBdr>
            <w:top w:val="none" w:sz="0" w:space="0" w:color="auto"/>
            <w:left w:val="none" w:sz="0" w:space="0" w:color="auto"/>
            <w:bottom w:val="none" w:sz="0" w:space="0" w:color="auto"/>
            <w:right w:val="none" w:sz="0" w:space="0" w:color="auto"/>
          </w:divBdr>
        </w:div>
      </w:divsChild>
    </w:div>
    <w:div w:id="695036393">
      <w:bodyDiv w:val="1"/>
      <w:marLeft w:val="0"/>
      <w:marRight w:val="0"/>
      <w:marTop w:val="0"/>
      <w:marBottom w:val="0"/>
      <w:divBdr>
        <w:top w:val="none" w:sz="0" w:space="0" w:color="auto"/>
        <w:left w:val="none" w:sz="0" w:space="0" w:color="auto"/>
        <w:bottom w:val="none" w:sz="0" w:space="0" w:color="auto"/>
        <w:right w:val="none" w:sz="0" w:space="0" w:color="auto"/>
      </w:divBdr>
      <w:divsChild>
        <w:div w:id="1267427538">
          <w:marLeft w:val="562"/>
          <w:marRight w:val="0"/>
          <w:marTop w:val="0"/>
          <w:marBottom w:val="0"/>
          <w:divBdr>
            <w:top w:val="none" w:sz="0" w:space="0" w:color="auto"/>
            <w:left w:val="none" w:sz="0" w:space="0" w:color="auto"/>
            <w:bottom w:val="none" w:sz="0" w:space="0" w:color="auto"/>
            <w:right w:val="none" w:sz="0" w:space="0" w:color="auto"/>
          </w:divBdr>
        </w:div>
        <w:div w:id="1264655199">
          <w:marLeft w:val="562"/>
          <w:marRight w:val="0"/>
          <w:marTop w:val="0"/>
          <w:marBottom w:val="0"/>
          <w:divBdr>
            <w:top w:val="none" w:sz="0" w:space="0" w:color="auto"/>
            <w:left w:val="none" w:sz="0" w:space="0" w:color="auto"/>
            <w:bottom w:val="none" w:sz="0" w:space="0" w:color="auto"/>
            <w:right w:val="none" w:sz="0" w:space="0" w:color="auto"/>
          </w:divBdr>
        </w:div>
        <w:div w:id="2070497703">
          <w:marLeft w:val="562"/>
          <w:marRight w:val="0"/>
          <w:marTop w:val="0"/>
          <w:marBottom w:val="0"/>
          <w:divBdr>
            <w:top w:val="none" w:sz="0" w:space="0" w:color="auto"/>
            <w:left w:val="none" w:sz="0" w:space="0" w:color="auto"/>
            <w:bottom w:val="none" w:sz="0" w:space="0" w:color="auto"/>
            <w:right w:val="none" w:sz="0" w:space="0" w:color="auto"/>
          </w:divBdr>
        </w:div>
      </w:divsChild>
    </w:div>
    <w:div w:id="1780950963">
      <w:bodyDiv w:val="1"/>
      <w:marLeft w:val="0"/>
      <w:marRight w:val="0"/>
      <w:marTop w:val="0"/>
      <w:marBottom w:val="0"/>
      <w:divBdr>
        <w:top w:val="none" w:sz="0" w:space="0" w:color="auto"/>
        <w:left w:val="none" w:sz="0" w:space="0" w:color="auto"/>
        <w:bottom w:val="none" w:sz="0" w:space="0" w:color="auto"/>
        <w:right w:val="none" w:sz="0" w:space="0" w:color="auto"/>
      </w:divBdr>
      <w:divsChild>
        <w:div w:id="1764300521">
          <w:marLeft w:val="562"/>
          <w:marRight w:val="0"/>
          <w:marTop w:val="0"/>
          <w:marBottom w:val="0"/>
          <w:divBdr>
            <w:top w:val="none" w:sz="0" w:space="0" w:color="auto"/>
            <w:left w:val="none" w:sz="0" w:space="0" w:color="auto"/>
            <w:bottom w:val="none" w:sz="0" w:space="0" w:color="auto"/>
            <w:right w:val="none" w:sz="0" w:space="0" w:color="auto"/>
          </w:divBdr>
        </w:div>
        <w:div w:id="1530728142">
          <w:marLeft w:val="562"/>
          <w:marRight w:val="0"/>
          <w:marTop w:val="0"/>
          <w:marBottom w:val="0"/>
          <w:divBdr>
            <w:top w:val="none" w:sz="0" w:space="0" w:color="auto"/>
            <w:left w:val="none" w:sz="0" w:space="0" w:color="auto"/>
            <w:bottom w:val="none" w:sz="0" w:space="0" w:color="auto"/>
            <w:right w:val="none" w:sz="0" w:space="0" w:color="auto"/>
          </w:divBdr>
        </w:div>
        <w:div w:id="796685979">
          <w:marLeft w:val="562"/>
          <w:marRight w:val="0"/>
          <w:marTop w:val="0"/>
          <w:marBottom w:val="0"/>
          <w:divBdr>
            <w:top w:val="none" w:sz="0" w:space="0" w:color="auto"/>
            <w:left w:val="none" w:sz="0" w:space="0" w:color="auto"/>
            <w:bottom w:val="none" w:sz="0" w:space="0" w:color="auto"/>
            <w:right w:val="none" w:sz="0" w:space="0" w:color="auto"/>
          </w:divBdr>
        </w:div>
        <w:div w:id="871235845">
          <w:marLeft w:val="562"/>
          <w:marRight w:val="0"/>
          <w:marTop w:val="0"/>
          <w:marBottom w:val="0"/>
          <w:divBdr>
            <w:top w:val="none" w:sz="0" w:space="0" w:color="auto"/>
            <w:left w:val="none" w:sz="0" w:space="0" w:color="auto"/>
            <w:bottom w:val="none" w:sz="0" w:space="0" w:color="auto"/>
            <w:right w:val="none" w:sz="0" w:space="0" w:color="auto"/>
          </w:divBdr>
        </w:div>
        <w:div w:id="377556752">
          <w:marLeft w:val="562"/>
          <w:marRight w:val="0"/>
          <w:marTop w:val="0"/>
          <w:marBottom w:val="160"/>
          <w:divBdr>
            <w:top w:val="none" w:sz="0" w:space="0" w:color="auto"/>
            <w:left w:val="none" w:sz="0" w:space="0" w:color="auto"/>
            <w:bottom w:val="none" w:sz="0" w:space="0" w:color="auto"/>
            <w:right w:val="none" w:sz="0" w:space="0" w:color="auto"/>
          </w:divBdr>
        </w:div>
      </w:divsChild>
    </w:div>
    <w:div w:id="2083094155">
      <w:bodyDiv w:val="1"/>
      <w:marLeft w:val="0"/>
      <w:marRight w:val="0"/>
      <w:marTop w:val="0"/>
      <w:marBottom w:val="0"/>
      <w:divBdr>
        <w:top w:val="none" w:sz="0" w:space="0" w:color="auto"/>
        <w:left w:val="none" w:sz="0" w:space="0" w:color="auto"/>
        <w:bottom w:val="none" w:sz="0" w:space="0" w:color="auto"/>
        <w:right w:val="none" w:sz="0" w:space="0" w:color="auto"/>
      </w:divBdr>
      <w:divsChild>
        <w:div w:id="938220321">
          <w:marLeft w:val="0"/>
          <w:marRight w:val="0"/>
          <w:marTop w:val="0"/>
          <w:marBottom w:val="0"/>
          <w:divBdr>
            <w:top w:val="none" w:sz="0" w:space="0" w:color="auto"/>
            <w:left w:val="none" w:sz="0" w:space="0" w:color="auto"/>
            <w:bottom w:val="none" w:sz="0" w:space="0" w:color="auto"/>
            <w:right w:val="none" w:sz="0" w:space="0" w:color="auto"/>
          </w:divBdr>
        </w:div>
        <w:div w:id="1062632282">
          <w:marLeft w:val="0"/>
          <w:marRight w:val="0"/>
          <w:marTop w:val="0"/>
          <w:marBottom w:val="0"/>
          <w:divBdr>
            <w:top w:val="none" w:sz="0" w:space="0" w:color="auto"/>
            <w:left w:val="none" w:sz="0" w:space="0" w:color="auto"/>
            <w:bottom w:val="none" w:sz="0" w:space="0" w:color="auto"/>
            <w:right w:val="none" w:sz="0" w:space="0" w:color="auto"/>
          </w:divBdr>
        </w:div>
        <w:div w:id="1623878073">
          <w:marLeft w:val="0"/>
          <w:marRight w:val="0"/>
          <w:marTop w:val="0"/>
          <w:marBottom w:val="0"/>
          <w:divBdr>
            <w:top w:val="none" w:sz="0" w:space="0" w:color="auto"/>
            <w:left w:val="none" w:sz="0" w:space="0" w:color="auto"/>
            <w:bottom w:val="none" w:sz="0" w:space="0" w:color="auto"/>
            <w:right w:val="none" w:sz="0" w:space="0" w:color="auto"/>
          </w:divBdr>
        </w:div>
        <w:div w:id="1982496035">
          <w:marLeft w:val="0"/>
          <w:marRight w:val="0"/>
          <w:marTop w:val="0"/>
          <w:marBottom w:val="0"/>
          <w:divBdr>
            <w:top w:val="none" w:sz="0" w:space="0" w:color="auto"/>
            <w:left w:val="none" w:sz="0" w:space="0" w:color="auto"/>
            <w:bottom w:val="none" w:sz="0" w:space="0" w:color="auto"/>
            <w:right w:val="none" w:sz="0" w:space="0" w:color="auto"/>
          </w:divBdr>
        </w:div>
        <w:div w:id="1229146300">
          <w:marLeft w:val="0"/>
          <w:marRight w:val="0"/>
          <w:marTop w:val="0"/>
          <w:marBottom w:val="0"/>
          <w:divBdr>
            <w:top w:val="none" w:sz="0" w:space="0" w:color="auto"/>
            <w:left w:val="none" w:sz="0" w:space="0" w:color="auto"/>
            <w:bottom w:val="none" w:sz="0" w:space="0" w:color="auto"/>
            <w:right w:val="none" w:sz="0" w:space="0" w:color="auto"/>
          </w:divBdr>
        </w:div>
        <w:div w:id="1654287283">
          <w:marLeft w:val="0"/>
          <w:marRight w:val="0"/>
          <w:marTop w:val="0"/>
          <w:marBottom w:val="0"/>
          <w:divBdr>
            <w:top w:val="none" w:sz="0" w:space="0" w:color="auto"/>
            <w:left w:val="none" w:sz="0" w:space="0" w:color="auto"/>
            <w:bottom w:val="none" w:sz="0" w:space="0" w:color="auto"/>
            <w:right w:val="none" w:sz="0" w:space="0" w:color="auto"/>
          </w:divBdr>
        </w:div>
        <w:div w:id="1196117675">
          <w:marLeft w:val="0"/>
          <w:marRight w:val="0"/>
          <w:marTop w:val="0"/>
          <w:marBottom w:val="0"/>
          <w:divBdr>
            <w:top w:val="none" w:sz="0" w:space="0" w:color="auto"/>
            <w:left w:val="none" w:sz="0" w:space="0" w:color="auto"/>
            <w:bottom w:val="none" w:sz="0" w:space="0" w:color="auto"/>
            <w:right w:val="none" w:sz="0" w:space="0" w:color="auto"/>
          </w:divBdr>
        </w:div>
        <w:div w:id="600989531">
          <w:marLeft w:val="0"/>
          <w:marRight w:val="0"/>
          <w:marTop w:val="0"/>
          <w:marBottom w:val="0"/>
          <w:divBdr>
            <w:top w:val="none" w:sz="0" w:space="0" w:color="auto"/>
            <w:left w:val="none" w:sz="0" w:space="0" w:color="auto"/>
            <w:bottom w:val="none" w:sz="0" w:space="0" w:color="auto"/>
            <w:right w:val="none" w:sz="0" w:space="0" w:color="auto"/>
          </w:divBdr>
        </w:div>
        <w:div w:id="1021978103">
          <w:marLeft w:val="0"/>
          <w:marRight w:val="0"/>
          <w:marTop w:val="0"/>
          <w:marBottom w:val="0"/>
          <w:divBdr>
            <w:top w:val="none" w:sz="0" w:space="0" w:color="auto"/>
            <w:left w:val="none" w:sz="0" w:space="0" w:color="auto"/>
            <w:bottom w:val="none" w:sz="0" w:space="0" w:color="auto"/>
            <w:right w:val="none" w:sz="0" w:space="0" w:color="auto"/>
          </w:divBdr>
        </w:div>
        <w:div w:id="355811175">
          <w:marLeft w:val="0"/>
          <w:marRight w:val="0"/>
          <w:marTop w:val="0"/>
          <w:marBottom w:val="0"/>
          <w:divBdr>
            <w:top w:val="none" w:sz="0" w:space="0" w:color="auto"/>
            <w:left w:val="none" w:sz="0" w:space="0" w:color="auto"/>
            <w:bottom w:val="none" w:sz="0" w:space="0" w:color="auto"/>
            <w:right w:val="none" w:sz="0" w:space="0" w:color="auto"/>
          </w:divBdr>
        </w:div>
        <w:div w:id="1846901678">
          <w:marLeft w:val="0"/>
          <w:marRight w:val="0"/>
          <w:marTop w:val="0"/>
          <w:marBottom w:val="0"/>
          <w:divBdr>
            <w:top w:val="none" w:sz="0" w:space="0" w:color="auto"/>
            <w:left w:val="none" w:sz="0" w:space="0" w:color="auto"/>
            <w:bottom w:val="none" w:sz="0" w:space="0" w:color="auto"/>
            <w:right w:val="none" w:sz="0" w:space="0" w:color="auto"/>
          </w:divBdr>
        </w:div>
        <w:div w:id="2145196225">
          <w:marLeft w:val="0"/>
          <w:marRight w:val="0"/>
          <w:marTop w:val="0"/>
          <w:marBottom w:val="0"/>
          <w:divBdr>
            <w:top w:val="none" w:sz="0" w:space="0" w:color="auto"/>
            <w:left w:val="none" w:sz="0" w:space="0" w:color="auto"/>
            <w:bottom w:val="none" w:sz="0" w:space="0" w:color="auto"/>
            <w:right w:val="none" w:sz="0" w:space="0" w:color="auto"/>
          </w:divBdr>
        </w:div>
        <w:div w:id="1077943371">
          <w:marLeft w:val="0"/>
          <w:marRight w:val="0"/>
          <w:marTop w:val="0"/>
          <w:marBottom w:val="0"/>
          <w:divBdr>
            <w:top w:val="none" w:sz="0" w:space="0" w:color="auto"/>
            <w:left w:val="none" w:sz="0" w:space="0" w:color="auto"/>
            <w:bottom w:val="none" w:sz="0" w:space="0" w:color="auto"/>
            <w:right w:val="none" w:sz="0" w:space="0" w:color="auto"/>
          </w:divBdr>
        </w:div>
        <w:div w:id="5720504">
          <w:marLeft w:val="0"/>
          <w:marRight w:val="0"/>
          <w:marTop w:val="0"/>
          <w:marBottom w:val="0"/>
          <w:divBdr>
            <w:top w:val="none" w:sz="0" w:space="0" w:color="auto"/>
            <w:left w:val="none" w:sz="0" w:space="0" w:color="auto"/>
            <w:bottom w:val="none" w:sz="0" w:space="0" w:color="auto"/>
            <w:right w:val="none" w:sz="0" w:space="0" w:color="auto"/>
          </w:divBdr>
        </w:div>
        <w:div w:id="895702169">
          <w:marLeft w:val="0"/>
          <w:marRight w:val="0"/>
          <w:marTop w:val="0"/>
          <w:marBottom w:val="0"/>
          <w:divBdr>
            <w:top w:val="none" w:sz="0" w:space="0" w:color="auto"/>
            <w:left w:val="none" w:sz="0" w:space="0" w:color="auto"/>
            <w:bottom w:val="none" w:sz="0" w:space="0" w:color="auto"/>
            <w:right w:val="none" w:sz="0" w:space="0" w:color="auto"/>
          </w:divBdr>
        </w:div>
        <w:div w:id="356738943">
          <w:marLeft w:val="0"/>
          <w:marRight w:val="0"/>
          <w:marTop w:val="0"/>
          <w:marBottom w:val="0"/>
          <w:divBdr>
            <w:top w:val="none" w:sz="0" w:space="0" w:color="auto"/>
            <w:left w:val="none" w:sz="0" w:space="0" w:color="auto"/>
            <w:bottom w:val="none" w:sz="0" w:space="0" w:color="auto"/>
            <w:right w:val="none" w:sz="0" w:space="0" w:color="auto"/>
          </w:divBdr>
        </w:div>
        <w:div w:id="495267499">
          <w:marLeft w:val="0"/>
          <w:marRight w:val="0"/>
          <w:marTop w:val="0"/>
          <w:marBottom w:val="0"/>
          <w:divBdr>
            <w:top w:val="none" w:sz="0" w:space="0" w:color="auto"/>
            <w:left w:val="none" w:sz="0" w:space="0" w:color="auto"/>
            <w:bottom w:val="none" w:sz="0" w:space="0" w:color="auto"/>
            <w:right w:val="none" w:sz="0" w:space="0" w:color="auto"/>
          </w:divBdr>
        </w:div>
        <w:div w:id="1614240798">
          <w:marLeft w:val="0"/>
          <w:marRight w:val="0"/>
          <w:marTop w:val="0"/>
          <w:marBottom w:val="0"/>
          <w:divBdr>
            <w:top w:val="none" w:sz="0" w:space="0" w:color="auto"/>
            <w:left w:val="none" w:sz="0" w:space="0" w:color="auto"/>
            <w:bottom w:val="none" w:sz="0" w:space="0" w:color="auto"/>
            <w:right w:val="none" w:sz="0" w:space="0" w:color="auto"/>
          </w:divBdr>
        </w:div>
        <w:div w:id="151262397">
          <w:marLeft w:val="0"/>
          <w:marRight w:val="0"/>
          <w:marTop w:val="0"/>
          <w:marBottom w:val="0"/>
          <w:divBdr>
            <w:top w:val="none" w:sz="0" w:space="0" w:color="auto"/>
            <w:left w:val="none" w:sz="0" w:space="0" w:color="auto"/>
            <w:bottom w:val="none" w:sz="0" w:space="0" w:color="auto"/>
            <w:right w:val="none" w:sz="0" w:space="0" w:color="auto"/>
          </w:divBdr>
        </w:div>
        <w:div w:id="1956447669">
          <w:marLeft w:val="0"/>
          <w:marRight w:val="0"/>
          <w:marTop w:val="0"/>
          <w:marBottom w:val="0"/>
          <w:divBdr>
            <w:top w:val="none" w:sz="0" w:space="0" w:color="auto"/>
            <w:left w:val="none" w:sz="0" w:space="0" w:color="auto"/>
            <w:bottom w:val="none" w:sz="0" w:space="0" w:color="auto"/>
            <w:right w:val="none" w:sz="0" w:space="0" w:color="auto"/>
          </w:divBdr>
        </w:div>
        <w:div w:id="2038701631">
          <w:marLeft w:val="0"/>
          <w:marRight w:val="0"/>
          <w:marTop w:val="0"/>
          <w:marBottom w:val="0"/>
          <w:divBdr>
            <w:top w:val="none" w:sz="0" w:space="0" w:color="auto"/>
            <w:left w:val="none" w:sz="0" w:space="0" w:color="auto"/>
            <w:bottom w:val="none" w:sz="0" w:space="0" w:color="auto"/>
            <w:right w:val="none" w:sz="0" w:space="0" w:color="auto"/>
          </w:divBdr>
        </w:div>
        <w:div w:id="1469204983">
          <w:marLeft w:val="0"/>
          <w:marRight w:val="0"/>
          <w:marTop w:val="0"/>
          <w:marBottom w:val="0"/>
          <w:divBdr>
            <w:top w:val="none" w:sz="0" w:space="0" w:color="auto"/>
            <w:left w:val="none" w:sz="0" w:space="0" w:color="auto"/>
            <w:bottom w:val="none" w:sz="0" w:space="0" w:color="auto"/>
            <w:right w:val="none" w:sz="0" w:space="0" w:color="auto"/>
          </w:divBdr>
        </w:div>
        <w:div w:id="1823546835">
          <w:marLeft w:val="0"/>
          <w:marRight w:val="0"/>
          <w:marTop w:val="0"/>
          <w:marBottom w:val="0"/>
          <w:divBdr>
            <w:top w:val="none" w:sz="0" w:space="0" w:color="auto"/>
            <w:left w:val="none" w:sz="0" w:space="0" w:color="auto"/>
            <w:bottom w:val="none" w:sz="0" w:space="0" w:color="auto"/>
            <w:right w:val="none" w:sz="0" w:space="0" w:color="auto"/>
          </w:divBdr>
        </w:div>
        <w:div w:id="1818644884">
          <w:marLeft w:val="0"/>
          <w:marRight w:val="0"/>
          <w:marTop w:val="0"/>
          <w:marBottom w:val="0"/>
          <w:divBdr>
            <w:top w:val="none" w:sz="0" w:space="0" w:color="auto"/>
            <w:left w:val="none" w:sz="0" w:space="0" w:color="auto"/>
            <w:bottom w:val="none" w:sz="0" w:space="0" w:color="auto"/>
            <w:right w:val="none" w:sz="0" w:space="0" w:color="auto"/>
          </w:divBdr>
        </w:div>
        <w:div w:id="1209954145">
          <w:marLeft w:val="0"/>
          <w:marRight w:val="0"/>
          <w:marTop w:val="0"/>
          <w:marBottom w:val="0"/>
          <w:divBdr>
            <w:top w:val="none" w:sz="0" w:space="0" w:color="auto"/>
            <w:left w:val="none" w:sz="0" w:space="0" w:color="auto"/>
            <w:bottom w:val="none" w:sz="0" w:space="0" w:color="auto"/>
            <w:right w:val="none" w:sz="0" w:space="0" w:color="auto"/>
          </w:divBdr>
        </w:div>
        <w:div w:id="34622276">
          <w:marLeft w:val="0"/>
          <w:marRight w:val="0"/>
          <w:marTop w:val="0"/>
          <w:marBottom w:val="0"/>
          <w:divBdr>
            <w:top w:val="none" w:sz="0" w:space="0" w:color="auto"/>
            <w:left w:val="none" w:sz="0" w:space="0" w:color="auto"/>
            <w:bottom w:val="none" w:sz="0" w:space="0" w:color="auto"/>
            <w:right w:val="none" w:sz="0" w:space="0" w:color="auto"/>
          </w:divBdr>
        </w:div>
        <w:div w:id="630356484">
          <w:marLeft w:val="0"/>
          <w:marRight w:val="0"/>
          <w:marTop w:val="0"/>
          <w:marBottom w:val="0"/>
          <w:divBdr>
            <w:top w:val="none" w:sz="0" w:space="0" w:color="auto"/>
            <w:left w:val="none" w:sz="0" w:space="0" w:color="auto"/>
            <w:bottom w:val="none" w:sz="0" w:space="0" w:color="auto"/>
            <w:right w:val="none" w:sz="0" w:space="0" w:color="auto"/>
          </w:divBdr>
        </w:div>
        <w:div w:id="2141142951">
          <w:marLeft w:val="0"/>
          <w:marRight w:val="0"/>
          <w:marTop w:val="0"/>
          <w:marBottom w:val="0"/>
          <w:divBdr>
            <w:top w:val="none" w:sz="0" w:space="0" w:color="auto"/>
            <w:left w:val="none" w:sz="0" w:space="0" w:color="auto"/>
            <w:bottom w:val="none" w:sz="0" w:space="0" w:color="auto"/>
            <w:right w:val="none" w:sz="0" w:space="0" w:color="auto"/>
          </w:divBdr>
        </w:div>
        <w:div w:id="155539418">
          <w:marLeft w:val="0"/>
          <w:marRight w:val="0"/>
          <w:marTop w:val="0"/>
          <w:marBottom w:val="0"/>
          <w:divBdr>
            <w:top w:val="none" w:sz="0" w:space="0" w:color="auto"/>
            <w:left w:val="none" w:sz="0" w:space="0" w:color="auto"/>
            <w:bottom w:val="none" w:sz="0" w:space="0" w:color="auto"/>
            <w:right w:val="none" w:sz="0" w:space="0" w:color="auto"/>
          </w:divBdr>
        </w:div>
        <w:div w:id="1538543467">
          <w:marLeft w:val="0"/>
          <w:marRight w:val="0"/>
          <w:marTop w:val="0"/>
          <w:marBottom w:val="0"/>
          <w:divBdr>
            <w:top w:val="none" w:sz="0" w:space="0" w:color="auto"/>
            <w:left w:val="none" w:sz="0" w:space="0" w:color="auto"/>
            <w:bottom w:val="none" w:sz="0" w:space="0" w:color="auto"/>
            <w:right w:val="none" w:sz="0" w:space="0" w:color="auto"/>
          </w:divBdr>
        </w:div>
        <w:div w:id="1504393910">
          <w:marLeft w:val="0"/>
          <w:marRight w:val="0"/>
          <w:marTop w:val="0"/>
          <w:marBottom w:val="0"/>
          <w:divBdr>
            <w:top w:val="none" w:sz="0" w:space="0" w:color="auto"/>
            <w:left w:val="none" w:sz="0" w:space="0" w:color="auto"/>
            <w:bottom w:val="none" w:sz="0" w:space="0" w:color="auto"/>
            <w:right w:val="none" w:sz="0" w:space="0" w:color="auto"/>
          </w:divBdr>
        </w:div>
        <w:div w:id="2140802807">
          <w:marLeft w:val="0"/>
          <w:marRight w:val="0"/>
          <w:marTop w:val="0"/>
          <w:marBottom w:val="0"/>
          <w:divBdr>
            <w:top w:val="none" w:sz="0" w:space="0" w:color="auto"/>
            <w:left w:val="none" w:sz="0" w:space="0" w:color="auto"/>
            <w:bottom w:val="none" w:sz="0" w:space="0" w:color="auto"/>
            <w:right w:val="none" w:sz="0" w:space="0" w:color="auto"/>
          </w:divBdr>
        </w:div>
        <w:div w:id="741833948">
          <w:marLeft w:val="0"/>
          <w:marRight w:val="0"/>
          <w:marTop w:val="0"/>
          <w:marBottom w:val="0"/>
          <w:divBdr>
            <w:top w:val="none" w:sz="0" w:space="0" w:color="auto"/>
            <w:left w:val="none" w:sz="0" w:space="0" w:color="auto"/>
            <w:bottom w:val="none" w:sz="0" w:space="0" w:color="auto"/>
            <w:right w:val="none" w:sz="0" w:space="0" w:color="auto"/>
          </w:divBdr>
        </w:div>
        <w:div w:id="795487571">
          <w:marLeft w:val="0"/>
          <w:marRight w:val="0"/>
          <w:marTop w:val="0"/>
          <w:marBottom w:val="0"/>
          <w:divBdr>
            <w:top w:val="none" w:sz="0" w:space="0" w:color="auto"/>
            <w:left w:val="none" w:sz="0" w:space="0" w:color="auto"/>
            <w:bottom w:val="none" w:sz="0" w:space="0" w:color="auto"/>
            <w:right w:val="none" w:sz="0" w:space="0" w:color="auto"/>
          </w:divBdr>
        </w:div>
        <w:div w:id="1587572806">
          <w:marLeft w:val="0"/>
          <w:marRight w:val="0"/>
          <w:marTop w:val="0"/>
          <w:marBottom w:val="0"/>
          <w:divBdr>
            <w:top w:val="none" w:sz="0" w:space="0" w:color="auto"/>
            <w:left w:val="none" w:sz="0" w:space="0" w:color="auto"/>
            <w:bottom w:val="none" w:sz="0" w:space="0" w:color="auto"/>
            <w:right w:val="none" w:sz="0" w:space="0" w:color="auto"/>
          </w:divBdr>
        </w:div>
        <w:div w:id="1422066257">
          <w:marLeft w:val="0"/>
          <w:marRight w:val="0"/>
          <w:marTop w:val="0"/>
          <w:marBottom w:val="0"/>
          <w:divBdr>
            <w:top w:val="none" w:sz="0" w:space="0" w:color="auto"/>
            <w:left w:val="none" w:sz="0" w:space="0" w:color="auto"/>
            <w:bottom w:val="none" w:sz="0" w:space="0" w:color="auto"/>
            <w:right w:val="none" w:sz="0" w:space="0" w:color="auto"/>
          </w:divBdr>
        </w:div>
        <w:div w:id="1571034559">
          <w:marLeft w:val="0"/>
          <w:marRight w:val="0"/>
          <w:marTop w:val="0"/>
          <w:marBottom w:val="0"/>
          <w:divBdr>
            <w:top w:val="none" w:sz="0" w:space="0" w:color="auto"/>
            <w:left w:val="none" w:sz="0" w:space="0" w:color="auto"/>
            <w:bottom w:val="none" w:sz="0" w:space="0" w:color="auto"/>
            <w:right w:val="none" w:sz="0" w:space="0" w:color="auto"/>
          </w:divBdr>
        </w:div>
        <w:div w:id="1193419405">
          <w:marLeft w:val="0"/>
          <w:marRight w:val="0"/>
          <w:marTop w:val="0"/>
          <w:marBottom w:val="0"/>
          <w:divBdr>
            <w:top w:val="none" w:sz="0" w:space="0" w:color="auto"/>
            <w:left w:val="none" w:sz="0" w:space="0" w:color="auto"/>
            <w:bottom w:val="none" w:sz="0" w:space="0" w:color="auto"/>
            <w:right w:val="none" w:sz="0" w:space="0" w:color="auto"/>
          </w:divBdr>
        </w:div>
        <w:div w:id="838430099">
          <w:marLeft w:val="0"/>
          <w:marRight w:val="0"/>
          <w:marTop w:val="0"/>
          <w:marBottom w:val="0"/>
          <w:divBdr>
            <w:top w:val="none" w:sz="0" w:space="0" w:color="auto"/>
            <w:left w:val="none" w:sz="0" w:space="0" w:color="auto"/>
            <w:bottom w:val="none" w:sz="0" w:space="0" w:color="auto"/>
            <w:right w:val="none" w:sz="0" w:space="0" w:color="auto"/>
          </w:divBdr>
        </w:div>
        <w:div w:id="1313678830">
          <w:marLeft w:val="0"/>
          <w:marRight w:val="0"/>
          <w:marTop w:val="0"/>
          <w:marBottom w:val="0"/>
          <w:divBdr>
            <w:top w:val="none" w:sz="0" w:space="0" w:color="auto"/>
            <w:left w:val="none" w:sz="0" w:space="0" w:color="auto"/>
            <w:bottom w:val="none" w:sz="0" w:space="0" w:color="auto"/>
            <w:right w:val="none" w:sz="0" w:space="0" w:color="auto"/>
          </w:divBdr>
        </w:div>
        <w:div w:id="515968445">
          <w:marLeft w:val="0"/>
          <w:marRight w:val="0"/>
          <w:marTop w:val="0"/>
          <w:marBottom w:val="0"/>
          <w:divBdr>
            <w:top w:val="none" w:sz="0" w:space="0" w:color="auto"/>
            <w:left w:val="none" w:sz="0" w:space="0" w:color="auto"/>
            <w:bottom w:val="none" w:sz="0" w:space="0" w:color="auto"/>
            <w:right w:val="none" w:sz="0" w:space="0" w:color="auto"/>
          </w:divBdr>
        </w:div>
        <w:div w:id="260532873">
          <w:marLeft w:val="0"/>
          <w:marRight w:val="0"/>
          <w:marTop w:val="0"/>
          <w:marBottom w:val="0"/>
          <w:divBdr>
            <w:top w:val="none" w:sz="0" w:space="0" w:color="auto"/>
            <w:left w:val="none" w:sz="0" w:space="0" w:color="auto"/>
            <w:bottom w:val="none" w:sz="0" w:space="0" w:color="auto"/>
            <w:right w:val="none" w:sz="0" w:space="0" w:color="auto"/>
          </w:divBdr>
        </w:div>
        <w:div w:id="839782121">
          <w:marLeft w:val="0"/>
          <w:marRight w:val="0"/>
          <w:marTop w:val="0"/>
          <w:marBottom w:val="0"/>
          <w:divBdr>
            <w:top w:val="none" w:sz="0" w:space="0" w:color="auto"/>
            <w:left w:val="none" w:sz="0" w:space="0" w:color="auto"/>
            <w:bottom w:val="none" w:sz="0" w:space="0" w:color="auto"/>
            <w:right w:val="none" w:sz="0" w:space="0" w:color="auto"/>
          </w:divBdr>
        </w:div>
        <w:div w:id="381902254">
          <w:marLeft w:val="0"/>
          <w:marRight w:val="0"/>
          <w:marTop w:val="0"/>
          <w:marBottom w:val="0"/>
          <w:divBdr>
            <w:top w:val="none" w:sz="0" w:space="0" w:color="auto"/>
            <w:left w:val="none" w:sz="0" w:space="0" w:color="auto"/>
            <w:bottom w:val="none" w:sz="0" w:space="0" w:color="auto"/>
            <w:right w:val="none" w:sz="0" w:space="0" w:color="auto"/>
          </w:divBdr>
        </w:div>
        <w:div w:id="58596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_gonI8XtqI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rwin-connect.com/?s=Visible+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09E62-FDEB-46DD-A9DA-EA6DC54E33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75C16D-1568-4DF6-9052-9B33BBB9F146}">
  <ds:schemaRefs>
    <ds:schemaRef ds:uri="http://schemas.microsoft.com/sharepoint/v3/contenttype/forms"/>
  </ds:schemaRefs>
</ds:datastoreItem>
</file>

<file path=customXml/itemProps3.xml><?xml version="1.0" encoding="utf-8"?>
<ds:datastoreItem xmlns:ds="http://schemas.openxmlformats.org/officeDocument/2006/customXml" ds:itemID="{EA22435E-EAE6-436E-9CAA-7C54F9BFFD67}"/>
</file>

<file path=customXml/itemProps4.xml><?xml version="1.0" encoding="utf-8"?>
<ds:datastoreItem xmlns:ds="http://schemas.openxmlformats.org/officeDocument/2006/customXml" ds:itemID="{11CC9B3A-A381-4230-A9FE-0788ADF63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5802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 Leergang CURRICULUM EXPERT – Dag 1</dc:creator>
  <cp:keywords/>
  <dc:description/>
  <cp:lastModifiedBy>Ilse</cp:lastModifiedBy>
  <cp:revision>2</cp:revision>
  <dcterms:created xsi:type="dcterms:W3CDTF">2021-05-13T08:17:00Z</dcterms:created>
  <dcterms:modified xsi:type="dcterms:W3CDTF">2021-05-13T08:17:00Z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