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2E" w:rsidRPr="00226F2E" w:rsidRDefault="00E85CF2" w:rsidP="00226F2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Leerdoel Workshop Taxonomie</w:t>
      </w:r>
      <w:r w:rsidR="00226F2E" w:rsidRPr="00226F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:rsidR="00226F2E" w:rsidRPr="00226F2E" w:rsidRDefault="00226F2E" w:rsidP="00226F2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26F2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Begrijpen hoe een taxonomie gebruikt kan worden om onderwijs te ontwerpen en leren </w:t>
      </w:r>
      <w:r w:rsidR="0024473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zichtbaar te maken</w:t>
      </w:r>
    </w:p>
    <w:p w:rsidR="00226F2E" w:rsidRPr="00226F2E" w:rsidRDefault="00226F2E" w:rsidP="00226F2E"/>
    <w:tbl>
      <w:tblPr>
        <w:tblStyle w:val="Tabelraster"/>
        <w:tblW w:w="12948" w:type="dxa"/>
        <w:tblLook w:val="04A0" w:firstRow="1" w:lastRow="0" w:firstColumn="1" w:lastColumn="0" w:noHBand="0" w:noVBand="1"/>
      </w:tblPr>
      <w:tblGrid>
        <w:gridCol w:w="4316"/>
        <w:gridCol w:w="4316"/>
        <w:gridCol w:w="4316"/>
      </w:tblGrid>
      <w:tr w:rsidR="009B12AF" w:rsidRPr="00226F2E" w:rsidTr="009B12AF">
        <w:trPr>
          <w:trHeight w:val="619"/>
        </w:trPr>
        <w:tc>
          <w:tcPr>
            <w:tcW w:w="4316" w:type="dxa"/>
            <w:vAlign w:val="center"/>
          </w:tcPr>
          <w:p w:rsidR="00226F2E" w:rsidRPr="00226F2E" w:rsidRDefault="00226F2E" w:rsidP="00226F2E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226F2E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Kennis</w:t>
            </w:r>
          </w:p>
        </w:tc>
        <w:tc>
          <w:tcPr>
            <w:tcW w:w="4316" w:type="dxa"/>
            <w:vAlign w:val="center"/>
          </w:tcPr>
          <w:p w:rsidR="00226F2E" w:rsidRPr="00226F2E" w:rsidRDefault="00226F2E" w:rsidP="00226F2E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226F2E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Begrip</w:t>
            </w:r>
          </w:p>
        </w:tc>
        <w:tc>
          <w:tcPr>
            <w:tcW w:w="4316" w:type="dxa"/>
            <w:vAlign w:val="center"/>
          </w:tcPr>
          <w:p w:rsidR="00226F2E" w:rsidRPr="00226F2E" w:rsidRDefault="00226F2E" w:rsidP="00226F2E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226F2E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Toepassen</w:t>
            </w:r>
          </w:p>
        </w:tc>
      </w:tr>
      <w:tr w:rsidR="009B12AF" w:rsidRPr="00226F2E" w:rsidTr="009B12AF">
        <w:trPr>
          <w:trHeight w:val="1074"/>
        </w:trPr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heb geen idee wat een taxonomie is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</w:p>
        </w:tc>
      </w:tr>
      <w:tr w:rsidR="009B12AF" w:rsidRPr="00226F2E" w:rsidTr="009B12AF">
        <w:trPr>
          <w:trHeight w:val="1074"/>
        </w:trPr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1 kan één taxonomie  benoemen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9B12AF">
              <w:rPr>
                <w:color w:val="000000" w:themeColor="text1"/>
              </w:rPr>
              <w:t>I</w:t>
            </w:r>
            <w:r w:rsidRPr="00226F2E">
              <w:rPr>
                <w:color w:val="000000" w:themeColor="text1"/>
              </w:rPr>
              <w:t>k kan één toepassing van een taxonomie benoemen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1 kan één taxonomie toepassen</w:t>
            </w:r>
          </w:p>
        </w:tc>
      </w:tr>
      <w:tr w:rsidR="009B12AF" w:rsidRPr="00226F2E" w:rsidTr="009B12AF">
        <w:trPr>
          <w:trHeight w:val="1074"/>
        </w:trPr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kan minimaal 3 taxonomieën benoemen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 xml:space="preserve">Ik kan </w:t>
            </w:r>
            <w:r>
              <w:rPr>
                <w:color w:val="000000" w:themeColor="text1"/>
              </w:rPr>
              <w:t>m</w:t>
            </w:r>
            <w:r w:rsidRPr="00226F2E">
              <w:rPr>
                <w:color w:val="000000" w:themeColor="text1"/>
              </w:rPr>
              <w:t>inimaal 4 toepassingen van een taxonomie benoemen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 xml:space="preserve">Ik kan </w:t>
            </w:r>
            <w:r w:rsidRPr="009B12AF">
              <w:rPr>
                <w:color w:val="000000" w:themeColor="text1"/>
              </w:rPr>
              <w:t>me</w:t>
            </w:r>
            <w:r w:rsidRPr="00226F2E">
              <w:rPr>
                <w:color w:val="000000" w:themeColor="text1"/>
              </w:rPr>
              <w:t>erdere taxonomieën toepassen</w:t>
            </w:r>
          </w:p>
        </w:tc>
      </w:tr>
      <w:tr w:rsidR="009B12AF" w:rsidRPr="00226F2E" w:rsidTr="009B12AF">
        <w:trPr>
          <w:trHeight w:val="1074"/>
        </w:trPr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kan aangeven wat de verschillen en overeenkomsten zijn tussen de taxonomieën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C421AB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 xml:space="preserve">Ik kan </w:t>
            </w:r>
            <w:r w:rsidRPr="009B12AF">
              <w:rPr>
                <w:color w:val="000000" w:themeColor="text1"/>
              </w:rPr>
              <w:t xml:space="preserve">een bewuste keuze maken in welke taxonomie ik ga gebruiken in mijn </w:t>
            </w:r>
            <w:r w:rsidR="00C421AB">
              <w:rPr>
                <w:color w:val="000000" w:themeColor="text1"/>
              </w:rPr>
              <w:t>onderwijs</w:t>
            </w:r>
            <w:r w:rsidRPr="009B12AF">
              <w:rPr>
                <w:color w:val="000000" w:themeColor="text1"/>
              </w:rPr>
              <w:t>ontwerp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C421AB">
            <w:pPr>
              <w:rPr>
                <w:color w:val="000000" w:themeColor="text1"/>
              </w:rPr>
            </w:pPr>
            <w:r w:rsidRPr="009B12AF">
              <w:rPr>
                <w:color w:val="000000" w:themeColor="text1"/>
              </w:rPr>
              <w:t xml:space="preserve">Ik </w:t>
            </w:r>
            <w:r w:rsidR="00C421AB">
              <w:rPr>
                <w:color w:val="000000" w:themeColor="text1"/>
              </w:rPr>
              <w:t>kan</w:t>
            </w:r>
            <w:r w:rsidRPr="00226F2E">
              <w:rPr>
                <w:color w:val="000000" w:themeColor="text1"/>
              </w:rPr>
              <w:t xml:space="preserve"> </w:t>
            </w:r>
            <w:r w:rsidRPr="009B12AF">
              <w:rPr>
                <w:color w:val="000000" w:themeColor="text1"/>
              </w:rPr>
              <w:t xml:space="preserve">de juiste </w:t>
            </w:r>
            <w:r w:rsidRPr="00226F2E">
              <w:rPr>
                <w:color w:val="000000" w:themeColor="text1"/>
              </w:rPr>
              <w:t xml:space="preserve">taxonomie op meerdere momenten in het </w:t>
            </w:r>
            <w:r w:rsidR="00C421AB">
              <w:rPr>
                <w:color w:val="000000" w:themeColor="text1"/>
              </w:rPr>
              <w:t>onderwijs</w:t>
            </w:r>
            <w:bookmarkStart w:id="0" w:name="_GoBack"/>
            <w:bookmarkEnd w:id="0"/>
            <w:r w:rsidRPr="009B12AF">
              <w:rPr>
                <w:color w:val="000000" w:themeColor="text1"/>
              </w:rPr>
              <w:t>ontwerp</w:t>
            </w:r>
            <w:r w:rsidRPr="00226F2E">
              <w:rPr>
                <w:color w:val="000000" w:themeColor="text1"/>
              </w:rPr>
              <w:t>proces toepassen</w:t>
            </w:r>
          </w:p>
        </w:tc>
      </w:tr>
      <w:tr w:rsidR="009B12AF" w:rsidRPr="00226F2E" w:rsidTr="009B12AF">
        <w:trPr>
          <w:trHeight w:val="1438"/>
        </w:trPr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kan een aantal andere manieren noemen om onderwijs te ontwerpen en leren te begeleiden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kan aangeven wat de sterke punten en tekortkomingen zijn van de verschillende taxonomieën en hoe deze verbeterd kunnen worden</w:t>
            </w:r>
          </w:p>
        </w:tc>
        <w:tc>
          <w:tcPr>
            <w:tcW w:w="4316" w:type="dxa"/>
            <w:vAlign w:val="center"/>
          </w:tcPr>
          <w:p w:rsidR="009B12AF" w:rsidRPr="00226F2E" w:rsidRDefault="009B12AF" w:rsidP="00226F2E">
            <w:pPr>
              <w:rPr>
                <w:color w:val="000000" w:themeColor="text1"/>
              </w:rPr>
            </w:pPr>
            <w:r w:rsidRPr="00226F2E">
              <w:rPr>
                <w:color w:val="000000" w:themeColor="text1"/>
              </w:rPr>
              <w:t>Ik kan een taxonomie toepassen buiten het onderwijs</w:t>
            </w:r>
          </w:p>
        </w:tc>
      </w:tr>
    </w:tbl>
    <w:p w:rsidR="0056567F" w:rsidRDefault="0056567F"/>
    <w:sectPr w:rsidR="0056567F" w:rsidSect="00226F2E">
      <w:foot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EB" w:rsidRDefault="001B78EB" w:rsidP="00226F2E">
      <w:pPr>
        <w:spacing w:after="0" w:line="240" w:lineRule="auto"/>
      </w:pPr>
      <w:r>
        <w:separator/>
      </w:r>
    </w:p>
  </w:endnote>
  <w:endnote w:type="continuationSeparator" w:id="0">
    <w:p w:rsidR="001B78EB" w:rsidRDefault="001B78EB" w:rsidP="0022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BF" w:rsidRDefault="00CA3BB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EB" w:rsidRDefault="001B78EB" w:rsidP="00226F2E">
      <w:pPr>
        <w:spacing w:after="0" w:line="240" w:lineRule="auto"/>
      </w:pPr>
      <w:r>
        <w:separator/>
      </w:r>
    </w:p>
  </w:footnote>
  <w:footnote w:type="continuationSeparator" w:id="0">
    <w:p w:rsidR="001B78EB" w:rsidRDefault="001B78EB" w:rsidP="00226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2E"/>
    <w:rsid w:val="0009411F"/>
    <w:rsid w:val="00155F7D"/>
    <w:rsid w:val="001B78EB"/>
    <w:rsid w:val="00226F2E"/>
    <w:rsid w:val="0024473D"/>
    <w:rsid w:val="00485D4B"/>
    <w:rsid w:val="0056567F"/>
    <w:rsid w:val="005C6202"/>
    <w:rsid w:val="009B12AF"/>
    <w:rsid w:val="00A30A38"/>
    <w:rsid w:val="00C421AB"/>
    <w:rsid w:val="00C56D66"/>
    <w:rsid w:val="00CA3BBF"/>
    <w:rsid w:val="00E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C6789-B8CD-4472-BC02-D25748F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26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6F2E"/>
  </w:style>
  <w:style w:type="paragraph" w:styleId="Voettekst">
    <w:name w:val="footer"/>
    <w:basedOn w:val="Standaard"/>
    <w:link w:val="VoettekstChar"/>
    <w:uiPriority w:val="99"/>
    <w:unhideWhenUsed/>
    <w:rsid w:val="00226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6F2E"/>
  </w:style>
  <w:style w:type="table" w:styleId="Tabelraster">
    <w:name w:val="Table Grid"/>
    <w:basedOn w:val="Standaardtabel"/>
    <w:uiPriority w:val="39"/>
    <w:rsid w:val="0022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42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21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BBA29-7555-4533-A3D5-F6440FC5AC25}"/>
</file>

<file path=customXml/itemProps2.xml><?xml version="1.0" encoding="utf-8"?>
<ds:datastoreItem xmlns:ds="http://schemas.openxmlformats.org/officeDocument/2006/customXml" ds:itemID="{46F8CF26-6145-413A-902E-790A8119E37C}"/>
</file>

<file path=customXml/itemProps3.xml><?xml version="1.0" encoding="utf-8"?>
<ds:datastoreItem xmlns:ds="http://schemas.openxmlformats.org/officeDocument/2006/customXml" ds:itemID="{D3C73191-DE4F-4788-B3A4-8B2C383A9B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Onderwijsadvies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Leergang Curriculum Expert – DAG 5</dc:creator>
  <cp:keywords/>
  <dc:description/>
  <cp:lastModifiedBy>Ilse Marks</cp:lastModifiedBy>
  <cp:revision>2</cp:revision>
  <cp:lastPrinted>2017-03-27T07:18:00Z</cp:lastPrinted>
  <dcterms:created xsi:type="dcterms:W3CDTF">2017-03-27T08:07:00Z</dcterms:created>
  <dcterms:modified xsi:type="dcterms:W3CDTF">2017-03-27T08:07:00Z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</Properties>
</file>