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Heading1"/>
      </w:pPr>
      <w:bookmarkStart w:id="0" w:name="_Toc25315497"/>
      <w:r w:rsidRPr="00FC2EC0">
        <w:t>Plan van Aanpak Doorbraakproject</w:t>
      </w:r>
      <w:bookmarkEnd w:id="0"/>
    </w:p>
    <w:p w14:paraId="67D06E86" w14:textId="25B12776"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551CE6CF" w:rsidR="00FC2EC0" w:rsidRPr="00104D89" w:rsidRDefault="002458F7" w:rsidP="00FC2EC0">
            <w:pPr>
              <w:rPr>
                <w:rFonts w:asciiTheme="majorHAnsi" w:hAnsiTheme="majorHAnsi" w:cstheme="majorHAnsi"/>
                <w:szCs w:val="22"/>
              </w:rPr>
            </w:pPr>
            <w:r>
              <w:rPr>
                <w:rFonts w:asciiTheme="majorHAnsi" w:hAnsiTheme="majorHAnsi" w:cstheme="majorHAnsi"/>
                <w:szCs w:val="22"/>
              </w:rPr>
              <w:t>Arjan Kamberg</w:t>
            </w: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45A08DC2" w:rsidR="00FC2EC0" w:rsidRPr="00104D89" w:rsidRDefault="002458F7" w:rsidP="00FC2EC0">
            <w:pPr>
              <w:outlineLvl w:val="3"/>
              <w:rPr>
                <w:rFonts w:asciiTheme="majorHAnsi" w:hAnsiTheme="majorHAnsi" w:cstheme="majorHAnsi"/>
                <w:sz w:val="24"/>
                <w:szCs w:val="24"/>
              </w:rPr>
            </w:pPr>
            <w:r>
              <w:rPr>
                <w:rFonts w:asciiTheme="majorHAnsi" w:hAnsiTheme="majorHAnsi" w:cstheme="majorHAnsi"/>
                <w:sz w:val="24"/>
                <w:szCs w:val="24"/>
              </w:rPr>
              <w:t>Frans Biemans</w:t>
            </w: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6199F0E2" w:rsidR="00887386" w:rsidRPr="00104D89" w:rsidRDefault="00C40E12" w:rsidP="00FC2EC0">
            <w:pPr>
              <w:rPr>
                <w:rFonts w:asciiTheme="majorHAnsi" w:hAnsiTheme="majorHAnsi" w:cstheme="majorHAnsi"/>
                <w:szCs w:val="22"/>
              </w:rPr>
            </w:pPr>
            <w:r>
              <w:rPr>
                <w:rFonts w:asciiTheme="majorHAnsi" w:hAnsiTheme="majorHAnsi" w:cstheme="majorHAnsi"/>
                <w:szCs w:val="22"/>
              </w:rPr>
              <w:t>Opzetten lesprogramma kopjaar Smart technology. En onderzoek naar de aansluiting van Mechatronica naar smart technology.</w:t>
            </w:r>
          </w:p>
        </w:tc>
      </w:tr>
    </w:tbl>
    <w:p w14:paraId="0FFC8175" w14:textId="1843A7A5" w:rsidR="00FC2EC0" w:rsidRPr="00FC2EC0" w:rsidRDefault="00C40E12"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r>
        <w:rPr>
          <w:noProof/>
        </w:rPr>
        <w:drawing>
          <wp:anchor distT="0" distB="0" distL="114300" distR="114300" simplePos="0" relativeHeight="251658240" behindDoc="0" locked="0" layoutInCell="1" allowOverlap="1" wp14:anchorId="56E44ECC" wp14:editId="1038A585">
            <wp:simplePos x="0" y="0"/>
            <wp:positionH relativeFrom="column">
              <wp:posOffset>2636067</wp:posOffset>
            </wp:positionH>
            <wp:positionV relativeFrom="paragraph">
              <wp:posOffset>145324</wp:posOffset>
            </wp:positionV>
            <wp:extent cx="3000375" cy="1524000"/>
            <wp:effectExtent l="114300" t="101600" r="123825" b="139700"/>
            <wp:wrapSquare wrapText="bothSides"/>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4FF1D2C" w14:textId="2FC10A2B" w:rsidR="00FC2EC0" w:rsidRDefault="00FC2EC0" w:rsidP="00104D89">
      <w:pPr>
        <w:pStyle w:val="Heading2"/>
      </w:pPr>
      <w:r w:rsidRPr="00FC2EC0">
        <w:t>Deel A: Opdrachtbeschrijving</w:t>
      </w:r>
    </w:p>
    <w:p w14:paraId="14028B89" w14:textId="5C0467DD" w:rsidR="0055758E" w:rsidRPr="0055758E" w:rsidRDefault="0055758E" w:rsidP="0055758E"/>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1212727C" w:rsidR="00757233" w:rsidRPr="006F71A5" w:rsidRDefault="00757233" w:rsidP="22BBAC75">
            <w:pPr>
              <w:pStyle w:val="ListParagraph"/>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389D8B1E"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3B1575C6"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6A6DEE" w14:textId="593595E3" w:rsidR="0026490C" w:rsidRDefault="00A9771E" w:rsidP="00FC2EC0">
            <w:pPr>
              <w:rPr>
                <w:rFonts w:cstheme="minorHAnsi"/>
                <w:szCs w:val="22"/>
              </w:rPr>
            </w:pPr>
            <w:r>
              <w:rPr>
                <w:rFonts w:cstheme="minorHAnsi"/>
                <w:szCs w:val="22"/>
              </w:rPr>
              <w:t xml:space="preserve">De </w:t>
            </w:r>
            <w:r w:rsidR="00C40E12">
              <w:rPr>
                <w:rFonts w:cstheme="minorHAnsi"/>
                <w:szCs w:val="22"/>
              </w:rPr>
              <w:t>4-jarige</w:t>
            </w:r>
            <w:r>
              <w:rPr>
                <w:rFonts w:cstheme="minorHAnsi"/>
                <w:szCs w:val="22"/>
              </w:rPr>
              <w:t xml:space="preserve"> opleiding Smart </w:t>
            </w:r>
            <w:r w:rsidR="00555125">
              <w:rPr>
                <w:rFonts w:cstheme="minorHAnsi"/>
                <w:szCs w:val="22"/>
              </w:rPr>
              <w:t>T</w:t>
            </w:r>
            <w:r>
              <w:rPr>
                <w:rFonts w:cstheme="minorHAnsi"/>
                <w:szCs w:val="22"/>
              </w:rPr>
              <w:t>echnology</w:t>
            </w:r>
            <w:r w:rsidR="00555125">
              <w:rPr>
                <w:rFonts w:cstheme="minorHAnsi"/>
                <w:szCs w:val="22"/>
              </w:rPr>
              <w:t xml:space="preserve"> (25297)</w:t>
            </w:r>
            <w:r>
              <w:rPr>
                <w:rFonts w:cstheme="minorHAnsi"/>
                <w:szCs w:val="22"/>
              </w:rPr>
              <w:t xml:space="preserve"> zoals we die tot einde vorig jaar hadden bij </w:t>
            </w:r>
            <w:r w:rsidR="008657C7">
              <w:rPr>
                <w:rFonts w:cstheme="minorHAnsi"/>
                <w:szCs w:val="22"/>
              </w:rPr>
              <w:t>da Vinci</w:t>
            </w:r>
            <w:r>
              <w:rPr>
                <w:rFonts w:cstheme="minorHAnsi"/>
                <w:szCs w:val="22"/>
              </w:rPr>
              <w:t xml:space="preserve"> is gewijzigd in een kopjaar </w:t>
            </w:r>
            <w:r w:rsidR="00555125">
              <w:rPr>
                <w:rFonts w:cstheme="minorHAnsi"/>
                <w:szCs w:val="22"/>
              </w:rPr>
              <w:t xml:space="preserve">Smart </w:t>
            </w:r>
            <w:r w:rsidR="00C40E12">
              <w:rPr>
                <w:rFonts w:cstheme="minorHAnsi"/>
                <w:szCs w:val="22"/>
              </w:rPr>
              <w:t>technology</w:t>
            </w:r>
            <w:r w:rsidR="00555125">
              <w:rPr>
                <w:rFonts w:cstheme="minorHAnsi"/>
                <w:szCs w:val="22"/>
              </w:rPr>
              <w:t xml:space="preserve"> (</w:t>
            </w:r>
            <w:r w:rsidR="00555125" w:rsidRPr="00555125">
              <w:rPr>
                <w:rFonts w:cstheme="minorHAnsi"/>
                <w:szCs w:val="22"/>
              </w:rPr>
              <w:t>25919</w:t>
            </w:r>
            <w:r w:rsidR="00555125">
              <w:rPr>
                <w:rFonts w:cstheme="minorHAnsi"/>
                <w:szCs w:val="22"/>
              </w:rPr>
              <w:t>)</w:t>
            </w:r>
            <w:r>
              <w:rPr>
                <w:rFonts w:cstheme="minorHAnsi"/>
                <w:szCs w:val="22"/>
              </w:rPr>
              <w:t xml:space="preserve">. </w:t>
            </w:r>
            <w:r w:rsidR="00C40E12">
              <w:rPr>
                <w:rFonts w:cstheme="minorHAnsi"/>
                <w:szCs w:val="22"/>
              </w:rPr>
              <w:t>De eerste drie jaar volgen de studenten de opleiding Mechatronica</w:t>
            </w:r>
            <w:r w:rsidR="00555125">
              <w:rPr>
                <w:rFonts w:cstheme="minorHAnsi"/>
                <w:szCs w:val="22"/>
              </w:rPr>
              <w:t xml:space="preserve"> (</w:t>
            </w:r>
            <w:r w:rsidR="00555125" w:rsidRPr="00555125">
              <w:rPr>
                <w:rFonts w:cstheme="minorHAnsi"/>
                <w:szCs w:val="22"/>
              </w:rPr>
              <w:t>25893</w:t>
            </w:r>
            <w:r w:rsidR="00555125">
              <w:rPr>
                <w:rFonts w:cstheme="minorHAnsi"/>
                <w:szCs w:val="22"/>
              </w:rPr>
              <w:t>)</w:t>
            </w:r>
            <w:r w:rsidR="00C40E12">
              <w:rPr>
                <w:rFonts w:cstheme="minorHAnsi"/>
                <w:szCs w:val="22"/>
              </w:rPr>
              <w:t xml:space="preserve">. Beide opleidingen hebben </w:t>
            </w:r>
            <w:r w:rsidR="00E77398">
              <w:rPr>
                <w:rFonts w:cstheme="minorHAnsi"/>
                <w:szCs w:val="22"/>
              </w:rPr>
              <w:t xml:space="preserve">dit jaar ook </w:t>
            </w:r>
            <w:r w:rsidR="00C40E12">
              <w:rPr>
                <w:rFonts w:cstheme="minorHAnsi"/>
                <w:szCs w:val="22"/>
              </w:rPr>
              <w:t xml:space="preserve">een ander </w:t>
            </w:r>
            <w:r w:rsidR="00555125">
              <w:rPr>
                <w:rFonts w:cstheme="minorHAnsi"/>
                <w:szCs w:val="22"/>
              </w:rPr>
              <w:t>Crebo</w:t>
            </w:r>
            <w:r w:rsidR="00C40E12">
              <w:rPr>
                <w:rFonts w:cstheme="minorHAnsi"/>
                <w:szCs w:val="22"/>
              </w:rPr>
              <w:t xml:space="preserve"> nummer</w:t>
            </w:r>
            <w:r w:rsidR="00555125">
              <w:rPr>
                <w:rFonts w:cstheme="minorHAnsi"/>
                <w:szCs w:val="22"/>
              </w:rPr>
              <w:t xml:space="preserve"> </w:t>
            </w:r>
            <w:r w:rsidR="00E77398">
              <w:rPr>
                <w:rFonts w:cstheme="minorHAnsi"/>
                <w:szCs w:val="22"/>
              </w:rPr>
              <w:t>gekregen</w:t>
            </w:r>
            <w:r w:rsidR="00C40E12">
              <w:rPr>
                <w:rFonts w:cstheme="minorHAnsi"/>
                <w:szCs w:val="22"/>
              </w:rPr>
              <w:t>. Het is vooralsnog de bedoeling dat het kopjaar alleen gevolgd kan worden als eerst Mechatronica succesvol is afgerond.  Op dit moment is er nog niets bedacht hoe het kopjaar inhoudelijk eruit moet komen te zien.</w:t>
            </w:r>
          </w:p>
          <w:p w14:paraId="6C188503" w14:textId="609069AB" w:rsidR="00C40E12" w:rsidRDefault="00C40E12" w:rsidP="00FC2EC0">
            <w:pPr>
              <w:rPr>
                <w:rFonts w:cstheme="minorHAnsi"/>
                <w:szCs w:val="22"/>
              </w:rPr>
            </w:pPr>
            <w:r>
              <w:rPr>
                <w:rFonts w:cstheme="minorHAnsi"/>
                <w:szCs w:val="22"/>
              </w:rPr>
              <w:t xml:space="preserve">Voor studenten en </w:t>
            </w:r>
            <w:r w:rsidR="00514C61">
              <w:rPr>
                <w:rFonts w:cstheme="minorHAnsi"/>
                <w:szCs w:val="22"/>
              </w:rPr>
              <w:t xml:space="preserve">is het probleem nog niet aanwezig. De studenten van leerjaar 2 zijn nu de eerste die in het nieuwe Mechatronica </w:t>
            </w:r>
            <w:r w:rsidR="00555125">
              <w:rPr>
                <w:rFonts w:cstheme="minorHAnsi"/>
                <w:szCs w:val="22"/>
              </w:rPr>
              <w:t>Crebo</w:t>
            </w:r>
            <w:r w:rsidR="00514C61">
              <w:rPr>
                <w:rFonts w:cstheme="minorHAnsi"/>
                <w:szCs w:val="22"/>
              </w:rPr>
              <w:t xml:space="preserve"> zitten. Voor de docenten </w:t>
            </w:r>
            <w:r w:rsidR="00F12CBF">
              <w:rPr>
                <w:rFonts w:cstheme="minorHAnsi"/>
                <w:szCs w:val="22"/>
              </w:rPr>
              <w:t xml:space="preserve">is het niet helemaal duidelijk </w:t>
            </w:r>
            <w:r w:rsidR="002055ED">
              <w:rPr>
                <w:rFonts w:cstheme="minorHAnsi"/>
                <w:szCs w:val="22"/>
              </w:rPr>
              <w:t xml:space="preserve">hoe de overgang zal zijn en wat er gedaan moet worden om de twee </w:t>
            </w:r>
            <w:r w:rsidR="00555125">
              <w:rPr>
                <w:rFonts w:cstheme="minorHAnsi"/>
                <w:szCs w:val="22"/>
              </w:rPr>
              <w:t>credo’s</w:t>
            </w:r>
            <w:r w:rsidR="002055ED">
              <w:rPr>
                <w:rFonts w:cstheme="minorHAnsi"/>
                <w:szCs w:val="22"/>
              </w:rPr>
              <w:t xml:space="preserve"> aan te laten sluiten.</w:t>
            </w:r>
            <w:r w:rsidR="00F12CBF">
              <w:rPr>
                <w:rFonts w:cstheme="minorHAnsi"/>
                <w:szCs w:val="22"/>
              </w:rPr>
              <w:t xml:space="preserve"> Dit wordt eerst onderzocht.</w:t>
            </w:r>
            <w:r w:rsidR="002055ED">
              <w:rPr>
                <w:rFonts w:cstheme="minorHAnsi"/>
                <w:szCs w:val="22"/>
              </w:rPr>
              <w:t xml:space="preserve"> Zelf heb ik het grootste belang en het grootste probleem daar ik de docent smart technology ben.</w:t>
            </w:r>
          </w:p>
          <w:p w14:paraId="34E89470" w14:textId="0A193E04" w:rsidR="00A618FA" w:rsidRPr="00FC2EC0" w:rsidRDefault="00A618FA" w:rsidP="00E37A20">
            <w:pPr>
              <w:rPr>
                <w:rFonts w:cstheme="minorHAnsi"/>
                <w:szCs w:val="22"/>
              </w:rPr>
            </w:pPr>
          </w:p>
        </w:tc>
      </w:tr>
    </w:tbl>
    <w:p w14:paraId="1067896A" w14:textId="77777777" w:rsidR="002055ED" w:rsidRPr="002055ED" w:rsidRDefault="002055ED">
      <w:pPr>
        <w:rPr>
          <w:sz w:val="24"/>
          <w:szCs w:val="22"/>
        </w:rPr>
      </w:pPr>
      <w:r>
        <w:br w:type="page"/>
      </w:r>
    </w:p>
    <w:tbl>
      <w:tblPr>
        <w:tblStyle w:val="Tabelraster1"/>
        <w:tblW w:w="9067" w:type="dxa"/>
        <w:tblLook w:val="00A0" w:firstRow="1" w:lastRow="0" w:firstColumn="1" w:lastColumn="0" w:noHBand="0" w:noVBand="0"/>
      </w:tblPr>
      <w:tblGrid>
        <w:gridCol w:w="9067"/>
      </w:tblGrid>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2278D3F1" w:rsidR="00757233" w:rsidRPr="006F71A5" w:rsidRDefault="00757233"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42E029D4" w14:textId="77777777" w:rsidR="00FC2EC0" w:rsidRDefault="005A0740" w:rsidP="00FC2EC0">
            <w:pPr>
              <w:rPr>
                <w:rFonts w:cstheme="minorHAnsi"/>
                <w:szCs w:val="22"/>
              </w:rPr>
            </w:pPr>
            <w:r>
              <w:rPr>
                <w:rFonts w:cstheme="minorHAnsi"/>
                <w:szCs w:val="22"/>
              </w:rPr>
              <w:t xml:space="preserve">Het doorbraakproject heeft als doel dat er aan het einde een lesprogramma ligt voor het kopjaar Smart Technology en de invulling van extra lessen in leerjaar 3 die nodig zijn om de studenten klaar te maken voor het kopjaar. Deze extra lessen in leerjaar 3 </w:t>
            </w:r>
            <w:r w:rsidR="00B362B2">
              <w:rPr>
                <w:rFonts w:cstheme="minorHAnsi"/>
                <w:szCs w:val="22"/>
              </w:rPr>
              <w:t>zouden dan</w:t>
            </w:r>
            <w:r>
              <w:rPr>
                <w:rFonts w:cstheme="minorHAnsi"/>
                <w:szCs w:val="22"/>
              </w:rPr>
              <w:t xml:space="preserve"> in de vorm van keuzedelen</w:t>
            </w:r>
            <w:r w:rsidR="00B362B2">
              <w:rPr>
                <w:rFonts w:cstheme="minorHAnsi"/>
                <w:szCs w:val="22"/>
              </w:rPr>
              <w:t xml:space="preserve"> zijn</w:t>
            </w:r>
            <w:r>
              <w:rPr>
                <w:rFonts w:cstheme="minorHAnsi"/>
                <w:szCs w:val="22"/>
              </w:rPr>
              <w:t xml:space="preserve">. </w:t>
            </w:r>
            <w:r w:rsidR="00B362B2">
              <w:rPr>
                <w:rFonts w:cstheme="minorHAnsi"/>
                <w:szCs w:val="22"/>
              </w:rPr>
              <w:t xml:space="preserve">Met het lesprogramma en de vooropleiding </w:t>
            </w:r>
            <w:r w:rsidR="005B2EA4">
              <w:rPr>
                <w:rFonts w:cstheme="minorHAnsi"/>
                <w:szCs w:val="22"/>
              </w:rPr>
              <w:t>Mechatronica</w:t>
            </w:r>
            <w:r w:rsidR="00B362B2">
              <w:rPr>
                <w:rFonts w:cstheme="minorHAnsi"/>
                <w:szCs w:val="22"/>
              </w:rPr>
              <w:t xml:space="preserve"> zou het </w:t>
            </w:r>
            <w:r w:rsidR="005B2EA4">
              <w:rPr>
                <w:rFonts w:cstheme="minorHAnsi"/>
                <w:szCs w:val="22"/>
              </w:rPr>
              <w:t>Crebo</w:t>
            </w:r>
            <w:r w:rsidR="00B362B2">
              <w:rPr>
                <w:rFonts w:cstheme="minorHAnsi"/>
                <w:szCs w:val="22"/>
              </w:rPr>
              <w:t xml:space="preserve"> van Smart Technology dan afgedekt moeten zijn. Bij de keuzes waar dat afwijkt is er een verantwoording waarom dat is.</w:t>
            </w:r>
          </w:p>
          <w:p w14:paraId="73CEE4A7" w14:textId="40FEB61C" w:rsidR="00DA1409" w:rsidRPr="00FC2EC0" w:rsidRDefault="00DA1409" w:rsidP="00FC2EC0">
            <w:pPr>
              <w:rPr>
                <w:rFonts w:cstheme="minorHAnsi"/>
                <w:szCs w:val="22"/>
              </w:rPr>
            </w:pPr>
            <w:r w:rsidRPr="00DA1409">
              <w:rPr>
                <w:rFonts w:cstheme="minorHAnsi"/>
                <w:szCs w:val="22"/>
              </w:rPr>
              <w:t xml:space="preserve">De inhoud van het uitstroomprofiel </w:t>
            </w:r>
            <w:r>
              <w:rPr>
                <w:rFonts w:cstheme="minorHAnsi"/>
                <w:szCs w:val="22"/>
              </w:rPr>
              <w:t xml:space="preserve">Smart Technology </w:t>
            </w:r>
            <w:r w:rsidRPr="00DA1409">
              <w:rPr>
                <w:rFonts w:cstheme="minorHAnsi"/>
                <w:szCs w:val="22"/>
              </w:rPr>
              <w:t xml:space="preserve">is afgestemd met het bedrijfsleven, uit onze focus gebieden, </w:t>
            </w:r>
            <w:proofErr w:type="spellStart"/>
            <w:r w:rsidRPr="00DA1409">
              <w:rPr>
                <w:rFonts w:cstheme="minorHAnsi"/>
                <w:szCs w:val="22"/>
              </w:rPr>
              <w:t>Aerospace</w:t>
            </w:r>
            <w:proofErr w:type="spellEnd"/>
            <w:r w:rsidRPr="00DA1409">
              <w:rPr>
                <w:rFonts w:cstheme="minorHAnsi"/>
                <w:szCs w:val="22"/>
              </w:rPr>
              <w:t>, Maritieme Maakindustrie, Mobiliteit en Gebouwde omgeving</w:t>
            </w:r>
            <w:r>
              <w:rPr>
                <w:rFonts w:cstheme="minorHAnsi"/>
                <w:szCs w:val="22"/>
              </w:rPr>
              <w:t xml:space="preserve">. </w:t>
            </w: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238F31AE" w:rsidR="00217C7F" w:rsidRPr="00FC2EC0" w:rsidRDefault="00B362B2" w:rsidP="00807BC8">
            <w:pPr>
              <w:rPr>
                <w:rFonts w:cstheme="minorHAnsi"/>
                <w:b/>
                <w:szCs w:val="22"/>
              </w:rPr>
            </w:pPr>
            <w:r w:rsidRPr="00791340">
              <w:rPr>
                <w:rFonts w:cstheme="minorHAnsi"/>
                <w:szCs w:val="22"/>
              </w:rPr>
              <w:t>Het resultaat zal ik laten toetsen door de LD-docent (Martin van Gendt) van de afdeling MKE van smart technology.</w:t>
            </w:r>
            <w:r w:rsidR="00F12CBF">
              <w:rPr>
                <w:rFonts w:cstheme="minorHAnsi"/>
                <w:szCs w:val="22"/>
              </w:rPr>
              <w:t xml:space="preserve"> De docent kan aangeven wat de gap is tussen het Mechatronica curriculum en het kopjaar en het lesprogramma voorleggen hoe dit wordt </w:t>
            </w:r>
            <w:r w:rsidR="00DA1409">
              <w:rPr>
                <w:rFonts w:cstheme="minorHAnsi"/>
                <w:szCs w:val="22"/>
              </w:rPr>
              <w:t>overbrugd</w:t>
            </w:r>
            <w:r w:rsidR="00F12CBF">
              <w:rPr>
                <w:rFonts w:cstheme="minorHAnsi"/>
                <w:szCs w:val="22"/>
              </w:rPr>
              <w:t>.</w:t>
            </w:r>
            <w:r w:rsidR="00DA1409">
              <w:rPr>
                <w:rFonts w:cstheme="minorHAnsi"/>
                <w:szCs w:val="22"/>
              </w:rPr>
              <w:t xml:space="preserve"> Het lesprogramma zullen teruggekoppeld worden aan de focus gebieden om de keuzes te verifiëren en af te wegen met het bedrijfsleven.</w:t>
            </w:r>
          </w:p>
        </w:tc>
      </w:tr>
    </w:tbl>
    <w:p w14:paraId="599A06C5" w14:textId="77777777" w:rsidR="00040A17" w:rsidRDefault="00040A17">
      <w:r>
        <w:br w:type="page"/>
      </w:r>
    </w:p>
    <w:tbl>
      <w:tblPr>
        <w:tblStyle w:val="Tabelraster1"/>
        <w:tblW w:w="9067" w:type="dxa"/>
        <w:tblLook w:val="00A0" w:firstRow="1" w:lastRow="0" w:firstColumn="1" w:lastColumn="0" w:noHBand="0" w:noVBand="0"/>
      </w:tblPr>
      <w:tblGrid>
        <w:gridCol w:w="9067"/>
      </w:tblGrid>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2F8D44ED" w:rsidR="006F71A5" w:rsidRPr="006F71A5" w:rsidRDefault="006F71A5"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4E74ADB1" w:rsidR="006F71A5" w:rsidRPr="00B557BB" w:rsidRDefault="00040A17" w:rsidP="00B557BB">
            <w:pPr>
              <w:pStyle w:val="NormalWeb"/>
            </w:pPr>
            <w:r w:rsidRPr="005B2EA4">
              <w:rPr>
                <w:rFonts w:cstheme="minorHAnsi"/>
                <w:szCs w:val="22"/>
              </w:rPr>
              <w:t xml:space="preserve">De verschillende </w:t>
            </w:r>
            <w:r w:rsidR="00DA1409">
              <w:rPr>
                <w:rFonts w:cstheme="minorHAnsi"/>
                <w:szCs w:val="22"/>
              </w:rPr>
              <w:t>kwalificatie dossiers</w:t>
            </w:r>
            <w:r w:rsidRPr="005B2EA4">
              <w:rPr>
                <w:rFonts w:cstheme="minorHAnsi"/>
                <w:szCs w:val="22"/>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BB2116">
              <w:rPr>
                <w:rFonts w:cstheme="minorHAnsi"/>
                <w:szCs w:val="22"/>
              </w:rPr>
              <w:t xml:space="preserve"> Verder wordt bij het lesprogramma rekening gehouden met de zone van naaste ontwikkeling (</w:t>
            </w:r>
            <w:r w:rsidR="00B557BB">
              <w:rPr>
                <w:rFonts w:ascii="Times" w:hAnsi="Times"/>
                <w:sz w:val="18"/>
                <w:szCs w:val="18"/>
              </w:rPr>
              <w:t xml:space="preserve">Kyriacou, C. &amp; R. Kunc (2007). Beginning teachers’ expecta- tions of teaching. </w:t>
            </w:r>
            <w:r w:rsidR="00B557BB">
              <w:rPr>
                <w:rFonts w:ascii="Times" w:hAnsi="Times"/>
                <w:i/>
                <w:iCs/>
                <w:sz w:val="18"/>
                <w:szCs w:val="18"/>
              </w:rPr>
              <w:t>Teaching and Teacher Education, 23</w:t>
            </w:r>
            <w:r w:rsidR="00B557BB">
              <w:rPr>
                <w:rFonts w:ascii="Times" w:hAnsi="Times"/>
                <w:sz w:val="18"/>
                <w:szCs w:val="18"/>
              </w:rPr>
              <w:t>, 1246-1257.</w:t>
            </w:r>
            <w:r w:rsidR="00BB2116">
              <w:rPr>
                <w:rFonts w:cstheme="minorHAnsi"/>
                <w:szCs w:val="22"/>
              </w:rPr>
              <w:t>)</w:t>
            </w:r>
            <w:r w:rsidR="00B557BB">
              <w:rPr>
                <w:rFonts w:cstheme="minorHAnsi"/>
                <w:szCs w:val="22"/>
              </w:rPr>
              <w:t>, leeruitkomsten en succe</w:t>
            </w:r>
            <w:r w:rsidR="00B557BB">
              <w:rPr>
                <w:rFonts w:cstheme="minorHAnsi"/>
                <w:szCs w:val="22"/>
                <w:lang w:val="nl-NL"/>
              </w:rPr>
              <w:t>s criteria (</w:t>
            </w:r>
            <w:r w:rsidR="0064785E" w:rsidRPr="0064785E">
              <w:rPr>
                <w:rFonts w:ascii="Times" w:hAnsi="Times"/>
                <w:i/>
                <w:iCs/>
                <w:sz w:val="18"/>
                <w:szCs w:val="18"/>
              </w:rPr>
              <w:t>Black, P., Wiliam, D. Developing the theory of formative assessment. Educ Asse Eval Acc 21, 5–31 (2009). https://doi.org/10.1007/s11092-008-9068-5</w:t>
            </w:r>
            <w:r w:rsidR="00B557BB">
              <w:rPr>
                <w:rFonts w:cstheme="minorHAnsi"/>
                <w:szCs w:val="22"/>
                <w:lang w:val="nl-NL"/>
              </w:rPr>
              <w:t>)</w:t>
            </w:r>
            <w:r w:rsidR="00B557BB">
              <w:rPr>
                <w:rFonts w:cstheme="minorHAnsi"/>
                <w:szCs w:val="22"/>
              </w:rPr>
              <w:t xml:space="preserve">. De leerlijn </w:t>
            </w:r>
            <w:r w:rsidR="00970CA0">
              <w:rPr>
                <w:rFonts w:cstheme="minorHAnsi"/>
                <w:szCs w:val="22"/>
                <w:lang w:val="nl-NL"/>
              </w:rPr>
              <w:t xml:space="preserve">moet </w:t>
            </w:r>
            <w:r w:rsidR="00B557BB">
              <w:rPr>
                <w:rFonts w:cstheme="minorHAnsi"/>
                <w:szCs w:val="22"/>
              </w:rPr>
              <w:t xml:space="preserve">duidelijk </w:t>
            </w:r>
            <w:r w:rsidR="0064785E">
              <w:rPr>
                <w:rFonts w:cstheme="minorHAnsi"/>
                <w:szCs w:val="22"/>
                <w:lang w:val="nl-NL"/>
              </w:rPr>
              <w:t xml:space="preserve">zijn met duidelijk </w:t>
            </w:r>
            <w:r w:rsidR="00B557BB">
              <w:rPr>
                <w:rFonts w:cstheme="minorHAnsi"/>
                <w:szCs w:val="22"/>
              </w:rPr>
              <w:t>beschreven leerdoelen</w:t>
            </w:r>
            <w:r w:rsidR="0064785E">
              <w:rPr>
                <w:rFonts w:cstheme="minorHAnsi"/>
                <w:szCs w:val="22"/>
                <w:lang w:val="nl-NL"/>
              </w:rPr>
              <w:t xml:space="preserve"> (</w:t>
            </w:r>
            <w:r w:rsidR="0064785E" w:rsidRPr="0064785E">
              <w:rPr>
                <w:rFonts w:ascii="Times" w:hAnsi="Times"/>
                <w:i/>
                <w:iCs/>
                <w:sz w:val="18"/>
                <w:szCs w:val="18"/>
              </w:rPr>
              <w:t xml:space="preserve">Wierdsma, M. (2016). </w:t>
            </w:r>
            <w:r w:rsidR="0064785E" w:rsidRPr="0064785E">
              <w:rPr>
                <w:rFonts w:ascii="Times" w:hAnsi="Times"/>
                <w:sz w:val="18"/>
                <w:szCs w:val="18"/>
              </w:rPr>
              <w:t>Het profileringsportfolio</w:t>
            </w:r>
            <w:r w:rsidR="0064785E" w:rsidRPr="0064785E">
              <w:rPr>
                <w:rFonts w:ascii="Times" w:hAnsi="Times"/>
                <w:i/>
                <w:iCs/>
                <w:sz w:val="18"/>
                <w:szCs w:val="18"/>
              </w:rPr>
              <w:t>. (pp. 1-3). Hanze University of Applied Sciences, Groningen - Centre of Expertise Healthy Ageing</w:t>
            </w:r>
            <w:r w:rsidR="0064785E">
              <w:rPr>
                <w:rFonts w:cstheme="minorHAnsi"/>
                <w:szCs w:val="22"/>
                <w:lang w:val="nl-NL"/>
              </w:rPr>
              <w:t>)</w:t>
            </w:r>
            <w:r w:rsidR="00B557BB">
              <w:rPr>
                <w:rFonts w:cstheme="minorHAnsi"/>
                <w:szCs w:val="22"/>
              </w:rPr>
              <w:t>.</w:t>
            </w:r>
          </w:p>
        </w:tc>
      </w:tr>
    </w:tbl>
    <w:p w14:paraId="3D20D4B7" w14:textId="77777777" w:rsidR="00040A17" w:rsidRDefault="00040A17">
      <w:r>
        <w:br w:type="page"/>
      </w:r>
    </w:p>
    <w:tbl>
      <w:tblPr>
        <w:tblStyle w:val="Tabelraster1"/>
        <w:tblW w:w="9067" w:type="dxa"/>
        <w:tblLook w:val="00A0" w:firstRow="1" w:lastRow="0" w:firstColumn="1" w:lastColumn="0" w:noHBand="0" w:noVBand="0"/>
      </w:tblPr>
      <w:tblGrid>
        <w:gridCol w:w="9067"/>
      </w:tblGrid>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6D7859FB" w:rsidR="00856B61" w:rsidRPr="00856B61" w:rsidRDefault="00856B61" w:rsidP="00856B61">
            <w:pPr>
              <w:pStyle w:val="ListParagraph"/>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lastRenderedPageBreak/>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00706A4A">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3A141072" w14:textId="792C6B6F" w:rsidR="00970CA0" w:rsidRDefault="00040A17" w:rsidP="00706A4A">
            <w:pPr>
              <w:outlineLvl w:val="3"/>
              <w:rPr>
                <w:rFonts w:cstheme="minorHAnsi"/>
                <w:szCs w:val="22"/>
              </w:rPr>
            </w:pPr>
            <w:r w:rsidRPr="00706A4A">
              <w:rPr>
                <w:rFonts w:cstheme="minorHAnsi"/>
                <w:szCs w:val="22"/>
              </w:rPr>
              <w:t xml:space="preserve">De verschillende </w:t>
            </w:r>
            <w:r w:rsidR="00DA1409">
              <w:rPr>
                <w:rFonts w:cstheme="minorHAnsi"/>
                <w:szCs w:val="22"/>
              </w:rPr>
              <w:t>kwalificatie dossiers</w:t>
            </w:r>
            <w:r w:rsidRPr="00706A4A">
              <w:rPr>
                <w:rFonts w:cstheme="minorHAnsi"/>
                <w:szCs w:val="22"/>
              </w:rPr>
              <w:t xml:space="preserve"> van de </w:t>
            </w:r>
            <w:r w:rsidR="00706A4A">
              <w:rPr>
                <w:rFonts w:cstheme="minorHAnsi"/>
                <w:szCs w:val="22"/>
              </w:rPr>
              <w:t xml:space="preserve">twee </w:t>
            </w:r>
            <w:r w:rsidRPr="00706A4A">
              <w:rPr>
                <w:rFonts w:cstheme="minorHAnsi"/>
                <w:szCs w:val="22"/>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970CA0">
              <w:rPr>
                <w:rFonts w:cstheme="minorHAnsi"/>
                <w:szCs w:val="22"/>
              </w:rPr>
              <w:t xml:space="preserve"> </w:t>
            </w:r>
          </w:p>
          <w:p w14:paraId="0BFF71AD" w14:textId="77777777" w:rsidR="00194119" w:rsidRDefault="00970CA0" w:rsidP="00706A4A">
            <w:pPr>
              <w:outlineLvl w:val="3"/>
              <w:rPr>
                <w:rFonts w:cstheme="minorHAnsi"/>
                <w:szCs w:val="22"/>
              </w:rPr>
            </w:pPr>
            <w:r>
              <w:rPr>
                <w:rFonts w:cstheme="minorHAnsi"/>
                <w:szCs w:val="22"/>
              </w:rPr>
              <w:t>Voor de studenten zal een lesprogramma klaarliggen. De opbouw van de lessen zal duidelijk en eenduidig zijn waarbij de succescriteria onderwerp van gesprek zijn ten behoeve van de leeruitkomsten.</w:t>
            </w:r>
          </w:p>
          <w:p w14:paraId="657646B5" w14:textId="1506695F" w:rsidR="00970CA0" w:rsidRDefault="00970CA0" w:rsidP="00706A4A">
            <w:pPr>
              <w:outlineLvl w:val="3"/>
              <w:rPr>
                <w:rFonts w:asciiTheme="majorHAnsi" w:hAnsiTheme="majorHAnsi" w:cstheme="majorHAnsi"/>
                <w:sz w:val="24"/>
                <w:szCs w:val="24"/>
              </w:rPr>
            </w:pP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w:t>
            </w:r>
            <w:proofErr w:type="gramStart"/>
            <w:r w:rsidRPr="00FC2EC0">
              <w:rPr>
                <w:rFonts w:asciiTheme="majorHAnsi" w:hAnsiTheme="majorHAnsi" w:cstheme="majorHAnsi"/>
                <w:szCs w:val="22"/>
              </w:rPr>
              <w:t>kwaliteitskaart,…</w:t>
            </w:r>
            <w:proofErr w:type="gramEnd"/>
            <w:r w:rsidRPr="00FC2EC0">
              <w:rPr>
                <w:rFonts w:asciiTheme="majorHAnsi" w:hAnsiTheme="majorHAnsi" w:cstheme="majorHAnsi"/>
                <w:szCs w:val="22"/>
              </w:rPr>
              <w: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140F536E" w14:textId="77777777" w:rsidR="001C3579" w:rsidRDefault="00040A17" w:rsidP="002C2AB3">
            <w:pPr>
              <w:rPr>
                <w:rFonts w:cstheme="minorHAnsi"/>
                <w:szCs w:val="22"/>
              </w:rPr>
            </w:pPr>
            <w:r w:rsidRPr="00706A4A">
              <w:rPr>
                <w:rFonts w:cstheme="minorHAnsi"/>
                <w:szCs w:val="22"/>
              </w:rPr>
              <w:t xml:space="preserve">Bij </w:t>
            </w:r>
            <w:r w:rsidR="00706A4A" w:rsidRPr="00706A4A">
              <w:rPr>
                <w:rFonts w:cstheme="minorHAnsi"/>
                <w:szCs w:val="22"/>
              </w:rPr>
              <w:t>beëindiging</w:t>
            </w:r>
            <w:r w:rsidRPr="00706A4A">
              <w:rPr>
                <w:rFonts w:cstheme="minorHAnsi"/>
                <w:szCs w:val="22"/>
              </w:rPr>
              <w:t xml:space="preserve"> van dit doorbraakproject wordt inzichtelijk gemaakt wat de verschillen zijn in de </w:t>
            </w:r>
            <w:r w:rsidR="00DA1409">
              <w:rPr>
                <w:rFonts w:cstheme="minorHAnsi"/>
                <w:szCs w:val="22"/>
              </w:rPr>
              <w:t>kwalificatie dossiers</w:t>
            </w:r>
            <w:r w:rsidRPr="00706A4A">
              <w:rPr>
                <w:rFonts w:cstheme="minorHAnsi"/>
                <w:szCs w:val="22"/>
              </w:rPr>
              <w:t xml:space="preserve"> van Mechatronica en Smart technology. Als gevolg van de verschillen zal de inhoud van de vakken beschreven moeten worden om dit verschil te overbruggen. Indien er onderwerpen niet besproken zullen worden zal dat onderbouwd worden door de desbetreffende vakdocenten.</w:t>
            </w:r>
            <w:r w:rsidR="00B0444F">
              <w:rPr>
                <w:rFonts w:cstheme="minorHAnsi"/>
                <w:szCs w:val="22"/>
              </w:rPr>
              <w:t xml:space="preserve"> Er wordt een lijst van onderwerpen en beschrijving van diepgang gemaakt die per vak behandeld moeten worden.</w:t>
            </w:r>
          </w:p>
          <w:p w14:paraId="7B1814A0" w14:textId="06B264BA" w:rsidR="00BC3B22" w:rsidRPr="008657C7" w:rsidRDefault="00BC3B22" w:rsidP="002C2AB3">
            <w:pPr>
              <w:rPr>
                <w:rFonts w:cstheme="minorHAnsi"/>
                <w:szCs w:val="22"/>
              </w:rPr>
            </w:pPr>
            <w:r>
              <w:rPr>
                <w:rFonts w:cstheme="minorHAnsi"/>
                <w:szCs w:val="22"/>
              </w:rPr>
              <w:t>Het MKE-teamleden die zich bezighouden met de verschillende vakken van Smart Technology worden meegenomen met het uitstroomprofiel.  De veranderende rol van docent in MBO 2030 wordt ook meegenomen bij de opzet van de les</w:t>
            </w:r>
            <w:r w:rsidR="008657C7">
              <w:rPr>
                <w:rFonts w:cstheme="minorHAnsi"/>
                <w:szCs w:val="22"/>
              </w:rPr>
              <w:t xml:space="preserve"> inhoud. De aanpak en werkwijze kan als “</w:t>
            </w:r>
            <w:r w:rsidR="008657C7" w:rsidRPr="008657C7">
              <w:rPr>
                <w:rFonts w:cstheme="minorHAnsi"/>
                <w:szCs w:val="22"/>
                <w:lang w:val="en-US"/>
              </w:rPr>
              <w:t>good practice”</w:t>
            </w:r>
            <w:r w:rsidR="008657C7">
              <w:rPr>
                <w:rFonts w:cstheme="minorHAnsi"/>
                <w:szCs w:val="22"/>
              </w:rPr>
              <w:t xml:space="preserve"> gebruikt worden voor de overige uitstroomprofielen.</w:t>
            </w: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3E086921"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hoort wel</w:t>
            </w:r>
            <w:r w:rsidR="00AD6369" w:rsidRPr="00706A4A">
              <w:rPr>
                <w:rFonts w:asciiTheme="majorHAnsi" w:hAnsiTheme="majorHAnsi" w:cstheme="majorHAnsi"/>
                <w:szCs w:val="22"/>
              </w:rPr>
              <w:t xml:space="preserve">. </w:t>
            </w:r>
          </w:p>
          <w:p w14:paraId="14647EDA" w14:textId="1FB5DF72" w:rsidR="00040A17" w:rsidRPr="00FC2EC0" w:rsidRDefault="00706A4A" w:rsidP="002C2AB3">
            <w:pPr>
              <w:rPr>
                <w:rFonts w:asciiTheme="majorHAnsi" w:hAnsiTheme="majorHAnsi" w:cstheme="majorHAnsi"/>
                <w:szCs w:val="22"/>
              </w:rPr>
            </w:pPr>
            <w:r>
              <w:rPr>
                <w:rFonts w:cstheme="minorHAnsi"/>
                <w:szCs w:val="22"/>
              </w:rPr>
              <w:t>O</w:t>
            </w:r>
            <w:r w:rsidR="00040A17" w:rsidRPr="00706A4A">
              <w:rPr>
                <w:rFonts w:cstheme="minorHAnsi"/>
                <w:szCs w:val="22"/>
              </w:rPr>
              <w:t xml:space="preserve">verzicht verschillen </w:t>
            </w:r>
            <w:r w:rsidR="00DA1409">
              <w:rPr>
                <w:rFonts w:cstheme="minorHAnsi"/>
                <w:szCs w:val="22"/>
              </w:rPr>
              <w:t>kwalificatie dossiers</w:t>
            </w:r>
            <w:r w:rsidR="00040A17" w:rsidRPr="00706A4A">
              <w:rPr>
                <w:rFonts w:cstheme="minorHAnsi"/>
                <w:szCs w:val="22"/>
              </w:rPr>
              <w:t xml:space="preserve"> en een lestabel voor het kopjaar Smart Technology om de onderwerpen die verschillen te onderwijzen. Verder zal er een voorstel komen welke keuzedelen gegeven moeten worden bij de Mechatronica opleiding om </w:t>
            </w:r>
            <w:r w:rsidR="00B0444F">
              <w:rPr>
                <w:rFonts w:cstheme="minorHAnsi"/>
                <w:szCs w:val="22"/>
              </w:rPr>
              <w:t xml:space="preserve">in </w:t>
            </w:r>
            <w:r w:rsidR="00040A17" w:rsidRPr="00706A4A">
              <w:rPr>
                <w:rFonts w:cstheme="minorHAnsi"/>
                <w:szCs w:val="22"/>
              </w:rPr>
              <w:t>het vierde jaar tot de leerdoelen te komen.</w:t>
            </w:r>
            <w:r w:rsidR="00DA1409">
              <w:rPr>
                <w:rFonts w:cstheme="minorHAnsi"/>
                <w:szCs w:val="22"/>
              </w:rPr>
              <w:t xml:space="preserve"> </w:t>
            </w:r>
            <w:r w:rsidR="00DA1409" w:rsidRPr="00DA1409">
              <w:rPr>
                <w:rFonts w:cstheme="minorHAnsi"/>
                <w:szCs w:val="22"/>
              </w:rPr>
              <w:t>Het profiel is vakoverstijgend, coachend hybride en multidisciplinair</w:t>
            </w:r>
            <w:r w:rsidR="00DA1409">
              <w:rPr>
                <w:rFonts w:cstheme="minorHAnsi"/>
                <w:szCs w:val="22"/>
              </w:rPr>
              <w:t xml:space="preserve">. Ook wordt meegenomen de </w:t>
            </w:r>
            <w:r w:rsidR="00DA1409" w:rsidRPr="00DA1409">
              <w:rPr>
                <w:rFonts w:cstheme="minorHAnsi"/>
                <w:szCs w:val="22"/>
              </w:rPr>
              <w:t>veranderende rol van docent en het onderwijs richting MBO 2030</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25A03A67"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behoort niet (activiteiten die buiten het bestek van het project vallen)</w:t>
            </w:r>
          </w:p>
          <w:p w14:paraId="6BDED387" w14:textId="258B60FE" w:rsidR="00040A17" w:rsidRPr="00FC2EC0" w:rsidRDefault="00040A17" w:rsidP="002C2AB3">
            <w:pPr>
              <w:rPr>
                <w:rFonts w:asciiTheme="majorHAnsi" w:hAnsiTheme="majorHAnsi" w:cstheme="majorHAnsi"/>
                <w:szCs w:val="22"/>
              </w:rPr>
            </w:pPr>
            <w:r w:rsidRPr="00706A4A">
              <w:rPr>
                <w:rFonts w:cstheme="minorHAnsi"/>
                <w:szCs w:val="22"/>
              </w:rPr>
              <w:t xml:space="preserve">Er wordt vanuit gegaan dan uitsluitend het </w:t>
            </w:r>
            <w:r w:rsidR="00DA1409">
              <w:rPr>
                <w:rFonts w:cstheme="minorHAnsi"/>
                <w:szCs w:val="22"/>
              </w:rPr>
              <w:t>kwalificatie dossier</w:t>
            </w:r>
            <w:r w:rsidRPr="00706A4A">
              <w:rPr>
                <w:rFonts w:cstheme="minorHAnsi"/>
                <w:szCs w:val="22"/>
              </w:rPr>
              <w:t xml:space="preserve"> van Mechatronica onderwezen wordt. Als voorbereiding van een kopjaar Smart Technology. Er wordt geen voorstel gedaan </w:t>
            </w:r>
            <w:r w:rsidR="00706A4A" w:rsidRPr="00706A4A">
              <w:rPr>
                <w:rFonts w:cstheme="minorHAnsi"/>
                <w:szCs w:val="22"/>
              </w:rPr>
              <w:t>voor de vak inhoud van de opleiding Mechatronica</w:t>
            </w:r>
            <w:r w:rsidRPr="00706A4A">
              <w:rPr>
                <w:rFonts w:cstheme="minorHAnsi"/>
                <w:szCs w:val="22"/>
              </w:rPr>
              <w:t>.</w:t>
            </w:r>
            <w:r w:rsidR="008657C7">
              <w:rPr>
                <w:rFonts w:cstheme="minorHAnsi"/>
                <w:szCs w:val="22"/>
              </w:rPr>
              <w:t xml:space="preserve"> Verder wordt niet gekeken wat de gevolgen zijn voor de andere uitstroomprofielen zoals werktuigbouw en elektro.</w:t>
            </w:r>
          </w:p>
        </w:tc>
      </w:tr>
    </w:tbl>
    <w:p w14:paraId="5BBC8C2B" w14:textId="77777777" w:rsidR="00040A17" w:rsidRDefault="00040A17">
      <w:r>
        <w:br w:type="page"/>
      </w:r>
    </w:p>
    <w:tbl>
      <w:tblPr>
        <w:tblStyle w:val="Tabelraster1"/>
        <w:tblW w:w="9067" w:type="dxa"/>
        <w:tblLook w:val="00A0" w:firstRow="1" w:lastRow="0" w:firstColumn="1" w:lastColumn="0" w:noHBand="0" w:noVBand="0"/>
      </w:tblPr>
      <w:tblGrid>
        <w:gridCol w:w="9067"/>
      </w:tblGrid>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491F95A4" w:rsidR="03D2F4A5" w:rsidRDefault="03D2F4A5" w:rsidP="22BBAC75">
            <w:pPr>
              <w:pStyle w:val="ListParagraph"/>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lastRenderedPageBreak/>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003A1B89">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2D93B" w14:textId="04D12027" w:rsidR="22BBAC75" w:rsidRDefault="00414F71" w:rsidP="003A1B89">
            <w:pPr>
              <w:outlineLvl w:val="3"/>
              <w:rPr>
                <w:rFonts w:cstheme="minorHAnsi"/>
                <w:szCs w:val="22"/>
              </w:rPr>
            </w:pPr>
            <w:r>
              <w:rPr>
                <w:rFonts w:cstheme="minorHAnsi"/>
                <w:szCs w:val="22"/>
              </w:rPr>
              <w:t>Kwalificatiedossier - Smart Technology (25297)</w:t>
            </w:r>
          </w:p>
          <w:p w14:paraId="3C39C2ED" w14:textId="77777777" w:rsidR="00414F71" w:rsidRDefault="00414F71" w:rsidP="003A1B89">
            <w:pPr>
              <w:outlineLvl w:val="3"/>
              <w:rPr>
                <w:rFonts w:cstheme="minorHAnsi"/>
                <w:szCs w:val="22"/>
              </w:rPr>
            </w:pPr>
            <w:r>
              <w:rPr>
                <w:rFonts w:cstheme="minorHAnsi"/>
                <w:szCs w:val="22"/>
              </w:rPr>
              <w:t>Kwalificatiedossier - Mechatronica (</w:t>
            </w:r>
            <w:r w:rsidRPr="00555125">
              <w:rPr>
                <w:rFonts w:cstheme="minorHAnsi"/>
                <w:szCs w:val="22"/>
              </w:rPr>
              <w:t>25893</w:t>
            </w:r>
            <w:r>
              <w:rPr>
                <w:rFonts w:cstheme="minorHAnsi"/>
                <w:szCs w:val="22"/>
              </w:rPr>
              <w:t>).</w:t>
            </w:r>
          </w:p>
          <w:p w14:paraId="532DCBC6" w14:textId="77777777" w:rsidR="00414F71" w:rsidRDefault="00414F71" w:rsidP="003A1B89">
            <w:pPr>
              <w:outlineLvl w:val="3"/>
              <w:rPr>
                <w:rFonts w:cstheme="minorHAnsi"/>
                <w:szCs w:val="24"/>
              </w:rPr>
            </w:pPr>
            <w:r>
              <w:rPr>
                <w:rFonts w:cstheme="minorHAnsi"/>
                <w:szCs w:val="24"/>
              </w:rPr>
              <w:t>Lestabel MKE en Mechatronica</w:t>
            </w:r>
          </w:p>
          <w:p w14:paraId="36FAAFEE" w14:textId="7FE6038B" w:rsidR="008657C7" w:rsidRDefault="008657C7" w:rsidP="003A1B89">
            <w:pPr>
              <w:outlineLvl w:val="3"/>
              <w:rPr>
                <w:rFonts w:cstheme="minorHAnsi"/>
                <w:szCs w:val="24"/>
              </w:rPr>
            </w:pPr>
            <w:r>
              <w:rPr>
                <w:rFonts w:cstheme="minorHAnsi"/>
                <w:szCs w:val="24"/>
              </w:rPr>
              <w:t>MBO 2030</w:t>
            </w:r>
          </w:p>
          <w:p w14:paraId="730CB71E" w14:textId="6874E334" w:rsidR="008657C7" w:rsidRDefault="008657C7" w:rsidP="003A1B89">
            <w:pPr>
              <w:outlineLvl w:val="3"/>
              <w:rPr>
                <w:rFonts w:cstheme="minorHAnsi"/>
                <w:szCs w:val="24"/>
              </w:rPr>
            </w:pPr>
            <w:r>
              <w:rPr>
                <w:rFonts w:cstheme="minorHAnsi"/>
                <w:szCs w:val="24"/>
              </w:rPr>
              <w:t>Aantal lesuren en verplichte stage uren.</w:t>
            </w:r>
          </w:p>
          <w:p w14:paraId="1EEF4778" w14:textId="1EEEDFE0" w:rsidR="00BA56C5" w:rsidRDefault="00C36149" w:rsidP="00C36149">
            <w:pPr>
              <w:outlineLvl w:val="3"/>
              <w:rPr>
                <w:rFonts w:cstheme="minorBidi"/>
              </w:rPr>
            </w:pPr>
            <w:r>
              <w:rPr>
                <w:rFonts w:cstheme="minorHAnsi"/>
                <w:szCs w:val="24"/>
              </w:rPr>
              <w:t xml:space="preserve">Formulier Stichting examenservice Mei voor het </w:t>
            </w:r>
            <w:proofErr w:type="spellStart"/>
            <w:r w:rsidR="00095AFB">
              <w:rPr>
                <w:rFonts w:cstheme="minorHAnsi"/>
                <w:szCs w:val="24"/>
              </w:rPr>
              <w:t>C</w:t>
            </w:r>
            <w:r>
              <w:rPr>
                <w:rFonts w:cstheme="minorHAnsi"/>
                <w:szCs w:val="24"/>
              </w:rPr>
              <w:t>ebo</w:t>
            </w:r>
            <w:proofErr w:type="spellEnd"/>
            <w:r>
              <w:rPr>
                <w:rFonts w:cstheme="minorHAnsi"/>
                <w:szCs w:val="24"/>
              </w:rPr>
              <w:t xml:space="preserve"> Smart Technology</w:t>
            </w:r>
            <w:r w:rsidR="00095AFB">
              <w:rPr>
                <w:rFonts w:cstheme="minorHAnsi"/>
                <w:szCs w:val="24"/>
              </w:rPr>
              <w:t xml:space="preserve"> (</w:t>
            </w:r>
            <w:r w:rsidR="00095AFB">
              <w:rPr>
                <w:rFonts w:cstheme="minorHAnsi"/>
                <w:szCs w:val="22"/>
              </w:rPr>
              <w:t>25297</w:t>
            </w:r>
            <w:r w:rsidR="00095AFB">
              <w:rPr>
                <w:rFonts w:cstheme="minorHAnsi"/>
                <w:szCs w:val="22"/>
              </w:rPr>
              <w:t>)</w:t>
            </w:r>
          </w:p>
          <w:p w14:paraId="3A08CD1E" w14:textId="24D5DEE0" w:rsidR="00BA56C5" w:rsidRDefault="00BA56C5" w:rsidP="003A1B89">
            <w:pPr>
              <w:outlineLvl w:val="3"/>
              <w:rPr>
                <w:rFonts w:asciiTheme="majorHAnsi" w:hAnsiTheme="majorHAnsi" w:cstheme="majorBidi"/>
                <w:sz w:val="24"/>
                <w:szCs w:val="24"/>
              </w:rPr>
            </w:pP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3A1B89">
        <w:trPr>
          <w:trHeight w:val="2256"/>
        </w:trPr>
        <w:tc>
          <w:tcPr>
            <w:tcW w:w="9067" w:type="dxa"/>
            <w:shd w:val="clear" w:color="auto" w:fill="FFFFFF" w:themeFill="background1"/>
            <w:hideMark/>
          </w:tcPr>
          <w:p w14:paraId="45CD8B5F" w14:textId="35601EF9" w:rsidR="22BBAC75" w:rsidRPr="00C36149" w:rsidRDefault="003A1B89" w:rsidP="003A1B89">
            <w:pPr>
              <w:rPr>
                <w:rFonts w:cstheme="minorBidi"/>
                <w:color w:val="FF0000"/>
              </w:rPr>
            </w:pPr>
            <w:r>
              <w:rPr>
                <w:rFonts w:cstheme="minorBidi"/>
              </w:rPr>
              <w:t>De twee kwalificatiedossiers zijn nieuw en de opbouw van de opleiding MKE</w:t>
            </w:r>
            <w:r w:rsidR="0064785E">
              <w:rPr>
                <w:rFonts w:cstheme="minorBidi"/>
              </w:rPr>
              <w:t xml:space="preserve"> en Mechatronica</w:t>
            </w:r>
            <w:r>
              <w:rPr>
                <w:rFonts w:cstheme="minorBidi"/>
              </w:rPr>
              <w:t xml:space="preserve"> </w:t>
            </w:r>
            <w:r w:rsidR="0064785E">
              <w:rPr>
                <w:rFonts w:cstheme="minorBidi"/>
              </w:rPr>
              <w:t xml:space="preserve">is in juli 2023 </w:t>
            </w:r>
            <w:r>
              <w:rPr>
                <w:rFonts w:cstheme="minorBidi"/>
              </w:rPr>
              <w:t>gewijzigd naar een nieuwe constructie.</w:t>
            </w:r>
            <w:r w:rsidR="0064785E">
              <w:rPr>
                <w:rFonts w:cstheme="minorBidi"/>
              </w:rPr>
              <w:t xml:space="preserve"> De oude teamleider is in juli 2023 vertrokken,</w:t>
            </w:r>
            <w:r w:rsidR="00C36149">
              <w:rPr>
                <w:rFonts w:cstheme="minorBidi"/>
              </w:rPr>
              <w:t xml:space="preserve"> zijn vervanger </w:t>
            </w:r>
            <w:r w:rsidR="0064785E">
              <w:rPr>
                <w:rFonts w:cstheme="minorBidi"/>
              </w:rPr>
              <w:t xml:space="preserve">vertrekt </w:t>
            </w:r>
            <w:r w:rsidR="00C36149">
              <w:rPr>
                <w:rFonts w:cstheme="minorBidi"/>
              </w:rPr>
              <w:t xml:space="preserve">alweer </w:t>
            </w:r>
            <w:r w:rsidR="0064785E">
              <w:rPr>
                <w:rFonts w:cstheme="minorBidi"/>
              </w:rPr>
              <w:t>in december 2023</w:t>
            </w:r>
            <w:r w:rsidR="00C36149">
              <w:rPr>
                <w:rFonts w:cstheme="minorBidi"/>
              </w:rPr>
              <w:t xml:space="preserve"> en de volgende begint februari 2024. Met bedrijven in de </w:t>
            </w:r>
            <w:r w:rsidR="00C36149" w:rsidRPr="00DA1409">
              <w:rPr>
                <w:rFonts w:cstheme="minorHAnsi"/>
                <w:szCs w:val="22"/>
              </w:rPr>
              <w:t xml:space="preserve">focus gebieden, </w:t>
            </w:r>
            <w:proofErr w:type="spellStart"/>
            <w:r w:rsidR="00C36149" w:rsidRPr="00DA1409">
              <w:rPr>
                <w:rFonts w:cstheme="minorHAnsi"/>
                <w:szCs w:val="22"/>
              </w:rPr>
              <w:t>Aerospace</w:t>
            </w:r>
            <w:proofErr w:type="spellEnd"/>
            <w:r w:rsidR="00C36149" w:rsidRPr="00DA1409">
              <w:rPr>
                <w:rFonts w:cstheme="minorHAnsi"/>
                <w:szCs w:val="22"/>
              </w:rPr>
              <w:t>, Maritieme Maakindustrie, Mobiliteit en Gebouwde omgeving</w:t>
            </w:r>
            <w:r w:rsidR="00C36149">
              <w:rPr>
                <w:rFonts w:cstheme="minorHAnsi"/>
                <w:szCs w:val="22"/>
              </w:rPr>
              <w:t xml:space="preserve"> wordt bekeken of de opleiding voldoet aan hun wensen. Hierbij wordt gekeken wat de bedrijven belangrijker vinden, een onderzoekende houding of het kunnen maken van producten.</w:t>
            </w: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Heading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983"/>
        <w:gridCol w:w="1134"/>
        <w:gridCol w:w="1417"/>
      </w:tblGrid>
      <w:tr w:rsidR="00F02F96" w:rsidRPr="00FC2EC0" w14:paraId="265935E4" w14:textId="77777777" w:rsidTr="22BBAC75">
        <w:trPr>
          <w:trHeight w:val="557"/>
        </w:trPr>
        <w:tc>
          <w:tcPr>
            <w:tcW w:w="9067" w:type="dxa"/>
            <w:gridSpan w:val="4"/>
            <w:shd w:val="clear" w:color="auto" w:fill="D9E2F3" w:themeFill="accent5" w:themeFillTint="33"/>
            <w:vAlign w:val="center"/>
          </w:tcPr>
          <w:p w14:paraId="70D7EAD7" w14:textId="489E67D4" w:rsidR="00F02F96" w:rsidRPr="00FC2EC0" w:rsidRDefault="00F02F96" w:rsidP="00F02F96">
            <w:pPr>
              <w:pStyle w:val="Heading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3"/>
            <w:shd w:val="clear" w:color="auto" w:fill="F2F2F2" w:themeFill="background1" w:themeFillShade="F2"/>
            <w:vAlign w:val="center"/>
          </w:tcPr>
          <w:p w14:paraId="73A64059" w14:textId="75C50F64" w:rsidR="00F02F96" w:rsidRPr="00FC2EC0" w:rsidRDefault="00C36149" w:rsidP="00A57890">
            <w:pPr>
              <w:rPr>
                <w:rFonts w:eastAsia="Calibri"/>
              </w:rPr>
            </w:pPr>
            <w:r>
              <w:rPr>
                <w:rFonts w:eastAsia="Calibri"/>
              </w:rPr>
              <w:t>Analyseresultaten</w:t>
            </w:r>
            <w:r w:rsidR="00F02F96">
              <w:rPr>
                <w:rFonts w:eastAsia="Calibri"/>
              </w:rPr>
              <w:t xml:space="preserve"> </w:t>
            </w:r>
            <w:r w:rsidR="009D553B">
              <w:rPr>
                <w:rFonts w:eastAsia="Calibri"/>
              </w:rPr>
              <w:t xml:space="preserve">en conclusie </w:t>
            </w:r>
            <w:r w:rsidR="00F02F96">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3"/>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4"/>
            <w:shd w:val="clear" w:color="auto" w:fill="D9E2F3" w:themeFill="accent5" w:themeFillTint="33"/>
            <w:vAlign w:val="center"/>
          </w:tcPr>
          <w:p w14:paraId="0D6FCCA1" w14:textId="77777777" w:rsidR="00F02F96" w:rsidRPr="00FC2EC0" w:rsidRDefault="00F02F96" w:rsidP="00F02F96">
            <w:pPr>
              <w:pStyle w:val="Heading4"/>
              <w:rPr>
                <w:rFonts w:eastAsia="Calibri"/>
              </w:rPr>
            </w:pPr>
            <w:r>
              <w:rPr>
                <w:rFonts w:eastAsia="Calibri"/>
              </w:rPr>
              <w:t>2. Doelstelling</w:t>
            </w:r>
          </w:p>
        </w:tc>
      </w:tr>
      <w:tr w:rsidR="00F02F96" w:rsidRPr="00FC2EC0" w14:paraId="53BC6F08" w14:textId="77777777" w:rsidTr="22BBAC75">
        <w:trPr>
          <w:trHeight w:val="557"/>
        </w:trPr>
        <w:tc>
          <w:tcPr>
            <w:tcW w:w="9067" w:type="dxa"/>
            <w:gridSpan w:val="4"/>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4"/>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4"/>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4"/>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7E99F52A"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 xml:space="preserve">wil gaan testen. Gebruik hierbij de </w:t>
            </w:r>
            <w:r w:rsidR="00040A17" w:rsidRPr="22BBAC75">
              <w:rPr>
                <w:rStyle w:val="normaltextrun"/>
                <w:rFonts w:ascii="Calibri" w:hAnsi="Calibri" w:cs="Calibri"/>
                <w:i/>
                <w:iCs/>
                <w:sz w:val="22"/>
                <w:szCs w:val="22"/>
              </w:rPr>
              <w:t>CIMO-methodologie</w:t>
            </w:r>
            <w:r w:rsidRPr="22BBAC75">
              <w:rPr>
                <w:rStyle w:val="normaltextrun"/>
                <w:rFonts w:ascii="Calibri" w:hAnsi="Calibri" w:cs="Calibri"/>
                <w:i/>
                <w:iCs/>
                <w:sz w:val="22"/>
                <w:szCs w:val="22"/>
              </w:rPr>
              <w:t>:</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4"/>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4"/>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4"/>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4"/>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4"/>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4"/>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4"/>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4"/>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2"/>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2"/>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2"/>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2"/>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2"/>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2"/>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2"/>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2"/>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2"/>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bl>
    <w:p w14:paraId="0665B4AF" w14:textId="77777777" w:rsidR="00095AFB" w:rsidRDefault="00095AFB">
      <w:r>
        <w:br w:type="page"/>
      </w:r>
    </w:p>
    <w:tbl>
      <w:tblPr>
        <w:tblStyle w:val="Tabelraster11"/>
        <w:tblW w:w="9067" w:type="dxa"/>
        <w:tblLook w:val="04A0" w:firstRow="1" w:lastRow="0" w:firstColumn="1" w:lastColumn="0" w:noHBand="0" w:noVBand="1"/>
      </w:tblPr>
      <w:tblGrid>
        <w:gridCol w:w="4673"/>
        <w:gridCol w:w="4394"/>
      </w:tblGrid>
      <w:tr w:rsidR="00FC2EC0" w:rsidRPr="00FC2EC0" w14:paraId="7E767761" w14:textId="77777777" w:rsidTr="22BBAC75">
        <w:trPr>
          <w:trHeight w:val="499"/>
        </w:trPr>
        <w:tc>
          <w:tcPr>
            <w:tcW w:w="9067" w:type="dxa"/>
            <w:gridSpan w:val="2"/>
            <w:shd w:val="clear" w:color="auto" w:fill="D9E2F3" w:themeFill="accent5" w:themeFillTint="33"/>
            <w:vAlign w:val="center"/>
          </w:tcPr>
          <w:p w14:paraId="17143D0A" w14:textId="5E1929CE"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lastRenderedPageBreak/>
              <w:t>5.</w:t>
            </w:r>
            <w:r w:rsidR="00FC2EC0" w:rsidRPr="00FC2EC0">
              <w:rPr>
                <w:rFonts w:asciiTheme="majorHAnsi" w:eastAsia="Calibri" w:hAnsiTheme="majorHAnsi" w:cstheme="minorHAnsi"/>
                <w:sz w:val="24"/>
                <w:lang w:eastAsia="nl-NL"/>
              </w:rPr>
              <w:t xml:space="preserve"> Risico’s en voorwaarden/maatregelen</w:t>
            </w:r>
          </w:p>
        </w:tc>
      </w:tr>
      <w:tr w:rsidR="00FC2EC0" w:rsidRPr="00FC2EC0" w14:paraId="13C61B36" w14:textId="77777777" w:rsidTr="22BBAC75">
        <w:tc>
          <w:tcPr>
            <w:tcW w:w="9067" w:type="dxa"/>
            <w:gridSpan w:val="2"/>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tcPr>
          <w:p w14:paraId="6987ADF0" w14:textId="77777777" w:rsidR="00FC2EC0" w:rsidRPr="00FC2EC0" w:rsidRDefault="00FC2EC0" w:rsidP="00FC2EC0">
            <w:pPr>
              <w:spacing w:before="40" w:after="40"/>
              <w:rPr>
                <w:rFonts w:cstheme="minorHAnsi"/>
                <w:szCs w:val="22"/>
              </w:rPr>
            </w:pPr>
          </w:p>
        </w:tc>
        <w:tc>
          <w:tcPr>
            <w:tcW w:w="4394" w:type="dxa"/>
          </w:tcPr>
          <w:p w14:paraId="1528C587" w14:textId="77777777" w:rsidR="00FC2EC0" w:rsidRPr="00FC2EC0" w:rsidRDefault="00FC2EC0" w:rsidP="00FC2EC0">
            <w:pPr>
              <w:spacing w:before="40" w:after="40"/>
              <w:rPr>
                <w:rFonts w:cstheme="minorHAnsi"/>
                <w:szCs w:val="22"/>
              </w:rPr>
            </w:pPr>
          </w:p>
        </w:tc>
      </w:tr>
    </w:tbl>
    <w:p w14:paraId="0D74053F" w14:textId="06D13FD2" w:rsidR="00FC2EC0" w:rsidRPr="00FC2EC0" w:rsidRDefault="00FC2EC0" w:rsidP="00FC2EC0">
      <w:pPr>
        <w:rPr>
          <w:rFonts w:ascii="Calibri" w:eastAsia="Times New Roman" w:hAnsi="Calibri" w:cs="Times New Roman"/>
          <w:sz w:val="20"/>
          <w:lang w:eastAsia="nl-NL"/>
        </w:rPr>
      </w:pP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59EF6" w14:textId="77777777" w:rsidR="00CA1BD9" w:rsidRDefault="00CA1BD9" w:rsidP="00FF18B9">
      <w:pPr>
        <w:spacing w:after="0" w:line="240" w:lineRule="auto"/>
      </w:pPr>
      <w:r>
        <w:separator/>
      </w:r>
    </w:p>
  </w:endnote>
  <w:endnote w:type="continuationSeparator" w:id="0">
    <w:p w14:paraId="15C17B94" w14:textId="77777777" w:rsidR="00CA1BD9" w:rsidRDefault="00CA1BD9" w:rsidP="00FF18B9">
      <w:pPr>
        <w:spacing w:after="0" w:line="240" w:lineRule="auto"/>
      </w:pPr>
      <w:r>
        <w:continuationSeparator/>
      </w:r>
    </w:p>
  </w:endnote>
  <w:endnote w:type="continuationNotice" w:id="1">
    <w:p w14:paraId="55CF2CF8" w14:textId="77777777" w:rsidR="00CA1BD9" w:rsidRDefault="00CA1B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Footer"/>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Footer"/>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65A0" w14:textId="77777777" w:rsidR="00CA1BD9" w:rsidRDefault="00CA1BD9" w:rsidP="00FF18B9">
      <w:pPr>
        <w:spacing w:after="0" w:line="240" w:lineRule="auto"/>
      </w:pPr>
      <w:r>
        <w:separator/>
      </w:r>
    </w:p>
  </w:footnote>
  <w:footnote w:type="continuationSeparator" w:id="0">
    <w:p w14:paraId="12FEF9FA" w14:textId="77777777" w:rsidR="00CA1BD9" w:rsidRDefault="00CA1BD9" w:rsidP="00FF18B9">
      <w:pPr>
        <w:spacing w:after="0" w:line="240" w:lineRule="auto"/>
      </w:pPr>
      <w:r>
        <w:continuationSeparator/>
      </w:r>
    </w:p>
  </w:footnote>
  <w:footnote w:type="continuationNotice" w:id="1">
    <w:p w14:paraId="5D129E19" w14:textId="77777777" w:rsidR="00CA1BD9" w:rsidRDefault="00CA1B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04D55"/>
    <w:rsid w:val="00040A17"/>
    <w:rsid w:val="00093643"/>
    <w:rsid w:val="00095AFB"/>
    <w:rsid w:val="000D1554"/>
    <w:rsid w:val="000D17D1"/>
    <w:rsid w:val="000D513F"/>
    <w:rsid w:val="00104D89"/>
    <w:rsid w:val="001154C7"/>
    <w:rsid w:val="00194119"/>
    <w:rsid w:val="001C3579"/>
    <w:rsid w:val="002055ED"/>
    <w:rsid w:val="00217C7F"/>
    <w:rsid w:val="002458F7"/>
    <w:rsid w:val="0026490C"/>
    <w:rsid w:val="00273A1D"/>
    <w:rsid w:val="002D20EA"/>
    <w:rsid w:val="003750F4"/>
    <w:rsid w:val="00393B72"/>
    <w:rsid w:val="003A1B89"/>
    <w:rsid w:val="003B6756"/>
    <w:rsid w:val="00414F71"/>
    <w:rsid w:val="00427210"/>
    <w:rsid w:val="004916E2"/>
    <w:rsid w:val="004B4A3D"/>
    <w:rsid w:val="004D2D75"/>
    <w:rsid w:val="004D6BE9"/>
    <w:rsid w:val="004E3AA5"/>
    <w:rsid w:val="004E577E"/>
    <w:rsid w:val="0050113A"/>
    <w:rsid w:val="00514C61"/>
    <w:rsid w:val="00523191"/>
    <w:rsid w:val="00555125"/>
    <w:rsid w:val="0055758E"/>
    <w:rsid w:val="005A0740"/>
    <w:rsid w:val="005A259A"/>
    <w:rsid w:val="005B2EA4"/>
    <w:rsid w:val="005B3223"/>
    <w:rsid w:val="005C02E0"/>
    <w:rsid w:val="006103C5"/>
    <w:rsid w:val="006149F7"/>
    <w:rsid w:val="00622862"/>
    <w:rsid w:val="0064785E"/>
    <w:rsid w:val="00664184"/>
    <w:rsid w:val="006F6758"/>
    <w:rsid w:val="006F71A5"/>
    <w:rsid w:val="00706A4A"/>
    <w:rsid w:val="0072667B"/>
    <w:rsid w:val="007312D2"/>
    <w:rsid w:val="00757233"/>
    <w:rsid w:val="00791340"/>
    <w:rsid w:val="007A06EA"/>
    <w:rsid w:val="007D4D31"/>
    <w:rsid w:val="00856B61"/>
    <w:rsid w:val="008657C7"/>
    <w:rsid w:val="00887386"/>
    <w:rsid w:val="00931497"/>
    <w:rsid w:val="0094637F"/>
    <w:rsid w:val="0095632A"/>
    <w:rsid w:val="00970CA0"/>
    <w:rsid w:val="009D553B"/>
    <w:rsid w:val="009E628F"/>
    <w:rsid w:val="00A0642B"/>
    <w:rsid w:val="00A373F2"/>
    <w:rsid w:val="00A5728A"/>
    <w:rsid w:val="00A57890"/>
    <w:rsid w:val="00A618FA"/>
    <w:rsid w:val="00A62383"/>
    <w:rsid w:val="00A91174"/>
    <w:rsid w:val="00A9771E"/>
    <w:rsid w:val="00AA3B5F"/>
    <w:rsid w:val="00AD6369"/>
    <w:rsid w:val="00AE1135"/>
    <w:rsid w:val="00AE1C5B"/>
    <w:rsid w:val="00B0444F"/>
    <w:rsid w:val="00B11061"/>
    <w:rsid w:val="00B362B2"/>
    <w:rsid w:val="00B50665"/>
    <w:rsid w:val="00B50D39"/>
    <w:rsid w:val="00B557BB"/>
    <w:rsid w:val="00BA56C5"/>
    <w:rsid w:val="00BB2116"/>
    <w:rsid w:val="00BB45B8"/>
    <w:rsid w:val="00BC3B22"/>
    <w:rsid w:val="00C073CA"/>
    <w:rsid w:val="00C174DD"/>
    <w:rsid w:val="00C36149"/>
    <w:rsid w:val="00C40E12"/>
    <w:rsid w:val="00C8462B"/>
    <w:rsid w:val="00C966A2"/>
    <w:rsid w:val="00C96C32"/>
    <w:rsid w:val="00CA1BD9"/>
    <w:rsid w:val="00CC6C15"/>
    <w:rsid w:val="00CD4FF4"/>
    <w:rsid w:val="00CF05D3"/>
    <w:rsid w:val="00D10D3D"/>
    <w:rsid w:val="00D13CF9"/>
    <w:rsid w:val="00D22575"/>
    <w:rsid w:val="00D305E2"/>
    <w:rsid w:val="00D61B77"/>
    <w:rsid w:val="00DA1409"/>
    <w:rsid w:val="00DC3EAC"/>
    <w:rsid w:val="00E015C0"/>
    <w:rsid w:val="00E079F8"/>
    <w:rsid w:val="00E37A20"/>
    <w:rsid w:val="00E4482B"/>
    <w:rsid w:val="00E63560"/>
    <w:rsid w:val="00E63C64"/>
    <w:rsid w:val="00E77398"/>
    <w:rsid w:val="00E8635D"/>
    <w:rsid w:val="00EB0332"/>
    <w:rsid w:val="00EB30FC"/>
    <w:rsid w:val="00EE2432"/>
    <w:rsid w:val="00F02F96"/>
    <w:rsid w:val="00F12CBF"/>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32"/>
    <w:rPr>
      <w:sz w:val="22"/>
    </w:rPr>
  </w:style>
  <w:style w:type="paragraph" w:styleId="Heading1">
    <w:name w:val="heading 1"/>
    <w:basedOn w:val="Normal"/>
    <w:next w:val="Normal"/>
    <w:link w:val="Heading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Heading4">
    <w:name w:val="heading 4"/>
    <w:basedOn w:val="Normal"/>
    <w:next w:val="Normal"/>
    <w:link w:val="Heading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Heading5">
    <w:name w:val="heading 5"/>
    <w:basedOn w:val="Normal"/>
    <w:next w:val="Normal"/>
    <w:link w:val="Heading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8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8B9"/>
    <w:rPr>
      <w:rFonts w:ascii="Arial" w:hAnsi="Arial"/>
    </w:rPr>
  </w:style>
  <w:style w:type="paragraph" w:styleId="Footer">
    <w:name w:val="footer"/>
    <w:basedOn w:val="Normal"/>
    <w:link w:val="FooterChar"/>
    <w:uiPriority w:val="99"/>
    <w:unhideWhenUsed/>
    <w:rsid w:val="00FF18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8B9"/>
    <w:rPr>
      <w:rFonts w:ascii="Arial" w:hAnsi="Arial"/>
    </w:rPr>
  </w:style>
  <w:style w:type="character" w:customStyle="1" w:styleId="Heading1Char">
    <w:name w:val="Heading 1 Char"/>
    <w:basedOn w:val="DefaultParagraphFont"/>
    <w:link w:val="Heading1"/>
    <w:uiPriority w:val="9"/>
    <w:rsid w:val="00EE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432"/>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E2432"/>
    <w:rPr>
      <w:rFonts w:asciiTheme="majorHAnsi" w:eastAsiaTheme="majorEastAsia" w:hAnsiTheme="majorHAnsi" w:cstheme="majorBidi"/>
      <w:color w:val="2F5496" w:themeColor="accent5" w:themeShade="BF"/>
      <w:sz w:val="24"/>
      <w:szCs w:val="24"/>
    </w:rPr>
  </w:style>
  <w:style w:type="character" w:customStyle="1" w:styleId="Heading4Char">
    <w:name w:val="Heading 4 Char"/>
    <w:basedOn w:val="DefaultParagraphFont"/>
    <w:link w:val="Heading4"/>
    <w:uiPriority w:val="9"/>
    <w:rsid w:val="00EE2432"/>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EE2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2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2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2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2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243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2432"/>
    <w:rPr>
      <w:rFonts w:asciiTheme="majorHAnsi" w:eastAsiaTheme="majorEastAsia" w:hAnsiTheme="majorHAnsi" w:cstheme="majorBidi"/>
      <w:sz w:val="24"/>
      <w:szCs w:val="24"/>
    </w:rPr>
  </w:style>
  <w:style w:type="character" w:styleId="Strong">
    <w:name w:val="Strong"/>
    <w:basedOn w:val="DefaultParagraphFont"/>
    <w:uiPriority w:val="22"/>
    <w:qFormat/>
    <w:rsid w:val="00EE2432"/>
    <w:rPr>
      <w:b/>
      <w:bCs/>
    </w:rPr>
  </w:style>
  <w:style w:type="character" w:styleId="Emphasis">
    <w:name w:val="Emphasis"/>
    <w:basedOn w:val="DefaultParagraphFont"/>
    <w:uiPriority w:val="20"/>
    <w:qFormat/>
    <w:rsid w:val="00EE2432"/>
    <w:rPr>
      <w:i/>
      <w:iCs/>
    </w:rPr>
  </w:style>
  <w:style w:type="paragraph" w:styleId="NoSpacing">
    <w:name w:val="No Spacing"/>
    <w:uiPriority w:val="1"/>
    <w:qFormat/>
    <w:rsid w:val="00EE2432"/>
    <w:pPr>
      <w:spacing w:after="0" w:line="240" w:lineRule="auto"/>
    </w:pPr>
  </w:style>
  <w:style w:type="paragraph" w:styleId="Quote">
    <w:name w:val="Quote"/>
    <w:basedOn w:val="Normal"/>
    <w:next w:val="Normal"/>
    <w:link w:val="QuoteChar"/>
    <w:uiPriority w:val="29"/>
    <w:qFormat/>
    <w:rsid w:val="00EE2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2432"/>
    <w:rPr>
      <w:i/>
      <w:iCs/>
      <w:color w:val="404040" w:themeColor="text1" w:themeTint="BF"/>
    </w:rPr>
  </w:style>
  <w:style w:type="paragraph" w:styleId="IntenseQuote">
    <w:name w:val="Intense Quote"/>
    <w:basedOn w:val="Normal"/>
    <w:next w:val="Normal"/>
    <w:link w:val="IntenseQuote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243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2432"/>
    <w:rPr>
      <w:i/>
      <w:iCs/>
      <w:color w:val="404040" w:themeColor="text1" w:themeTint="BF"/>
    </w:rPr>
  </w:style>
  <w:style w:type="character" w:styleId="IntenseEmphasis">
    <w:name w:val="Intense Emphasis"/>
    <w:basedOn w:val="DefaultParagraphFont"/>
    <w:uiPriority w:val="21"/>
    <w:qFormat/>
    <w:rsid w:val="00EE2432"/>
    <w:rPr>
      <w:b/>
      <w:bCs/>
      <w:i/>
      <w:iCs/>
    </w:rPr>
  </w:style>
  <w:style w:type="character" w:styleId="SubtleReference">
    <w:name w:val="Subtle Reference"/>
    <w:basedOn w:val="DefaultParagraphFont"/>
    <w:uiPriority w:val="31"/>
    <w:qFormat/>
    <w:rsid w:val="00EE2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2432"/>
    <w:rPr>
      <w:b/>
      <w:bCs/>
      <w:smallCaps/>
      <w:spacing w:val="5"/>
      <w:u w:val="single"/>
    </w:rPr>
  </w:style>
  <w:style w:type="character" w:styleId="BookTitle">
    <w:name w:val="Book Title"/>
    <w:basedOn w:val="DefaultParagraphFont"/>
    <w:uiPriority w:val="33"/>
    <w:qFormat/>
    <w:rsid w:val="00EE2432"/>
    <w:rPr>
      <w:b/>
      <w:bCs/>
      <w:smallCaps/>
    </w:rPr>
  </w:style>
  <w:style w:type="paragraph" w:styleId="TOCHeading">
    <w:name w:val="TOC Heading"/>
    <w:basedOn w:val="Heading1"/>
    <w:next w:val="Normal"/>
    <w:uiPriority w:val="39"/>
    <w:semiHidden/>
    <w:unhideWhenUsed/>
    <w:qFormat/>
    <w:rsid w:val="00EE2432"/>
    <w:pPr>
      <w:outlineLvl w:val="9"/>
    </w:pPr>
  </w:style>
  <w:style w:type="table" w:styleId="TableGrid">
    <w:name w:val="Table Grid"/>
    <w:basedOn w:val="TableNorma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1A5"/>
    <w:pPr>
      <w:ind w:left="720"/>
      <w:contextualSpacing/>
    </w:pPr>
  </w:style>
  <w:style w:type="paragraph" w:customStyle="1" w:styleId="paragraph">
    <w:name w:val="paragraph"/>
    <w:basedOn w:val="Normal"/>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C96C32"/>
  </w:style>
  <w:style w:type="character" w:customStyle="1" w:styleId="eop">
    <w:name w:val="eop"/>
    <w:basedOn w:val="DefaultParagraphFont"/>
    <w:rsid w:val="00C96C32"/>
  </w:style>
  <w:style w:type="character" w:styleId="CommentReference">
    <w:name w:val="annotation reference"/>
    <w:basedOn w:val="DefaultParagraphFont"/>
    <w:uiPriority w:val="99"/>
    <w:semiHidden/>
    <w:unhideWhenUsed/>
    <w:rsid w:val="00931497"/>
    <w:rPr>
      <w:sz w:val="16"/>
      <w:szCs w:val="16"/>
    </w:rPr>
  </w:style>
  <w:style w:type="paragraph" w:styleId="CommentText">
    <w:name w:val="annotation text"/>
    <w:basedOn w:val="Normal"/>
    <w:link w:val="CommentTextChar"/>
    <w:uiPriority w:val="99"/>
    <w:unhideWhenUsed/>
    <w:rsid w:val="00931497"/>
    <w:pPr>
      <w:spacing w:line="240" w:lineRule="auto"/>
    </w:pPr>
    <w:rPr>
      <w:sz w:val="20"/>
    </w:rPr>
  </w:style>
  <w:style w:type="character" w:customStyle="1" w:styleId="CommentTextChar">
    <w:name w:val="Comment Text Char"/>
    <w:basedOn w:val="DefaultParagraphFont"/>
    <w:link w:val="CommentText"/>
    <w:uiPriority w:val="99"/>
    <w:rsid w:val="00931497"/>
  </w:style>
  <w:style w:type="paragraph" w:styleId="CommentSubject">
    <w:name w:val="annotation subject"/>
    <w:basedOn w:val="CommentText"/>
    <w:next w:val="CommentText"/>
    <w:link w:val="CommentSubjectChar"/>
    <w:uiPriority w:val="99"/>
    <w:semiHidden/>
    <w:unhideWhenUsed/>
    <w:rsid w:val="00931497"/>
    <w:rPr>
      <w:b/>
      <w:bCs/>
    </w:rPr>
  </w:style>
  <w:style w:type="character" w:customStyle="1" w:styleId="CommentSubjectChar">
    <w:name w:val="Comment Subject Char"/>
    <w:basedOn w:val="CommentTextChar"/>
    <w:link w:val="CommentSubject"/>
    <w:uiPriority w:val="99"/>
    <w:semiHidden/>
    <w:rsid w:val="00931497"/>
    <w:rPr>
      <w:b/>
      <w:bCs/>
    </w:rPr>
  </w:style>
  <w:style w:type="paragraph" w:styleId="NormalWeb">
    <w:name w:val="Normal (Web)"/>
    <w:basedOn w:val="Normal"/>
    <w:uiPriority w:val="99"/>
    <w:unhideWhenUsed/>
    <w:rsid w:val="00B557BB"/>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 w:id="563108258">
      <w:bodyDiv w:val="1"/>
      <w:marLeft w:val="0"/>
      <w:marRight w:val="0"/>
      <w:marTop w:val="0"/>
      <w:marBottom w:val="0"/>
      <w:divBdr>
        <w:top w:val="none" w:sz="0" w:space="0" w:color="auto"/>
        <w:left w:val="none" w:sz="0" w:space="0" w:color="auto"/>
        <w:bottom w:val="none" w:sz="0" w:space="0" w:color="auto"/>
        <w:right w:val="none" w:sz="0" w:space="0" w:color="auto"/>
      </w:divBdr>
      <w:divsChild>
        <w:div w:id="188837593">
          <w:marLeft w:val="0"/>
          <w:marRight w:val="0"/>
          <w:marTop w:val="0"/>
          <w:marBottom w:val="0"/>
          <w:divBdr>
            <w:top w:val="none" w:sz="0" w:space="0" w:color="auto"/>
            <w:left w:val="none" w:sz="0" w:space="0" w:color="auto"/>
            <w:bottom w:val="none" w:sz="0" w:space="0" w:color="auto"/>
            <w:right w:val="none" w:sz="0" w:space="0" w:color="auto"/>
          </w:divBdr>
          <w:divsChild>
            <w:div w:id="2074230035">
              <w:marLeft w:val="0"/>
              <w:marRight w:val="0"/>
              <w:marTop w:val="0"/>
              <w:marBottom w:val="0"/>
              <w:divBdr>
                <w:top w:val="none" w:sz="0" w:space="0" w:color="auto"/>
                <w:left w:val="none" w:sz="0" w:space="0" w:color="auto"/>
                <w:bottom w:val="none" w:sz="0" w:space="0" w:color="auto"/>
                <w:right w:val="none" w:sz="0" w:space="0" w:color="auto"/>
              </w:divBdr>
              <w:divsChild>
                <w:div w:id="1552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9fcfc1-bf9a-4c5d-b41c-6f140ced89f2" xsi:nil="true"/>
    <lcf76f155ced4ddcb4097134ff3c332f xmlns="d46e90be-6f4a-48b9-8c52-0474db5b278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E4D419BB4FC449101405B0F9C98E2" ma:contentTypeVersion="17" ma:contentTypeDescription="Een nieuw document maken." ma:contentTypeScope="" ma:versionID="c78b60d26e16595e4e57c49e38a05306">
  <xsd:schema xmlns:xsd="http://www.w3.org/2001/XMLSchema" xmlns:xs="http://www.w3.org/2001/XMLSchema" xmlns:p="http://schemas.microsoft.com/office/2006/metadata/properties" xmlns:ns2="d46e90be-6f4a-48b9-8c52-0474db5b2788" xmlns:ns3="f79fcfc1-bf9a-4c5d-b41c-6f140ced89f2" targetNamespace="http://schemas.microsoft.com/office/2006/metadata/properties" ma:root="true" ma:fieldsID="e7705d611f452e3fa8015e2f66b4f4f5" ns2:_="" ns3:_="">
    <xsd:import namespace="d46e90be-6f4a-48b9-8c52-0474db5b2788"/>
    <xsd:import namespace="f79fcfc1-bf9a-4c5d-b41c-6f140ced89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e90be-6f4a-48b9-8c52-0474db5b2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d12f4678-e05b-4ab0-a523-31629c83ef1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9fcfc1-bf9a-4c5d-b41c-6f140ced89f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964f00d-9507-4947-80ac-d09efa6b7bd5}" ma:internalName="TaxCatchAll" ma:showField="CatchAllData" ma:web="f79fcfc1-bf9a-4c5d-b41c-6f140ced8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customXml/itemProps2.xml><?xml version="1.0" encoding="utf-8"?>
<ds:datastoreItem xmlns:ds="http://schemas.openxmlformats.org/officeDocument/2006/customXml" ds:itemID="{0B6B6B89-711B-443D-ADAD-4EBF5575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e90be-6f4a-48b9-8c52-0474db5b2788"/>
    <ds:schemaRef ds:uri="f79fcfc1-bf9a-4c5d-b41c-6f140ced8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165B21-0DF6-4242-883B-4B8C32F99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1737</Words>
  <Characters>9901</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OnderwijsAdvies</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Arjan Kamberg</cp:lastModifiedBy>
  <cp:revision>6</cp:revision>
  <dcterms:created xsi:type="dcterms:W3CDTF">2023-12-05T14:53:00Z</dcterms:created>
  <dcterms:modified xsi:type="dcterms:W3CDTF">2023-12-11T14:00:00Z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0x010100AE6E4D419BB4FC449101405B0F9C98E2</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