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A72" w:rsidRPr="000B3A72" w:rsidRDefault="000B3A72" w:rsidP="000B3A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GB"/>
        </w:rPr>
      </w:pPr>
      <w:r w:rsidRPr="000B3A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NL" w:eastAsia="en-GB"/>
        </w:rPr>
        <w:t>O08.1 - Elektrisch schakelmateriaal 1-fase woning</w:t>
      </w:r>
    </w:p>
    <w:p w:rsidR="00FA283D" w:rsidRDefault="00FA283D"/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e ontwerpt een Elektrische installatie voor een 1-fase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Bepaal aan de hand van de plattegrond van de woning het aantal WCD, verlichting en toestellen.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De antwoorden kun je invullen in de opdracht omschrijving (word bestand).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 installatie in het .dwg bestand 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Tip: Wanneer de symbolen vanuit stabiCAD te groot zijn, verschaal dan de plattegrond (scale / scalefactor 75)</w:t>
      </w:r>
    </w:p>
    <w:p w:rsidR="000B3A72" w:rsidRDefault="000B3A72">
      <w:r w:rsidRPr="000B3A72">
        <w:drawing>
          <wp:inline distT="0" distB="0" distL="0" distR="0" wp14:anchorId="6440801E" wp14:editId="0B909B55">
            <wp:extent cx="5727700" cy="102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>
      <w:r>
        <w:br w:type="page"/>
      </w:r>
    </w:p>
    <w:p w:rsidR="000B3A72" w:rsidRDefault="000B3A72">
      <w:r w:rsidRPr="000B3A72">
        <w:lastRenderedPageBreak/>
        <w:t>O08.2 - Elektrisch schakelmateriaal 3-fase woning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Je ontwerpt een Elektrische installatie voor een 3-fase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Bepaal aan de hand van de plattegrond van de woning het aantal WCD, verlichting en toestellen.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De antwoorden kun je invullen in de opdracht omschrijving (word bestand).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 installatie in het .dwg bestand 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Tip: Wanneer de symbolen vanuit stabiCAD te groot zijn, verschaal dan de plattegrond (scale / scalefactor 75)</w:t>
      </w:r>
    </w:p>
    <w:p w:rsidR="000B3A72" w:rsidRDefault="000B3A72"/>
    <w:p w:rsidR="000B3A72" w:rsidRDefault="000B3A72">
      <w:r w:rsidRPr="000B3A72">
        <w:drawing>
          <wp:inline distT="0" distB="0" distL="0" distR="0" wp14:anchorId="07334A3C" wp14:editId="7B1BE442">
            <wp:extent cx="5727700" cy="1028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>
      <w:r>
        <w:br w:type="page"/>
      </w:r>
    </w:p>
    <w:p w:rsidR="000B3A72" w:rsidRDefault="000B3A72" w:rsidP="000B3A72">
      <w:pPr>
        <w:pStyle w:val="Heading1"/>
      </w:pPr>
      <w:r>
        <w:rPr>
          <w:rStyle w:val="ccl-pageheader-title"/>
        </w:rPr>
        <w:lastRenderedPageBreak/>
        <w:t>O08.3 - Groepenkast 1-fase woning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e ontwerpt een groepenkast voor de 1-fase woning.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In de vorige opdrachten heb je de installatie getekend. Verdeel de installatie nu over verschillende eindgroepen conform de NEN1010.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Teken de groepenkast met behulp van Auto-CAD/Stabi-CAD.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 </w:t>
      </w:r>
    </w:p>
    <w:p w:rsidR="000B3A72" w:rsidRDefault="000B3A72" w:rsidP="000B3A72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  <w:r>
        <w:rPr>
          <w:color w:val="333333"/>
        </w:rPr>
        <w:t>Maak een PDF en lever deze in.</w:t>
      </w:r>
    </w:p>
    <w:p w:rsidR="000B3A72" w:rsidRDefault="000B3A72" w:rsidP="000B3A72">
      <w:pPr>
        <w:pStyle w:val="Heading1"/>
      </w:pPr>
      <w:r w:rsidRPr="000B3A72">
        <w:drawing>
          <wp:inline distT="0" distB="0" distL="0" distR="0" wp14:anchorId="46C51091" wp14:editId="22429D64">
            <wp:extent cx="5727700" cy="640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2" w:rsidRDefault="000B3A72"/>
    <w:p w:rsidR="000B3A72" w:rsidRDefault="000B3A72"/>
    <w:sectPr w:rsidR="000B3A72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700201670">
    <w:abstractNumId w:val="1"/>
  </w:num>
  <w:num w:numId="2" w16cid:durableId="261958136">
    <w:abstractNumId w:val="1"/>
  </w:num>
  <w:num w:numId="3" w16cid:durableId="156953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72"/>
    <w:rsid w:val="000B3A72"/>
    <w:rsid w:val="0016038D"/>
    <w:rsid w:val="001C1184"/>
    <w:rsid w:val="002864DF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FF854"/>
  <w15:chartTrackingRefBased/>
  <w15:docId w15:val="{C5B16DC9-21A1-3749-A07B-3A0F2B86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0B3A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0B3A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cl-pageheader-title">
    <w:name w:val="ccl-pageheader-title"/>
    <w:basedOn w:val="DefaultParagraphFont"/>
    <w:rsid w:val="000B3A72"/>
  </w:style>
  <w:style w:type="paragraph" w:styleId="NormalWeb">
    <w:name w:val="Normal (Web)"/>
    <w:basedOn w:val="Normal"/>
    <w:uiPriority w:val="99"/>
    <w:semiHidden/>
    <w:unhideWhenUsed/>
    <w:rsid w:val="000B3A7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L" w:eastAsia="en-GB"/>
    </w:rPr>
  </w:style>
  <w:style w:type="character" w:customStyle="1" w:styleId="h-hidden">
    <w:name w:val="h-hidden"/>
    <w:basedOn w:val="DefaultParagraphFont"/>
    <w:rsid w:val="000B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2023-03-23T20:31:00Z</dcterms:created>
  <dcterms:modified xsi:type="dcterms:W3CDTF">2023-03-23T20:33:00Z</dcterms:modified>
</cp:coreProperties>
</file>