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F9F52" w14:textId="77777777" w:rsidR="000461FD" w:rsidRPr="00EB15B2" w:rsidRDefault="00EB15B2" w:rsidP="00C028A0">
      <w:pPr>
        <w:keepLines/>
        <w:jc w:val="center"/>
        <w:rPr>
          <w:color w:val="4472C4" w:themeColor="accent1"/>
          <w:sz w:val="44"/>
          <w:lang w:val="en-GB"/>
        </w:rPr>
      </w:pPr>
      <w:r w:rsidRPr="00EB15B2">
        <w:rPr>
          <w:color w:val="4472C4" w:themeColor="accent1"/>
          <w:sz w:val="44"/>
          <w:lang w:val="en-GB"/>
        </w:rPr>
        <w:t>Classification and analysis of Dutch train stations</w:t>
      </w:r>
    </w:p>
    <w:p w14:paraId="2E9FFAB6" w14:textId="77777777" w:rsidR="00EB15B2" w:rsidRPr="00EB15B2" w:rsidRDefault="00EB15B2" w:rsidP="00C028A0">
      <w:pPr>
        <w:keepLines/>
        <w:spacing w:after="160"/>
        <w:ind w:left="720"/>
      </w:pPr>
      <w:r>
        <w:rPr>
          <w:lang w:val="en-GB"/>
        </w:rPr>
        <w:t xml:space="preserve">Author: </w:t>
      </w:r>
      <w:r w:rsidRPr="00EB15B2">
        <w:rPr>
          <w:lang w:val="en-GB"/>
        </w:rPr>
        <w:t xml:space="preserve">Arjan </w:t>
      </w:r>
      <w:proofErr w:type="spellStart"/>
      <w:r w:rsidRPr="00EB15B2">
        <w:rPr>
          <w:lang w:val="en-GB"/>
        </w:rPr>
        <w:t>Lemmer</w:t>
      </w:r>
      <w:r w:rsidR="005D7772">
        <w:rPr>
          <w:lang w:val="en-GB"/>
        </w:rPr>
        <w:t>s</w:t>
      </w:r>
      <w:proofErr w:type="spellEnd"/>
      <w:r w:rsidR="005D7772">
        <w:rPr>
          <w:lang w:val="en-GB"/>
        </w:rPr>
        <w:br/>
      </w:r>
      <w:r>
        <w:rPr>
          <w:lang w:val="en-GB"/>
        </w:rPr>
        <w:t xml:space="preserve">Date: </w:t>
      </w:r>
      <w:r w:rsidRPr="00EB15B2">
        <w:rPr>
          <w:lang w:val="en-GB"/>
        </w:rPr>
        <w:t>September 1</w:t>
      </w:r>
      <w:r w:rsidR="005A25BC">
        <w:rPr>
          <w:lang w:val="en-GB"/>
        </w:rPr>
        <w:t>9</w:t>
      </w:r>
      <w:r w:rsidRPr="00EB15B2">
        <w:rPr>
          <w:vertAlign w:val="superscript"/>
          <w:lang w:val="en-GB"/>
        </w:rPr>
        <w:t>th</w:t>
      </w:r>
      <w:bookmarkStart w:id="0" w:name="_GoBack"/>
      <w:bookmarkEnd w:id="0"/>
      <w:r w:rsidRPr="00EB15B2">
        <w:rPr>
          <w:lang w:val="en-GB"/>
        </w:rPr>
        <w:t>, 2019</w:t>
      </w:r>
    </w:p>
    <w:p w14:paraId="4A61DD80" w14:textId="77777777" w:rsidR="00EB15B2" w:rsidRDefault="00EB15B2" w:rsidP="00C028A0">
      <w:pPr>
        <w:keepLines/>
      </w:pPr>
    </w:p>
    <w:p w14:paraId="277B58FC" w14:textId="77777777" w:rsidR="00EB15B2" w:rsidRPr="00944804" w:rsidRDefault="00EB15B2" w:rsidP="00C028A0">
      <w:pPr>
        <w:keepLines/>
        <w:rPr>
          <w:rFonts w:asciiTheme="majorHAnsi" w:hAnsiTheme="majorHAnsi"/>
          <w:color w:val="4472C4" w:themeColor="accent1"/>
          <w:sz w:val="32"/>
          <w:lang w:val="en-GB"/>
        </w:rPr>
      </w:pPr>
      <w:r w:rsidRPr="00944804">
        <w:rPr>
          <w:rFonts w:asciiTheme="majorHAnsi" w:hAnsiTheme="majorHAnsi"/>
          <w:color w:val="4472C4" w:themeColor="accent1"/>
          <w:sz w:val="32"/>
          <w:lang w:val="en-GB"/>
        </w:rPr>
        <w:t>Table of content</w:t>
      </w:r>
    </w:p>
    <w:sdt>
      <w:sdtPr>
        <w:rPr>
          <w:lang w:val="nl-NL"/>
        </w:rPr>
        <w:id w:val="653178854"/>
        <w:docPartObj>
          <w:docPartGallery w:val="Table of Contents"/>
          <w:docPartUnique/>
        </w:docPartObj>
      </w:sdtPr>
      <w:sdtEndPr>
        <w:rPr>
          <w:b/>
          <w:bCs/>
        </w:rPr>
      </w:sdtEndPr>
      <w:sdtContent>
        <w:p w14:paraId="42117B16" w14:textId="77777777" w:rsidR="00EB15B2" w:rsidRDefault="00EB15B2" w:rsidP="00C028A0">
          <w:pPr>
            <w:keepLines/>
          </w:pPr>
        </w:p>
        <w:p w14:paraId="33ABD608" w14:textId="2BC071F5" w:rsidR="00C028A0" w:rsidRDefault="00EB15B2">
          <w:pPr>
            <w:pStyle w:val="Inhopg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9786231" w:history="1">
            <w:r w:rsidR="00C028A0" w:rsidRPr="004A0C95">
              <w:rPr>
                <w:rStyle w:val="Hyperlink"/>
                <w:noProof/>
                <w:lang w:val="en-GB"/>
              </w:rPr>
              <w:t>Introduction</w:t>
            </w:r>
            <w:r w:rsidR="00C028A0">
              <w:rPr>
                <w:noProof/>
                <w:webHidden/>
              </w:rPr>
              <w:tab/>
            </w:r>
            <w:r w:rsidR="00C028A0">
              <w:rPr>
                <w:noProof/>
                <w:webHidden/>
              </w:rPr>
              <w:fldChar w:fldCharType="begin"/>
            </w:r>
            <w:r w:rsidR="00C028A0">
              <w:rPr>
                <w:noProof/>
                <w:webHidden/>
              </w:rPr>
              <w:instrText xml:space="preserve"> PAGEREF _Toc19786231 \h </w:instrText>
            </w:r>
            <w:r w:rsidR="00C028A0">
              <w:rPr>
                <w:noProof/>
                <w:webHidden/>
              </w:rPr>
            </w:r>
            <w:r w:rsidR="00C028A0">
              <w:rPr>
                <w:noProof/>
                <w:webHidden/>
              </w:rPr>
              <w:fldChar w:fldCharType="separate"/>
            </w:r>
            <w:r w:rsidR="00FD73A6">
              <w:rPr>
                <w:noProof/>
                <w:webHidden/>
              </w:rPr>
              <w:t>2</w:t>
            </w:r>
            <w:r w:rsidR="00C028A0">
              <w:rPr>
                <w:noProof/>
                <w:webHidden/>
              </w:rPr>
              <w:fldChar w:fldCharType="end"/>
            </w:r>
          </w:hyperlink>
        </w:p>
        <w:p w14:paraId="623EBEFB" w14:textId="6E3C0296" w:rsidR="00C028A0" w:rsidRDefault="00436C21">
          <w:pPr>
            <w:pStyle w:val="Inhopg1"/>
            <w:tabs>
              <w:tab w:val="right" w:leader="dot" w:pos="9016"/>
            </w:tabs>
            <w:rPr>
              <w:rFonts w:eastAsiaTheme="minorEastAsia"/>
              <w:noProof/>
              <w:lang w:eastAsia="en-NL"/>
            </w:rPr>
          </w:pPr>
          <w:hyperlink w:anchor="_Toc19786232" w:history="1">
            <w:r w:rsidR="00C028A0" w:rsidRPr="004A0C95">
              <w:rPr>
                <w:rStyle w:val="Hyperlink"/>
                <w:noProof/>
                <w:lang w:val="en-GB"/>
              </w:rPr>
              <w:t>Business problem</w:t>
            </w:r>
            <w:r w:rsidR="00C028A0">
              <w:rPr>
                <w:noProof/>
                <w:webHidden/>
              </w:rPr>
              <w:tab/>
            </w:r>
            <w:r w:rsidR="00C028A0">
              <w:rPr>
                <w:noProof/>
                <w:webHidden/>
              </w:rPr>
              <w:fldChar w:fldCharType="begin"/>
            </w:r>
            <w:r w:rsidR="00C028A0">
              <w:rPr>
                <w:noProof/>
                <w:webHidden/>
              </w:rPr>
              <w:instrText xml:space="preserve"> PAGEREF _Toc19786232 \h </w:instrText>
            </w:r>
            <w:r w:rsidR="00C028A0">
              <w:rPr>
                <w:noProof/>
                <w:webHidden/>
              </w:rPr>
            </w:r>
            <w:r w:rsidR="00C028A0">
              <w:rPr>
                <w:noProof/>
                <w:webHidden/>
              </w:rPr>
              <w:fldChar w:fldCharType="separate"/>
            </w:r>
            <w:r w:rsidR="00FD73A6">
              <w:rPr>
                <w:noProof/>
                <w:webHidden/>
              </w:rPr>
              <w:t>2</w:t>
            </w:r>
            <w:r w:rsidR="00C028A0">
              <w:rPr>
                <w:noProof/>
                <w:webHidden/>
              </w:rPr>
              <w:fldChar w:fldCharType="end"/>
            </w:r>
          </w:hyperlink>
        </w:p>
        <w:p w14:paraId="1C31875D" w14:textId="146ADAA7" w:rsidR="00C028A0" w:rsidRDefault="00436C21">
          <w:pPr>
            <w:pStyle w:val="Inhopg1"/>
            <w:tabs>
              <w:tab w:val="right" w:leader="dot" w:pos="9016"/>
            </w:tabs>
            <w:rPr>
              <w:rFonts w:eastAsiaTheme="minorEastAsia"/>
              <w:noProof/>
              <w:lang w:eastAsia="en-NL"/>
            </w:rPr>
          </w:pPr>
          <w:hyperlink w:anchor="_Toc19786233" w:history="1">
            <w:r w:rsidR="00C028A0" w:rsidRPr="004A0C95">
              <w:rPr>
                <w:rStyle w:val="Hyperlink"/>
                <w:noProof/>
                <w:lang w:val="en-GB"/>
              </w:rPr>
              <w:t>Data Sources</w:t>
            </w:r>
            <w:r w:rsidR="00C028A0">
              <w:rPr>
                <w:noProof/>
                <w:webHidden/>
              </w:rPr>
              <w:tab/>
            </w:r>
            <w:r w:rsidR="00C028A0">
              <w:rPr>
                <w:noProof/>
                <w:webHidden/>
              </w:rPr>
              <w:fldChar w:fldCharType="begin"/>
            </w:r>
            <w:r w:rsidR="00C028A0">
              <w:rPr>
                <w:noProof/>
                <w:webHidden/>
              </w:rPr>
              <w:instrText xml:space="preserve"> PAGEREF _Toc19786233 \h </w:instrText>
            </w:r>
            <w:r w:rsidR="00C028A0">
              <w:rPr>
                <w:noProof/>
                <w:webHidden/>
              </w:rPr>
            </w:r>
            <w:r w:rsidR="00C028A0">
              <w:rPr>
                <w:noProof/>
                <w:webHidden/>
              </w:rPr>
              <w:fldChar w:fldCharType="separate"/>
            </w:r>
            <w:r w:rsidR="00FD73A6">
              <w:rPr>
                <w:noProof/>
                <w:webHidden/>
              </w:rPr>
              <w:t>3</w:t>
            </w:r>
            <w:r w:rsidR="00C028A0">
              <w:rPr>
                <w:noProof/>
                <w:webHidden/>
              </w:rPr>
              <w:fldChar w:fldCharType="end"/>
            </w:r>
          </w:hyperlink>
        </w:p>
        <w:p w14:paraId="3322CF01" w14:textId="26648923" w:rsidR="00C028A0" w:rsidRDefault="00436C21">
          <w:pPr>
            <w:pStyle w:val="Inhopg1"/>
            <w:tabs>
              <w:tab w:val="right" w:leader="dot" w:pos="9016"/>
            </w:tabs>
            <w:rPr>
              <w:rFonts w:eastAsiaTheme="minorEastAsia"/>
              <w:noProof/>
              <w:lang w:eastAsia="en-NL"/>
            </w:rPr>
          </w:pPr>
          <w:hyperlink w:anchor="_Toc19786234" w:history="1">
            <w:r w:rsidR="00C028A0" w:rsidRPr="004A0C95">
              <w:rPr>
                <w:rStyle w:val="Hyperlink"/>
                <w:noProof/>
                <w:lang w:val="en-GB"/>
              </w:rPr>
              <w:t>Methodology</w:t>
            </w:r>
            <w:r w:rsidR="00C028A0">
              <w:rPr>
                <w:noProof/>
                <w:webHidden/>
              </w:rPr>
              <w:tab/>
            </w:r>
            <w:r w:rsidR="00C028A0">
              <w:rPr>
                <w:noProof/>
                <w:webHidden/>
              </w:rPr>
              <w:fldChar w:fldCharType="begin"/>
            </w:r>
            <w:r w:rsidR="00C028A0">
              <w:rPr>
                <w:noProof/>
                <w:webHidden/>
              </w:rPr>
              <w:instrText xml:space="preserve"> PAGEREF _Toc19786234 \h </w:instrText>
            </w:r>
            <w:r w:rsidR="00C028A0">
              <w:rPr>
                <w:noProof/>
                <w:webHidden/>
              </w:rPr>
            </w:r>
            <w:r w:rsidR="00C028A0">
              <w:rPr>
                <w:noProof/>
                <w:webHidden/>
              </w:rPr>
              <w:fldChar w:fldCharType="separate"/>
            </w:r>
            <w:r w:rsidR="00FD73A6">
              <w:rPr>
                <w:noProof/>
                <w:webHidden/>
              </w:rPr>
              <w:t>3</w:t>
            </w:r>
            <w:r w:rsidR="00C028A0">
              <w:rPr>
                <w:noProof/>
                <w:webHidden/>
              </w:rPr>
              <w:fldChar w:fldCharType="end"/>
            </w:r>
          </w:hyperlink>
        </w:p>
        <w:p w14:paraId="596C397F" w14:textId="305FFB8D" w:rsidR="00C028A0" w:rsidRDefault="00436C21">
          <w:pPr>
            <w:pStyle w:val="Inhopg1"/>
            <w:tabs>
              <w:tab w:val="right" w:leader="dot" w:pos="9016"/>
            </w:tabs>
            <w:rPr>
              <w:rFonts w:eastAsiaTheme="minorEastAsia"/>
              <w:noProof/>
              <w:lang w:eastAsia="en-NL"/>
            </w:rPr>
          </w:pPr>
          <w:hyperlink w:anchor="_Toc19786235" w:history="1">
            <w:r w:rsidR="00C028A0" w:rsidRPr="004A0C95">
              <w:rPr>
                <w:rStyle w:val="Hyperlink"/>
                <w:noProof/>
                <w:lang w:val="en-GB"/>
              </w:rPr>
              <w:t>Data clustering</w:t>
            </w:r>
            <w:r w:rsidR="00C028A0">
              <w:rPr>
                <w:noProof/>
                <w:webHidden/>
              </w:rPr>
              <w:tab/>
            </w:r>
            <w:r w:rsidR="00C028A0">
              <w:rPr>
                <w:noProof/>
                <w:webHidden/>
              </w:rPr>
              <w:fldChar w:fldCharType="begin"/>
            </w:r>
            <w:r w:rsidR="00C028A0">
              <w:rPr>
                <w:noProof/>
                <w:webHidden/>
              </w:rPr>
              <w:instrText xml:space="preserve"> PAGEREF _Toc19786235 \h </w:instrText>
            </w:r>
            <w:r w:rsidR="00C028A0">
              <w:rPr>
                <w:noProof/>
                <w:webHidden/>
              </w:rPr>
            </w:r>
            <w:r w:rsidR="00C028A0">
              <w:rPr>
                <w:noProof/>
                <w:webHidden/>
              </w:rPr>
              <w:fldChar w:fldCharType="separate"/>
            </w:r>
            <w:r w:rsidR="00FD73A6">
              <w:rPr>
                <w:noProof/>
                <w:webHidden/>
              </w:rPr>
              <w:t>4</w:t>
            </w:r>
            <w:r w:rsidR="00C028A0">
              <w:rPr>
                <w:noProof/>
                <w:webHidden/>
              </w:rPr>
              <w:fldChar w:fldCharType="end"/>
            </w:r>
          </w:hyperlink>
        </w:p>
        <w:p w14:paraId="27E698B3" w14:textId="1BE7956C" w:rsidR="00C028A0" w:rsidRDefault="00436C21">
          <w:pPr>
            <w:pStyle w:val="Inhopg1"/>
            <w:tabs>
              <w:tab w:val="right" w:leader="dot" w:pos="9016"/>
            </w:tabs>
            <w:rPr>
              <w:rFonts w:eastAsiaTheme="minorEastAsia"/>
              <w:noProof/>
              <w:lang w:eastAsia="en-NL"/>
            </w:rPr>
          </w:pPr>
          <w:hyperlink w:anchor="_Toc19786236" w:history="1">
            <w:r w:rsidR="00C028A0" w:rsidRPr="004A0C95">
              <w:rPr>
                <w:rStyle w:val="Hyperlink"/>
                <w:noProof/>
                <w:lang w:val="en-GB"/>
              </w:rPr>
              <w:t>Discussion</w:t>
            </w:r>
            <w:r w:rsidR="00C028A0">
              <w:rPr>
                <w:noProof/>
                <w:webHidden/>
              </w:rPr>
              <w:tab/>
            </w:r>
            <w:r w:rsidR="00C028A0">
              <w:rPr>
                <w:noProof/>
                <w:webHidden/>
              </w:rPr>
              <w:fldChar w:fldCharType="begin"/>
            </w:r>
            <w:r w:rsidR="00C028A0">
              <w:rPr>
                <w:noProof/>
                <w:webHidden/>
              </w:rPr>
              <w:instrText xml:space="preserve"> PAGEREF _Toc19786236 \h </w:instrText>
            </w:r>
            <w:r w:rsidR="00C028A0">
              <w:rPr>
                <w:noProof/>
                <w:webHidden/>
              </w:rPr>
            </w:r>
            <w:r w:rsidR="00C028A0">
              <w:rPr>
                <w:noProof/>
                <w:webHidden/>
              </w:rPr>
              <w:fldChar w:fldCharType="separate"/>
            </w:r>
            <w:r w:rsidR="00FD73A6">
              <w:rPr>
                <w:noProof/>
                <w:webHidden/>
              </w:rPr>
              <w:t>8</w:t>
            </w:r>
            <w:r w:rsidR="00C028A0">
              <w:rPr>
                <w:noProof/>
                <w:webHidden/>
              </w:rPr>
              <w:fldChar w:fldCharType="end"/>
            </w:r>
          </w:hyperlink>
        </w:p>
        <w:p w14:paraId="547CE384" w14:textId="4C26A1DB" w:rsidR="00C028A0" w:rsidRDefault="00436C21">
          <w:pPr>
            <w:pStyle w:val="Inhopg1"/>
            <w:tabs>
              <w:tab w:val="right" w:leader="dot" w:pos="9016"/>
            </w:tabs>
            <w:rPr>
              <w:rFonts w:eastAsiaTheme="minorEastAsia"/>
              <w:noProof/>
              <w:lang w:eastAsia="en-NL"/>
            </w:rPr>
          </w:pPr>
          <w:hyperlink w:anchor="_Toc19786237" w:history="1">
            <w:r w:rsidR="00C028A0" w:rsidRPr="004A0C95">
              <w:rPr>
                <w:rStyle w:val="Hyperlink"/>
                <w:noProof/>
                <w:lang w:val="en-GB"/>
              </w:rPr>
              <w:t>Conclusion</w:t>
            </w:r>
            <w:r w:rsidR="00C028A0">
              <w:rPr>
                <w:noProof/>
                <w:webHidden/>
              </w:rPr>
              <w:tab/>
            </w:r>
            <w:r w:rsidR="00C028A0">
              <w:rPr>
                <w:noProof/>
                <w:webHidden/>
              </w:rPr>
              <w:fldChar w:fldCharType="begin"/>
            </w:r>
            <w:r w:rsidR="00C028A0">
              <w:rPr>
                <w:noProof/>
                <w:webHidden/>
              </w:rPr>
              <w:instrText xml:space="preserve"> PAGEREF _Toc19786237 \h </w:instrText>
            </w:r>
            <w:r w:rsidR="00C028A0">
              <w:rPr>
                <w:noProof/>
                <w:webHidden/>
              </w:rPr>
            </w:r>
            <w:r w:rsidR="00C028A0">
              <w:rPr>
                <w:noProof/>
                <w:webHidden/>
              </w:rPr>
              <w:fldChar w:fldCharType="separate"/>
            </w:r>
            <w:r w:rsidR="00FD73A6">
              <w:rPr>
                <w:noProof/>
                <w:webHidden/>
              </w:rPr>
              <w:t>9</w:t>
            </w:r>
            <w:r w:rsidR="00C028A0">
              <w:rPr>
                <w:noProof/>
                <w:webHidden/>
              </w:rPr>
              <w:fldChar w:fldCharType="end"/>
            </w:r>
          </w:hyperlink>
        </w:p>
        <w:p w14:paraId="56312CA6" w14:textId="77777777" w:rsidR="00EB15B2" w:rsidRPr="00EB15B2" w:rsidRDefault="00EB15B2" w:rsidP="00C028A0">
          <w:pPr>
            <w:keepLines/>
          </w:pPr>
          <w:r>
            <w:rPr>
              <w:b/>
              <w:bCs/>
              <w:lang w:val="nl-NL"/>
            </w:rPr>
            <w:fldChar w:fldCharType="end"/>
          </w:r>
        </w:p>
      </w:sdtContent>
    </w:sdt>
    <w:p w14:paraId="378AB326" w14:textId="77777777" w:rsidR="00EB15B2" w:rsidRDefault="00EB15B2" w:rsidP="00C028A0">
      <w:pPr>
        <w:pStyle w:val="Kop1"/>
        <w:rPr>
          <w:lang w:val="en-GB"/>
        </w:rPr>
      </w:pPr>
      <w:bookmarkStart w:id="1" w:name="_Toc19786231"/>
      <w:r>
        <w:rPr>
          <w:lang w:val="en-GB"/>
        </w:rPr>
        <w:lastRenderedPageBreak/>
        <w:t>Introduction</w:t>
      </w:r>
      <w:bookmarkEnd w:id="1"/>
    </w:p>
    <w:p w14:paraId="5F078049" w14:textId="77777777" w:rsidR="00EB15B2" w:rsidRPr="00EB15B2" w:rsidRDefault="00EB15B2" w:rsidP="00C028A0">
      <w:pPr>
        <w:keepNext/>
        <w:keepLines/>
        <w:rPr>
          <w:lang w:val="en-GB"/>
        </w:rPr>
      </w:pPr>
      <w:r>
        <w:rPr>
          <w:lang w:val="en-GB"/>
        </w:rPr>
        <w:t xml:space="preserve">This report covers an assignment for the Coursera course </w:t>
      </w:r>
      <w:r w:rsidRPr="00EB15B2">
        <w:rPr>
          <w:lang w:val="en-GB"/>
        </w:rPr>
        <w:t xml:space="preserve">'Capstone Project - The Battle of </w:t>
      </w:r>
      <w:proofErr w:type="spellStart"/>
      <w:r w:rsidRPr="00EB15B2">
        <w:rPr>
          <w:lang w:val="en-GB"/>
        </w:rPr>
        <w:t>Neighborhoods'</w:t>
      </w:r>
      <w:proofErr w:type="spellEnd"/>
      <w:r w:rsidRPr="00EB15B2">
        <w:rPr>
          <w:lang w:val="en-GB"/>
        </w:rPr>
        <w:t xml:space="preserve"> assignment, part of the Applied Data Science Capstone course.</w:t>
      </w:r>
      <w:r>
        <w:rPr>
          <w:lang w:val="en-GB"/>
        </w:rPr>
        <w:br/>
      </w:r>
    </w:p>
    <w:p w14:paraId="3DD1554C" w14:textId="77777777" w:rsidR="00EB15B2" w:rsidRPr="00EB15B2" w:rsidRDefault="00EB15B2" w:rsidP="00C028A0">
      <w:pPr>
        <w:keepNext/>
        <w:keepLines/>
      </w:pPr>
      <w:r w:rsidRPr="00EB15B2">
        <w:rPr>
          <w:lang w:val="en-GB"/>
        </w:rPr>
        <w:t>The Netherlands have an extensive rail network with many stations.</w:t>
      </w:r>
    </w:p>
    <w:p w14:paraId="22C22A37" w14:textId="77777777" w:rsidR="00EB15B2" w:rsidRDefault="00EB15B2" w:rsidP="00C028A0">
      <w:pPr>
        <w:keepNext/>
        <w:keepLines/>
        <w:rPr>
          <w:lang w:val="en-GB"/>
        </w:rPr>
      </w:pPr>
    </w:p>
    <w:p w14:paraId="0DDA3F26" w14:textId="77777777" w:rsidR="00EB15B2" w:rsidRPr="00EB15B2" w:rsidRDefault="00EB15B2" w:rsidP="00C028A0">
      <w:pPr>
        <w:keepNext/>
        <w:keepLines/>
      </w:pPr>
      <w:r w:rsidRPr="00EB15B2">
        <w:rPr>
          <w:lang w:val="en-GB"/>
        </w:rPr>
        <w:t>The last years more and more businesses and population are concentrating around stations. Also stations are extended with shops, catering and office facilities to make them more attractive.</w:t>
      </w:r>
    </w:p>
    <w:p w14:paraId="08B54D01" w14:textId="77777777" w:rsidR="00EB15B2" w:rsidRDefault="00EB15B2" w:rsidP="00C028A0">
      <w:pPr>
        <w:keepNext/>
        <w:keepLines/>
        <w:rPr>
          <w:lang w:val="en-GB"/>
        </w:rPr>
      </w:pPr>
    </w:p>
    <w:p w14:paraId="2E57DBAF" w14:textId="77777777" w:rsidR="00EB15B2" w:rsidRPr="00EB15B2" w:rsidRDefault="00EB15B2" w:rsidP="00C028A0">
      <w:pPr>
        <w:keepNext/>
        <w:keepLines/>
      </w:pPr>
      <w:r w:rsidRPr="00EB15B2">
        <w:rPr>
          <w:lang w:val="en-GB"/>
        </w:rPr>
        <w:t xml:space="preserve">Stations are very different: </w:t>
      </w:r>
    </w:p>
    <w:p w14:paraId="7B938483" w14:textId="77777777" w:rsidR="00EB15B2" w:rsidRPr="00EB15B2" w:rsidRDefault="00935A32" w:rsidP="00C028A0">
      <w:pPr>
        <w:pStyle w:val="Lijstalinea"/>
        <w:keepNext/>
        <w:keepLines/>
        <w:numPr>
          <w:ilvl w:val="0"/>
          <w:numId w:val="2"/>
        </w:numPr>
        <w:spacing w:after="160"/>
      </w:pPr>
      <w:r w:rsidRPr="00EB15B2">
        <w:rPr>
          <w:lang w:val="en-GB"/>
        </w:rPr>
        <w:t xml:space="preserve">Major hubs in big cities with many </w:t>
      </w:r>
      <w:proofErr w:type="spellStart"/>
      <w:r w:rsidRPr="00EB15B2">
        <w:rPr>
          <w:lang w:val="en-GB"/>
        </w:rPr>
        <w:t>perons</w:t>
      </w:r>
      <w:proofErr w:type="spellEnd"/>
      <w:r w:rsidRPr="00EB15B2">
        <w:rPr>
          <w:lang w:val="en-GB"/>
        </w:rPr>
        <w:t xml:space="preserve"> and many passengers. </w:t>
      </w:r>
    </w:p>
    <w:p w14:paraId="654FA1C7" w14:textId="77777777" w:rsidR="00EB15B2" w:rsidRPr="00B75D92" w:rsidRDefault="00935A32" w:rsidP="00C028A0">
      <w:pPr>
        <w:pStyle w:val="Lijstalinea"/>
        <w:keepNext/>
        <w:keepLines/>
        <w:numPr>
          <w:ilvl w:val="0"/>
          <w:numId w:val="2"/>
        </w:numPr>
        <w:spacing w:after="160"/>
      </w:pPr>
      <w:r w:rsidRPr="00EB15B2">
        <w:rPr>
          <w:lang w:val="en-GB"/>
        </w:rPr>
        <w:t>Local stations in the country side close to a small town in the middle of the fields.</w:t>
      </w:r>
    </w:p>
    <w:p w14:paraId="3AFE49CD" w14:textId="77777777" w:rsidR="00B75D92" w:rsidRDefault="00B75D92" w:rsidP="00C028A0">
      <w:pPr>
        <w:keepLines/>
        <w:spacing w:after="160"/>
        <w:jc w:val="center"/>
      </w:pPr>
      <w:r>
        <w:rPr>
          <w:noProof/>
        </w:rPr>
        <w:drawing>
          <wp:inline distT="0" distB="0" distL="0" distR="0" wp14:anchorId="01B85AF5" wp14:editId="1886203B">
            <wp:extent cx="3123251" cy="3931920"/>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oorkaart-20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3988" cy="3945437"/>
                    </a:xfrm>
                    <a:prstGeom prst="rect">
                      <a:avLst/>
                    </a:prstGeom>
                  </pic:spPr>
                </pic:pic>
              </a:graphicData>
            </a:graphic>
          </wp:inline>
        </w:drawing>
      </w:r>
    </w:p>
    <w:p w14:paraId="486216A3" w14:textId="543BEEFE" w:rsidR="00B75D92" w:rsidRPr="00EB15B2" w:rsidRDefault="00B75D92" w:rsidP="00C028A0">
      <w:pPr>
        <w:pStyle w:val="Bijschrift"/>
        <w:keepLines/>
      </w:pPr>
      <w:r>
        <w:t xml:space="preserve">Figure </w:t>
      </w:r>
      <w:fldSimple w:instr=" SEQ Figure \* ARABIC ">
        <w:r w:rsidR="00FD73A6">
          <w:rPr>
            <w:noProof/>
          </w:rPr>
          <w:t>1</w:t>
        </w:r>
      </w:fldSimple>
      <w:r>
        <w:rPr>
          <w:lang w:val="en-GB"/>
        </w:rPr>
        <w:t xml:space="preserve"> </w:t>
      </w:r>
      <w:proofErr w:type="spellStart"/>
      <w:r>
        <w:rPr>
          <w:lang w:val="en-GB"/>
        </w:rPr>
        <w:t>Railmap</w:t>
      </w:r>
      <w:proofErr w:type="spellEnd"/>
      <w:r>
        <w:rPr>
          <w:lang w:val="en-GB"/>
        </w:rPr>
        <w:t xml:space="preserve"> Netherlands</w:t>
      </w:r>
    </w:p>
    <w:p w14:paraId="760B4AE5" w14:textId="77777777" w:rsidR="00EB15B2" w:rsidRPr="00EB15B2" w:rsidRDefault="00EB15B2" w:rsidP="00C028A0">
      <w:pPr>
        <w:pStyle w:val="Kop1"/>
        <w:rPr>
          <w:lang w:val="en-GB"/>
        </w:rPr>
      </w:pPr>
      <w:bookmarkStart w:id="2" w:name="_Toc19786232"/>
      <w:r>
        <w:rPr>
          <w:lang w:val="en-GB"/>
        </w:rPr>
        <w:t>Business problem</w:t>
      </w:r>
      <w:bookmarkEnd w:id="2"/>
    </w:p>
    <w:p w14:paraId="2A4531AC" w14:textId="77777777" w:rsidR="00EB15B2" w:rsidRDefault="00EB15B2" w:rsidP="00C028A0">
      <w:pPr>
        <w:keepLines/>
        <w:rPr>
          <w:lang w:val="en-GB"/>
        </w:rPr>
      </w:pPr>
      <w:r w:rsidRPr="00EB15B2">
        <w:rPr>
          <w:lang w:val="en-GB"/>
        </w:rPr>
        <w:t>The question is what are good candidate stations to invest in facilities, like shops or catering facilities.</w:t>
      </w:r>
    </w:p>
    <w:p w14:paraId="3B8F5E57" w14:textId="77777777" w:rsidR="00EB15B2" w:rsidRDefault="00EB15B2" w:rsidP="00C028A0">
      <w:pPr>
        <w:keepLines/>
      </w:pPr>
    </w:p>
    <w:p w14:paraId="0622F4B1" w14:textId="77777777" w:rsidR="00EB15B2" w:rsidRDefault="00EB15B2" w:rsidP="00C028A0">
      <w:pPr>
        <w:keepLines/>
        <w:rPr>
          <w:lang w:val="en-GB"/>
        </w:rPr>
      </w:pPr>
      <w:r w:rsidRPr="00EB15B2">
        <w:rPr>
          <w:lang w:val="en-GB"/>
        </w:rPr>
        <w:t>The answer to this question helps an business investor to make the right investment decisions.</w:t>
      </w:r>
    </w:p>
    <w:p w14:paraId="0611EFEA" w14:textId="77777777" w:rsidR="00EB15B2" w:rsidRPr="00EB15B2" w:rsidRDefault="00EB15B2" w:rsidP="00C028A0">
      <w:pPr>
        <w:keepLines/>
      </w:pPr>
    </w:p>
    <w:p w14:paraId="792D8DAA" w14:textId="77777777" w:rsidR="00EB15B2" w:rsidRDefault="00EB15B2" w:rsidP="00C028A0">
      <w:pPr>
        <w:keepLines/>
      </w:pPr>
      <w:r w:rsidRPr="00EB15B2">
        <w:rPr>
          <w:lang w:val="en-GB"/>
        </w:rPr>
        <w:t>The goal is analyse and cluster the train stations in the Netherlands based on the characteristic of the stations and their neighbourhood.</w:t>
      </w:r>
    </w:p>
    <w:p w14:paraId="63A0B2A9" w14:textId="77777777" w:rsidR="00EB15B2" w:rsidRDefault="00EB15B2" w:rsidP="00C028A0">
      <w:pPr>
        <w:pStyle w:val="Kop1"/>
        <w:rPr>
          <w:lang w:val="en-GB"/>
        </w:rPr>
      </w:pPr>
      <w:bookmarkStart w:id="3" w:name="_Toc19786233"/>
      <w:r>
        <w:rPr>
          <w:lang w:val="en-GB"/>
        </w:rPr>
        <w:lastRenderedPageBreak/>
        <w:t>Data Sources</w:t>
      </w:r>
      <w:bookmarkEnd w:id="3"/>
    </w:p>
    <w:p w14:paraId="26F2D9A2" w14:textId="77777777" w:rsidR="00EB15B2" w:rsidRPr="00EB15B2" w:rsidRDefault="00EB15B2" w:rsidP="00C028A0">
      <w:pPr>
        <w:keepLines/>
      </w:pPr>
      <w:r w:rsidRPr="00EB15B2">
        <w:rPr>
          <w:lang w:val="en-GB"/>
        </w:rPr>
        <w:t>The required data is:</w:t>
      </w:r>
    </w:p>
    <w:p w14:paraId="4D93E654" w14:textId="77777777" w:rsidR="00EB15B2" w:rsidRPr="00EB15B2" w:rsidRDefault="00EB15B2" w:rsidP="00C028A0">
      <w:pPr>
        <w:pStyle w:val="Lijstalinea"/>
        <w:keepLines/>
        <w:numPr>
          <w:ilvl w:val="0"/>
          <w:numId w:val="4"/>
        </w:numPr>
      </w:pPr>
      <w:r w:rsidRPr="00EB15B2">
        <w:rPr>
          <w:lang w:val="en-GB"/>
        </w:rPr>
        <w:t>the Dutch train stations and their coordinates</w:t>
      </w:r>
    </w:p>
    <w:p w14:paraId="3DF8137C" w14:textId="77777777" w:rsidR="00EB15B2" w:rsidRPr="00EB15B2" w:rsidRDefault="00EB15B2" w:rsidP="00C028A0">
      <w:pPr>
        <w:pStyle w:val="Lijstalinea"/>
        <w:keepLines/>
        <w:numPr>
          <w:ilvl w:val="0"/>
          <w:numId w:val="4"/>
        </w:numPr>
      </w:pPr>
      <w:r w:rsidRPr="00EB15B2">
        <w:rPr>
          <w:lang w:val="en-GB"/>
        </w:rPr>
        <w:t>the facilities at and around these train stations</w:t>
      </w:r>
    </w:p>
    <w:p w14:paraId="71105642" w14:textId="77777777" w:rsidR="00EB15B2" w:rsidRPr="00EB15B2" w:rsidRDefault="00EB15B2" w:rsidP="00C028A0">
      <w:pPr>
        <w:pStyle w:val="Lijstalinea"/>
        <w:keepLines/>
        <w:numPr>
          <w:ilvl w:val="0"/>
          <w:numId w:val="4"/>
        </w:numPr>
      </w:pPr>
      <w:r w:rsidRPr="00EB15B2">
        <w:rPr>
          <w:lang w:val="en-GB"/>
        </w:rPr>
        <w:t>the population per postal code (=zip code)</w:t>
      </w:r>
    </w:p>
    <w:p w14:paraId="1ACA167E" w14:textId="77777777" w:rsidR="00EB15B2" w:rsidRPr="00EB15B2" w:rsidRDefault="00EB15B2" w:rsidP="00C028A0">
      <w:pPr>
        <w:pStyle w:val="Lijstalinea"/>
        <w:keepLines/>
        <w:numPr>
          <w:ilvl w:val="0"/>
          <w:numId w:val="4"/>
        </w:numPr>
      </w:pPr>
      <w:r w:rsidRPr="00EB15B2">
        <w:rPr>
          <w:lang w:val="en-GB"/>
        </w:rPr>
        <w:t>the coordinates of the Netherlands</w:t>
      </w:r>
    </w:p>
    <w:p w14:paraId="55CDA4A2" w14:textId="77777777" w:rsidR="00EB15B2" w:rsidRPr="00EB15B2" w:rsidRDefault="00EB15B2" w:rsidP="00C028A0">
      <w:pPr>
        <w:pStyle w:val="Lijstalinea"/>
        <w:keepLines/>
        <w:numPr>
          <w:ilvl w:val="0"/>
          <w:numId w:val="4"/>
        </w:numPr>
      </w:pPr>
      <w:r w:rsidRPr="00EB15B2">
        <w:rPr>
          <w:lang w:val="en-GB"/>
        </w:rPr>
        <w:t>the postcode for each station.</w:t>
      </w:r>
    </w:p>
    <w:p w14:paraId="4D31B1EB" w14:textId="77777777" w:rsidR="00EB15B2" w:rsidRDefault="00EB15B2" w:rsidP="00C028A0">
      <w:pPr>
        <w:keepLines/>
        <w:rPr>
          <w:i/>
          <w:iCs/>
          <w:lang w:val="en-GB"/>
        </w:rPr>
      </w:pPr>
    </w:p>
    <w:p w14:paraId="068360C3" w14:textId="77777777" w:rsidR="00EB15B2" w:rsidRPr="00A2343B" w:rsidRDefault="00EB15B2" w:rsidP="00C028A0">
      <w:pPr>
        <w:keepLines/>
      </w:pPr>
      <w:r w:rsidRPr="00A2343B">
        <w:rPr>
          <w:iCs/>
          <w:lang w:val="en-GB"/>
        </w:rPr>
        <w:t>Regarding point 1)</w:t>
      </w:r>
    </w:p>
    <w:p w14:paraId="7923CAE4" w14:textId="77777777" w:rsidR="00EB15B2" w:rsidRPr="00EB15B2" w:rsidRDefault="00EB15B2" w:rsidP="00C028A0">
      <w:pPr>
        <w:keepLines/>
        <w:ind w:left="720"/>
      </w:pPr>
      <w:r w:rsidRPr="00EB15B2">
        <w:rPr>
          <w:lang w:val="en-GB"/>
        </w:rPr>
        <w:t>The NS is the major Dutch train operator. They provide the NS API (</w:t>
      </w:r>
      <w:hyperlink r:id="rId9" w:history="1">
        <w:r w:rsidRPr="00EB15B2">
          <w:rPr>
            <w:rStyle w:val="Hyperlink"/>
            <w:lang w:val="en-GB"/>
          </w:rPr>
          <w:t>https://www.ns.nl/en/travel-information/ns-api</w:t>
        </w:r>
      </w:hyperlink>
      <w:r w:rsidRPr="00EB15B2">
        <w:rPr>
          <w:lang w:val="en-GB"/>
        </w:rPr>
        <w:t>) .</w:t>
      </w:r>
    </w:p>
    <w:p w14:paraId="6D2B738D" w14:textId="77777777" w:rsidR="00EB15B2" w:rsidRPr="00EB15B2" w:rsidRDefault="00EB15B2" w:rsidP="00C028A0">
      <w:pPr>
        <w:keepLines/>
        <w:ind w:left="720"/>
      </w:pPr>
      <w:r w:rsidRPr="00EB15B2">
        <w:rPr>
          <w:lang w:val="en-GB"/>
        </w:rPr>
        <w:t>This API provides an Station section with endpoints to:</w:t>
      </w:r>
    </w:p>
    <w:p w14:paraId="36FCE9A0" w14:textId="77777777" w:rsidR="00856B01" w:rsidRPr="00EB15B2" w:rsidRDefault="00935A32" w:rsidP="00C028A0">
      <w:pPr>
        <w:pStyle w:val="Lijstalinea"/>
        <w:keepLines/>
        <w:numPr>
          <w:ilvl w:val="0"/>
          <w:numId w:val="6"/>
        </w:numPr>
        <w:ind w:left="1080"/>
      </w:pPr>
      <w:r w:rsidRPr="00EB15B2">
        <w:rPr>
          <w:lang w:val="en-GB"/>
        </w:rPr>
        <w:t>get a list and coordinates of the train stations</w:t>
      </w:r>
    </w:p>
    <w:p w14:paraId="1F9B6D47" w14:textId="77777777" w:rsidR="00856B01" w:rsidRPr="00A2343B" w:rsidRDefault="00935A32" w:rsidP="00C028A0">
      <w:pPr>
        <w:pStyle w:val="Lijstalinea"/>
        <w:keepLines/>
        <w:numPr>
          <w:ilvl w:val="0"/>
          <w:numId w:val="6"/>
        </w:numPr>
        <w:ind w:left="1080"/>
      </w:pPr>
      <w:r w:rsidRPr="00EB15B2">
        <w:rPr>
          <w:lang w:val="en-GB"/>
        </w:rPr>
        <w:t>get details per station.</w:t>
      </w:r>
    </w:p>
    <w:p w14:paraId="28BC0194" w14:textId="77777777" w:rsidR="00A2343B" w:rsidRPr="00A2343B" w:rsidRDefault="00A2343B" w:rsidP="00C028A0">
      <w:pPr>
        <w:keepLines/>
      </w:pPr>
    </w:p>
    <w:p w14:paraId="4F955ADD" w14:textId="77777777" w:rsidR="00A2343B" w:rsidRPr="00A2343B" w:rsidRDefault="00A2343B" w:rsidP="00C028A0">
      <w:pPr>
        <w:keepLines/>
      </w:pPr>
      <w:r w:rsidRPr="00A2343B">
        <w:rPr>
          <w:iCs/>
          <w:lang w:val="en-GB"/>
        </w:rPr>
        <w:t xml:space="preserve">Regarding point 3) </w:t>
      </w:r>
    </w:p>
    <w:p w14:paraId="2FCBB0CB" w14:textId="77777777" w:rsidR="00A2343B" w:rsidRPr="00A2343B" w:rsidRDefault="00A2343B" w:rsidP="00C028A0">
      <w:pPr>
        <w:keepLines/>
        <w:ind w:left="720"/>
      </w:pPr>
      <w:r w:rsidRPr="00A2343B">
        <w:rPr>
          <w:lang w:val="en-GB"/>
        </w:rPr>
        <w:t xml:space="preserve">The </w:t>
      </w:r>
      <w:proofErr w:type="spellStart"/>
      <w:r w:rsidRPr="00A2343B">
        <w:rPr>
          <w:lang w:val="en-GB"/>
        </w:rPr>
        <w:t>goverment's</w:t>
      </w:r>
      <w:proofErr w:type="spellEnd"/>
      <w:r w:rsidRPr="00A2343B">
        <w:rPr>
          <w:lang w:val="en-GB"/>
        </w:rPr>
        <w:t xml:space="preserve"> CBS (Central Bureau Statistics) provide various data endpoints, including 'Population and households per postal code: </w:t>
      </w:r>
      <w:hyperlink r:id="rId10" w:history="1">
        <w:r w:rsidRPr="00A2343B">
          <w:rPr>
            <w:rStyle w:val="Hyperlink"/>
            <w:lang w:val="en-GB"/>
          </w:rPr>
          <w:t>https://beta.opendata.cbs.nl/DataPortal/detail/CBS/82245NED</w:t>
        </w:r>
      </w:hyperlink>
      <w:r>
        <w:rPr>
          <w:lang w:val="en-GB"/>
        </w:rPr>
        <w:t>.</w:t>
      </w:r>
    </w:p>
    <w:p w14:paraId="344A33CA" w14:textId="77777777" w:rsidR="00A2343B" w:rsidRPr="00A2343B" w:rsidRDefault="00A2343B" w:rsidP="00C028A0">
      <w:pPr>
        <w:keepLines/>
        <w:ind w:left="720"/>
      </w:pPr>
      <w:r w:rsidRPr="00A2343B">
        <w:rPr>
          <w:lang w:val="en-GB"/>
        </w:rPr>
        <w:t xml:space="preserve">Via this table </w:t>
      </w:r>
      <w:r w:rsidR="00592431">
        <w:rPr>
          <w:lang w:val="en-GB"/>
        </w:rPr>
        <w:t>I</w:t>
      </w:r>
      <w:r w:rsidRPr="00A2343B">
        <w:rPr>
          <w:lang w:val="en-GB"/>
        </w:rPr>
        <w:t xml:space="preserve"> retrieve the population per postal code.</w:t>
      </w:r>
    </w:p>
    <w:p w14:paraId="1DB19045" w14:textId="77777777" w:rsidR="00A2343B" w:rsidRDefault="00A2343B" w:rsidP="00C028A0">
      <w:pPr>
        <w:keepLines/>
        <w:rPr>
          <w:iCs/>
          <w:lang w:val="en-GB"/>
        </w:rPr>
      </w:pPr>
    </w:p>
    <w:p w14:paraId="3FF87046" w14:textId="77777777" w:rsidR="00A2343B" w:rsidRPr="00A2343B" w:rsidRDefault="00A2343B" w:rsidP="00C028A0">
      <w:pPr>
        <w:keepLines/>
      </w:pPr>
      <w:r w:rsidRPr="00A2343B">
        <w:rPr>
          <w:iCs/>
          <w:lang w:val="en-GB"/>
        </w:rPr>
        <w:t xml:space="preserve">Regarding point 4) and 5) </w:t>
      </w:r>
    </w:p>
    <w:p w14:paraId="38F7F2AA" w14:textId="77777777" w:rsidR="00A2343B" w:rsidRPr="00A2343B" w:rsidRDefault="00592431" w:rsidP="00C028A0">
      <w:pPr>
        <w:keepLines/>
        <w:ind w:left="720"/>
      </w:pPr>
      <w:r>
        <w:rPr>
          <w:lang w:val="en-GB"/>
        </w:rPr>
        <w:t>I</w:t>
      </w:r>
      <w:r w:rsidR="005A7534">
        <w:rPr>
          <w:lang w:val="en-GB"/>
        </w:rPr>
        <w:t xml:space="preserve"> use t</w:t>
      </w:r>
      <w:r w:rsidR="00A2343B" w:rsidRPr="00A2343B">
        <w:rPr>
          <w:lang w:val="en-GB"/>
        </w:rPr>
        <w:t xml:space="preserve">he </w:t>
      </w:r>
      <w:proofErr w:type="spellStart"/>
      <w:r w:rsidR="00A2343B" w:rsidRPr="00A2343B">
        <w:rPr>
          <w:lang w:val="en-GB"/>
        </w:rPr>
        <w:t>Nominatim</w:t>
      </w:r>
      <w:proofErr w:type="spellEnd"/>
      <w:r w:rsidR="00A2343B" w:rsidRPr="00A2343B">
        <w:rPr>
          <w:lang w:val="en-GB"/>
        </w:rPr>
        <w:t xml:space="preserve"> geocoder for OpenStreetMap data from python library </w:t>
      </w:r>
      <w:proofErr w:type="spellStart"/>
      <w:r w:rsidR="00A2343B" w:rsidRPr="00085D2F">
        <w:rPr>
          <w:rFonts w:ascii="Courier New" w:hAnsi="Courier New" w:cs="Courier New"/>
          <w:lang w:val="en-GB"/>
        </w:rPr>
        <w:t>geopy</w:t>
      </w:r>
      <w:proofErr w:type="spellEnd"/>
      <w:r w:rsidR="00A2343B" w:rsidRPr="00A2343B">
        <w:rPr>
          <w:lang w:val="en-GB"/>
        </w:rPr>
        <w:t xml:space="preserve"> </w:t>
      </w:r>
      <w:r w:rsidR="005A7534">
        <w:rPr>
          <w:lang w:val="en-GB"/>
        </w:rPr>
        <w:t>for coordinate related operations.</w:t>
      </w:r>
      <w:r w:rsidR="00A2343B" w:rsidRPr="00A2343B">
        <w:rPr>
          <w:lang w:val="en-GB"/>
        </w:rPr>
        <w:t xml:space="preserve"> </w:t>
      </w:r>
    </w:p>
    <w:p w14:paraId="1B25374E" w14:textId="77777777" w:rsidR="00A2343B" w:rsidRDefault="00B75D92" w:rsidP="00C028A0">
      <w:pPr>
        <w:pStyle w:val="Kop1"/>
        <w:rPr>
          <w:lang w:val="en-GB"/>
        </w:rPr>
      </w:pPr>
      <w:bookmarkStart w:id="4" w:name="_Toc19786234"/>
      <w:r w:rsidRPr="00B75D92">
        <w:rPr>
          <w:lang w:val="en-GB"/>
        </w:rPr>
        <w:t>Methodology</w:t>
      </w:r>
      <w:bookmarkEnd w:id="4"/>
    </w:p>
    <w:p w14:paraId="7DC7731D" w14:textId="77777777" w:rsidR="00B75D92" w:rsidRDefault="00B75D92" w:rsidP="00C028A0">
      <w:pPr>
        <w:keepLines/>
        <w:rPr>
          <w:lang w:val="en-GB"/>
        </w:rPr>
      </w:pPr>
      <w:r w:rsidRPr="00B75D92">
        <w:rPr>
          <w:lang w:val="en-GB"/>
        </w:rPr>
        <w:t>Based on the business problem, I like to compare the stations by clustering.</w:t>
      </w:r>
    </w:p>
    <w:p w14:paraId="6798202F" w14:textId="77777777" w:rsidR="00B75D92" w:rsidRPr="00B75D92" w:rsidRDefault="00B75D92" w:rsidP="00C028A0">
      <w:pPr>
        <w:keepLines/>
      </w:pPr>
    </w:p>
    <w:p w14:paraId="5217A6A1" w14:textId="77777777" w:rsidR="00B75D92" w:rsidRPr="00B75D92" w:rsidRDefault="00B75D92" w:rsidP="00C028A0">
      <w:pPr>
        <w:keepLines/>
      </w:pPr>
      <w:r w:rsidRPr="00B75D92">
        <w:rPr>
          <w:lang w:val="en-GB"/>
        </w:rPr>
        <w:t>I like to cluster and categorize the stations on:</w:t>
      </w:r>
    </w:p>
    <w:p w14:paraId="70605C7B" w14:textId="77777777" w:rsidR="00856B01" w:rsidRPr="00B75D92" w:rsidRDefault="00935A32" w:rsidP="00C028A0">
      <w:pPr>
        <w:keepLines/>
        <w:numPr>
          <w:ilvl w:val="0"/>
          <w:numId w:val="7"/>
        </w:numPr>
      </w:pPr>
      <w:r w:rsidRPr="00B75D92">
        <w:rPr>
          <w:lang w:val="en-GB"/>
        </w:rPr>
        <w:t xml:space="preserve">number of venues around the station </w:t>
      </w:r>
    </w:p>
    <w:p w14:paraId="3BC8CD66" w14:textId="77777777" w:rsidR="00856B01" w:rsidRPr="00B75D92" w:rsidRDefault="00935A32" w:rsidP="00C028A0">
      <w:pPr>
        <w:keepLines/>
        <w:numPr>
          <w:ilvl w:val="0"/>
          <w:numId w:val="7"/>
        </w:numPr>
      </w:pPr>
      <w:r w:rsidRPr="00B75D92">
        <w:rPr>
          <w:lang w:val="en-GB"/>
        </w:rPr>
        <w:t>number of shops at the station</w:t>
      </w:r>
    </w:p>
    <w:p w14:paraId="217C9F7E" w14:textId="77777777" w:rsidR="00856B01" w:rsidRPr="00B75D92" w:rsidRDefault="00935A32" w:rsidP="00C028A0">
      <w:pPr>
        <w:keepLines/>
        <w:numPr>
          <w:ilvl w:val="0"/>
          <w:numId w:val="7"/>
        </w:numPr>
      </w:pPr>
      <w:r w:rsidRPr="00B75D92">
        <w:rPr>
          <w:lang w:val="en-GB"/>
        </w:rPr>
        <w:t>the population close to the station.</w:t>
      </w:r>
    </w:p>
    <w:p w14:paraId="44FF6BA8" w14:textId="77777777" w:rsidR="00B75D92" w:rsidRDefault="00B75D92" w:rsidP="00C028A0">
      <w:pPr>
        <w:keepLines/>
        <w:rPr>
          <w:lang w:val="en-GB"/>
        </w:rPr>
      </w:pPr>
    </w:p>
    <w:p w14:paraId="15D1DF6E" w14:textId="77777777" w:rsidR="00B75D92" w:rsidRDefault="00B75D92" w:rsidP="00C028A0">
      <w:pPr>
        <w:keepLines/>
        <w:rPr>
          <w:lang w:val="en-GB"/>
        </w:rPr>
      </w:pPr>
      <w:r w:rsidRPr="00B75D92">
        <w:rPr>
          <w:lang w:val="en-GB"/>
        </w:rPr>
        <w:t>This categorization gives insights the population and activities around stations and select stations for a</w:t>
      </w:r>
      <w:r>
        <w:rPr>
          <w:lang w:val="en-GB"/>
        </w:rPr>
        <w:t>n</w:t>
      </w:r>
      <w:r w:rsidRPr="00B75D92">
        <w:rPr>
          <w:lang w:val="en-GB"/>
        </w:rPr>
        <w:t xml:space="preserve"> in-depth analysis for investment opportunities.</w:t>
      </w:r>
    </w:p>
    <w:p w14:paraId="2F7538CF" w14:textId="77777777" w:rsidR="00B75D92" w:rsidRPr="00B75D92" w:rsidRDefault="00B75D92" w:rsidP="00C028A0">
      <w:pPr>
        <w:keepLines/>
        <w:rPr>
          <w:lang w:val="en-GB"/>
        </w:rPr>
      </w:pPr>
    </w:p>
    <w:p w14:paraId="3F11195E" w14:textId="77777777" w:rsidR="00B75D92" w:rsidRPr="00B75D92" w:rsidRDefault="00B75D92" w:rsidP="00C028A0">
      <w:pPr>
        <w:keepLines/>
      </w:pPr>
      <w:r w:rsidRPr="00B75D92">
        <w:rPr>
          <w:lang w:val="en-GB"/>
        </w:rPr>
        <w:t>Remark:</w:t>
      </w:r>
    </w:p>
    <w:p w14:paraId="0E06FF85" w14:textId="77777777" w:rsidR="00B75D92" w:rsidRPr="00B75D92" w:rsidRDefault="00B75D92" w:rsidP="00C028A0">
      <w:pPr>
        <w:keepLines/>
        <w:ind w:left="720"/>
      </w:pPr>
      <w:r w:rsidRPr="00B75D92">
        <w:rPr>
          <w:lang w:val="en-GB"/>
        </w:rPr>
        <w:t>For deeper analysis of business opportunities I searched for data sources providing the number of passengers per station (per day). However this data was not available. As alternative I explore the population per station's postal code.</w:t>
      </w:r>
    </w:p>
    <w:p w14:paraId="3D855906" w14:textId="77777777" w:rsidR="00B75D92" w:rsidRDefault="00B75D92" w:rsidP="00C028A0">
      <w:pPr>
        <w:pStyle w:val="Kop1"/>
        <w:rPr>
          <w:lang w:val="en-GB"/>
        </w:rPr>
      </w:pPr>
      <w:bookmarkStart w:id="5" w:name="_Toc19786235"/>
      <w:r w:rsidRPr="00B75D92">
        <w:rPr>
          <w:lang w:val="en-GB"/>
        </w:rPr>
        <w:lastRenderedPageBreak/>
        <w:t>Data clustering</w:t>
      </w:r>
      <w:bookmarkEnd w:id="5"/>
    </w:p>
    <w:p w14:paraId="3FB50E80" w14:textId="77777777" w:rsidR="00436A14" w:rsidRDefault="00B94993" w:rsidP="00C028A0">
      <w:pPr>
        <w:keepNext/>
        <w:keepLines/>
        <w:rPr>
          <w:lang w:val="en-GB"/>
        </w:rPr>
      </w:pPr>
      <w:r>
        <w:rPr>
          <w:lang w:val="en-GB"/>
        </w:rPr>
        <w:t>The following data was retrieved per station:</w:t>
      </w:r>
    </w:p>
    <w:p w14:paraId="1FFA1DBE" w14:textId="77777777" w:rsidR="00B94993" w:rsidRPr="00B94993" w:rsidRDefault="00B94993" w:rsidP="00C028A0">
      <w:pPr>
        <w:pStyle w:val="Lijstalinea"/>
        <w:keepNext/>
        <w:keepLines/>
        <w:numPr>
          <w:ilvl w:val="0"/>
          <w:numId w:val="11"/>
        </w:numPr>
        <w:rPr>
          <w:lang w:val="en-GB"/>
        </w:rPr>
      </w:pPr>
      <w:r w:rsidRPr="00B94993">
        <w:rPr>
          <w:lang w:val="en-GB"/>
        </w:rPr>
        <w:t>The venues of the following categories are retrieved within 1000 meters of the station:</w:t>
      </w:r>
    </w:p>
    <w:p w14:paraId="5953C250"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Arts &amp; Entertainment</w:t>
      </w:r>
    </w:p>
    <w:p w14:paraId="7D524B0E"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College &amp; University</w:t>
      </w:r>
    </w:p>
    <w:p w14:paraId="591649AD"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Food</w:t>
      </w:r>
    </w:p>
    <w:p w14:paraId="471559C6"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Nightlife Spot</w:t>
      </w:r>
    </w:p>
    <w:p w14:paraId="1921D84C"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Outdoors &amp; Recreation</w:t>
      </w:r>
    </w:p>
    <w:p w14:paraId="4273AD82"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Professional &amp; Other Place</w:t>
      </w:r>
      <w:r w:rsidRPr="00B94993">
        <w:rPr>
          <w:rFonts w:eastAsia="Times New Roman" w:cs="Times New Roman"/>
          <w:lang w:val="en-GB" w:eastAsia="en-NL"/>
        </w:rPr>
        <w:t>s</w:t>
      </w:r>
    </w:p>
    <w:p w14:paraId="6AD41C28"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Shop &amp; Service</w:t>
      </w:r>
    </w:p>
    <w:p w14:paraId="664912C1"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Travel &amp; Transport</w:t>
      </w:r>
    </w:p>
    <w:p w14:paraId="1C61696E" w14:textId="77777777" w:rsidR="00436A14" w:rsidRDefault="002E6002" w:rsidP="00C028A0">
      <w:pPr>
        <w:pStyle w:val="Lijstalinea"/>
        <w:keepNext/>
        <w:keepLines/>
        <w:numPr>
          <w:ilvl w:val="0"/>
          <w:numId w:val="11"/>
        </w:numPr>
        <w:rPr>
          <w:lang w:val="en-GB"/>
        </w:rPr>
      </w:pPr>
      <w:r>
        <w:rPr>
          <w:lang w:val="en-GB"/>
        </w:rPr>
        <w:t>The ‘</w:t>
      </w:r>
      <w:proofErr w:type="spellStart"/>
      <w:r>
        <w:rPr>
          <w:lang w:val="en-GB"/>
        </w:rPr>
        <w:t>StationVenues</w:t>
      </w:r>
      <w:proofErr w:type="spellEnd"/>
      <w:r>
        <w:rPr>
          <w:lang w:val="en-GB"/>
        </w:rPr>
        <w:t>’ value which are the count ‘Food’ and ‘</w:t>
      </w:r>
      <w:r w:rsidRPr="00B94993">
        <w:rPr>
          <w:rFonts w:eastAsia="Times New Roman" w:cs="Times New Roman"/>
          <w:lang w:eastAsia="en-NL"/>
        </w:rPr>
        <w:t>Shop &amp; Service</w:t>
      </w:r>
      <w:r>
        <w:rPr>
          <w:rFonts w:eastAsia="Times New Roman" w:cs="Times New Roman"/>
          <w:lang w:val="en-GB" w:eastAsia="en-NL"/>
        </w:rPr>
        <w:t>’ venues with 200 meters of the station.</w:t>
      </w:r>
    </w:p>
    <w:p w14:paraId="60166957" w14:textId="77777777" w:rsidR="002E6002" w:rsidRDefault="002E6002" w:rsidP="00C028A0">
      <w:pPr>
        <w:pStyle w:val="Lijstalinea"/>
        <w:keepLines/>
        <w:numPr>
          <w:ilvl w:val="0"/>
          <w:numId w:val="11"/>
        </w:numPr>
        <w:rPr>
          <w:lang w:val="en-GB"/>
        </w:rPr>
      </w:pPr>
      <w:r>
        <w:rPr>
          <w:lang w:val="en-GB"/>
        </w:rPr>
        <w:t>The ‘Population’ venue, which is the population – divided by 1000 – in the postal code of the station.</w:t>
      </w:r>
    </w:p>
    <w:p w14:paraId="56D41A47" w14:textId="77777777" w:rsidR="002E6002" w:rsidRDefault="002E6002" w:rsidP="00C028A0">
      <w:pPr>
        <w:keepLines/>
        <w:rPr>
          <w:lang w:val="en-GB"/>
        </w:rPr>
      </w:pPr>
    </w:p>
    <w:p w14:paraId="2200F04F" w14:textId="77777777" w:rsidR="006B0E8E" w:rsidRDefault="006B0E8E" w:rsidP="00C028A0">
      <w:pPr>
        <w:keepLines/>
        <w:rPr>
          <w:lang w:val="en-GB"/>
        </w:rPr>
      </w:pPr>
      <w:r>
        <w:rPr>
          <w:lang w:val="en-GB"/>
        </w:rPr>
        <w:t>The boxplot how a stations mainly differ on ‘Food’, ‘</w:t>
      </w:r>
      <w:proofErr w:type="spellStart"/>
      <w:r>
        <w:rPr>
          <w:lang w:val="en-GB"/>
        </w:rPr>
        <w:t>Profesional</w:t>
      </w:r>
      <w:proofErr w:type="spellEnd"/>
      <w:r>
        <w:rPr>
          <w:lang w:val="en-GB"/>
        </w:rPr>
        <w:t xml:space="preserve"> &amp; other Paces’ and ‘Shop &amp; Service’ venues. </w:t>
      </w:r>
    </w:p>
    <w:p w14:paraId="190FCA5D" w14:textId="77777777" w:rsidR="006B0E8E" w:rsidRDefault="006B0E8E" w:rsidP="00C028A0">
      <w:pPr>
        <w:keepLines/>
        <w:rPr>
          <w:lang w:val="en-GB"/>
        </w:rPr>
      </w:pPr>
    </w:p>
    <w:p w14:paraId="0DD30617" w14:textId="77777777" w:rsidR="006B0E8E" w:rsidRDefault="006B0E8E" w:rsidP="00C028A0">
      <w:pPr>
        <w:keepLines/>
        <w:rPr>
          <w:lang w:val="en-GB"/>
        </w:rPr>
      </w:pPr>
      <w:r>
        <w:rPr>
          <w:lang w:val="en-GB"/>
        </w:rPr>
        <w:t>The ‘</w:t>
      </w:r>
      <w:proofErr w:type="spellStart"/>
      <w:r>
        <w:rPr>
          <w:lang w:val="en-GB"/>
        </w:rPr>
        <w:t>StationVenues</w:t>
      </w:r>
      <w:proofErr w:type="spellEnd"/>
      <w:r>
        <w:rPr>
          <w:lang w:val="en-GB"/>
        </w:rPr>
        <w:t>’ distribution is smaller, meaning the number of shops in the station a ‘restricted’, with a few (bigger) stations as exception.</w:t>
      </w:r>
    </w:p>
    <w:p w14:paraId="739D4B96" w14:textId="77777777" w:rsidR="006B0E8E" w:rsidRDefault="006B0E8E" w:rsidP="00C028A0">
      <w:pPr>
        <w:keepLines/>
        <w:rPr>
          <w:lang w:val="en-GB"/>
        </w:rPr>
      </w:pPr>
    </w:p>
    <w:p w14:paraId="7469B246" w14:textId="77777777" w:rsidR="006B0E8E" w:rsidRDefault="006B0E8E" w:rsidP="00C028A0">
      <w:pPr>
        <w:keepLines/>
        <w:rPr>
          <w:lang w:val="en-GB"/>
        </w:rPr>
      </w:pPr>
      <w:r>
        <w:rPr>
          <w:lang w:val="en-GB"/>
        </w:rPr>
        <w:t>The distribution of the ‘Population’ is very limited, meaning the population around the station does not provide much additional information.</w:t>
      </w:r>
    </w:p>
    <w:p w14:paraId="15E92024" w14:textId="77777777" w:rsidR="006B0E8E" w:rsidRPr="006B0E8E" w:rsidRDefault="006B0E8E" w:rsidP="00C028A0">
      <w:pPr>
        <w:keepLines/>
        <w:rPr>
          <w:lang w:val="en-GB"/>
        </w:rPr>
      </w:pPr>
    </w:p>
    <w:p w14:paraId="2B82D088" w14:textId="6B91987B" w:rsidR="00436A14" w:rsidRDefault="00436A14" w:rsidP="00C028A0">
      <w:pPr>
        <w:pStyle w:val="Bijschrift"/>
        <w:keepLines/>
        <w:rPr>
          <w:lang w:val="en-GB"/>
        </w:rPr>
      </w:pPr>
      <w:r w:rsidRPr="00436A14">
        <w:rPr>
          <w:noProof/>
          <w:lang w:val="en-GB"/>
        </w:rPr>
        <w:drawing>
          <wp:inline distT="0" distB="0" distL="0" distR="0" wp14:anchorId="6C8F25E4" wp14:editId="4AAD7DFC">
            <wp:extent cx="5731510" cy="3460115"/>
            <wp:effectExtent l="0" t="0" r="254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0115"/>
                    </a:xfrm>
                    <a:prstGeom prst="rect">
                      <a:avLst/>
                    </a:prstGeom>
                  </pic:spPr>
                </pic:pic>
              </a:graphicData>
            </a:graphic>
          </wp:inline>
        </w:drawing>
      </w:r>
      <w:r>
        <w:t xml:space="preserve">Figure </w:t>
      </w:r>
      <w:fldSimple w:instr=" SEQ Figure \* ARABIC ">
        <w:r w:rsidR="00FD73A6">
          <w:rPr>
            <w:noProof/>
          </w:rPr>
          <w:t>2</w:t>
        </w:r>
      </w:fldSimple>
      <w:r>
        <w:rPr>
          <w:lang w:val="en-GB"/>
        </w:rPr>
        <w:t xml:space="preserve"> Boxplot non-normalized data</w:t>
      </w:r>
    </w:p>
    <w:p w14:paraId="5486C7DF" w14:textId="77777777" w:rsidR="00436A14" w:rsidRDefault="00436A14" w:rsidP="00C028A0">
      <w:pPr>
        <w:keepLines/>
        <w:rPr>
          <w:lang w:val="en-GB"/>
        </w:rPr>
      </w:pPr>
    </w:p>
    <w:p w14:paraId="51AEA761" w14:textId="77777777" w:rsidR="00436A14" w:rsidRDefault="00436A14" w:rsidP="00C028A0">
      <w:pPr>
        <w:keepLines/>
        <w:rPr>
          <w:lang w:val="en-GB"/>
        </w:rPr>
      </w:pPr>
      <w:r w:rsidRPr="00436A14">
        <w:rPr>
          <w:noProof/>
          <w:lang w:val="en-GB"/>
        </w:rPr>
        <w:lastRenderedPageBreak/>
        <w:drawing>
          <wp:inline distT="0" distB="0" distL="0" distR="0" wp14:anchorId="7CC70496" wp14:editId="7A07D8BD">
            <wp:extent cx="5731510" cy="2556510"/>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6510"/>
                    </a:xfrm>
                    <a:prstGeom prst="rect">
                      <a:avLst/>
                    </a:prstGeom>
                  </pic:spPr>
                </pic:pic>
              </a:graphicData>
            </a:graphic>
          </wp:inline>
        </w:drawing>
      </w:r>
    </w:p>
    <w:p w14:paraId="34580743" w14:textId="61AD7758" w:rsidR="00436A14" w:rsidRDefault="00436A14" w:rsidP="00C028A0">
      <w:pPr>
        <w:pStyle w:val="Bijschrift"/>
        <w:keepLines/>
        <w:rPr>
          <w:lang w:val="en-GB"/>
        </w:rPr>
      </w:pPr>
      <w:r>
        <w:t xml:space="preserve">Figure </w:t>
      </w:r>
      <w:fldSimple w:instr=" SEQ Figure \* ARABIC ">
        <w:r w:rsidR="00FD73A6">
          <w:rPr>
            <w:noProof/>
          </w:rPr>
          <w:t>3</w:t>
        </w:r>
      </w:fldSimple>
      <w:r>
        <w:rPr>
          <w:lang w:val="en-GB"/>
        </w:rPr>
        <w:t xml:space="preserve"> Distribution plot of the station properties</w:t>
      </w:r>
    </w:p>
    <w:p w14:paraId="301B52B5" w14:textId="77777777" w:rsidR="00436A14" w:rsidRDefault="008B0191" w:rsidP="00C028A0">
      <w:pPr>
        <w:keepLines/>
        <w:rPr>
          <w:lang w:val="en-GB"/>
        </w:rPr>
      </w:pPr>
      <w:r>
        <w:rPr>
          <w:lang w:val="en-GB"/>
        </w:rPr>
        <w:t>The data is n</w:t>
      </w:r>
      <w:proofErr w:type="spellStart"/>
      <w:r>
        <w:t>ormalize</w:t>
      </w:r>
      <w:proofErr w:type="spellEnd"/>
      <w:r>
        <w:rPr>
          <w:lang w:val="en-GB"/>
        </w:rPr>
        <w:t>d</w:t>
      </w:r>
      <w:r>
        <w:t xml:space="preserve"> using </w:t>
      </w:r>
      <w:proofErr w:type="spellStart"/>
      <w:r>
        <w:t>MinMaxScaler</w:t>
      </w:r>
      <w:proofErr w:type="spellEnd"/>
      <w:r>
        <w:t xml:space="preserve">: </w:t>
      </w:r>
      <w:r>
        <w:rPr>
          <w:lang w:val="en-GB"/>
        </w:rPr>
        <w:t xml:space="preserve"> </w:t>
      </w:r>
      <w:r>
        <w:t>transforms features by scaling each feature to a given range. This estimator scales and translates each feature individually such that it is in the given range on the training set, e.g. between zero and one.</w:t>
      </w:r>
    </w:p>
    <w:p w14:paraId="2340BA87" w14:textId="77777777" w:rsidR="00436A14" w:rsidRDefault="00436A14" w:rsidP="00C028A0">
      <w:pPr>
        <w:keepLines/>
        <w:rPr>
          <w:lang w:val="en-GB"/>
        </w:rPr>
      </w:pPr>
    </w:p>
    <w:p w14:paraId="05409F8B" w14:textId="3C299087" w:rsidR="008B0191" w:rsidRDefault="008B0191" w:rsidP="00C028A0">
      <w:pPr>
        <w:pStyle w:val="Bijschrift"/>
        <w:keepLines/>
        <w:rPr>
          <w:lang w:val="en-GB"/>
        </w:rPr>
      </w:pPr>
      <w:r w:rsidRPr="008B0191">
        <w:rPr>
          <w:noProof/>
          <w:lang w:val="en-GB"/>
        </w:rPr>
        <w:drawing>
          <wp:inline distT="0" distB="0" distL="0" distR="0" wp14:anchorId="1A12BA62" wp14:editId="5B84EE7B">
            <wp:extent cx="5731510" cy="3594735"/>
            <wp:effectExtent l="0" t="0" r="254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4735"/>
                    </a:xfrm>
                    <a:prstGeom prst="rect">
                      <a:avLst/>
                    </a:prstGeom>
                  </pic:spPr>
                </pic:pic>
              </a:graphicData>
            </a:graphic>
          </wp:inline>
        </w:drawing>
      </w:r>
      <w:r>
        <w:t xml:space="preserve">Figure </w:t>
      </w:r>
      <w:fldSimple w:instr=" SEQ Figure \* ARABIC ">
        <w:r w:rsidR="00FD73A6">
          <w:rPr>
            <w:noProof/>
          </w:rPr>
          <w:t>4</w:t>
        </w:r>
      </w:fldSimple>
      <w:r>
        <w:rPr>
          <w:lang w:val="en-GB"/>
        </w:rPr>
        <w:t xml:space="preserve"> Boxplot of normalized data</w:t>
      </w:r>
    </w:p>
    <w:p w14:paraId="1B354A73" w14:textId="77777777" w:rsidR="00B75D92" w:rsidRDefault="00B75D92" w:rsidP="00C028A0">
      <w:pPr>
        <w:keepLines/>
        <w:rPr>
          <w:lang w:val="en-GB"/>
        </w:rPr>
      </w:pPr>
      <w:r>
        <w:rPr>
          <w:lang w:val="en-GB"/>
        </w:rPr>
        <w:t xml:space="preserve">To get more insights in the stations I use </w:t>
      </w:r>
      <w:r w:rsidRPr="00B75D92">
        <w:rPr>
          <w:lang w:val="en-GB"/>
        </w:rPr>
        <w:t>K-Means clustering</w:t>
      </w:r>
      <w:r>
        <w:rPr>
          <w:lang w:val="en-GB"/>
        </w:rPr>
        <w:t xml:space="preserve">. The stations are grouped in </w:t>
      </w:r>
      <w:r w:rsidRPr="00B75D92">
        <w:rPr>
          <w:lang w:val="en-GB"/>
        </w:rPr>
        <w:t>4 clusters</w:t>
      </w:r>
      <w:r>
        <w:rPr>
          <w:lang w:val="en-GB"/>
        </w:rPr>
        <w:t>.</w:t>
      </w:r>
    </w:p>
    <w:p w14:paraId="6675E508" w14:textId="77777777" w:rsidR="00B75D92" w:rsidRPr="00B75D92" w:rsidRDefault="00B75D92" w:rsidP="00C028A0">
      <w:pPr>
        <w:keepLines/>
      </w:pPr>
    </w:p>
    <w:p w14:paraId="53E05A24" w14:textId="77777777" w:rsidR="00B75D92" w:rsidRDefault="00B75D92" w:rsidP="00C028A0">
      <w:pPr>
        <w:keepLines/>
        <w:jc w:val="center"/>
        <w:rPr>
          <w:lang w:val="en-GB"/>
        </w:rPr>
      </w:pPr>
      <w:r w:rsidRPr="00B75D92">
        <w:rPr>
          <w:noProof/>
        </w:rPr>
        <w:lastRenderedPageBreak/>
        <w:drawing>
          <wp:inline distT="0" distB="0" distL="0" distR="0" wp14:anchorId="15BDDD52" wp14:editId="2FE05733">
            <wp:extent cx="5731510" cy="4021455"/>
            <wp:effectExtent l="0" t="0" r="2540" b="0"/>
            <wp:docPr id="5" name="Afbeelding 4">
              <a:extLst xmlns:a="http://schemas.openxmlformats.org/drawingml/2006/main">
                <a:ext uri="{FF2B5EF4-FFF2-40B4-BE49-F238E27FC236}">
                  <a16:creationId xmlns:a16="http://schemas.microsoft.com/office/drawing/2014/main" id="{22D853AD-8136-406A-8C00-D22096CE1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a:extLst>
                        <a:ext uri="{FF2B5EF4-FFF2-40B4-BE49-F238E27FC236}">
                          <a16:creationId xmlns:a16="http://schemas.microsoft.com/office/drawing/2014/main" id="{22D853AD-8136-406A-8C00-D22096CE119C}"/>
                        </a:ext>
                      </a:extLst>
                    </pic:cNvPr>
                    <pic:cNvPicPr>
                      <a:picLocks noChangeAspect="1"/>
                    </pic:cNvPicPr>
                  </pic:nvPicPr>
                  <pic:blipFill>
                    <a:blip r:embed="rId14"/>
                    <a:stretch>
                      <a:fillRect/>
                    </a:stretch>
                  </pic:blipFill>
                  <pic:spPr>
                    <a:xfrm>
                      <a:off x="0" y="0"/>
                      <a:ext cx="5731510" cy="4021455"/>
                    </a:xfrm>
                    <a:prstGeom prst="rect">
                      <a:avLst/>
                    </a:prstGeom>
                  </pic:spPr>
                </pic:pic>
              </a:graphicData>
            </a:graphic>
          </wp:inline>
        </w:drawing>
      </w:r>
    </w:p>
    <w:p w14:paraId="60EF090B" w14:textId="07684678" w:rsidR="00436A14" w:rsidRPr="000B0DB9" w:rsidRDefault="00436A14" w:rsidP="00C028A0">
      <w:pPr>
        <w:pStyle w:val="Bijschrift"/>
        <w:keepLines/>
        <w:rPr>
          <w:lang w:val="en-GB"/>
        </w:rPr>
      </w:pPr>
      <w:r>
        <w:t xml:space="preserve">Figure </w:t>
      </w:r>
      <w:fldSimple w:instr=" SEQ Figure \* ARABIC ">
        <w:r w:rsidR="00FD73A6">
          <w:rPr>
            <w:noProof/>
          </w:rPr>
          <w:t>5</w:t>
        </w:r>
      </w:fldSimple>
      <w:r>
        <w:rPr>
          <w:lang w:val="en-GB"/>
        </w:rPr>
        <w:t xml:space="preserve"> B</w:t>
      </w:r>
      <w:r w:rsidRPr="00177E27">
        <w:rPr>
          <w:lang w:val="en-GB"/>
        </w:rPr>
        <w:t>oxplot of normalized data:</w:t>
      </w:r>
    </w:p>
    <w:p w14:paraId="4D3ACF66" w14:textId="77777777" w:rsidR="00B75D92" w:rsidRDefault="00436A14" w:rsidP="00C028A0">
      <w:pPr>
        <w:keepLines/>
        <w:jc w:val="center"/>
      </w:pPr>
      <w:r w:rsidRPr="00436A14">
        <w:rPr>
          <w:noProof/>
        </w:rPr>
        <w:drawing>
          <wp:inline distT="0" distB="0" distL="0" distR="0" wp14:anchorId="4C7E1326" wp14:editId="1BB1678F">
            <wp:extent cx="5731510" cy="3382010"/>
            <wp:effectExtent l="0" t="0" r="2540" b="8890"/>
            <wp:docPr id="4" name="Afbeelding 3">
              <a:extLst xmlns:a="http://schemas.openxmlformats.org/drawingml/2006/main">
                <a:ext uri="{FF2B5EF4-FFF2-40B4-BE49-F238E27FC236}">
                  <a16:creationId xmlns:a16="http://schemas.microsoft.com/office/drawing/2014/main" id="{B68110FB-3680-4778-B2CB-1F04008FF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B68110FB-3680-4778-B2CB-1F04008FF36C}"/>
                        </a:ext>
                      </a:extLst>
                    </pic:cNvPr>
                    <pic:cNvPicPr>
                      <a:picLocks noChangeAspect="1"/>
                    </pic:cNvPicPr>
                  </pic:nvPicPr>
                  <pic:blipFill>
                    <a:blip r:embed="rId15"/>
                    <a:stretch>
                      <a:fillRect/>
                    </a:stretch>
                  </pic:blipFill>
                  <pic:spPr>
                    <a:xfrm>
                      <a:off x="0" y="0"/>
                      <a:ext cx="5731510" cy="3382010"/>
                    </a:xfrm>
                    <a:prstGeom prst="rect">
                      <a:avLst/>
                    </a:prstGeom>
                  </pic:spPr>
                </pic:pic>
              </a:graphicData>
            </a:graphic>
          </wp:inline>
        </w:drawing>
      </w:r>
    </w:p>
    <w:p w14:paraId="6433652D" w14:textId="124EA9F3" w:rsidR="00436A14" w:rsidRDefault="008B0191" w:rsidP="00C028A0">
      <w:pPr>
        <w:pStyle w:val="Bijschrift"/>
        <w:keepLines/>
        <w:rPr>
          <w:lang w:val="en-GB"/>
        </w:rPr>
      </w:pPr>
      <w:r>
        <w:t xml:space="preserve">Figure </w:t>
      </w:r>
      <w:fldSimple w:instr=" SEQ Figure \* ARABIC ">
        <w:r w:rsidR="00FD73A6">
          <w:rPr>
            <w:noProof/>
          </w:rPr>
          <w:t>6</w:t>
        </w:r>
      </w:fldSimple>
      <w:r>
        <w:rPr>
          <w:lang w:val="en-GB"/>
        </w:rPr>
        <w:t xml:space="preserve"> </w:t>
      </w:r>
      <w:r w:rsidRPr="007A0805">
        <w:rPr>
          <w:lang w:val="en-GB"/>
        </w:rPr>
        <w:t>The number of stations per cluster</w:t>
      </w:r>
    </w:p>
    <w:p w14:paraId="22BD697C" w14:textId="77777777" w:rsidR="00436A14" w:rsidRDefault="00436A14" w:rsidP="00C028A0">
      <w:pPr>
        <w:keepLines/>
        <w:jc w:val="center"/>
      </w:pPr>
      <w:r w:rsidRPr="00436A14">
        <w:rPr>
          <w:noProof/>
        </w:rPr>
        <w:lastRenderedPageBreak/>
        <w:drawing>
          <wp:inline distT="0" distB="0" distL="0" distR="0" wp14:anchorId="7FDE88C0" wp14:editId="1731299C">
            <wp:extent cx="5731510" cy="6469380"/>
            <wp:effectExtent l="0" t="0" r="2540" b="7620"/>
            <wp:docPr id="6" name="Afbeelding 2">
              <a:extLst xmlns:a="http://schemas.openxmlformats.org/drawingml/2006/main">
                <a:ext uri="{FF2B5EF4-FFF2-40B4-BE49-F238E27FC236}">
                  <a16:creationId xmlns:a16="http://schemas.microsoft.com/office/drawing/2014/main" id="{A14B391E-154F-4B59-B8E2-070BA64F1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A14B391E-154F-4B59-B8E2-070BA64F17FB}"/>
                        </a:ext>
                      </a:extLst>
                    </pic:cNvPr>
                    <pic:cNvPicPr>
                      <a:picLocks noChangeAspect="1"/>
                    </pic:cNvPicPr>
                  </pic:nvPicPr>
                  <pic:blipFill>
                    <a:blip r:embed="rId16"/>
                    <a:stretch>
                      <a:fillRect/>
                    </a:stretch>
                  </pic:blipFill>
                  <pic:spPr>
                    <a:xfrm>
                      <a:off x="0" y="0"/>
                      <a:ext cx="5731510" cy="6469380"/>
                    </a:xfrm>
                    <a:prstGeom prst="rect">
                      <a:avLst/>
                    </a:prstGeom>
                  </pic:spPr>
                </pic:pic>
              </a:graphicData>
            </a:graphic>
          </wp:inline>
        </w:drawing>
      </w:r>
    </w:p>
    <w:p w14:paraId="5784705E" w14:textId="5DE395C1" w:rsidR="00436A14" w:rsidRDefault="00436A14" w:rsidP="00C028A0">
      <w:pPr>
        <w:pStyle w:val="Bijschrift"/>
        <w:keepLines/>
        <w:rPr>
          <w:lang w:val="en-GB"/>
        </w:rPr>
      </w:pPr>
      <w:r>
        <w:t xml:space="preserve">Figure </w:t>
      </w:r>
      <w:fldSimple w:instr=" SEQ Figure \* ARABIC ">
        <w:r w:rsidR="00FD73A6">
          <w:rPr>
            <w:noProof/>
          </w:rPr>
          <w:t>7</w:t>
        </w:r>
      </w:fldSimple>
      <w:r>
        <w:rPr>
          <w:lang w:val="en-GB"/>
        </w:rPr>
        <w:t xml:space="preserve"> </w:t>
      </w:r>
      <w:r w:rsidRPr="0061388A">
        <w:rPr>
          <w:lang w:val="en-GB"/>
        </w:rPr>
        <w:t>Geographical location</w:t>
      </w:r>
    </w:p>
    <w:p w14:paraId="0ED7BA71" w14:textId="62FE6BF8" w:rsidR="008B0191" w:rsidRDefault="008B0191" w:rsidP="00C028A0">
      <w:pPr>
        <w:pStyle w:val="Bijschrift"/>
        <w:keepLines/>
        <w:rPr>
          <w:lang w:val="en-GB"/>
        </w:rPr>
      </w:pPr>
      <w:r w:rsidRPr="008B0191">
        <w:rPr>
          <w:noProof/>
        </w:rPr>
        <w:lastRenderedPageBreak/>
        <w:drawing>
          <wp:inline distT="0" distB="0" distL="0" distR="0" wp14:anchorId="541602E3" wp14:editId="6B79A7A9">
            <wp:extent cx="5731510" cy="3876040"/>
            <wp:effectExtent l="0" t="0" r="2540" b="0"/>
            <wp:docPr id="8" name="Afbeelding 3">
              <a:extLst xmlns:a="http://schemas.openxmlformats.org/drawingml/2006/main">
                <a:ext uri="{FF2B5EF4-FFF2-40B4-BE49-F238E27FC236}">
                  <a16:creationId xmlns:a16="http://schemas.microsoft.com/office/drawing/2014/main" id="{3A9026C2-D9B9-4D00-80BE-52CDECF9E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3A9026C2-D9B9-4D00-80BE-52CDECF9E0AA}"/>
                        </a:ext>
                      </a:extLst>
                    </pic:cNvPr>
                    <pic:cNvPicPr>
                      <a:picLocks noChangeAspect="1"/>
                    </pic:cNvPicPr>
                  </pic:nvPicPr>
                  <pic:blipFill>
                    <a:blip r:embed="rId17"/>
                    <a:stretch>
                      <a:fillRect/>
                    </a:stretch>
                  </pic:blipFill>
                  <pic:spPr>
                    <a:xfrm>
                      <a:off x="0" y="0"/>
                      <a:ext cx="5731510" cy="3876040"/>
                    </a:xfrm>
                    <a:prstGeom prst="rect">
                      <a:avLst/>
                    </a:prstGeom>
                  </pic:spPr>
                </pic:pic>
              </a:graphicData>
            </a:graphic>
          </wp:inline>
        </w:drawing>
      </w:r>
      <w:r>
        <w:t xml:space="preserve">Figure </w:t>
      </w:r>
      <w:fldSimple w:instr=" SEQ Figure \* ARABIC ">
        <w:r w:rsidR="00FD73A6">
          <w:rPr>
            <w:noProof/>
          </w:rPr>
          <w:t>8</w:t>
        </w:r>
      </w:fldSimple>
      <w:r>
        <w:rPr>
          <w:lang w:val="en-GB"/>
        </w:rPr>
        <w:t xml:space="preserve"> </w:t>
      </w:r>
      <w:r w:rsidRPr="00D649E8">
        <w:rPr>
          <w:lang w:val="en-GB"/>
        </w:rPr>
        <w:t xml:space="preserve">Geographical location stations – </w:t>
      </w:r>
      <w:r>
        <w:rPr>
          <w:lang w:val="en-GB"/>
        </w:rPr>
        <w:t>d</w:t>
      </w:r>
      <w:r w:rsidRPr="00D649E8">
        <w:rPr>
          <w:lang w:val="en-GB"/>
        </w:rPr>
        <w:t>etail map around Amsterdam</w:t>
      </w:r>
    </w:p>
    <w:p w14:paraId="051830EF" w14:textId="77777777" w:rsidR="008B0191" w:rsidRPr="008B0191" w:rsidRDefault="008B0191" w:rsidP="00C028A0">
      <w:pPr>
        <w:keepLines/>
        <w:rPr>
          <w:lang w:val="en-GB"/>
        </w:rPr>
      </w:pPr>
      <w:r w:rsidRPr="008B0191">
        <w:rPr>
          <w:lang w:val="en-GB"/>
        </w:rPr>
        <w:t xml:space="preserve">The cluster groups the station on </w:t>
      </w:r>
      <w:r w:rsidR="000B0DB9">
        <w:rPr>
          <w:lang w:val="en-GB"/>
        </w:rPr>
        <w:t>number of</w:t>
      </w:r>
      <w:r w:rsidRPr="008B0191">
        <w:rPr>
          <w:lang w:val="en-GB"/>
        </w:rPr>
        <w:t xml:space="preserve"> and </w:t>
      </w:r>
      <w:r w:rsidR="000B0DB9">
        <w:rPr>
          <w:lang w:val="en-GB"/>
        </w:rPr>
        <w:t xml:space="preserve">type of </w:t>
      </w:r>
      <w:r w:rsidRPr="008B0191">
        <w:rPr>
          <w:lang w:val="en-GB"/>
        </w:rPr>
        <w:t>v</w:t>
      </w:r>
      <w:r>
        <w:rPr>
          <w:lang w:val="en-GB"/>
        </w:rPr>
        <w:t>e</w:t>
      </w:r>
      <w:r w:rsidRPr="008B0191">
        <w:rPr>
          <w:lang w:val="en-GB"/>
        </w:rPr>
        <w:t>nues in and around the stations:</w:t>
      </w:r>
    </w:p>
    <w:p w14:paraId="0C19F6ED" w14:textId="77777777" w:rsidR="008B0191" w:rsidRPr="008B0191" w:rsidRDefault="008B0191" w:rsidP="00C028A0">
      <w:pPr>
        <w:pStyle w:val="Lijstalinea"/>
        <w:keepLines/>
        <w:numPr>
          <w:ilvl w:val="0"/>
          <w:numId w:val="8"/>
        </w:numPr>
        <w:rPr>
          <w:lang w:val="en-GB"/>
        </w:rPr>
      </w:pPr>
      <w:r w:rsidRPr="008B0191">
        <w:rPr>
          <w:lang w:val="en-GB"/>
        </w:rPr>
        <w:t>cluster 1 (</w:t>
      </w:r>
      <w:r w:rsidRPr="008B0191">
        <w:rPr>
          <w:color w:val="FF0000"/>
          <w:lang w:val="en-GB"/>
        </w:rPr>
        <w:t>Red</w:t>
      </w:r>
      <w:r w:rsidRPr="008B0191">
        <w:rPr>
          <w:lang w:val="en-GB"/>
        </w:rPr>
        <w:t xml:space="preserve">) </w:t>
      </w:r>
      <w:r w:rsidRPr="008B0191">
        <w:rPr>
          <w:lang w:val="en-GB"/>
        </w:rPr>
        <w:tab/>
        <w:t>are the biggest and main stations: large transitions hubs in big cities with a large amount of facilities.</w:t>
      </w:r>
    </w:p>
    <w:p w14:paraId="5B229B1E" w14:textId="77777777" w:rsidR="008B0191" w:rsidRPr="008B0191" w:rsidRDefault="008B0191" w:rsidP="00C028A0">
      <w:pPr>
        <w:pStyle w:val="Lijstalinea"/>
        <w:keepLines/>
        <w:numPr>
          <w:ilvl w:val="0"/>
          <w:numId w:val="8"/>
        </w:numPr>
        <w:rPr>
          <w:lang w:val="en-GB"/>
        </w:rPr>
      </w:pPr>
      <w:r w:rsidRPr="008B0191">
        <w:rPr>
          <w:lang w:val="en-GB"/>
        </w:rPr>
        <w:t>cluster 2 (</w:t>
      </w:r>
      <w:r w:rsidRPr="008B0191">
        <w:rPr>
          <w:color w:val="4472C4" w:themeColor="accent1"/>
          <w:lang w:val="en-GB"/>
        </w:rPr>
        <w:t>Blue</w:t>
      </w:r>
      <w:r w:rsidRPr="008B0191">
        <w:rPr>
          <w:lang w:val="en-GB"/>
        </w:rPr>
        <w:t>) are the big stations: important stations in bigger cities with a big amount of facilities.</w:t>
      </w:r>
    </w:p>
    <w:p w14:paraId="59A5B081" w14:textId="77777777" w:rsidR="008B0191" w:rsidRPr="008B0191" w:rsidRDefault="008B0191" w:rsidP="00C028A0">
      <w:pPr>
        <w:pStyle w:val="Lijstalinea"/>
        <w:keepLines/>
        <w:numPr>
          <w:ilvl w:val="0"/>
          <w:numId w:val="8"/>
        </w:numPr>
        <w:rPr>
          <w:lang w:val="en-GB"/>
        </w:rPr>
      </w:pPr>
      <w:r w:rsidRPr="008B0191">
        <w:rPr>
          <w:lang w:val="en-GB"/>
        </w:rPr>
        <w:t>cluster 3 (</w:t>
      </w:r>
      <w:r w:rsidRPr="008B0191">
        <w:rPr>
          <w:color w:val="00B050"/>
          <w:lang w:val="en-GB"/>
        </w:rPr>
        <w:t>Green</w:t>
      </w:r>
      <w:r w:rsidRPr="008B0191">
        <w:rPr>
          <w:lang w:val="en-GB"/>
        </w:rPr>
        <w:t>) are smaller stations but with some facilities.</w:t>
      </w:r>
    </w:p>
    <w:p w14:paraId="44712033" w14:textId="77777777" w:rsidR="008B0191" w:rsidRPr="008B0191" w:rsidRDefault="008B0191" w:rsidP="00C028A0">
      <w:pPr>
        <w:pStyle w:val="Lijstalinea"/>
        <w:keepLines/>
        <w:numPr>
          <w:ilvl w:val="0"/>
          <w:numId w:val="8"/>
        </w:numPr>
        <w:rPr>
          <w:lang w:val="en-GB"/>
        </w:rPr>
      </w:pPr>
      <w:r w:rsidRPr="008B0191">
        <w:rPr>
          <w:lang w:val="en-GB"/>
        </w:rPr>
        <w:t>cluster 4 (</w:t>
      </w:r>
      <w:r w:rsidRPr="008B0191">
        <w:rPr>
          <w:color w:val="FFC000"/>
          <w:lang w:val="en-GB"/>
        </w:rPr>
        <w:t>Orange</w:t>
      </w:r>
      <w:r w:rsidRPr="008B0191">
        <w:rPr>
          <w:lang w:val="en-GB"/>
        </w:rPr>
        <w:t>)are small stations in small villages or cities with limited or no facilities.</w:t>
      </w:r>
    </w:p>
    <w:p w14:paraId="42ED2E7A" w14:textId="77777777" w:rsidR="008B0191" w:rsidRDefault="008B0191" w:rsidP="00C028A0">
      <w:pPr>
        <w:keepLines/>
        <w:rPr>
          <w:lang w:val="en-GB"/>
        </w:rPr>
      </w:pPr>
    </w:p>
    <w:p w14:paraId="201CD204" w14:textId="77777777" w:rsidR="000B0DB9" w:rsidRDefault="000B0DB9" w:rsidP="00C028A0">
      <w:pPr>
        <w:keepLines/>
        <w:rPr>
          <w:lang w:val="en-GB"/>
        </w:rPr>
      </w:pPr>
      <w:r>
        <w:rPr>
          <w:lang w:val="en-GB"/>
        </w:rPr>
        <w:t>The choice of the number of clusters of 4 results in 4 clear clusters. The clustering mainly results on grouping based on number of venues</w:t>
      </w:r>
      <w:r w:rsidR="004A3E40">
        <w:rPr>
          <w:lang w:val="en-GB"/>
        </w:rPr>
        <w:t>. Change the number of clusters did not result into different insights than the stations size.</w:t>
      </w:r>
    </w:p>
    <w:p w14:paraId="0CB1B92D" w14:textId="77777777" w:rsidR="008B0191" w:rsidRDefault="008B0191" w:rsidP="00C028A0">
      <w:pPr>
        <w:pStyle w:val="Kop1"/>
        <w:rPr>
          <w:lang w:val="en-GB"/>
        </w:rPr>
      </w:pPr>
      <w:bookmarkStart w:id="6" w:name="_Toc19786236"/>
      <w:r w:rsidRPr="008B0191">
        <w:rPr>
          <w:lang w:val="en-GB"/>
        </w:rPr>
        <w:t>Discussion</w:t>
      </w:r>
      <w:bookmarkEnd w:id="6"/>
    </w:p>
    <w:p w14:paraId="19199F09" w14:textId="77777777" w:rsidR="008B0191" w:rsidRDefault="008B0191" w:rsidP="00C028A0">
      <w:pPr>
        <w:keepLines/>
        <w:rPr>
          <w:lang w:val="en-GB"/>
        </w:rPr>
      </w:pPr>
      <w:r w:rsidRPr="008B0191">
        <w:rPr>
          <w:lang w:val="en-GB"/>
        </w:rPr>
        <w:t>The current approach results into a clear clustering of number of venues around the station.</w:t>
      </w:r>
    </w:p>
    <w:p w14:paraId="06F6CBC7" w14:textId="77777777" w:rsidR="008B0191" w:rsidRPr="008B0191" w:rsidRDefault="008B0191" w:rsidP="00C028A0">
      <w:pPr>
        <w:keepLines/>
        <w:rPr>
          <w:lang w:val="en-GB"/>
        </w:rPr>
      </w:pPr>
    </w:p>
    <w:p w14:paraId="44F44AEA" w14:textId="77777777" w:rsidR="008B0191" w:rsidRPr="008B0191" w:rsidRDefault="008B0191" w:rsidP="00C028A0">
      <w:pPr>
        <w:keepLines/>
        <w:rPr>
          <w:lang w:val="en-GB"/>
        </w:rPr>
      </w:pPr>
      <w:r w:rsidRPr="008B0191">
        <w:rPr>
          <w:lang w:val="en-GB"/>
        </w:rPr>
        <w:t>The smaller stations shows that the majority of venues are of category 'food', 'Professional &amp; Other Places' and 'Shop &amp; Service'. The big stations shows a more spread pattern.</w:t>
      </w:r>
    </w:p>
    <w:p w14:paraId="6AEAC0A2" w14:textId="77777777" w:rsidR="008B0191" w:rsidRPr="008B0191" w:rsidRDefault="008B0191" w:rsidP="00C028A0">
      <w:pPr>
        <w:keepLines/>
        <w:rPr>
          <w:lang w:val="en-GB"/>
        </w:rPr>
      </w:pPr>
    </w:p>
    <w:p w14:paraId="4AECE795" w14:textId="77777777" w:rsidR="008B0191" w:rsidRPr="008B0191" w:rsidRDefault="008B0191" w:rsidP="00C028A0">
      <w:pPr>
        <w:keepLines/>
        <w:rPr>
          <w:lang w:val="en-GB"/>
        </w:rPr>
      </w:pPr>
      <w:r w:rsidRPr="008B0191">
        <w:rPr>
          <w:lang w:val="en-GB"/>
        </w:rPr>
        <w:t>I tried to find any data regarding the numbers of passengers per station. I was expecting that the ration between venues on the station and the number of passengers would provide some indication stations with investment opportunities.</w:t>
      </w:r>
    </w:p>
    <w:p w14:paraId="7D7D2C25" w14:textId="77777777" w:rsidR="008B0191" w:rsidRPr="008B0191" w:rsidRDefault="008B0191" w:rsidP="00C028A0">
      <w:pPr>
        <w:keepLines/>
        <w:rPr>
          <w:lang w:val="en-GB"/>
        </w:rPr>
      </w:pPr>
    </w:p>
    <w:p w14:paraId="461392A8" w14:textId="77777777" w:rsidR="008B0191" w:rsidRPr="008B0191" w:rsidRDefault="008B0191" w:rsidP="00C028A0">
      <w:pPr>
        <w:keepLines/>
        <w:rPr>
          <w:lang w:val="en-GB"/>
        </w:rPr>
      </w:pPr>
      <w:r w:rsidRPr="008B0191">
        <w:rPr>
          <w:lang w:val="en-GB"/>
        </w:rPr>
        <w:t>As alternative I tried the population around the stations. However to my surprise the population (in the stations postal code) provides no additional information. For all categories the population number and spread are very similar</w:t>
      </w:r>
      <w:r w:rsidR="007E4F04">
        <w:rPr>
          <w:lang w:val="en-GB"/>
        </w:rPr>
        <w:t xml:space="preserve"> and does not provide any additional </w:t>
      </w:r>
      <w:r w:rsidR="00710899">
        <w:rPr>
          <w:lang w:val="en-GB"/>
        </w:rPr>
        <w:t>insights</w:t>
      </w:r>
      <w:r w:rsidR="007E4F04">
        <w:rPr>
          <w:lang w:val="en-GB"/>
        </w:rPr>
        <w:t>.</w:t>
      </w:r>
    </w:p>
    <w:p w14:paraId="77EE23C0" w14:textId="77777777" w:rsidR="008B0191" w:rsidRPr="008B0191" w:rsidRDefault="008B0191" w:rsidP="00C028A0">
      <w:pPr>
        <w:keepLines/>
        <w:rPr>
          <w:lang w:val="en-GB"/>
        </w:rPr>
      </w:pPr>
    </w:p>
    <w:p w14:paraId="05DE6C19" w14:textId="77777777" w:rsidR="008B0191" w:rsidRDefault="008B0191" w:rsidP="00C028A0">
      <w:pPr>
        <w:keepLines/>
        <w:rPr>
          <w:lang w:val="en-GB"/>
        </w:rPr>
      </w:pPr>
      <w:r w:rsidRPr="008B0191">
        <w:rPr>
          <w:lang w:val="en-GB"/>
        </w:rPr>
        <w:t>I noticed that some major stations are filtered out the data. To make the data more complete it must be investigated why the data is filtered out: for example missing coordinates or duplicate station codes.</w:t>
      </w:r>
    </w:p>
    <w:p w14:paraId="40E5AB90" w14:textId="77777777" w:rsidR="008B0191" w:rsidRDefault="008B0191" w:rsidP="00C028A0">
      <w:pPr>
        <w:keepLines/>
        <w:rPr>
          <w:lang w:val="en-GB"/>
        </w:rPr>
      </w:pPr>
    </w:p>
    <w:p w14:paraId="45F37ACB" w14:textId="77777777" w:rsidR="008B0191" w:rsidRDefault="008B0191" w:rsidP="00C028A0">
      <w:pPr>
        <w:pStyle w:val="Kop1"/>
        <w:rPr>
          <w:lang w:val="en-GB"/>
        </w:rPr>
      </w:pPr>
      <w:bookmarkStart w:id="7" w:name="_Toc19786237"/>
      <w:r w:rsidRPr="008B0191">
        <w:rPr>
          <w:lang w:val="en-GB"/>
        </w:rPr>
        <w:t>Conclusion</w:t>
      </w:r>
      <w:bookmarkEnd w:id="7"/>
    </w:p>
    <w:p w14:paraId="28BAA287" w14:textId="77777777" w:rsidR="008B0191" w:rsidRPr="008B0191" w:rsidRDefault="008B0191" w:rsidP="00C028A0">
      <w:pPr>
        <w:keepLines/>
        <w:rPr>
          <w:lang w:val="en-GB"/>
        </w:rPr>
      </w:pPr>
      <w:r w:rsidRPr="008B0191">
        <w:rPr>
          <w:lang w:val="en-GB"/>
        </w:rPr>
        <w:t>Foursquare data is provides good insights to cluster the stations on its importance and size based the number of venues around the station.</w:t>
      </w:r>
    </w:p>
    <w:p w14:paraId="1AF9D449" w14:textId="77777777" w:rsidR="008B0191" w:rsidRPr="008B0191" w:rsidRDefault="008B0191" w:rsidP="00C028A0">
      <w:pPr>
        <w:keepLines/>
        <w:rPr>
          <w:lang w:val="en-GB"/>
        </w:rPr>
      </w:pPr>
    </w:p>
    <w:p w14:paraId="7D51B3AE" w14:textId="77777777" w:rsidR="008B0191" w:rsidRPr="008B0191" w:rsidRDefault="008B0191" w:rsidP="00C028A0">
      <w:pPr>
        <w:keepLines/>
        <w:rPr>
          <w:lang w:val="en-GB"/>
        </w:rPr>
      </w:pPr>
      <w:r w:rsidRPr="008B0191">
        <w:rPr>
          <w:lang w:val="en-GB"/>
        </w:rPr>
        <w:t>However additional information are required to get more business insights in the stations:</w:t>
      </w:r>
    </w:p>
    <w:p w14:paraId="42671F22" w14:textId="77777777" w:rsidR="008B0191" w:rsidRPr="008B0191" w:rsidRDefault="008B0191" w:rsidP="00C028A0">
      <w:pPr>
        <w:pStyle w:val="Lijstalinea"/>
        <w:keepLines/>
        <w:numPr>
          <w:ilvl w:val="0"/>
          <w:numId w:val="8"/>
        </w:numPr>
        <w:rPr>
          <w:lang w:val="en-GB"/>
        </w:rPr>
      </w:pPr>
      <w:r w:rsidRPr="008B0191">
        <w:rPr>
          <w:lang w:val="en-GB"/>
        </w:rPr>
        <w:t>number of (daily) passengers per day per station. Passengers transferring or passengers entering of leaving the train system.</w:t>
      </w:r>
    </w:p>
    <w:p w14:paraId="09223E30" w14:textId="77777777" w:rsidR="008B0191" w:rsidRPr="008B0191" w:rsidRDefault="008B0191" w:rsidP="00C028A0">
      <w:pPr>
        <w:pStyle w:val="Lijstalinea"/>
        <w:keepLines/>
        <w:numPr>
          <w:ilvl w:val="0"/>
          <w:numId w:val="8"/>
        </w:numPr>
        <w:rPr>
          <w:lang w:val="en-GB"/>
        </w:rPr>
      </w:pPr>
      <w:r w:rsidRPr="008B0191">
        <w:rPr>
          <w:lang w:val="en-GB"/>
        </w:rPr>
        <w:t>rental prices of commercial spaces up or around a station.</w:t>
      </w:r>
    </w:p>
    <w:sectPr w:rsidR="008B0191" w:rsidRPr="008B019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3DCA2" w14:textId="77777777" w:rsidR="00436C21" w:rsidRDefault="00436C21" w:rsidP="00EB15B2">
      <w:pPr>
        <w:spacing w:line="240" w:lineRule="auto"/>
      </w:pPr>
      <w:r>
        <w:separator/>
      </w:r>
    </w:p>
  </w:endnote>
  <w:endnote w:type="continuationSeparator" w:id="0">
    <w:p w14:paraId="1D2F2951" w14:textId="77777777" w:rsidR="00436C21" w:rsidRDefault="00436C21" w:rsidP="00EB1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5C967" w14:textId="77777777" w:rsidR="00EB15B2" w:rsidRDefault="00436C21">
    <w:pPr>
      <w:pStyle w:val="Voettekst"/>
    </w:pPr>
    <w:sdt>
      <w:sdtPr>
        <w:id w:val="969400743"/>
        <w:placeholder>
          <w:docPart w:val="E96209446CB140948B32150643BE98F3"/>
        </w:placeholder>
        <w:temporary/>
        <w:showingPlcHdr/>
        <w15:appearance w15:val="hidden"/>
      </w:sdtPr>
      <w:sdtEndPr/>
      <w:sdtContent>
        <w:r w:rsidR="00EB15B2">
          <w:rPr>
            <w:lang w:val="nl-NL"/>
          </w:rPr>
          <w:t>[Typ hier]</w:t>
        </w:r>
      </w:sdtContent>
    </w:sdt>
    <w:r w:rsidR="00EB15B2">
      <w:ptab w:relativeTo="margin" w:alignment="center" w:leader="none"/>
    </w:r>
    <w:r w:rsidR="00EB15B2">
      <w:rPr>
        <w:lang w:val="en-GB"/>
      </w:rPr>
      <w:t xml:space="preserve">Page </w:t>
    </w:r>
    <w:r w:rsidR="00EB15B2">
      <w:rPr>
        <w:lang w:val="en-GB"/>
      </w:rPr>
      <w:fldChar w:fldCharType="begin"/>
    </w:r>
    <w:r w:rsidR="00EB15B2">
      <w:rPr>
        <w:lang w:val="en-GB"/>
      </w:rPr>
      <w:instrText xml:space="preserve"> PAGE  \* Arabic  \* MERGEFORMAT </w:instrText>
    </w:r>
    <w:r w:rsidR="00EB15B2">
      <w:rPr>
        <w:lang w:val="en-GB"/>
      </w:rPr>
      <w:fldChar w:fldCharType="separate"/>
    </w:r>
    <w:r w:rsidR="00EB15B2">
      <w:rPr>
        <w:noProof/>
        <w:lang w:val="en-GB"/>
      </w:rPr>
      <w:t>1</w:t>
    </w:r>
    <w:r w:rsidR="00EB15B2">
      <w:rPr>
        <w:lang w:val="en-GB"/>
      </w:rPr>
      <w:fldChar w:fldCharType="end"/>
    </w:r>
    <w:r w:rsidR="00EB15B2">
      <w:ptab w:relativeTo="margin" w:alignment="right" w:leader="none"/>
    </w:r>
    <w:sdt>
      <w:sdtPr>
        <w:id w:val="969400753"/>
        <w:placeholder>
          <w:docPart w:val="E96209446CB140948B32150643BE98F3"/>
        </w:placeholder>
        <w:temporary/>
        <w:showingPlcHdr/>
        <w15:appearance w15:val="hidden"/>
      </w:sdtPr>
      <w:sdtEndPr/>
      <w:sdtContent>
        <w:r w:rsidR="00EB15B2">
          <w:rPr>
            <w:lang w:val="nl-NL"/>
          </w:rPr>
          <w:t>[Typ hier]</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EEEEDE" w14:textId="77777777" w:rsidR="00436C21" w:rsidRDefault="00436C21" w:rsidP="00EB15B2">
      <w:pPr>
        <w:spacing w:line="240" w:lineRule="auto"/>
      </w:pPr>
      <w:r>
        <w:separator/>
      </w:r>
    </w:p>
  </w:footnote>
  <w:footnote w:type="continuationSeparator" w:id="0">
    <w:p w14:paraId="78E2374A" w14:textId="77777777" w:rsidR="00436C21" w:rsidRDefault="00436C21" w:rsidP="00EB15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05F49"/>
    <w:multiLevelType w:val="hybridMultilevel"/>
    <w:tmpl w:val="837A77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6C14DB"/>
    <w:multiLevelType w:val="hybridMultilevel"/>
    <w:tmpl w:val="B3263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2B5100"/>
    <w:multiLevelType w:val="hybridMultilevel"/>
    <w:tmpl w:val="4AF89C82"/>
    <w:lvl w:ilvl="0" w:tplc="C37859F4">
      <w:start w:val="1"/>
      <w:numFmt w:val="bullet"/>
      <w:lvlText w:val=""/>
      <w:lvlJc w:val="left"/>
      <w:pPr>
        <w:tabs>
          <w:tab w:val="num" w:pos="720"/>
        </w:tabs>
        <w:ind w:left="720" w:hanging="360"/>
      </w:pPr>
      <w:rPr>
        <w:rFonts w:ascii="Wingdings 2" w:hAnsi="Wingdings 2" w:hint="default"/>
      </w:rPr>
    </w:lvl>
    <w:lvl w:ilvl="1" w:tplc="683C3A68" w:tentative="1">
      <w:start w:val="1"/>
      <w:numFmt w:val="bullet"/>
      <w:lvlText w:val=""/>
      <w:lvlJc w:val="left"/>
      <w:pPr>
        <w:tabs>
          <w:tab w:val="num" w:pos="1440"/>
        </w:tabs>
        <w:ind w:left="1440" w:hanging="360"/>
      </w:pPr>
      <w:rPr>
        <w:rFonts w:ascii="Wingdings 2" w:hAnsi="Wingdings 2" w:hint="default"/>
      </w:rPr>
    </w:lvl>
    <w:lvl w:ilvl="2" w:tplc="0CCC53B0" w:tentative="1">
      <w:start w:val="1"/>
      <w:numFmt w:val="bullet"/>
      <w:lvlText w:val=""/>
      <w:lvlJc w:val="left"/>
      <w:pPr>
        <w:tabs>
          <w:tab w:val="num" w:pos="2160"/>
        </w:tabs>
        <w:ind w:left="2160" w:hanging="360"/>
      </w:pPr>
      <w:rPr>
        <w:rFonts w:ascii="Wingdings 2" w:hAnsi="Wingdings 2" w:hint="default"/>
      </w:rPr>
    </w:lvl>
    <w:lvl w:ilvl="3" w:tplc="22243F34" w:tentative="1">
      <w:start w:val="1"/>
      <w:numFmt w:val="bullet"/>
      <w:lvlText w:val=""/>
      <w:lvlJc w:val="left"/>
      <w:pPr>
        <w:tabs>
          <w:tab w:val="num" w:pos="2880"/>
        </w:tabs>
        <w:ind w:left="2880" w:hanging="360"/>
      </w:pPr>
      <w:rPr>
        <w:rFonts w:ascii="Wingdings 2" w:hAnsi="Wingdings 2" w:hint="default"/>
      </w:rPr>
    </w:lvl>
    <w:lvl w:ilvl="4" w:tplc="2E328806" w:tentative="1">
      <w:start w:val="1"/>
      <w:numFmt w:val="bullet"/>
      <w:lvlText w:val=""/>
      <w:lvlJc w:val="left"/>
      <w:pPr>
        <w:tabs>
          <w:tab w:val="num" w:pos="3600"/>
        </w:tabs>
        <w:ind w:left="3600" w:hanging="360"/>
      </w:pPr>
      <w:rPr>
        <w:rFonts w:ascii="Wingdings 2" w:hAnsi="Wingdings 2" w:hint="default"/>
      </w:rPr>
    </w:lvl>
    <w:lvl w:ilvl="5" w:tplc="E926DBBC" w:tentative="1">
      <w:start w:val="1"/>
      <w:numFmt w:val="bullet"/>
      <w:lvlText w:val=""/>
      <w:lvlJc w:val="left"/>
      <w:pPr>
        <w:tabs>
          <w:tab w:val="num" w:pos="4320"/>
        </w:tabs>
        <w:ind w:left="4320" w:hanging="360"/>
      </w:pPr>
      <w:rPr>
        <w:rFonts w:ascii="Wingdings 2" w:hAnsi="Wingdings 2" w:hint="default"/>
      </w:rPr>
    </w:lvl>
    <w:lvl w:ilvl="6" w:tplc="48C65ECA" w:tentative="1">
      <w:start w:val="1"/>
      <w:numFmt w:val="bullet"/>
      <w:lvlText w:val=""/>
      <w:lvlJc w:val="left"/>
      <w:pPr>
        <w:tabs>
          <w:tab w:val="num" w:pos="5040"/>
        </w:tabs>
        <w:ind w:left="5040" w:hanging="360"/>
      </w:pPr>
      <w:rPr>
        <w:rFonts w:ascii="Wingdings 2" w:hAnsi="Wingdings 2" w:hint="default"/>
      </w:rPr>
    </w:lvl>
    <w:lvl w:ilvl="7" w:tplc="C212C6DE" w:tentative="1">
      <w:start w:val="1"/>
      <w:numFmt w:val="bullet"/>
      <w:lvlText w:val=""/>
      <w:lvlJc w:val="left"/>
      <w:pPr>
        <w:tabs>
          <w:tab w:val="num" w:pos="5760"/>
        </w:tabs>
        <w:ind w:left="5760" w:hanging="360"/>
      </w:pPr>
      <w:rPr>
        <w:rFonts w:ascii="Wingdings 2" w:hAnsi="Wingdings 2" w:hint="default"/>
      </w:rPr>
    </w:lvl>
    <w:lvl w:ilvl="8" w:tplc="E40080B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37015A2"/>
    <w:multiLevelType w:val="hybridMultilevel"/>
    <w:tmpl w:val="1786DA4C"/>
    <w:lvl w:ilvl="0" w:tplc="484C11DA">
      <w:start w:val="1"/>
      <w:numFmt w:val="bullet"/>
      <w:lvlText w:val=""/>
      <w:lvlJc w:val="left"/>
      <w:pPr>
        <w:tabs>
          <w:tab w:val="num" w:pos="720"/>
        </w:tabs>
        <w:ind w:left="720" w:hanging="360"/>
      </w:pPr>
      <w:rPr>
        <w:rFonts w:ascii="Wingdings 2" w:hAnsi="Wingdings 2" w:hint="default"/>
      </w:rPr>
    </w:lvl>
    <w:lvl w:ilvl="1" w:tplc="5080B6D8" w:tentative="1">
      <w:start w:val="1"/>
      <w:numFmt w:val="bullet"/>
      <w:lvlText w:val=""/>
      <w:lvlJc w:val="left"/>
      <w:pPr>
        <w:tabs>
          <w:tab w:val="num" w:pos="1440"/>
        </w:tabs>
        <w:ind w:left="1440" w:hanging="360"/>
      </w:pPr>
      <w:rPr>
        <w:rFonts w:ascii="Wingdings 2" w:hAnsi="Wingdings 2" w:hint="default"/>
      </w:rPr>
    </w:lvl>
    <w:lvl w:ilvl="2" w:tplc="322C33C6" w:tentative="1">
      <w:start w:val="1"/>
      <w:numFmt w:val="bullet"/>
      <w:lvlText w:val=""/>
      <w:lvlJc w:val="left"/>
      <w:pPr>
        <w:tabs>
          <w:tab w:val="num" w:pos="2160"/>
        </w:tabs>
        <w:ind w:left="2160" w:hanging="360"/>
      </w:pPr>
      <w:rPr>
        <w:rFonts w:ascii="Wingdings 2" w:hAnsi="Wingdings 2" w:hint="default"/>
      </w:rPr>
    </w:lvl>
    <w:lvl w:ilvl="3" w:tplc="B2F4B19E" w:tentative="1">
      <w:start w:val="1"/>
      <w:numFmt w:val="bullet"/>
      <w:lvlText w:val=""/>
      <w:lvlJc w:val="left"/>
      <w:pPr>
        <w:tabs>
          <w:tab w:val="num" w:pos="2880"/>
        </w:tabs>
        <w:ind w:left="2880" w:hanging="360"/>
      </w:pPr>
      <w:rPr>
        <w:rFonts w:ascii="Wingdings 2" w:hAnsi="Wingdings 2" w:hint="default"/>
      </w:rPr>
    </w:lvl>
    <w:lvl w:ilvl="4" w:tplc="765E5A46" w:tentative="1">
      <w:start w:val="1"/>
      <w:numFmt w:val="bullet"/>
      <w:lvlText w:val=""/>
      <w:lvlJc w:val="left"/>
      <w:pPr>
        <w:tabs>
          <w:tab w:val="num" w:pos="3600"/>
        </w:tabs>
        <w:ind w:left="3600" w:hanging="360"/>
      </w:pPr>
      <w:rPr>
        <w:rFonts w:ascii="Wingdings 2" w:hAnsi="Wingdings 2" w:hint="default"/>
      </w:rPr>
    </w:lvl>
    <w:lvl w:ilvl="5" w:tplc="A54E495C" w:tentative="1">
      <w:start w:val="1"/>
      <w:numFmt w:val="bullet"/>
      <w:lvlText w:val=""/>
      <w:lvlJc w:val="left"/>
      <w:pPr>
        <w:tabs>
          <w:tab w:val="num" w:pos="4320"/>
        </w:tabs>
        <w:ind w:left="4320" w:hanging="360"/>
      </w:pPr>
      <w:rPr>
        <w:rFonts w:ascii="Wingdings 2" w:hAnsi="Wingdings 2" w:hint="default"/>
      </w:rPr>
    </w:lvl>
    <w:lvl w:ilvl="6" w:tplc="A150102C" w:tentative="1">
      <w:start w:val="1"/>
      <w:numFmt w:val="bullet"/>
      <w:lvlText w:val=""/>
      <w:lvlJc w:val="left"/>
      <w:pPr>
        <w:tabs>
          <w:tab w:val="num" w:pos="5040"/>
        </w:tabs>
        <w:ind w:left="5040" w:hanging="360"/>
      </w:pPr>
      <w:rPr>
        <w:rFonts w:ascii="Wingdings 2" w:hAnsi="Wingdings 2" w:hint="default"/>
      </w:rPr>
    </w:lvl>
    <w:lvl w:ilvl="7" w:tplc="C726A0CE" w:tentative="1">
      <w:start w:val="1"/>
      <w:numFmt w:val="bullet"/>
      <w:lvlText w:val=""/>
      <w:lvlJc w:val="left"/>
      <w:pPr>
        <w:tabs>
          <w:tab w:val="num" w:pos="5760"/>
        </w:tabs>
        <w:ind w:left="5760" w:hanging="360"/>
      </w:pPr>
      <w:rPr>
        <w:rFonts w:ascii="Wingdings 2" w:hAnsi="Wingdings 2" w:hint="default"/>
      </w:rPr>
    </w:lvl>
    <w:lvl w:ilvl="8" w:tplc="A2F62BB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D4F4626"/>
    <w:multiLevelType w:val="hybridMultilevel"/>
    <w:tmpl w:val="A6B2A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5E47B49"/>
    <w:multiLevelType w:val="hybridMultilevel"/>
    <w:tmpl w:val="1ED06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32E600F"/>
    <w:multiLevelType w:val="hybridMultilevel"/>
    <w:tmpl w:val="BEF083D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57C97345"/>
    <w:multiLevelType w:val="hybridMultilevel"/>
    <w:tmpl w:val="C4DA7B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8DD6549"/>
    <w:multiLevelType w:val="hybridMultilevel"/>
    <w:tmpl w:val="C3E244F0"/>
    <w:lvl w:ilvl="0" w:tplc="24309486">
      <w:start w:val="1"/>
      <w:numFmt w:val="bullet"/>
      <w:lvlText w:val=""/>
      <w:lvlJc w:val="left"/>
      <w:pPr>
        <w:tabs>
          <w:tab w:val="num" w:pos="720"/>
        </w:tabs>
        <w:ind w:left="720" w:hanging="360"/>
      </w:pPr>
      <w:rPr>
        <w:rFonts w:ascii="Wingdings 2" w:hAnsi="Wingdings 2" w:hint="default"/>
      </w:rPr>
    </w:lvl>
    <w:lvl w:ilvl="1" w:tplc="59CC657E" w:tentative="1">
      <w:start w:val="1"/>
      <w:numFmt w:val="bullet"/>
      <w:lvlText w:val=""/>
      <w:lvlJc w:val="left"/>
      <w:pPr>
        <w:tabs>
          <w:tab w:val="num" w:pos="1440"/>
        </w:tabs>
        <w:ind w:left="1440" w:hanging="360"/>
      </w:pPr>
      <w:rPr>
        <w:rFonts w:ascii="Wingdings 2" w:hAnsi="Wingdings 2" w:hint="default"/>
      </w:rPr>
    </w:lvl>
    <w:lvl w:ilvl="2" w:tplc="30CEC762" w:tentative="1">
      <w:start w:val="1"/>
      <w:numFmt w:val="bullet"/>
      <w:lvlText w:val=""/>
      <w:lvlJc w:val="left"/>
      <w:pPr>
        <w:tabs>
          <w:tab w:val="num" w:pos="2160"/>
        </w:tabs>
        <w:ind w:left="2160" w:hanging="360"/>
      </w:pPr>
      <w:rPr>
        <w:rFonts w:ascii="Wingdings 2" w:hAnsi="Wingdings 2" w:hint="default"/>
      </w:rPr>
    </w:lvl>
    <w:lvl w:ilvl="3" w:tplc="968860D6" w:tentative="1">
      <w:start w:val="1"/>
      <w:numFmt w:val="bullet"/>
      <w:lvlText w:val=""/>
      <w:lvlJc w:val="left"/>
      <w:pPr>
        <w:tabs>
          <w:tab w:val="num" w:pos="2880"/>
        </w:tabs>
        <w:ind w:left="2880" w:hanging="360"/>
      </w:pPr>
      <w:rPr>
        <w:rFonts w:ascii="Wingdings 2" w:hAnsi="Wingdings 2" w:hint="default"/>
      </w:rPr>
    </w:lvl>
    <w:lvl w:ilvl="4" w:tplc="81A03722" w:tentative="1">
      <w:start w:val="1"/>
      <w:numFmt w:val="bullet"/>
      <w:lvlText w:val=""/>
      <w:lvlJc w:val="left"/>
      <w:pPr>
        <w:tabs>
          <w:tab w:val="num" w:pos="3600"/>
        </w:tabs>
        <w:ind w:left="3600" w:hanging="360"/>
      </w:pPr>
      <w:rPr>
        <w:rFonts w:ascii="Wingdings 2" w:hAnsi="Wingdings 2" w:hint="default"/>
      </w:rPr>
    </w:lvl>
    <w:lvl w:ilvl="5" w:tplc="A234317C" w:tentative="1">
      <w:start w:val="1"/>
      <w:numFmt w:val="bullet"/>
      <w:lvlText w:val=""/>
      <w:lvlJc w:val="left"/>
      <w:pPr>
        <w:tabs>
          <w:tab w:val="num" w:pos="4320"/>
        </w:tabs>
        <w:ind w:left="4320" w:hanging="360"/>
      </w:pPr>
      <w:rPr>
        <w:rFonts w:ascii="Wingdings 2" w:hAnsi="Wingdings 2" w:hint="default"/>
      </w:rPr>
    </w:lvl>
    <w:lvl w:ilvl="6" w:tplc="D08E753C" w:tentative="1">
      <w:start w:val="1"/>
      <w:numFmt w:val="bullet"/>
      <w:lvlText w:val=""/>
      <w:lvlJc w:val="left"/>
      <w:pPr>
        <w:tabs>
          <w:tab w:val="num" w:pos="5040"/>
        </w:tabs>
        <w:ind w:left="5040" w:hanging="360"/>
      </w:pPr>
      <w:rPr>
        <w:rFonts w:ascii="Wingdings 2" w:hAnsi="Wingdings 2" w:hint="default"/>
      </w:rPr>
    </w:lvl>
    <w:lvl w:ilvl="7" w:tplc="EC4E0436" w:tentative="1">
      <w:start w:val="1"/>
      <w:numFmt w:val="bullet"/>
      <w:lvlText w:val=""/>
      <w:lvlJc w:val="left"/>
      <w:pPr>
        <w:tabs>
          <w:tab w:val="num" w:pos="5760"/>
        </w:tabs>
        <w:ind w:left="5760" w:hanging="360"/>
      </w:pPr>
      <w:rPr>
        <w:rFonts w:ascii="Wingdings 2" w:hAnsi="Wingdings 2" w:hint="default"/>
      </w:rPr>
    </w:lvl>
    <w:lvl w:ilvl="8" w:tplc="EA56AAA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4427ED8"/>
    <w:multiLevelType w:val="multilevel"/>
    <w:tmpl w:val="D6CE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505CAE"/>
    <w:multiLevelType w:val="hybridMultilevel"/>
    <w:tmpl w:val="1F94D5E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8"/>
  </w:num>
  <w:num w:numId="6">
    <w:abstractNumId w:val="10"/>
  </w:num>
  <w:num w:numId="7">
    <w:abstractNumId w:val="2"/>
  </w:num>
  <w:num w:numId="8">
    <w:abstractNumId w:val="4"/>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AB"/>
    <w:rsid w:val="00085D2F"/>
    <w:rsid w:val="000B0DB9"/>
    <w:rsid w:val="002E6002"/>
    <w:rsid w:val="00436A14"/>
    <w:rsid w:val="00436C21"/>
    <w:rsid w:val="004A3E40"/>
    <w:rsid w:val="00592431"/>
    <w:rsid w:val="005A25BC"/>
    <w:rsid w:val="005A7534"/>
    <w:rsid w:val="005D7772"/>
    <w:rsid w:val="006151AB"/>
    <w:rsid w:val="006B0E8E"/>
    <w:rsid w:val="00710899"/>
    <w:rsid w:val="00777EEC"/>
    <w:rsid w:val="007E4F04"/>
    <w:rsid w:val="00856B01"/>
    <w:rsid w:val="008B0191"/>
    <w:rsid w:val="00907ED3"/>
    <w:rsid w:val="00935A32"/>
    <w:rsid w:val="00944804"/>
    <w:rsid w:val="00A2343B"/>
    <w:rsid w:val="00B75D92"/>
    <w:rsid w:val="00B94993"/>
    <w:rsid w:val="00C028A0"/>
    <w:rsid w:val="00D63297"/>
    <w:rsid w:val="00EB15B2"/>
    <w:rsid w:val="00FD73A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44C41"/>
  <w15:chartTrackingRefBased/>
  <w15:docId w15:val="{B5899A21-F6C5-4037-A3C1-C932EB5B7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B15B2"/>
    <w:pPr>
      <w:spacing w:after="0"/>
    </w:pPr>
  </w:style>
  <w:style w:type="paragraph" w:styleId="Kop1">
    <w:name w:val="heading 1"/>
    <w:basedOn w:val="Standaard"/>
    <w:next w:val="Standaard"/>
    <w:link w:val="Kop1Char"/>
    <w:uiPriority w:val="9"/>
    <w:qFormat/>
    <w:rsid w:val="00EB15B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B15B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B15B2"/>
    <w:pPr>
      <w:outlineLvl w:val="9"/>
    </w:pPr>
    <w:rPr>
      <w:lang w:eastAsia="en-NL"/>
    </w:rPr>
  </w:style>
  <w:style w:type="paragraph" w:styleId="Inhopg1">
    <w:name w:val="toc 1"/>
    <w:basedOn w:val="Standaard"/>
    <w:next w:val="Standaard"/>
    <w:autoRedefine/>
    <w:uiPriority w:val="39"/>
    <w:unhideWhenUsed/>
    <w:rsid w:val="00EB15B2"/>
    <w:pPr>
      <w:spacing w:after="100"/>
    </w:pPr>
  </w:style>
  <w:style w:type="character" w:styleId="Hyperlink">
    <w:name w:val="Hyperlink"/>
    <w:basedOn w:val="Standaardalinea-lettertype"/>
    <w:uiPriority w:val="99"/>
    <w:unhideWhenUsed/>
    <w:rsid w:val="00EB15B2"/>
    <w:rPr>
      <w:color w:val="0563C1" w:themeColor="hyperlink"/>
      <w:u w:val="single"/>
    </w:rPr>
  </w:style>
  <w:style w:type="paragraph" w:styleId="Lijstalinea">
    <w:name w:val="List Paragraph"/>
    <w:basedOn w:val="Standaard"/>
    <w:uiPriority w:val="34"/>
    <w:qFormat/>
    <w:rsid w:val="00EB15B2"/>
    <w:pPr>
      <w:ind w:left="720"/>
      <w:contextualSpacing/>
    </w:pPr>
  </w:style>
  <w:style w:type="character" w:styleId="Onopgelostemelding">
    <w:name w:val="Unresolved Mention"/>
    <w:basedOn w:val="Standaardalinea-lettertype"/>
    <w:uiPriority w:val="99"/>
    <w:semiHidden/>
    <w:unhideWhenUsed/>
    <w:rsid w:val="00EB15B2"/>
    <w:rPr>
      <w:color w:val="605E5C"/>
      <w:shd w:val="clear" w:color="auto" w:fill="E1DFDD"/>
    </w:rPr>
  </w:style>
  <w:style w:type="paragraph" w:styleId="Koptekst">
    <w:name w:val="header"/>
    <w:basedOn w:val="Standaard"/>
    <w:link w:val="KoptekstChar"/>
    <w:uiPriority w:val="99"/>
    <w:unhideWhenUsed/>
    <w:rsid w:val="00EB15B2"/>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EB15B2"/>
  </w:style>
  <w:style w:type="paragraph" w:styleId="Voettekst">
    <w:name w:val="footer"/>
    <w:basedOn w:val="Standaard"/>
    <w:link w:val="VoettekstChar"/>
    <w:uiPriority w:val="99"/>
    <w:unhideWhenUsed/>
    <w:rsid w:val="00EB15B2"/>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EB15B2"/>
  </w:style>
  <w:style w:type="paragraph" w:styleId="Bijschrift">
    <w:name w:val="caption"/>
    <w:basedOn w:val="Standaard"/>
    <w:next w:val="Standaard"/>
    <w:uiPriority w:val="35"/>
    <w:unhideWhenUsed/>
    <w:qFormat/>
    <w:rsid w:val="005D7772"/>
    <w:pPr>
      <w:spacing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05487">
      <w:bodyDiv w:val="1"/>
      <w:marLeft w:val="0"/>
      <w:marRight w:val="0"/>
      <w:marTop w:val="0"/>
      <w:marBottom w:val="0"/>
      <w:divBdr>
        <w:top w:val="none" w:sz="0" w:space="0" w:color="auto"/>
        <w:left w:val="none" w:sz="0" w:space="0" w:color="auto"/>
        <w:bottom w:val="none" w:sz="0" w:space="0" w:color="auto"/>
        <w:right w:val="none" w:sz="0" w:space="0" w:color="auto"/>
      </w:divBdr>
    </w:div>
    <w:div w:id="644433359">
      <w:bodyDiv w:val="1"/>
      <w:marLeft w:val="0"/>
      <w:marRight w:val="0"/>
      <w:marTop w:val="0"/>
      <w:marBottom w:val="0"/>
      <w:divBdr>
        <w:top w:val="none" w:sz="0" w:space="0" w:color="auto"/>
        <w:left w:val="none" w:sz="0" w:space="0" w:color="auto"/>
        <w:bottom w:val="none" w:sz="0" w:space="0" w:color="auto"/>
        <w:right w:val="none" w:sz="0" w:space="0" w:color="auto"/>
      </w:divBdr>
    </w:div>
    <w:div w:id="779648422">
      <w:bodyDiv w:val="1"/>
      <w:marLeft w:val="0"/>
      <w:marRight w:val="0"/>
      <w:marTop w:val="0"/>
      <w:marBottom w:val="0"/>
      <w:divBdr>
        <w:top w:val="none" w:sz="0" w:space="0" w:color="auto"/>
        <w:left w:val="none" w:sz="0" w:space="0" w:color="auto"/>
        <w:bottom w:val="none" w:sz="0" w:space="0" w:color="auto"/>
        <w:right w:val="none" w:sz="0" w:space="0" w:color="auto"/>
      </w:divBdr>
    </w:div>
    <w:div w:id="890531968">
      <w:bodyDiv w:val="1"/>
      <w:marLeft w:val="0"/>
      <w:marRight w:val="0"/>
      <w:marTop w:val="0"/>
      <w:marBottom w:val="0"/>
      <w:divBdr>
        <w:top w:val="none" w:sz="0" w:space="0" w:color="auto"/>
        <w:left w:val="none" w:sz="0" w:space="0" w:color="auto"/>
        <w:bottom w:val="none" w:sz="0" w:space="0" w:color="auto"/>
        <w:right w:val="none" w:sz="0" w:space="0" w:color="auto"/>
      </w:divBdr>
    </w:div>
    <w:div w:id="906502126">
      <w:bodyDiv w:val="1"/>
      <w:marLeft w:val="0"/>
      <w:marRight w:val="0"/>
      <w:marTop w:val="0"/>
      <w:marBottom w:val="0"/>
      <w:divBdr>
        <w:top w:val="none" w:sz="0" w:space="0" w:color="auto"/>
        <w:left w:val="none" w:sz="0" w:space="0" w:color="auto"/>
        <w:bottom w:val="none" w:sz="0" w:space="0" w:color="auto"/>
        <w:right w:val="none" w:sz="0" w:space="0" w:color="auto"/>
      </w:divBdr>
    </w:div>
    <w:div w:id="1309093410">
      <w:bodyDiv w:val="1"/>
      <w:marLeft w:val="0"/>
      <w:marRight w:val="0"/>
      <w:marTop w:val="0"/>
      <w:marBottom w:val="0"/>
      <w:divBdr>
        <w:top w:val="none" w:sz="0" w:space="0" w:color="auto"/>
        <w:left w:val="none" w:sz="0" w:space="0" w:color="auto"/>
        <w:bottom w:val="none" w:sz="0" w:space="0" w:color="auto"/>
        <w:right w:val="none" w:sz="0" w:space="0" w:color="auto"/>
      </w:divBdr>
    </w:div>
    <w:div w:id="1649820806">
      <w:bodyDiv w:val="1"/>
      <w:marLeft w:val="0"/>
      <w:marRight w:val="0"/>
      <w:marTop w:val="0"/>
      <w:marBottom w:val="0"/>
      <w:divBdr>
        <w:top w:val="none" w:sz="0" w:space="0" w:color="auto"/>
        <w:left w:val="none" w:sz="0" w:space="0" w:color="auto"/>
        <w:bottom w:val="none" w:sz="0" w:space="0" w:color="auto"/>
        <w:right w:val="none" w:sz="0" w:space="0" w:color="auto"/>
      </w:divBdr>
      <w:divsChild>
        <w:div w:id="1428967921">
          <w:marLeft w:val="288"/>
          <w:marRight w:val="0"/>
          <w:marTop w:val="240"/>
          <w:marBottom w:val="0"/>
          <w:divBdr>
            <w:top w:val="none" w:sz="0" w:space="0" w:color="auto"/>
            <w:left w:val="none" w:sz="0" w:space="0" w:color="auto"/>
            <w:bottom w:val="none" w:sz="0" w:space="0" w:color="auto"/>
            <w:right w:val="none" w:sz="0" w:space="0" w:color="auto"/>
          </w:divBdr>
        </w:div>
        <w:div w:id="1185558267">
          <w:marLeft w:val="288"/>
          <w:marRight w:val="0"/>
          <w:marTop w:val="240"/>
          <w:marBottom w:val="0"/>
          <w:divBdr>
            <w:top w:val="none" w:sz="0" w:space="0" w:color="auto"/>
            <w:left w:val="none" w:sz="0" w:space="0" w:color="auto"/>
            <w:bottom w:val="none" w:sz="0" w:space="0" w:color="auto"/>
            <w:right w:val="none" w:sz="0" w:space="0" w:color="auto"/>
          </w:divBdr>
        </w:div>
        <w:div w:id="63265958">
          <w:marLeft w:val="288"/>
          <w:marRight w:val="0"/>
          <w:marTop w:val="240"/>
          <w:marBottom w:val="0"/>
          <w:divBdr>
            <w:top w:val="none" w:sz="0" w:space="0" w:color="auto"/>
            <w:left w:val="none" w:sz="0" w:space="0" w:color="auto"/>
            <w:bottom w:val="none" w:sz="0" w:space="0" w:color="auto"/>
            <w:right w:val="none" w:sz="0" w:space="0" w:color="auto"/>
          </w:divBdr>
        </w:div>
      </w:divsChild>
    </w:div>
    <w:div w:id="1655333988">
      <w:bodyDiv w:val="1"/>
      <w:marLeft w:val="0"/>
      <w:marRight w:val="0"/>
      <w:marTop w:val="0"/>
      <w:marBottom w:val="0"/>
      <w:divBdr>
        <w:top w:val="none" w:sz="0" w:space="0" w:color="auto"/>
        <w:left w:val="none" w:sz="0" w:space="0" w:color="auto"/>
        <w:bottom w:val="none" w:sz="0" w:space="0" w:color="auto"/>
        <w:right w:val="none" w:sz="0" w:space="0" w:color="auto"/>
      </w:divBdr>
    </w:div>
    <w:div w:id="1705711273">
      <w:bodyDiv w:val="1"/>
      <w:marLeft w:val="0"/>
      <w:marRight w:val="0"/>
      <w:marTop w:val="0"/>
      <w:marBottom w:val="0"/>
      <w:divBdr>
        <w:top w:val="none" w:sz="0" w:space="0" w:color="auto"/>
        <w:left w:val="none" w:sz="0" w:space="0" w:color="auto"/>
        <w:bottom w:val="none" w:sz="0" w:space="0" w:color="auto"/>
        <w:right w:val="none" w:sz="0" w:space="0" w:color="auto"/>
      </w:divBdr>
    </w:div>
    <w:div w:id="1874658733">
      <w:bodyDiv w:val="1"/>
      <w:marLeft w:val="0"/>
      <w:marRight w:val="0"/>
      <w:marTop w:val="0"/>
      <w:marBottom w:val="0"/>
      <w:divBdr>
        <w:top w:val="none" w:sz="0" w:space="0" w:color="auto"/>
        <w:left w:val="none" w:sz="0" w:space="0" w:color="auto"/>
        <w:bottom w:val="none" w:sz="0" w:space="0" w:color="auto"/>
        <w:right w:val="none" w:sz="0" w:space="0" w:color="auto"/>
      </w:divBdr>
    </w:div>
    <w:div w:id="1889104164">
      <w:bodyDiv w:val="1"/>
      <w:marLeft w:val="0"/>
      <w:marRight w:val="0"/>
      <w:marTop w:val="0"/>
      <w:marBottom w:val="0"/>
      <w:divBdr>
        <w:top w:val="none" w:sz="0" w:space="0" w:color="auto"/>
        <w:left w:val="none" w:sz="0" w:space="0" w:color="auto"/>
        <w:bottom w:val="none" w:sz="0" w:space="0" w:color="auto"/>
        <w:right w:val="none" w:sz="0" w:space="0" w:color="auto"/>
      </w:divBdr>
      <w:divsChild>
        <w:div w:id="1917474727">
          <w:marLeft w:val="288"/>
          <w:marRight w:val="0"/>
          <w:marTop w:val="240"/>
          <w:marBottom w:val="0"/>
          <w:divBdr>
            <w:top w:val="none" w:sz="0" w:space="0" w:color="auto"/>
            <w:left w:val="none" w:sz="0" w:space="0" w:color="auto"/>
            <w:bottom w:val="none" w:sz="0" w:space="0" w:color="auto"/>
            <w:right w:val="none" w:sz="0" w:space="0" w:color="auto"/>
          </w:divBdr>
        </w:div>
        <w:div w:id="2083284715">
          <w:marLeft w:val="288"/>
          <w:marRight w:val="0"/>
          <w:marTop w:val="240"/>
          <w:marBottom w:val="0"/>
          <w:divBdr>
            <w:top w:val="none" w:sz="0" w:space="0" w:color="auto"/>
            <w:left w:val="none" w:sz="0" w:space="0" w:color="auto"/>
            <w:bottom w:val="none" w:sz="0" w:space="0" w:color="auto"/>
            <w:right w:val="none" w:sz="0" w:space="0" w:color="auto"/>
          </w:divBdr>
        </w:div>
      </w:divsChild>
    </w:div>
    <w:div w:id="2083410967">
      <w:bodyDiv w:val="1"/>
      <w:marLeft w:val="0"/>
      <w:marRight w:val="0"/>
      <w:marTop w:val="0"/>
      <w:marBottom w:val="0"/>
      <w:divBdr>
        <w:top w:val="none" w:sz="0" w:space="0" w:color="auto"/>
        <w:left w:val="none" w:sz="0" w:space="0" w:color="auto"/>
        <w:bottom w:val="none" w:sz="0" w:space="0" w:color="auto"/>
        <w:right w:val="none" w:sz="0" w:space="0" w:color="auto"/>
      </w:divBdr>
      <w:divsChild>
        <w:div w:id="1586574239">
          <w:marLeft w:val="288"/>
          <w:marRight w:val="0"/>
          <w:marTop w:val="240"/>
          <w:marBottom w:val="0"/>
          <w:divBdr>
            <w:top w:val="none" w:sz="0" w:space="0" w:color="auto"/>
            <w:left w:val="none" w:sz="0" w:space="0" w:color="auto"/>
            <w:bottom w:val="none" w:sz="0" w:space="0" w:color="auto"/>
            <w:right w:val="none" w:sz="0" w:space="0" w:color="auto"/>
          </w:divBdr>
        </w:div>
        <w:div w:id="1729260822">
          <w:marLeft w:val="288"/>
          <w:marRight w:val="0"/>
          <w:marTop w:val="240"/>
          <w:marBottom w:val="0"/>
          <w:divBdr>
            <w:top w:val="none" w:sz="0" w:space="0" w:color="auto"/>
            <w:left w:val="none" w:sz="0" w:space="0" w:color="auto"/>
            <w:bottom w:val="none" w:sz="0" w:space="0" w:color="auto"/>
            <w:right w:val="none" w:sz="0" w:space="0" w:color="auto"/>
          </w:divBdr>
        </w:div>
      </w:divsChild>
    </w:div>
    <w:div w:id="209639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beta.opendata.cbs.nl/DataPortal/detail/CBS/82245NE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s.nl/en/travel-information/ns-api"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6209446CB140948B32150643BE98F3"/>
        <w:category>
          <w:name w:val="Algemeen"/>
          <w:gallery w:val="placeholder"/>
        </w:category>
        <w:types>
          <w:type w:val="bbPlcHdr"/>
        </w:types>
        <w:behaviors>
          <w:behavior w:val="content"/>
        </w:behaviors>
        <w:guid w:val="{4FF0FAC4-74F8-418C-A5C0-F99436F39010}"/>
      </w:docPartPr>
      <w:docPartBody>
        <w:p w:rsidR="00DD5FD3" w:rsidRDefault="00AB76E3" w:rsidP="00AB76E3">
          <w:pPr>
            <w:pStyle w:val="E96209446CB140948B32150643BE98F3"/>
          </w:pPr>
          <w:r>
            <w:rPr>
              <w:lang w:val="nl-NL"/>
            </w:rPr>
            <w:t>[Typ hier]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6E3"/>
    <w:rsid w:val="004304BA"/>
    <w:rsid w:val="005079D6"/>
    <w:rsid w:val="00AB76E3"/>
    <w:rsid w:val="00DD5FD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L" w:eastAsia="en-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E96209446CB140948B32150643BE98F3">
    <w:name w:val="E96209446CB140948B32150643BE98F3"/>
    <w:rsid w:val="00AB76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48C04-A914-4D64-BE28-4AAD2809B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1097</Words>
  <Characters>6254</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dc:creator>
  <cp:keywords/>
  <dc:description/>
  <cp:lastModifiedBy>Arjan</cp:lastModifiedBy>
  <cp:revision>17</cp:revision>
  <cp:lastPrinted>2019-09-19T09:54:00Z</cp:lastPrinted>
  <dcterms:created xsi:type="dcterms:W3CDTF">2019-09-19T08:43:00Z</dcterms:created>
  <dcterms:modified xsi:type="dcterms:W3CDTF">2019-09-19T09:54:00Z</dcterms:modified>
</cp:coreProperties>
</file>