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p14">
  <w:body>
    <w:p w:rsidRPr="00211B88" w:rsidR="00527A87" w:rsidP="00527A87" w:rsidRDefault="00527A87" w14:paraId="0452ABD6" w14:textId="77777777">
      <w:pPr>
        <w:pStyle w:val="Normal-lessspacing"/>
        <w:spacing w:line="360" w:lineRule="auto"/>
        <w:jc w:val="right"/>
        <w:rPr>
          <w:rFonts w:ascii="Times New Roman" w:hAnsi="Times New Roman" w:eastAsia="Times New Roman" w:cs="Times New Roman"/>
          <w:sz w:val="24"/>
          <w:szCs w:val="24"/>
        </w:rPr>
      </w:pPr>
      <w:bookmarkStart w:name="_Hlk22887929" w:id="0"/>
      <w:r>
        <w:rPr>
          <w:noProof/>
        </w:rPr>
        <w:drawing>
          <wp:anchor distT="0" distB="0" distL="114300" distR="114300" simplePos="0" relativeHeight="251658241" behindDoc="0" locked="0" layoutInCell="1" allowOverlap="1" wp14:anchorId="2ADD715C" wp14:editId="6105A6B9">
            <wp:simplePos x="0" y="0"/>
            <wp:positionH relativeFrom="column">
              <wp:posOffset>5103656</wp:posOffset>
            </wp:positionH>
            <wp:positionV relativeFrom="paragraph">
              <wp:posOffset>47625</wp:posOffset>
            </wp:positionV>
            <wp:extent cx="1276066" cy="1276066"/>
            <wp:effectExtent l="0" t="0" r="635" b="0"/>
            <wp:wrapNone/>
            <wp:docPr id="6" name="Picture 5">
              <a:extLst xmlns:a="http://schemas.openxmlformats.org/drawingml/2006/main">
                <a:ext uri="{FF2B5EF4-FFF2-40B4-BE49-F238E27FC236}">
                  <a16:creationId xmlns:a16="http://schemas.microsoft.com/office/drawing/2014/main" id="{A19FA4B9-346A-4B49-A75B-BD5EE7FB1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9FA4B9-346A-4B49-A75B-BD5EE7FB139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6066" cy="1276066"/>
                    </a:xfrm>
                    <a:prstGeom prst="rect">
                      <a:avLst/>
                    </a:prstGeom>
                  </pic:spPr>
                </pic:pic>
              </a:graphicData>
            </a:graphic>
            <wp14:sizeRelH relativeFrom="page">
              <wp14:pctWidth>0</wp14:pctWidth>
            </wp14:sizeRelH>
            <wp14:sizeRelV relativeFrom="page">
              <wp14:pctHeight>0</wp14:pctHeight>
            </wp14:sizeRelV>
          </wp:anchor>
        </w:drawing>
      </w:r>
      <w:r w:rsidRPr="0043147B">
        <w:rPr>
          <w:rFonts w:ascii="Times New Roman" w:hAnsi="Times New Roman" w:eastAsia="Times New Roman" w:cs="Times New Roman"/>
          <w:b/>
          <w:noProof/>
        </w:rPr>
        <w:drawing>
          <wp:anchor distT="114300" distB="114300" distL="114300" distR="114300" simplePos="0" relativeHeight="251658240" behindDoc="0" locked="0" layoutInCell="1" allowOverlap="1" wp14:anchorId="59CB1CD3" wp14:editId="0D8D4C25">
            <wp:simplePos x="0" y="0"/>
            <wp:positionH relativeFrom="margin">
              <wp:posOffset>-58003</wp:posOffset>
            </wp:positionH>
            <wp:positionV relativeFrom="paragraph">
              <wp:posOffset>81887</wp:posOffset>
            </wp:positionV>
            <wp:extent cx="1156683" cy="1249631"/>
            <wp:effectExtent l="0" t="0" r="5715" b="8255"/>
            <wp:wrapSquare wrapText="bothSides" distT="114300" distB="114300" distL="114300" distR="114300"/>
            <wp:docPr id="5" name="image14.jpg" descr="white logo.jpg"/>
            <wp:cNvGraphicFramePr/>
            <a:graphic xmlns:a="http://schemas.openxmlformats.org/drawingml/2006/main">
              <a:graphicData uri="http://schemas.openxmlformats.org/drawingml/2006/picture">
                <pic:pic xmlns:pic="http://schemas.openxmlformats.org/drawingml/2006/picture">
                  <pic:nvPicPr>
                    <pic:cNvPr id="0" name="image14.jpg" descr="white logo.jpg"/>
                    <pic:cNvPicPr preferRelativeResize="0"/>
                  </pic:nvPicPr>
                  <pic:blipFill>
                    <a:blip r:embed="rId12"/>
                    <a:srcRect/>
                    <a:stretch>
                      <a:fillRect/>
                    </a:stretch>
                  </pic:blipFill>
                  <pic:spPr>
                    <a:xfrm>
                      <a:off x="0" y="0"/>
                      <a:ext cx="1163230" cy="1256704"/>
                    </a:xfrm>
                    <a:prstGeom prst="rect">
                      <a:avLst/>
                    </a:prstGeom>
                    <a:ln/>
                  </pic:spPr>
                </pic:pic>
              </a:graphicData>
            </a:graphic>
            <wp14:sizeRelH relativeFrom="margin">
              <wp14:pctWidth>0</wp14:pctWidth>
            </wp14:sizeRelH>
            <wp14:sizeRelV relativeFrom="margin">
              <wp14:pctHeight>0</wp14:pctHeight>
            </wp14:sizeRelV>
          </wp:anchor>
        </w:drawing>
      </w:r>
    </w:p>
    <w:p w:rsidRPr="00211B88" w:rsidR="00527A87" w:rsidP="00527A87" w:rsidRDefault="00527A87" w14:paraId="7296EEEE" w14:textId="77777777">
      <w:pPr>
        <w:pStyle w:val="Normal-lessspacing"/>
        <w:spacing w:line="360" w:lineRule="auto"/>
        <w:jc w:val="right"/>
        <w:rPr>
          <w:rFonts w:ascii="Times New Roman" w:hAnsi="Times New Roman" w:eastAsia="Times New Roman" w:cs="Times New Roman"/>
          <w:sz w:val="24"/>
          <w:szCs w:val="24"/>
        </w:rPr>
      </w:pPr>
    </w:p>
    <w:p w:rsidRPr="00211B88" w:rsidR="00527A87" w:rsidP="00527A87" w:rsidRDefault="00527A87" w14:paraId="23591786" w14:textId="77777777">
      <w:pPr>
        <w:pStyle w:val="Normal-lessspacing"/>
        <w:spacing w:line="360" w:lineRule="auto"/>
        <w:jc w:val="right"/>
        <w:rPr>
          <w:rFonts w:ascii="Times New Roman" w:hAnsi="Times New Roman" w:eastAsia="Times New Roman" w:cs="Times New Roman"/>
          <w:sz w:val="24"/>
          <w:szCs w:val="24"/>
        </w:rPr>
      </w:pPr>
    </w:p>
    <w:p w:rsidRPr="00211B88" w:rsidR="00527A87" w:rsidP="00527A87" w:rsidRDefault="00527A87" w14:paraId="2BE83B49" w14:textId="77777777">
      <w:pPr>
        <w:pStyle w:val="Normal-lessspacing"/>
        <w:spacing w:line="360" w:lineRule="auto"/>
        <w:jc w:val="right"/>
        <w:rPr>
          <w:rFonts w:ascii="Times New Roman" w:hAnsi="Times New Roman" w:eastAsia="Times New Roman" w:cs="Times New Roman"/>
          <w:sz w:val="24"/>
          <w:szCs w:val="24"/>
        </w:rPr>
      </w:pPr>
    </w:p>
    <w:p w:rsidRPr="00211B88" w:rsidR="00527A87" w:rsidP="00527A87" w:rsidRDefault="00527A87" w14:paraId="0D220CAD" w14:textId="77777777">
      <w:pPr>
        <w:pStyle w:val="Normal-lessspacing"/>
        <w:spacing w:line="360" w:lineRule="auto"/>
        <w:jc w:val="right"/>
        <w:rPr>
          <w:rFonts w:ascii="Times New Roman" w:hAnsi="Times New Roman" w:eastAsia="Times New Roman" w:cs="Times New Roman"/>
          <w:sz w:val="24"/>
          <w:szCs w:val="24"/>
        </w:rPr>
      </w:pPr>
    </w:p>
    <w:p w:rsidRPr="007449F0" w:rsidR="00527A87" w:rsidP="00527A87" w:rsidRDefault="00527A87" w14:paraId="6E4CFF2B" w14:textId="77777777">
      <w:pPr>
        <w:pStyle w:val="Normal-lessspacing"/>
        <w:jc w:val="right"/>
        <w:rPr>
          <w:color w:val="auto"/>
          <w:sz w:val="24"/>
        </w:rPr>
      </w:pPr>
      <w:r w:rsidRPr="007449F0">
        <w:rPr>
          <w:color w:val="auto"/>
          <w:sz w:val="24"/>
        </w:rPr>
        <w:t>Western University Faculty of Engineering</w:t>
      </w:r>
    </w:p>
    <w:p w:rsidRPr="007449F0" w:rsidR="00527A87" w:rsidP="00527A87" w:rsidRDefault="00527A87" w14:paraId="05F0A8E4" w14:textId="58DBC249">
      <w:pPr>
        <w:pStyle w:val="Normal-lessspacing"/>
        <w:jc w:val="right"/>
        <w:rPr>
          <w:color w:val="auto"/>
          <w:sz w:val="24"/>
        </w:rPr>
      </w:pPr>
      <w:r w:rsidRPr="007449F0">
        <w:rPr>
          <w:color w:val="auto"/>
          <w:sz w:val="24"/>
        </w:rPr>
        <w:t xml:space="preserve">Studio Section </w:t>
      </w:r>
      <w:r w:rsidRPr="007449F0" w:rsidR="000F265F">
        <w:rPr>
          <w:color w:val="auto"/>
          <w:sz w:val="24"/>
        </w:rPr>
        <w:t>19</w:t>
      </w:r>
      <w:r w:rsidRPr="007449F0">
        <w:rPr>
          <w:color w:val="auto"/>
          <w:sz w:val="24"/>
        </w:rPr>
        <w:t xml:space="preserve"> – </w:t>
      </w:r>
      <w:r w:rsidRPr="007449F0" w:rsidR="000F265F">
        <w:rPr>
          <w:color w:val="auto"/>
          <w:sz w:val="24"/>
        </w:rPr>
        <w:t xml:space="preserve">Dr. </w:t>
      </w:r>
      <w:r w:rsidRPr="007449F0" w:rsidR="00814C29">
        <w:rPr>
          <w:color w:val="auto"/>
          <w:sz w:val="24"/>
        </w:rPr>
        <w:t>Charpentier</w:t>
      </w:r>
    </w:p>
    <w:p w:rsidRPr="007449F0" w:rsidR="00527A87" w:rsidP="00527A87" w:rsidRDefault="00527A87" w14:paraId="7C8BE8EC" w14:textId="2766E421">
      <w:pPr>
        <w:pStyle w:val="Normal-lessspacing"/>
        <w:jc w:val="right"/>
        <w:rPr>
          <w:color w:val="auto"/>
          <w:sz w:val="24"/>
        </w:rPr>
      </w:pPr>
      <w:r w:rsidRPr="007449F0">
        <w:rPr>
          <w:color w:val="auto"/>
          <w:sz w:val="24"/>
        </w:rPr>
        <w:t>Team Identifier: S</w:t>
      </w:r>
      <w:r w:rsidRPr="007449F0" w:rsidR="00A05613">
        <w:rPr>
          <w:color w:val="auto"/>
          <w:sz w:val="24"/>
        </w:rPr>
        <w:t>19</w:t>
      </w:r>
      <w:r w:rsidRPr="007449F0" w:rsidR="00500E78">
        <w:rPr>
          <w:color w:val="auto"/>
          <w:sz w:val="24"/>
        </w:rPr>
        <w:t>P</w:t>
      </w:r>
      <w:r w:rsidRPr="007449F0" w:rsidR="00A05613">
        <w:rPr>
          <w:color w:val="auto"/>
          <w:sz w:val="24"/>
        </w:rPr>
        <w:t>2A</w:t>
      </w:r>
    </w:p>
    <w:p w:rsidRPr="007449F0" w:rsidR="00527A87" w:rsidP="00527A87" w:rsidRDefault="00527A87" w14:paraId="3DA3F926" w14:textId="6A6FDE50">
      <w:pPr>
        <w:pStyle w:val="Normal-lessspacing"/>
        <w:jc w:val="right"/>
        <w:rPr>
          <w:color w:val="auto"/>
          <w:sz w:val="24"/>
        </w:rPr>
      </w:pPr>
      <w:r w:rsidRPr="007449F0">
        <w:rPr>
          <w:color w:val="auto"/>
          <w:sz w:val="24"/>
        </w:rPr>
        <w:t xml:space="preserve">Team Members: </w:t>
      </w:r>
      <w:proofErr w:type="spellStart"/>
      <w:r w:rsidRPr="007449F0" w:rsidR="00A4663C">
        <w:rPr>
          <w:color w:val="auto"/>
          <w:sz w:val="24"/>
        </w:rPr>
        <w:t>Omran</w:t>
      </w:r>
      <w:proofErr w:type="spellEnd"/>
      <w:r w:rsidRPr="007449F0" w:rsidR="00A4663C">
        <w:rPr>
          <w:color w:val="auto"/>
          <w:sz w:val="24"/>
        </w:rPr>
        <w:t xml:space="preserve"> Amin, </w:t>
      </w:r>
      <w:r w:rsidRPr="007449F0" w:rsidR="004167F6">
        <w:rPr>
          <w:color w:val="auto"/>
          <w:sz w:val="24"/>
        </w:rPr>
        <w:t>Yi</w:t>
      </w:r>
      <w:r w:rsidRPr="007449F0" w:rsidR="002E051E">
        <w:rPr>
          <w:color w:val="auto"/>
          <w:sz w:val="24"/>
        </w:rPr>
        <w:t>c</w:t>
      </w:r>
      <w:r w:rsidRPr="007449F0" w:rsidR="004167F6">
        <w:rPr>
          <w:color w:val="auto"/>
          <w:sz w:val="24"/>
        </w:rPr>
        <w:t>un</w:t>
      </w:r>
      <w:r w:rsidRPr="007449F0" w:rsidR="003372FA">
        <w:rPr>
          <w:color w:val="auto"/>
          <w:sz w:val="24"/>
        </w:rPr>
        <w:t xml:space="preserve"> Guo</w:t>
      </w:r>
      <w:r w:rsidRPr="007449F0" w:rsidR="002045CA">
        <w:rPr>
          <w:color w:val="auto"/>
          <w:sz w:val="24"/>
        </w:rPr>
        <w:t xml:space="preserve">, </w:t>
      </w:r>
      <w:r w:rsidRPr="007449F0" w:rsidR="007449F0">
        <w:rPr>
          <w:color w:val="auto"/>
          <w:sz w:val="24"/>
        </w:rPr>
        <w:t xml:space="preserve">Tim </w:t>
      </w:r>
      <w:proofErr w:type="spellStart"/>
      <w:r w:rsidRPr="007449F0" w:rsidR="007449F0">
        <w:rPr>
          <w:color w:val="auto"/>
          <w:sz w:val="24"/>
        </w:rPr>
        <w:t>Kerkhoff</w:t>
      </w:r>
      <w:proofErr w:type="spellEnd"/>
      <w:r w:rsidRPr="007449F0" w:rsidR="007449F0">
        <w:rPr>
          <w:color w:val="auto"/>
          <w:sz w:val="24"/>
        </w:rPr>
        <w:t xml:space="preserve">, </w:t>
      </w:r>
      <w:proofErr w:type="spellStart"/>
      <w:r w:rsidRPr="007449F0" w:rsidR="002045CA">
        <w:rPr>
          <w:color w:val="auto"/>
          <w:sz w:val="24"/>
        </w:rPr>
        <w:t>Arjayn</w:t>
      </w:r>
      <w:proofErr w:type="spellEnd"/>
      <w:r w:rsidRPr="007449F0" w:rsidR="00A003A4">
        <w:rPr>
          <w:color w:val="auto"/>
          <w:sz w:val="24"/>
        </w:rPr>
        <w:t xml:space="preserve"> </w:t>
      </w:r>
      <w:proofErr w:type="spellStart"/>
      <w:r w:rsidRPr="007449F0" w:rsidR="00A003A4">
        <w:rPr>
          <w:color w:val="auto"/>
          <w:sz w:val="24"/>
        </w:rPr>
        <w:t>Pi</w:t>
      </w:r>
      <w:r w:rsidRPr="007449F0" w:rsidR="00F11C54">
        <w:rPr>
          <w:color w:val="auto"/>
          <w:sz w:val="24"/>
        </w:rPr>
        <w:t>ratheeparatnam</w:t>
      </w:r>
      <w:proofErr w:type="spellEnd"/>
      <w:r w:rsidRPr="007449F0" w:rsidR="00F11C54">
        <w:rPr>
          <w:color w:val="auto"/>
          <w:sz w:val="24"/>
        </w:rPr>
        <w:t xml:space="preserve">, </w:t>
      </w:r>
      <w:r w:rsidRPr="007449F0" w:rsidR="007449F0">
        <w:rPr>
          <w:color w:val="auto"/>
          <w:sz w:val="24"/>
        </w:rPr>
        <w:t>Tyler Wade</w:t>
      </w:r>
    </w:p>
    <w:p w:rsidRPr="00211B88" w:rsidR="00527A87" w:rsidP="00527A87" w:rsidRDefault="00527A87" w14:paraId="5686705D" w14:textId="77777777">
      <w:pPr>
        <w:pStyle w:val="Normal-lessspacing"/>
        <w:spacing w:line="360" w:lineRule="auto"/>
        <w:rPr>
          <w:rFonts w:ascii="Times New Roman" w:hAnsi="Times New Roman" w:eastAsia="Times New Roman" w:cs="Times New Roman"/>
          <w:sz w:val="24"/>
          <w:szCs w:val="24"/>
        </w:rPr>
      </w:pPr>
    </w:p>
    <w:p w:rsidRPr="00211B88" w:rsidR="00527A87" w:rsidP="00527A87" w:rsidRDefault="00527A87" w14:paraId="7E918216" w14:textId="77777777">
      <w:pPr>
        <w:pStyle w:val="Normal-lessspacing"/>
        <w:spacing w:line="360" w:lineRule="auto"/>
        <w:rPr>
          <w:rFonts w:ascii="Times New Roman" w:hAnsi="Times New Roman" w:eastAsia="Times New Roman" w:cs="Times New Roman"/>
          <w:sz w:val="24"/>
          <w:szCs w:val="24"/>
        </w:rPr>
      </w:pPr>
    </w:p>
    <w:p w:rsidR="00527A87" w:rsidP="09C4375E" w:rsidRDefault="2E82895F" w14:paraId="5C4D74E9" w14:textId="052EF6BC">
      <w:pPr>
        <w:pStyle w:val="Title"/>
        <w:jc w:val="center"/>
        <w:rPr>
          <w:color w:val="808080" w:themeColor="background1" w:themeShade="80"/>
          <w:lang w:val="en-US"/>
        </w:rPr>
      </w:pPr>
      <w:r w:rsidRPr="5112E18A">
        <w:rPr>
          <w:lang w:val="en-US"/>
        </w:rPr>
        <w:t xml:space="preserve">Team Report </w:t>
      </w:r>
      <w:r w:rsidRPr="57879FE4" w:rsidR="18F6FF44">
        <w:t>4</w:t>
      </w:r>
      <w:r w:rsidRPr="5112E18A">
        <w:rPr>
          <w:lang w:val="en-US"/>
        </w:rPr>
        <w:t>: House Framing</w:t>
      </w:r>
    </w:p>
    <w:p w:rsidRPr="00B36860" w:rsidR="00527A87" w:rsidP="00527A87" w:rsidRDefault="000F45F8" w14:paraId="27AC08D1" w14:textId="79FEEA52">
      <w:pPr>
        <w:pStyle w:val="Subtitle"/>
        <w:jc w:val="center"/>
        <w:rPr>
          <w:color w:val="auto"/>
        </w:rPr>
      </w:pPr>
      <w:r w:rsidRPr="00B36860">
        <w:rPr>
          <w:color w:val="auto"/>
        </w:rPr>
        <w:t xml:space="preserve">Mobile </w:t>
      </w:r>
      <w:r w:rsidRPr="00B36860" w:rsidR="001D047F">
        <w:rPr>
          <w:color w:val="auto"/>
        </w:rPr>
        <w:t xml:space="preserve">wall panel assembly </w:t>
      </w:r>
      <w:r w:rsidRPr="00B36860" w:rsidR="00CC4E5A">
        <w:rPr>
          <w:color w:val="auto"/>
        </w:rPr>
        <w:t>station for residential housing</w:t>
      </w:r>
      <w:r w:rsidRPr="00B36860" w:rsidR="007610D2">
        <w:rPr>
          <w:color w:val="auto"/>
        </w:rPr>
        <w:t>.</w:t>
      </w:r>
    </w:p>
    <w:p w:rsidR="00527A87" w:rsidP="00527A87" w:rsidRDefault="00527A87" w14:paraId="228AE6C3" w14:textId="77777777">
      <w:pPr>
        <w:pStyle w:val="Normal-lessspacing"/>
        <w:spacing w:line="360" w:lineRule="auto"/>
        <w:rPr>
          <w:rFonts w:eastAsia="Times New Roman" w:cstheme="minorHAnsi"/>
          <w:b/>
          <w:sz w:val="36"/>
          <w:szCs w:val="36"/>
        </w:rPr>
      </w:pPr>
    </w:p>
    <w:p w:rsidRPr="00527A87" w:rsidR="00527A87" w:rsidP="006F458B" w:rsidRDefault="00705521" w14:paraId="45C391B1" w14:textId="54B4BFD1">
      <w:pPr>
        <w:pStyle w:val="Normal-lessspacing"/>
        <w:spacing w:line="360" w:lineRule="auto"/>
        <w:jc w:val="center"/>
        <w:rPr>
          <w:rFonts w:eastAsia="Times New Roman" w:cstheme="minorHAnsi"/>
          <w:bCs/>
          <w:color w:val="808080" w:themeColor="background1" w:themeShade="80"/>
          <w:sz w:val="36"/>
          <w:szCs w:val="36"/>
        </w:rPr>
      </w:pPr>
      <w:r w:rsidR="00705521">
        <w:drawing>
          <wp:inline wp14:editId="45378A58" wp14:anchorId="5BFC63A5">
            <wp:extent cx="4875823" cy="3765919"/>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0aa02bf720804d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5823" cy="3765919"/>
                    </a:xfrm>
                    <a:prstGeom prst="rect">
                      <a:avLst/>
                    </a:prstGeom>
                  </pic:spPr>
                </pic:pic>
              </a:graphicData>
            </a:graphic>
          </wp:inline>
        </w:drawing>
      </w:r>
    </w:p>
    <w:p w:rsidR="00A856CF" w:rsidP="6AFDEB92" w:rsidRDefault="00527A87" w14:paraId="640F763E" w14:textId="47FE320A">
      <w:r>
        <w:br w:type="page"/>
      </w:r>
      <w:bookmarkEnd w:id="0"/>
      <w:r w:rsidR="00A856CF">
        <w:t>Need / Challenge</w:t>
      </w:r>
    </w:p>
    <w:p w:rsidRPr="00554FD8" w:rsidR="00B0382E" w:rsidP="00554FD8" w:rsidRDefault="00AD24FA" w14:paraId="022F81D8" w14:textId="1EB2EB93">
      <w:pPr>
        <w:ind w:left="360" w:firstLine="360"/>
        <w:jc w:val="both"/>
        <w:rPr>
          <w:color w:val="808080" w:themeColor="background1" w:themeShade="80"/>
        </w:rPr>
      </w:pPr>
      <w:r w:rsidRPr="00A1438A">
        <w:rPr>
          <w:color w:val="538135" w:themeColor="accent6" w:themeShade="BF"/>
        </w:rPr>
        <w:t>Home builders and contractors</w:t>
      </w:r>
      <w:r>
        <w:t xml:space="preserve"> </w:t>
      </w:r>
      <w:r w:rsidRPr="00A1438A">
        <w:rPr>
          <w:color w:val="2E74B5" w:themeColor="accent1" w:themeShade="BF"/>
        </w:rPr>
        <w:t>need a way to frame and construct houses in order to minimize the amount of waste material produced on residential construction sites, while establishing a method that encourages environmentally friendly practices and high-quality output,</w:t>
      </w:r>
      <w:r>
        <w:t xml:space="preserve"> </w:t>
      </w:r>
      <w:r w:rsidRPr="00A1438A">
        <w:rPr>
          <w:color w:val="C45911" w:themeColor="accent2" w:themeShade="BF"/>
        </w:rPr>
        <w:t>because the current method has a lot of material wastage, low quality framing and logistical difficulties in assembling the frames.</w:t>
      </w:r>
    </w:p>
    <w:p w:rsidR="007E1A63" w:rsidP="002D52A5" w:rsidRDefault="00EE4C7D" w14:paraId="7671B4C7" w14:textId="6671D998">
      <w:pPr>
        <w:pStyle w:val="Heading1"/>
      </w:pPr>
      <w:r>
        <w:t>Final Design Documentation</w:t>
      </w:r>
    </w:p>
    <w:p w:rsidR="002E6E42" w:rsidP="002E6E42" w:rsidRDefault="00F93EBB" w14:paraId="7D3058F5" w14:textId="6671D998">
      <w:pPr>
        <w:pStyle w:val="Heading2"/>
      </w:pPr>
      <w:r>
        <w:t>I</w:t>
      </w:r>
      <w:r w:rsidR="00DD1A30">
        <w:t>ntro</w:t>
      </w:r>
    </w:p>
    <w:p w:rsidRPr="00FF56E7" w:rsidR="002E6E42" w:rsidP="003C359A" w:rsidRDefault="003C359A" w14:paraId="03439E86" w14:textId="4860BC9A">
      <w:pPr>
        <w:ind w:firstLine="576"/>
        <w:jc w:val="both"/>
      </w:pPr>
      <w:r w:rsidRPr="003C359A">
        <w:t xml:space="preserve">Our final design seeks to combine the geographical convenience of constructing wall panels on-site with the optimized assembly process used when preassembling wall panels in an offsite plant. Assembling the site panels allows for specialized machinery and an assembly line process to produce wall panels. However, it requires the wall panels to be transported to the construction site. Our design allows the plant style assembly method to be used on site, combining the most desirable aspects of each method. </w:t>
      </w:r>
    </w:p>
    <w:p w:rsidRPr="00FF56E7" w:rsidR="00DD1A30" w:rsidP="00B103D4" w:rsidRDefault="00DD1A30" w14:paraId="0DEA60ED" w14:textId="6671D998">
      <w:pPr>
        <w:pStyle w:val="Heading2"/>
      </w:pPr>
      <w:r w:rsidRPr="00FF56E7">
        <w:t>Overview</w:t>
      </w:r>
    </w:p>
    <w:p w:rsidR="00DF1A19" w:rsidP="00776230" w:rsidRDefault="00054710" w14:paraId="2C195DE7" w14:textId="5471B096">
      <w:pPr>
        <w:ind w:firstLine="576"/>
        <w:jc w:val="both"/>
      </w:pPr>
      <w:r w:rsidRPr="00054710">
        <w:t>The final design consists of two specialized, 53’ cargo container trailers parked side by side to contain the assembly process and is shown in Figure 1. The trailers have been modified with additional floor, wall and roof panels that fold outwards to expand the footprint, providing the necessary space for the assembly process. The wall and roof panels are made of aluminum because it is lightweight and robust, making it easier for the crew to expand and collapse the trailers. The floor is made up of the same steel panels as the containers and is fitted with support legs. Having the wall panels helps protect the workers from the elements, allows the station to be securely stored overnight, and supports the roof sections. The trailers are fitted with removable stairs for worker access, and each has several supports that extend from the trailer, mainly to bear the load carried by the extended floor sections.</w:t>
      </w:r>
      <w:r w:rsidR="0037478C">
        <w:t xml:space="preserve"> </w:t>
      </w:r>
      <w:r w:rsidR="00152648">
        <w:t>An additional top down section view with dimensions of the interior is also provided in Appendix A.</w:t>
      </w:r>
    </w:p>
    <w:p w:rsidRPr="00387B22" w:rsidR="00387B22" w:rsidP="005B52F6" w:rsidRDefault="00CF2762" w14:paraId="2E4699E9" w14:textId="6671D998">
      <w:pPr>
        <w:jc w:val="center"/>
      </w:pPr>
      <w:r>
        <w:t xml:space="preserve">For further viewing of the 3D model please use the following </w:t>
      </w:r>
      <w:proofErr w:type="spellStart"/>
      <w:r w:rsidR="00070E1F">
        <w:t>OnShape</w:t>
      </w:r>
      <w:proofErr w:type="spellEnd"/>
      <w:r w:rsidR="00070E1F">
        <w:t xml:space="preserve"> link</w:t>
      </w:r>
      <w:r w:rsidR="00DF1A19">
        <w:t xml:space="preserve">: </w:t>
      </w:r>
      <w:hyperlink r:id="rId14">
        <w:r w:rsidRPr="6D24E31B" w:rsidR="00DF1A19">
          <w:rPr>
            <w:rStyle w:val="Hyperlink"/>
          </w:rPr>
          <w:t>https://cad.onshape.com</w:t>
        </w:r>
      </w:hyperlink>
    </w:p>
    <w:p w:rsidR="00CE6F5B" w:rsidP="00ED4518" w:rsidRDefault="0008517B" w14:paraId="0C844F8E" w14:textId="4F26EBF4">
      <w:pPr>
        <w:keepNext/>
        <w:ind w:firstLine="576"/>
        <w:jc w:val="center"/>
      </w:pPr>
      <w:r>
        <w:rPr>
          <w:noProof/>
        </w:rPr>
        <w:drawing>
          <wp:inline distT="0" distB="0" distL="0" distR="0" wp14:anchorId="2336BF4B" wp14:editId="01B18358">
            <wp:extent cx="4340506" cy="2666552"/>
            <wp:effectExtent l="0" t="0" r="0" b="0"/>
            <wp:docPr id="37" name="Picture 37" descr="A model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model of a house&#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t="11804" b="8692"/>
                    <a:stretch/>
                  </pic:blipFill>
                  <pic:spPr bwMode="auto">
                    <a:xfrm>
                      <a:off x="0" y="0"/>
                      <a:ext cx="4366935" cy="2682788"/>
                    </a:xfrm>
                    <a:prstGeom prst="rect">
                      <a:avLst/>
                    </a:prstGeom>
                    <a:ln>
                      <a:noFill/>
                    </a:ln>
                    <a:extLst>
                      <a:ext uri="{53640926-AAD7-44D8-BBD7-CCE9431645EC}">
                        <a14:shadowObscured xmlns:a14="http://schemas.microsoft.com/office/drawing/2010/main"/>
                      </a:ext>
                    </a:extLst>
                  </pic:spPr>
                </pic:pic>
              </a:graphicData>
            </a:graphic>
          </wp:inline>
        </w:drawing>
      </w:r>
    </w:p>
    <w:p w:rsidR="005A6DE8" w:rsidP="00ED4518" w:rsidRDefault="00CE6F5B" w14:paraId="0718C297" w14:textId="40E43021">
      <w:pPr>
        <w:pStyle w:val="Caption"/>
        <w:jc w:val="center"/>
      </w:pPr>
      <w:r>
        <w:t xml:space="preserve">Figure </w:t>
      </w:r>
      <w:r>
        <w:fldChar w:fldCharType="begin"/>
      </w:r>
      <w:r>
        <w:instrText>SEQ Figure \* ARABIC</w:instrText>
      </w:r>
      <w:r>
        <w:fldChar w:fldCharType="separate"/>
      </w:r>
      <w:r>
        <w:rPr>
          <w:noProof/>
        </w:rPr>
        <w:t>1</w:t>
      </w:r>
      <w:r>
        <w:fldChar w:fldCharType="end"/>
      </w:r>
      <w:r>
        <w:t>: Mobile Framing Station</w:t>
      </w:r>
    </w:p>
    <w:p w:rsidR="00E247E6" w:rsidP="00776230" w:rsidRDefault="00E247E6" w14:paraId="6E060274" w14:textId="244FAA54">
      <w:pPr>
        <w:ind w:firstLine="576"/>
        <w:jc w:val="both"/>
      </w:pPr>
      <w:r>
        <w:t xml:space="preserve">The trailers are equipped with solar panels to provide electricity for the machinery and the trailers' lights. The trailers are equipped with battery storage mounted on the front of the trailers, which could also be replaced with a generator, or the trailers can be connected to an external power supply. Several windows have been added to provide natural light during the day, reducing the energy demand and improving the work environment. Select windows will open to improve ventilation further.  To meet safety regulations, the necessary fire extinguishers and exit signs are installed in the critical areas. </w:t>
      </w:r>
    </w:p>
    <w:p w:rsidR="00BD266B" w:rsidP="00776230" w:rsidRDefault="00E247E6" w14:paraId="1108FDF1" w14:textId="1AF348AC">
      <w:pPr>
        <w:ind w:firstLine="576"/>
        <w:jc w:val="both"/>
      </w:pPr>
      <w:r>
        <w:t>The station is not insulated, so the workers are responsible for dressing warm enough during the winter months, but the station is weatherproof. The seams where the expandable panels meet will be lined with a rubber sealing liner to prevent rain or snow from getting in. During harsh weather, the loading platform can be enclosed when panels are not picked up, as shown in Figure 1. Both exterior wall panels can be opened or closed independently as needed.</w:t>
      </w:r>
    </w:p>
    <w:p w:rsidRPr="00CF65B0" w:rsidR="00BD266B" w:rsidP="001225EB" w:rsidRDefault="00BD266B" w14:paraId="03A94D59" w14:textId="6671D998">
      <w:pPr>
        <w:ind w:firstLine="576"/>
      </w:pPr>
    </w:p>
    <w:p w:rsidR="00DD1A30" w:rsidP="00B103D4" w:rsidRDefault="00DD1A30" w14:paraId="7AE02810" w14:textId="6671D998">
      <w:pPr>
        <w:pStyle w:val="Heading2"/>
      </w:pPr>
      <w:r>
        <w:t>Trailer A</w:t>
      </w:r>
    </w:p>
    <w:p w:rsidR="00ED4518" w:rsidP="00ED4518" w:rsidRDefault="6CD7C2A7" w14:paraId="2AAB5250" w14:textId="6252399D" w14:noSpellErr="1">
      <w:pPr>
        <w:keepNext/>
        <w:jc w:val="center"/>
      </w:pPr>
      <w:r w:rsidR="6CD7C2A7">
        <w:drawing>
          <wp:inline wp14:editId="64EC331E" wp14:anchorId="50BEFD44">
            <wp:extent cx="3580875" cy="2176040"/>
            <wp:effectExtent l="0" t="0" r="0" b="0"/>
            <wp:docPr id="23" name="Picture 23" descr="Diagram&#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f727143e71a543e3">
                      <a:extLst xmlns:a="http://schemas.openxmlformats.org/drawingml/2006/main">
                        <a:ext uri="{28A0092B-C50C-407E-A947-70E740481C1C}">
                          <a14:useLocalDpi xmlns:a14="http://schemas.microsoft.com/office/drawing/2010/main" val="0"/>
                        </a:ext>
                      </a:extLst>
                    </a:blip>
                    <a:srcRect t="13085" b="8273"/>
                    <a:stretch>
                      <a:fillRect/>
                    </a:stretch>
                  </pic:blipFill>
                  <pic:spPr>
                    <a:xfrm rot="0" flipH="0" flipV="0">
                      <a:off x="0" y="0"/>
                      <a:ext cx="3580875" cy="2176040"/>
                    </a:xfrm>
                    <a:prstGeom prst="rect">
                      <a:avLst/>
                    </a:prstGeom>
                  </pic:spPr>
                </pic:pic>
              </a:graphicData>
            </a:graphic>
          </wp:inline>
        </w:drawing>
      </w:r>
    </w:p>
    <w:p w:rsidRPr="00FE07F7" w:rsidR="00FE07F7" w:rsidP="0074727D" w:rsidRDefault="00ED4518" w14:paraId="3F764985" w14:textId="7C3A5F04">
      <w:pPr>
        <w:pStyle w:val="Caption"/>
        <w:jc w:val="center"/>
      </w:pPr>
      <w:r>
        <w:t xml:space="preserve">Figure </w:t>
      </w:r>
      <w:r>
        <w:fldChar w:fldCharType="begin"/>
      </w:r>
      <w:r>
        <w:instrText>SEQ Figure \* ARABIC</w:instrText>
      </w:r>
      <w:r>
        <w:fldChar w:fldCharType="separate"/>
      </w:r>
      <w:r>
        <w:rPr>
          <w:noProof/>
        </w:rPr>
        <w:t>2</w:t>
      </w:r>
      <w:r>
        <w:fldChar w:fldCharType="end"/>
      </w:r>
      <w:r>
        <w:t>: Trailer A</w:t>
      </w:r>
    </w:p>
    <w:p w:rsidR="002263C2" w:rsidP="00776230" w:rsidRDefault="002263C2" w14:paraId="0AB69901" w14:textId="7C0AA0A7">
      <w:pPr>
        <w:ind w:firstLine="576"/>
        <w:jc w:val="both"/>
      </w:pPr>
      <w:r>
        <w:t>Trailer A contains both the first the last step of the process of the entire design. The trailer has wood storage for wood supplies to be deposited for getting made to house frames, and it includes a loading station for the finished house frames to be shipped and used. In addition to that, the trailer has a wood cutting station to get the wood to the correct dimensions for assembly. To reduce the cutting machine's noise, we installed sound dampening materials on the wall to eliminate as much noise as possible.</w:t>
      </w:r>
    </w:p>
    <w:p w:rsidR="00E26AF0" w:rsidP="00776230" w:rsidRDefault="002263C2" w14:paraId="3555E225" w14:textId="29145366">
      <w:pPr>
        <w:ind w:firstLine="576"/>
        <w:jc w:val="both"/>
      </w:pPr>
      <w:r>
        <w:t>The trailer has two of the main parts of the assembly process. Right beside the cutting station and wood storage would be the first framing table that would assemble the window and the door openings for the wall panels. The last framing table in the process would be near the loading zone. That table would be responsible for adding structural sheeting to the house frames, and between the two tables is the sheeting storage that would contain all the sheets.</w:t>
      </w:r>
    </w:p>
    <w:p w:rsidRPr="00E26AF0" w:rsidR="005F283C" w:rsidP="002263C2" w:rsidRDefault="005F283C" w14:paraId="12A70A7D" w14:textId="29145366">
      <w:pPr>
        <w:ind w:firstLine="576"/>
      </w:pPr>
    </w:p>
    <w:p w:rsidR="00DD1A30" w:rsidP="00B103D4" w:rsidRDefault="00DD1A30" w14:paraId="625DCDA6" w14:textId="6671D998">
      <w:pPr>
        <w:pStyle w:val="Heading2"/>
      </w:pPr>
      <w:r>
        <w:t>Trailer B</w:t>
      </w:r>
    </w:p>
    <w:p w:rsidR="00ED4518" w:rsidP="00ED4518" w:rsidRDefault="005828F6" w14:paraId="17B542F9" w14:textId="77777777">
      <w:pPr>
        <w:keepNext/>
        <w:jc w:val="center"/>
      </w:pPr>
      <w:r>
        <w:rPr>
          <w:noProof/>
        </w:rPr>
        <w:drawing>
          <wp:inline distT="0" distB="0" distL="0" distR="0" wp14:anchorId="6C9350B1" wp14:editId="6FB1DC86">
            <wp:extent cx="3576475" cy="2197100"/>
            <wp:effectExtent l="0" t="0" r="0" b="0"/>
            <wp:docPr id="22" name="Picture 22" descr="A picture containing text, music,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usic, piano&#10;&#10;Description automatically generated"/>
                    <pic:cNvPicPr/>
                  </pic:nvPicPr>
                  <pic:blipFill rotWithShape="1">
                    <a:blip r:embed="rId17" cstate="print">
                      <a:extLst>
                        <a:ext uri="{28A0092B-C50C-407E-A947-70E740481C1C}">
                          <a14:useLocalDpi xmlns:a14="http://schemas.microsoft.com/office/drawing/2010/main" val="0"/>
                        </a:ext>
                      </a:extLst>
                    </a:blip>
                    <a:srcRect t="12230" b="8269"/>
                    <a:stretch/>
                  </pic:blipFill>
                  <pic:spPr bwMode="auto">
                    <a:xfrm>
                      <a:off x="0" y="0"/>
                      <a:ext cx="3576475" cy="2197100"/>
                    </a:xfrm>
                    <a:prstGeom prst="rect">
                      <a:avLst/>
                    </a:prstGeom>
                    <a:ln>
                      <a:noFill/>
                    </a:ln>
                    <a:extLst>
                      <a:ext uri="{53640926-AAD7-44D8-BBD7-CCE9431645EC}">
                        <a14:shadowObscured xmlns:a14="http://schemas.microsoft.com/office/drawing/2010/main"/>
                      </a:ext>
                    </a:extLst>
                  </pic:spPr>
                </pic:pic>
              </a:graphicData>
            </a:graphic>
          </wp:inline>
        </w:drawing>
      </w:r>
    </w:p>
    <w:p w:rsidRPr="00E26AF0" w:rsidR="00E26AF0" w:rsidP="00ED4518" w:rsidRDefault="00ED4518" w14:paraId="29AB918E" w14:textId="04B14DBA">
      <w:pPr>
        <w:pStyle w:val="Caption"/>
        <w:jc w:val="center"/>
      </w:pPr>
      <w:r>
        <w:t xml:space="preserve">Figure </w:t>
      </w:r>
      <w:r>
        <w:fldChar w:fldCharType="begin"/>
      </w:r>
      <w:r>
        <w:instrText>SEQ Figure \* ARABIC</w:instrText>
      </w:r>
      <w:r>
        <w:fldChar w:fldCharType="separate"/>
      </w:r>
      <w:r>
        <w:rPr>
          <w:noProof/>
        </w:rPr>
        <w:t>3</w:t>
      </w:r>
      <w:r>
        <w:fldChar w:fldCharType="end"/>
      </w:r>
      <w:r>
        <w:t>: Trailer B</w:t>
      </w:r>
    </w:p>
    <w:p w:rsidR="431FBA60" w:rsidP="00173D12" w:rsidRDefault="00C42CCE" w14:paraId="3F9380B5" w14:textId="5D2833CC">
      <w:pPr>
        <w:ind w:firstLine="576"/>
        <w:jc w:val="both"/>
      </w:pPr>
      <w:r w:rsidRPr="00C42CCE">
        <w:t>Trailer B contains the intermediary steps of the assembly process of the house frames. The sub-assembly and final assembly process take place in this trailer across two framing tables. One framing table is used in assembling the doors and windows of the house frames. The following table would be for the final assembly, for assembling the perimeter and the surrounding studs of the windows and doors. In this step, there is also some final checking on the frame to ensure it is in the perfect shape condition that it needs to be in.</w:t>
      </w:r>
    </w:p>
    <w:p w:rsidR="00C42CCE" w:rsidP="1901F6BF" w:rsidRDefault="00C42CCE" w14:paraId="4D20F318" w14:textId="5D2833CC">
      <w:pPr>
        <w:ind w:firstLine="576"/>
      </w:pPr>
    </w:p>
    <w:p w:rsidRPr="004D35B1" w:rsidR="004D35B1" w:rsidP="004D35B1" w:rsidRDefault="00B103D4" w14:paraId="094361CB" w14:textId="6671D998">
      <w:pPr>
        <w:pStyle w:val="Heading2"/>
      </w:pPr>
      <w:r>
        <w:t>Production Process</w:t>
      </w:r>
    </w:p>
    <w:p w:rsidR="00B96D8D" w:rsidP="00B96D8D" w:rsidRDefault="21496E2D" w14:paraId="20EAB83F" w14:textId="6671D998">
      <w:pPr>
        <w:keepNext/>
        <w:jc w:val="center"/>
      </w:pPr>
      <w:r w:rsidR="21496E2D">
        <w:drawing>
          <wp:inline wp14:editId="040D33EE" wp14:anchorId="30361C84">
            <wp:extent cx="3779135" cy="2294099"/>
            <wp:effectExtent l="0" t="0" r="0" b="0"/>
            <wp:docPr id="35" name="Picture 35" descr="A model of a house&#10;&#10;Description automatically generated with medium confidence" title=""/>
            <wp:cNvGraphicFramePr>
              <a:graphicFrameLocks noChangeAspect="1"/>
            </wp:cNvGraphicFramePr>
            <a:graphic>
              <a:graphicData uri="http://schemas.openxmlformats.org/drawingml/2006/picture">
                <pic:pic>
                  <pic:nvPicPr>
                    <pic:cNvPr id="0" name="Picture 35"/>
                    <pic:cNvPicPr/>
                  </pic:nvPicPr>
                  <pic:blipFill>
                    <a:blip r:embed="R66d0fcbea3844c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9135" cy="2294099"/>
                    </a:xfrm>
                    <a:prstGeom prst="rect">
                      <a:avLst/>
                    </a:prstGeom>
                  </pic:spPr>
                </pic:pic>
              </a:graphicData>
            </a:graphic>
          </wp:inline>
        </w:drawing>
      </w:r>
    </w:p>
    <w:p w:rsidR="00B96D8D" w:rsidP="00B96D8D" w:rsidRDefault="00B96D8D" w14:paraId="1E102335" w14:textId="4D19B9EB">
      <w:pPr>
        <w:pStyle w:val="Caption"/>
        <w:jc w:val="center"/>
      </w:pPr>
      <w:r>
        <w:t xml:space="preserve">Figure </w:t>
      </w:r>
      <w:r>
        <w:fldChar w:fldCharType="begin"/>
      </w:r>
      <w:r>
        <w:instrText>SEQ Figure \* ARABIC</w:instrText>
      </w:r>
      <w:r>
        <w:fldChar w:fldCharType="separate"/>
      </w:r>
      <w:r>
        <w:rPr>
          <w:noProof/>
        </w:rPr>
        <w:t>4</w:t>
      </w:r>
      <w:r>
        <w:fldChar w:fldCharType="end"/>
      </w:r>
      <w:r>
        <w:t>: Assembly Station in Operational Configuration</w:t>
      </w:r>
    </w:p>
    <w:p w:rsidRPr="00D15BF5" w:rsidR="00D15BF5" w:rsidP="00173D12" w:rsidRDefault="00B0096A" w14:paraId="0BAE1808" w14:textId="5D15227C">
      <w:pPr>
        <w:ind w:firstLine="720"/>
        <w:jc w:val="both"/>
      </w:pPr>
      <w:r w:rsidRPr="00B0096A">
        <w:t>Once the trailers are at the job site, they will need to be set up for operations. To do so, Trailer A will first be parked in the desired location. Using the still collapsed Trailer A as a reference, Trailer B will be parked to the left and facing the opposite direction as Trailer A, 18’ apart. For convenience, an 18’ rope will be stored withing the trailers to easily mark out the position of Trailer B, relative to trailer A. Figure 7 shows how the assembly station will be collapsed for relocation, and the process of setting it up would be identical but in the reverse order.</w:t>
      </w:r>
    </w:p>
    <w:p w:rsidR="00B96D8D" w:rsidP="00B96D8D" w:rsidRDefault="0F74CE10" w14:paraId="78283094" w14:textId="6671D998">
      <w:pPr>
        <w:keepNext/>
        <w:jc w:val="center"/>
      </w:pPr>
      <w:r w:rsidR="0F74CE10">
        <w:drawing>
          <wp:inline wp14:editId="18894717" wp14:anchorId="69A5E343">
            <wp:extent cx="4433104" cy="3665058"/>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736d4d002d234e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3104" cy="3665058"/>
                    </a:xfrm>
                    <a:prstGeom prst="rect">
                      <a:avLst/>
                    </a:prstGeom>
                  </pic:spPr>
                </pic:pic>
              </a:graphicData>
            </a:graphic>
          </wp:inline>
        </w:drawing>
      </w:r>
    </w:p>
    <w:p w:rsidRPr="00461F09" w:rsidR="00B96D8D" w:rsidP="00D12EF9" w:rsidRDefault="00B96D8D" w14:paraId="0E62A0ED" w14:textId="49411644">
      <w:pPr>
        <w:pStyle w:val="Caption"/>
        <w:jc w:val="center"/>
      </w:pPr>
      <w:r>
        <w:t xml:space="preserve">Figure </w:t>
      </w:r>
      <w:r>
        <w:fldChar w:fldCharType="begin"/>
      </w:r>
      <w:r>
        <w:instrText>SEQ Figure \* ARABIC</w:instrText>
      </w:r>
      <w:r>
        <w:fldChar w:fldCharType="separate"/>
      </w:r>
      <w:r>
        <w:rPr>
          <w:noProof/>
        </w:rPr>
        <w:t>5</w:t>
      </w:r>
      <w:r>
        <w:fldChar w:fldCharType="end"/>
      </w:r>
      <w:r>
        <w:t>: Overhead Sectional View of Assembly Process</w:t>
      </w:r>
    </w:p>
    <w:p w:rsidRPr="0028231B" w:rsidR="003503DC" w:rsidP="00173D12" w:rsidRDefault="00AC3D03" w14:paraId="03392C54" w14:textId="358C0AE8">
      <w:pPr>
        <w:ind w:firstLine="576"/>
        <w:jc w:val="both"/>
      </w:pPr>
      <w:r w:rsidRPr="00AC3D03">
        <w:t>Figure 5 shows an overhead layout of the assembly process. The production begins in the Cut Station, which also houses the wood storage system. The cut station will include a table saw and mitre saw to cut all the necessary pieces for panel assembly. From there, the pieces move to the first framing table, where the windows and door openings are assembled. The initial assembly then slides on rollers to the second framing table for the sub-assembly, where wall studs are added to the frame. The third framing table completes the assembly by adding the top and bottom plates. The frame then moves to the last framing table, where structural wall sheeting is installed; afterwards, it is moved to the loading platform where completed panels can be stored until they are picked up and transported to the house using a telehandler.</w:t>
      </w:r>
    </w:p>
    <w:p w:rsidRPr="0040020A" w:rsidR="0040020A" w:rsidP="00173D12" w:rsidRDefault="00B103D4" w14:paraId="4F615BFB" w14:textId="6671D998">
      <w:pPr>
        <w:pStyle w:val="Heading2"/>
        <w:jc w:val="both"/>
      </w:pPr>
      <w:r>
        <w:t>Relocation</w:t>
      </w:r>
    </w:p>
    <w:p w:rsidRPr="00BE5B44" w:rsidR="00BE5B44" w:rsidP="00173D12" w:rsidRDefault="00037508" w14:paraId="6CAD24DE" w14:textId="4C73BD33">
      <w:pPr>
        <w:ind w:firstLine="576"/>
        <w:jc w:val="both"/>
      </w:pPr>
      <w:r w:rsidRPr="00037508">
        <w:t>After completing a residential neighbourhood, the client will move the assembly station to the subsequent residential development. When being transported, the trailers will fold up, as shown in Figure 6. The framing tables are adjustable to suit different wall panel sizes and retracted to their most miniature settings to fit within the trailers. The removable steps will also be stored within the trailers. Because the client will have just completed a neighbourhood, they will not have a large number of materials on hand or an excess of completed frames. However, the trailers will be able to accommodate a small amount of remaining material and frames during relocation.</w:t>
      </w:r>
    </w:p>
    <w:p w:rsidR="00B96D8D" w:rsidP="00B96D8D" w:rsidRDefault="00461F09" w14:paraId="16D57FCF" w14:textId="77777777">
      <w:pPr>
        <w:keepNext/>
        <w:jc w:val="center"/>
      </w:pPr>
      <w:r>
        <w:rPr>
          <w:noProof/>
        </w:rPr>
        <w:drawing>
          <wp:inline distT="0" distB="0" distL="0" distR="0" wp14:anchorId="3D180C1D" wp14:editId="2B97F1A6">
            <wp:extent cx="3159888" cy="1819793"/>
            <wp:effectExtent l="0" t="0" r="0" b="9525"/>
            <wp:docPr id="34" name="Picture 34" descr="A model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odel of a house&#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t="14932" b="10538"/>
                    <a:stretch/>
                  </pic:blipFill>
                  <pic:spPr bwMode="auto">
                    <a:xfrm>
                      <a:off x="0" y="0"/>
                      <a:ext cx="3310657" cy="1906622"/>
                    </a:xfrm>
                    <a:prstGeom prst="rect">
                      <a:avLst/>
                    </a:prstGeom>
                    <a:ln>
                      <a:noFill/>
                    </a:ln>
                    <a:extLst>
                      <a:ext uri="{53640926-AAD7-44D8-BBD7-CCE9431645EC}">
                        <a14:shadowObscured xmlns:a14="http://schemas.microsoft.com/office/drawing/2010/main"/>
                      </a:ext>
                    </a:extLst>
                  </pic:spPr>
                </pic:pic>
              </a:graphicData>
            </a:graphic>
          </wp:inline>
        </w:drawing>
      </w:r>
    </w:p>
    <w:p w:rsidR="00400F82" w:rsidP="003108A7" w:rsidRDefault="00B96D8D" w14:paraId="47B94F4C" w14:textId="4D93AD5B">
      <w:pPr>
        <w:pStyle w:val="Caption"/>
        <w:spacing w:after="0"/>
        <w:jc w:val="center"/>
      </w:pPr>
      <w:r>
        <w:t xml:space="preserve">Figure </w:t>
      </w:r>
      <w:r>
        <w:fldChar w:fldCharType="begin"/>
      </w:r>
      <w:r>
        <w:instrText>SEQ Figure \* ARABIC</w:instrText>
      </w:r>
      <w:r>
        <w:fldChar w:fldCharType="separate"/>
      </w:r>
      <w:r>
        <w:rPr>
          <w:noProof/>
        </w:rPr>
        <w:t>6</w:t>
      </w:r>
      <w:r>
        <w:fldChar w:fldCharType="end"/>
      </w:r>
      <w:r>
        <w:t>: Assembly Station in Transport Configuration</w:t>
      </w:r>
    </w:p>
    <w:p w:rsidR="00554FD8" w:rsidP="00513A27" w:rsidRDefault="00513A27" w14:paraId="6A15E44E" w14:textId="4DCE754A">
      <w:pPr>
        <w:ind w:firstLine="720"/>
        <w:jc w:val="both"/>
      </w:pPr>
      <w:r w:rsidRPr="00513A27">
        <w:t>Figure 7 shows a step-by-step process of collapsing the expandable panels to transport the two trailers to the following job site. The exact process will be completed but in reverse order when setting up the assembly station. The trailers will be towed by two semi-trucks owned by the client, or if they only need to be moved a short distance, one truck may be used to make two trips.</w:t>
      </w:r>
    </w:p>
    <w:p w:rsidR="003108A7" w:rsidP="003108A7" w:rsidRDefault="00F30C06" w14:paraId="323DE5A1" w14:textId="71AC0CC5">
      <w:pPr>
        <w:spacing w:after="0"/>
        <w:ind w:firstLine="720"/>
        <w:jc w:val="both"/>
      </w:pPr>
      <w:r w:rsidR="00F30C06">
        <w:drawing>
          <wp:inline wp14:editId="26DA94E2" wp14:anchorId="5E51057F">
            <wp:extent cx="2540643" cy="1542280"/>
            <wp:effectExtent l="0" t="0" r="0" b="0"/>
            <wp:docPr id="38" name="Picture 38" descr="Graphical user interface&#10;&#10;Description automatically generated" title=""/>
            <wp:cNvGraphicFramePr>
              <a:graphicFrameLocks noChangeAspect="1"/>
            </wp:cNvGraphicFramePr>
            <a:graphic>
              <a:graphicData uri="http://schemas.openxmlformats.org/drawingml/2006/picture">
                <pic:pic>
                  <pic:nvPicPr>
                    <pic:cNvPr id="0" name="Picture 38"/>
                    <pic:cNvPicPr/>
                  </pic:nvPicPr>
                  <pic:blipFill>
                    <a:blip r:embed="R53802ed3554d4c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40643" cy="1542280"/>
                    </a:xfrm>
                    <a:prstGeom prst="rect">
                      <a:avLst/>
                    </a:prstGeom>
                  </pic:spPr>
                </pic:pic>
              </a:graphicData>
            </a:graphic>
          </wp:inline>
        </w:drawing>
      </w:r>
      <w:r w:rsidR="00F30C06">
        <w:drawing>
          <wp:inline wp14:editId="2C4A9D13" wp14:anchorId="2864DBD0">
            <wp:extent cx="2598516" cy="1577412"/>
            <wp:effectExtent l="0" t="0" r="0" b="0"/>
            <wp:docPr id="39" name="Picture 39" descr="Graphical user interface&#10;&#10;Description automatically generated" title=""/>
            <wp:cNvGraphicFramePr>
              <a:graphicFrameLocks noChangeAspect="1"/>
            </wp:cNvGraphicFramePr>
            <a:graphic>
              <a:graphicData uri="http://schemas.openxmlformats.org/drawingml/2006/picture">
                <pic:pic>
                  <pic:nvPicPr>
                    <pic:cNvPr id="0" name="Picture 39"/>
                    <pic:cNvPicPr/>
                  </pic:nvPicPr>
                  <pic:blipFill>
                    <a:blip r:embed="R82de45974dd24c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8516" cy="1577412"/>
                    </a:xfrm>
                    <a:prstGeom prst="rect">
                      <a:avLst/>
                    </a:prstGeom>
                  </pic:spPr>
                </pic:pic>
              </a:graphicData>
            </a:graphic>
          </wp:inline>
        </w:drawing>
      </w:r>
    </w:p>
    <w:p w:rsidR="003108A7" w:rsidP="003108A7" w:rsidRDefault="003810A3" w14:paraId="74F1DFD0" w14:textId="3EC31B20">
      <w:pPr>
        <w:spacing w:after="0"/>
        <w:jc w:val="center"/>
      </w:pPr>
      <w:r>
        <w:rPr>
          <w:noProof/>
        </w:rPr>
        <w:drawing>
          <wp:inline distT="0" distB="0" distL="0" distR="0" wp14:anchorId="0F15D910" wp14:editId="7E55E2A3">
            <wp:extent cx="2523281" cy="1531739"/>
            <wp:effectExtent l="0" t="0" r="0" b="0"/>
            <wp:docPr id="3" name="Picture 3" descr="A model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del of a building&#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4739" cy="1569047"/>
                    </a:xfrm>
                    <a:prstGeom prst="rect">
                      <a:avLst/>
                    </a:prstGeom>
                    <a:ln>
                      <a:noFill/>
                    </a:ln>
                  </pic:spPr>
                </pic:pic>
              </a:graphicData>
            </a:graphic>
          </wp:inline>
        </w:drawing>
      </w:r>
      <w:r w:rsidR="00F30C06">
        <w:rPr>
          <w:noProof/>
        </w:rPr>
        <w:drawing>
          <wp:inline distT="0" distB="0" distL="0" distR="0" wp14:anchorId="316F25DE" wp14:editId="3564AA68">
            <wp:extent cx="2801073" cy="1620091"/>
            <wp:effectExtent l="0" t="0" r="0" b="0"/>
            <wp:docPr id="41" name="Picture 41"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LEGO, toy&#10;&#10;Description automatically generated"/>
                    <pic:cNvPicPr/>
                  </pic:nvPicPr>
                  <pic:blipFill rotWithShape="1">
                    <a:blip r:embed="rId24" cstate="print">
                      <a:extLst>
                        <a:ext uri="{28A0092B-C50C-407E-A947-70E740481C1C}">
                          <a14:useLocalDpi xmlns:a14="http://schemas.microsoft.com/office/drawing/2010/main" val="0"/>
                        </a:ext>
                      </a:extLst>
                    </a:blip>
                    <a:srcRect l="3480" t="3822" r="4257" b="6324"/>
                    <a:stretch/>
                  </pic:blipFill>
                  <pic:spPr bwMode="auto">
                    <a:xfrm>
                      <a:off x="0" y="0"/>
                      <a:ext cx="2870683" cy="1660352"/>
                    </a:xfrm>
                    <a:prstGeom prst="rect">
                      <a:avLst/>
                    </a:prstGeom>
                    <a:ln>
                      <a:noFill/>
                    </a:ln>
                    <a:extLst>
                      <a:ext uri="{53640926-AAD7-44D8-BBD7-CCE9431645EC}">
                        <a14:shadowObscured xmlns:a14="http://schemas.microsoft.com/office/drawing/2010/main"/>
                      </a:ext>
                    </a:extLst>
                  </pic:spPr>
                </pic:pic>
              </a:graphicData>
            </a:graphic>
          </wp:inline>
        </w:drawing>
      </w:r>
    </w:p>
    <w:p w:rsidRPr="00461F09" w:rsidR="00461F09" w:rsidP="003108A7" w:rsidRDefault="003108A7" w14:paraId="59D6F33D" w14:textId="171466E2">
      <w:pPr>
        <w:spacing w:after="0"/>
        <w:jc w:val="center"/>
      </w:pPr>
      <w:r>
        <w:rPr>
          <w:noProof/>
        </w:rPr>
        <w:drawing>
          <wp:inline distT="0" distB="0" distL="0" distR="0" wp14:anchorId="4CAF18A4" wp14:editId="6494FD5F">
            <wp:extent cx="2801073" cy="1700372"/>
            <wp:effectExtent l="0" t="0" r="0" b="0"/>
            <wp:docPr id="42" name="Picture 42" descr="A model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model of a hous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1073" cy="1700372"/>
                    </a:xfrm>
                    <a:prstGeom prst="rect">
                      <a:avLst/>
                    </a:prstGeom>
                    <a:ln>
                      <a:noFill/>
                    </a:ln>
                  </pic:spPr>
                </pic:pic>
              </a:graphicData>
            </a:graphic>
          </wp:inline>
        </w:drawing>
      </w:r>
      <w:r w:rsidR="00B46B20">
        <w:rPr>
          <w:noProof/>
        </w:rPr>
        <w:drawing>
          <wp:inline distT="0" distB="0" distL="0" distR="0" wp14:anchorId="21848700" wp14:editId="32B19CDF">
            <wp:extent cx="2853159" cy="1643146"/>
            <wp:effectExtent l="0" t="0" r="0" b="0"/>
            <wp:docPr id="1" name="Picture 1" descr="A model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odel of a house&#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t="14932" b="10538"/>
                    <a:stretch/>
                  </pic:blipFill>
                  <pic:spPr bwMode="auto">
                    <a:xfrm>
                      <a:off x="0" y="0"/>
                      <a:ext cx="2969990" cy="1710429"/>
                    </a:xfrm>
                    <a:prstGeom prst="rect">
                      <a:avLst/>
                    </a:prstGeom>
                    <a:ln>
                      <a:noFill/>
                    </a:ln>
                    <a:extLst>
                      <a:ext uri="{53640926-AAD7-44D8-BBD7-CCE9431645EC}">
                        <a14:shadowObscured xmlns:a14="http://schemas.microsoft.com/office/drawing/2010/main"/>
                      </a:ext>
                    </a:extLst>
                  </pic:spPr>
                </pic:pic>
              </a:graphicData>
            </a:graphic>
          </wp:inline>
        </w:drawing>
      </w:r>
    </w:p>
    <w:p w:rsidR="00613773" w:rsidP="00156D91" w:rsidRDefault="00B96D8D" w14:paraId="3F3ED4D2" w14:textId="60487BF7">
      <w:r>
        <w:t xml:space="preserve">Figure </w:t>
      </w:r>
      <w:r>
        <w:fldChar w:fldCharType="begin"/>
      </w:r>
      <w:r>
        <w:instrText>SEQ Figure \* ARABIC</w:instrText>
      </w:r>
      <w:r>
        <w:fldChar w:fldCharType="separate"/>
      </w:r>
      <w:r>
        <w:rPr>
          <w:noProof/>
        </w:rPr>
        <w:t>7</w:t>
      </w:r>
      <w:r>
        <w:fldChar w:fldCharType="end"/>
      </w:r>
      <w:r>
        <w:t>: Assembly Station Take Down Process</w:t>
      </w:r>
    </w:p>
    <w:p w:rsidRPr="00615C66" w:rsidR="00615C66" w:rsidP="00615C66" w:rsidRDefault="00615C66" w14:paraId="791C85C6" w14:textId="77777777"/>
    <w:p w:rsidR="002D52A5" w:rsidP="00CD12AB" w:rsidRDefault="00CD12AB" w14:paraId="5D8C3BAC" w14:textId="6671D998">
      <w:pPr>
        <w:pStyle w:val="Heading1"/>
      </w:pPr>
      <w:r>
        <w:t>Testing and Validation</w:t>
      </w:r>
    </w:p>
    <w:p w:rsidR="00CD12AB" w:rsidP="002D52A5" w:rsidRDefault="00CD12AB" w14:paraId="4F887D13" w14:textId="6671D998">
      <w:pPr>
        <w:pStyle w:val="Heading2"/>
      </w:pPr>
      <w:r>
        <w:t>Objectives (and Functional Capabilities)</w:t>
      </w:r>
    </w:p>
    <w:p w:rsidRPr="00B96D8D" w:rsidR="00B96D8D" w:rsidP="00CD12AB" w:rsidRDefault="00B96D8D" w14:paraId="7E32FA45" w14:textId="6671D998">
      <w:pPr>
        <w:rPr>
          <w:i/>
          <w:iCs/>
        </w:rPr>
      </w:pPr>
      <w:r w:rsidRPr="00B96D8D">
        <w:rPr>
          <w:i/>
          <w:iCs/>
        </w:rPr>
        <w:t>Table 1</w:t>
      </w:r>
      <w:r>
        <w:rPr>
          <w:i/>
          <w:iCs/>
        </w:rPr>
        <w:t xml:space="preserve">: </w:t>
      </w:r>
      <w:r w:rsidR="00633289">
        <w:rPr>
          <w:i/>
          <w:iCs/>
        </w:rPr>
        <w:t>Objective Testing and Validation</w:t>
      </w:r>
    </w:p>
    <w:tbl>
      <w:tblPr>
        <w:tblStyle w:val="TableGrid"/>
        <w:tblW w:w="0" w:type="auto"/>
        <w:tblLook w:val="04A0" w:firstRow="1" w:lastRow="0" w:firstColumn="1" w:lastColumn="0" w:noHBand="0" w:noVBand="1"/>
      </w:tblPr>
      <w:tblGrid>
        <w:gridCol w:w="1968"/>
        <w:gridCol w:w="1537"/>
        <w:gridCol w:w="6565"/>
      </w:tblGrid>
      <w:tr w:rsidR="00CD12AB" w:rsidTr="00CD12AB" w14:paraId="0011AB53" w14:textId="77777777">
        <w:tc>
          <w:tcPr>
            <w:tcW w:w="1968" w:type="dxa"/>
            <w:tcBorders>
              <w:top w:val="single" w:color="auto" w:sz="4" w:space="0"/>
              <w:left w:val="single" w:color="auto" w:sz="4" w:space="0"/>
              <w:bottom w:val="single" w:color="auto" w:sz="4" w:space="0"/>
              <w:right w:val="single" w:color="auto" w:sz="4" w:space="0"/>
            </w:tcBorders>
            <w:shd w:val="clear" w:color="auto" w:fill="E7E6E6" w:themeFill="background2"/>
            <w:hideMark/>
          </w:tcPr>
          <w:p w:rsidR="00CD12AB" w:rsidRDefault="00CD12AB" w14:paraId="38B59B00" w14:textId="77777777">
            <w:pPr>
              <w:pStyle w:val="Default"/>
              <w:rPr>
                <w:b/>
                <w:bCs/>
              </w:rPr>
            </w:pPr>
            <w:r>
              <w:rPr>
                <w:b/>
                <w:bCs/>
              </w:rPr>
              <w:t>Objective</w:t>
            </w:r>
          </w:p>
        </w:tc>
        <w:tc>
          <w:tcPr>
            <w:tcW w:w="1537" w:type="dxa"/>
            <w:tcBorders>
              <w:top w:val="single" w:color="auto" w:sz="4" w:space="0"/>
              <w:left w:val="single" w:color="auto" w:sz="4" w:space="0"/>
              <w:bottom w:val="single" w:color="auto" w:sz="4" w:space="0"/>
              <w:right w:val="single" w:color="auto" w:sz="4" w:space="0"/>
            </w:tcBorders>
            <w:shd w:val="clear" w:color="auto" w:fill="E7E6E6" w:themeFill="background2"/>
            <w:hideMark/>
          </w:tcPr>
          <w:p w:rsidR="00CD12AB" w:rsidRDefault="00CD12AB" w14:paraId="2A0822EC" w14:textId="77777777">
            <w:pPr>
              <w:pStyle w:val="Default"/>
              <w:rPr>
                <w:b/>
                <w:bCs/>
              </w:rPr>
            </w:pPr>
            <w:r>
              <w:rPr>
                <w:b/>
                <w:bCs/>
              </w:rPr>
              <w:t>Assessment</w:t>
            </w:r>
          </w:p>
        </w:tc>
        <w:tc>
          <w:tcPr>
            <w:tcW w:w="6565" w:type="dxa"/>
            <w:tcBorders>
              <w:top w:val="single" w:color="auto" w:sz="4" w:space="0"/>
              <w:left w:val="single" w:color="auto" w:sz="4" w:space="0"/>
              <w:bottom w:val="single" w:color="auto" w:sz="4" w:space="0"/>
              <w:right w:val="single" w:color="auto" w:sz="4" w:space="0"/>
            </w:tcBorders>
            <w:shd w:val="clear" w:color="auto" w:fill="E7E6E6" w:themeFill="background2"/>
            <w:hideMark/>
          </w:tcPr>
          <w:p w:rsidR="00CD12AB" w:rsidRDefault="00CD12AB" w14:paraId="15307BFF" w14:textId="77777777">
            <w:pPr>
              <w:pStyle w:val="Default"/>
              <w:rPr>
                <w:b/>
                <w:bCs/>
              </w:rPr>
            </w:pPr>
            <w:r>
              <w:rPr>
                <w:b/>
                <w:bCs/>
              </w:rPr>
              <w:t>Evidence</w:t>
            </w:r>
          </w:p>
        </w:tc>
      </w:tr>
      <w:tr w:rsidR="00CD12AB" w:rsidTr="00CD12AB" w14:paraId="413D3472" w14:textId="77777777">
        <w:tc>
          <w:tcPr>
            <w:tcW w:w="1968" w:type="dxa"/>
            <w:tcBorders>
              <w:top w:val="single" w:color="auto" w:sz="4" w:space="0"/>
              <w:left w:val="single" w:color="auto" w:sz="4" w:space="0"/>
              <w:bottom w:val="single" w:color="auto" w:sz="4" w:space="0"/>
              <w:right w:val="single" w:color="auto" w:sz="4" w:space="0"/>
            </w:tcBorders>
          </w:tcPr>
          <w:p w:rsidR="00CD12AB" w:rsidP="009817DE" w:rsidRDefault="003A5C16" w14:paraId="164E53C1" w14:textId="37AC2930">
            <w:pPr>
              <w:pStyle w:val="Default"/>
              <w:jc w:val="center"/>
            </w:pPr>
            <w:r w:rsidRPr="00122687">
              <w:rPr>
                <w:color w:val="auto"/>
                <w:sz w:val="20"/>
              </w:rPr>
              <w:t>Maximize efficiency in time taken to construct a frame </w:t>
            </w:r>
          </w:p>
        </w:tc>
        <w:tc>
          <w:tcPr>
            <w:tcW w:w="1537" w:type="dxa"/>
            <w:tcBorders>
              <w:top w:val="single" w:color="auto" w:sz="4" w:space="0"/>
              <w:left w:val="single" w:color="auto" w:sz="4" w:space="0"/>
              <w:bottom w:val="single" w:color="auto" w:sz="4" w:space="0"/>
              <w:right w:val="single" w:color="auto" w:sz="4" w:space="0"/>
            </w:tcBorders>
          </w:tcPr>
          <w:p w:rsidRPr="00B36F19" w:rsidR="00CD12AB" w:rsidP="00597CB9" w:rsidRDefault="00021527" w14:paraId="55EFC278" w14:textId="1C1E0083">
            <w:pPr>
              <w:pStyle w:val="Default"/>
              <w:jc w:val="center"/>
              <w:rPr>
                <w:color w:val="auto"/>
                <w:sz w:val="20"/>
              </w:rPr>
            </w:pPr>
            <w:r w:rsidRPr="00B36F19">
              <w:rPr>
                <w:rFonts w:hint="eastAsia"/>
                <w:color w:val="auto"/>
                <w:sz w:val="20"/>
              </w:rPr>
              <w:t>Ex</w:t>
            </w:r>
            <w:r w:rsidRPr="00B36F19">
              <w:rPr>
                <w:color w:val="auto"/>
                <w:sz w:val="20"/>
              </w:rPr>
              <w:t>ceeded</w:t>
            </w:r>
          </w:p>
        </w:tc>
        <w:tc>
          <w:tcPr>
            <w:tcW w:w="6565" w:type="dxa"/>
            <w:tcBorders>
              <w:top w:val="single" w:color="auto" w:sz="4" w:space="0"/>
              <w:left w:val="single" w:color="auto" w:sz="4" w:space="0"/>
              <w:bottom w:val="single" w:color="auto" w:sz="4" w:space="0"/>
              <w:right w:val="single" w:color="auto" w:sz="4" w:space="0"/>
            </w:tcBorders>
          </w:tcPr>
          <w:p w:rsidR="00CD12AB" w:rsidP="009817DE" w:rsidRDefault="00790D5E" w14:paraId="6A0447A3" w14:textId="116699B6">
            <w:pPr>
              <w:pStyle w:val="Default"/>
              <w:jc w:val="both"/>
            </w:pPr>
            <w:r>
              <w:rPr>
                <w:sz w:val="20"/>
                <w:szCs w:val="20"/>
                <w:lang w:eastAsia="zh-CN"/>
              </w:rPr>
              <w:t>W</w:t>
            </w:r>
            <w:r w:rsidRPr="00CF65B0" w:rsidR="009F1ED9">
              <w:rPr>
                <w:sz w:val="20"/>
                <w:szCs w:val="20"/>
                <w:lang w:eastAsia="zh-CN"/>
              </w:rPr>
              <w:t xml:space="preserve">hen </w:t>
            </w:r>
            <w:r w:rsidRPr="00CF65B0" w:rsidR="002C3817">
              <w:rPr>
                <w:sz w:val="20"/>
                <w:szCs w:val="20"/>
                <w:lang w:eastAsia="zh-CN"/>
              </w:rPr>
              <w:t xml:space="preserve">framing, </w:t>
            </w:r>
            <w:r w:rsidRPr="00CF65B0" w:rsidR="00151BF5">
              <w:rPr>
                <w:sz w:val="20"/>
                <w:szCs w:val="20"/>
                <w:lang w:eastAsia="zh-CN"/>
              </w:rPr>
              <w:t xml:space="preserve">structures can </w:t>
            </w:r>
            <w:r w:rsidRPr="00CF65B0" w:rsidR="00465F2A">
              <w:rPr>
                <w:sz w:val="20"/>
                <w:szCs w:val="20"/>
                <w:lang w:eastAsia="zh-CN"/>
              </w:rPr>
              <w:t>move</w:t>
            </w:r>
            <w:r w:rsidRPr="00CF65B0" w:rsidR="00DA57F8">
              <w:rPr>
                <w:sz w:val="20"/>
                <w:szCs w:val="20"/>
                <w:lang w:eastAsia="zh-CN"/>
              </w:rPr>
              <w:t xml:space="preserve"> </w:t>
            </w:r>
            <w:r w:rsidRPr="00CF65B0" w:rsidR="00D85DA2">
              <w:rPr>
                <w:sz w:val="20"/>
                <w:szCs w:val="20"/>
                <w:lang w:eastAsia="zh-CN"/>
              </w:rPr>
              <w:t>freely</w:t>
            </w:r>
            <w:r w:rsidRPr="00CF65B0" w:rsidR="00DA57F8">
              <w:rPr>
                <w:sz w:val="20"/>
                <w:szCs w:val="20"/>
                <w:lang w:eastAsia="zh-CN"/>
              </w:rPr>
              <w:t xml:space="preserve"> </w:t>
            </w:r>
            <w:r w:rsidRPr="00CF65B0" w:rsidR="00AB77E9">
              <w:rPr>
                <w:sz w:val="20"/>
                <w:szCs w:val="20"/>
                <w:lang w:eastAsia="zh-CN"/>
              </w:rPr>
              <w:t xml:space="preserve">on the </w:t>
            </w:r>
            <w:r w:rsidRPr="00CF65B0" w:rsidR="00CB5A8A">
              <w:rPr>
                <w:sz w:val="20"/>
                <w:szCs w:val="20"/>
                <w:lang w:eastAsia="zh-CN"/>
              </w:rPr>
              <w:t>rollers</w:t>
            </w:r>
            <w:r w:rsidRPr="00CF65B0" w:rsidR="0015179F">
              <w:rPr>
                <w:sz w:val="20"/>
                <w:szCs w:val="20"/>
                <w:lang w:eastAsia="zh-CN"/>
              </w:rPr>
              <w:t xml:space="preserve"> instead of people walk around </w:t>
            </w:r>
            <w:r w:rsidRPr="00CF65B0" w:rsidR="00D8276D">
              <w:rPr>
                <w:sz w:val="20"/>
                <w:szCs w:val="20"/>
                <w:lang w:eastAsia="zh-CN"/>
              </w:rPr>
              <w:t>structures</w:t>
            </w:r>
            <w:r w:rsidR="00D2730F">
              <w:rPr>
                <w:sz w:val="20"/>
                <w:szCs w:val="20"/>
                <w:lang w:eastAsia="zh-CN"/>
              </w:rPr>
              <w:t xml:space="preserve">. </w:t>
            </w:r>
            <w:r w:rsidRPr="00D41DA8" w:rsidR="00D41DA8">
              <w:rPr>
                <w:sz w:val="20"/>
                <w:szCs w:val="20"/>
                <w:lang w:eastAsia="zh-CN"/>
              </w:rPr>
              <w:t>At the same time, the nail gun can slide along a fixed track. This reduces the time it takes for workers to aim and hit the nail.</w:t>
            </w:r>
            <w:r w:rsidR="004F3754">
              <w:rPr>
                <w:sz w:val="20"/>
                <w:szCs w:val="20"/>
                <w:lang w:eastAsia="zh-CN"/>
              </w:rPr>
              <w:t xml:space="preserve"> </w:t>
            </w:r>
            <w:r w:rsidRPr="007E799A" w:rsidR="007E799A">
              <w:rPr>
                <w:sz w:val="20"/>
                <w:szCs w:val="20"/>
                <w:lang w:eastAsia="zh-CN"/>
              </w:rPr>
              <w:t>These optimized processes have saved more than 50% of the time for workers to drive nails.</w:t>
            </w:r>
            <w:r w:rsidR="007E799A">
              <w:rPr>
                <w:sz w:val="20"/>
                <w:szCs w:val="20"/>
                <w:lang w:eastAsia="zh-CN"/>
              </w:rPr>
              <w:t xml:space="preserve"> </w:t>
            </w:r>
            <w:r w:rsidRPr="00623FDF" w:rsidR="00623FDF">
              <w:rPr>
                <w:sz w:val="20"/>
                <w:szCs w:val="20"/>
                <w:lang w:eastAsia="zh-CN"/>
              </w:rPr>
              <w:t xml:space="preserve">Finally, when a part of the work is completed, the workers can easily move the assembled structure to another table with different functions through the </w:t>
            </w:r>
            <w:r w:rsidR="00397FC4">
              <w:rPr>
                <w:rFonts w:hint="eastAsia"/>
                <w:sz w:val="20"/>
                <w:szCs w:val="20"/>
                <w:lang w:eastAsia="zh-CN"/>
              </w:rPr>
              <w:t>rollers</w:t>
            </w:r>
            <w:r w:rsidRPr="00623FDF" w:rsidR="00623FDF">
              <w:rPr>
                <w:sz w:val="20"/>
                <w:szCs w:val="20"/>
                <w:lang w:eastAsia="zh-CN"/>
              </w:rPr>
              <w:t>. This reduces lifting and handling</w:t>
            </w:r>
            <w:r w:rsidR="00921401">
              <w:rPr>
                <w:sz w:val="20"/>
                <w:szCs w:val="20"/>
                <w:lang w:eastAsia="zh-CN"/>
              </w:rPr>
              <w:t xml:space="preserve"> time by 60%</w:t>
            </w:r>
            <w:r w:rsidRPr="00623FDF" w:rsidR="00623FDF">
              <w:rPr>
                <w:sz w:val="20"/>
                <w:szCs w:val="20"/>
                <w:lang w:eastAsia="zh-CN"/>
              </w:rPr>
              <w:t>.</w:t>
            </w:r>
          </w:p>
        </w:tc>
      </w:tr>
      <w:tr w:rsidR="00CD12AB" w:rsidTr="00CD12AB" w14:paraId="7095D47E" w14:textId="77777777">
        <w:tc>
          <w:tcPr>
            <w:tcW w:w="1968" w:type="dxa"/>
            <w:tcBorders>
              <w:top w:val="single" w:color="auto" w:sz="4" w:space="0"/>
              <w:left w:val="single" w:color="auto" w:sz="4" w:space="0"/>
              <w:bottom w:val="single" w:color="auto" w:sz="4" w:space="0"/>
              <w:right w:val="single" w:color="auto" w:sz="4" w:space="0"/>
            </w:tcBorders>
          </w:tcPr>
          <w:p w:rsidRPr="00597CB9" w:rsidR="00CD12AB" w:rsidP="00597CB9" w:rsidRDefault="00845AA3" w14:paraId="6411D965" w14:textId="16F6AEF7">
            <w:pPr>
              <w:pStyle w:val="Default"/>
              <w:jc w:val="center"/>
              <w:rPr>
                <w:sz w:val="20"/>
                <w:szCs w:val="20"/>
                <w:lang w:eastAsia="zh-CN"/>
              </w:rPr>
            </w:pPr>
            <w:r w:rsidRPr="00597CB9">
              <w:rPr>
                <w:sz w:val="20"/>
                <w:szCs w:val="20"/>
                <w:lang w:eastAsia="zh-CN"/>
              </w:rPr>
              <w:t>Lower overall costs </w:t>
            </w:r>
          </w:p>
        </w:tc>
        <w:tc>
          <w:tcPr>
            <w:tcW w:w="1537" w:type="dxa"/>
            <w:tcBorders>
              <w:top w:val="single" w:color="auto" w:sz="4" w:space="0"/>
              <w:left w:val="single" w:color="auto" w:sz="4" w:space="0"/>
              <w:bottom w:val="single" w:color="auto" w:sz="4" w:space="0"/>
              <w:right w:val="single" w:color="auto" w:sz="4" w:space="0"/>
            </w:tcBorders>
          </w:tcPr>
          <w:p w:rsidRPr="00597CB9" w:rsidR="00CD12AB" w:rsidP="00597CB9" w:rsidRDefault="00694017" w14:paraId="1BCDEBAF" w14:textId="43C8FB31">
            <w:pPr>
              <w:pStyle w:val="Default"/>
              <w:jc w:val="center"/>
              <w:rPr>
                <w:sz w:val="20"/>
                <w:szCs w:val="20"/>
                <w:lang w:eastAsia="zh-CN"/>
              </w:rPr>
            </w:pPr>
            <w:r w:rsidRPr="00597CB9">
              <w:rPr>
                <w:rFonts w:hint="eastAsia"/>
                <w:sz w:val="20"/>
                <w:szCs w:val="20"/>
                <w:lang w:eastAsia="zh-CN"/>
              </w:rPr>
              <w:t>E</w:t>
            </w:r>
            <w:r w:rsidRPr="00597CB9">
              <w:rPr>
                <w:sz w:val="20"/>
                <w:szCs w:val="20"/>
                <w:lang w:eastAsia="zh-CN"/>
              </w:rPr>
              <w:t>xceeded</w:t>
            </w:r>
          </w:p>
        </w:tc>
        <w:tc>
          <w:tcPr>
            <w:tcW w:w="6565" w:type="dxa"/>
            <w:tcBorders>
              <w:top w:val="single" w:color="auto" w:sz="4" w:space="0"/>
              <w:left w:val="single" w:color="auto" w:sz="4" w:space="0"/>
              <w:bottom w:val="single" w:color="auto" w:sz="4" w:space="0"/>
              <w:right w:val="single" w:color="auto" w:sz="4" w:space="0"/>
            </w:tcBorders>
          </w:tcPr>
          <w:p w:rsidRPr="00597CB9" w:rsidR="00CD12AB" w:rsidP="009817DE" w:rsidRDefault="00C100B0" w14:paraId="45D752F1" w14:textId="68974BDD">
            <w:pPr>
              <w:pStyle w:val="Default"/>
              <w:jc w:val="both"/>
              <w:rPr>
                <w:sz w:val="20"/>
                <w:szCs w:val="20"/>
                <w:lang w:eastAsia="zh-CN"/>
              </w:rPr>
            </w:pPr>
            <w:r w:rsidRPr="00C100B0">
              <w:rPr>
                <w:sz w:val="20"/>
                <w:szCs w:val="20"/>
                <w:lang w:eastAsia="zh-CN"/>
              </w:rPr>
              <w:t>Two people are enough to operate the facilities in these two trailers, which is more than half less than the people required on a traditional construction site. At the same time, the time required for framing has been reduced by nearly half. Thus, the labour cosets are greatly saved. Inside the trailer, there is also a section for storing the cut wood, and these smaller pieces of lumber can be used in another framing process. This reduces waste and saves raw material costs by 30 percent.</w:t>
            </w:r>
          </w:p>
        </w:tc>
      </w:tr>
      <w:tr w:rsidR="00CD12AB" w:rsidTr="00CD12AB" w14:paraId="12635E53" w14:textId="77777777">
        <w:tc>
          <w:tcPr>
            <w:tcW w:w="1968" w:type="dxa"/>
            <w:tcBorders>
              <w:top w:val="single" w:color="auto" w:sz="4" w:space="0"/>
              <w:left w:val="single" w:color="auto" w:sz="4" w:space="0"/>
              <w:bottom w:val="single" w:color="auto" w:sz="4" w:space="0"/>
              <w:right w:val="single" w:color="auto" w:sz="4" w:space="0"/>
            </w:tcBorders>
          </w:tcPr>
          <w:p w:rsidRPr="00597CB9" w:rsidR="00CD12AB" w:rsidP="00597CB9" w:rsidRDefault="003378B3" w14:paraId="3F05EA06" w14:textId="10A2F5D4">
            <w:pPr>
              <w:pStyle w:val="Default"/>
              <w:jc w:val="center"/>
              <w:rPr>
                <w:sz w:val="20"/>
                <w:szCs w:val="20"/>
                <w:lang w:eastAsia="zh-CN"/>
              </w:rPr>
            </w:pPr>
            <w:r w:rsidRPr="00597CB9">
              <w:rPr>
                <w:sz w:val="20"/>
                <w:szCs w:val="20"/>
                <w:lang w:eastAsia="zh-CN"/>
              </w:rPr>
              <w:t>Reduce environmental impact </w:t>
            </w:r>
          </w:p>
        </w:tc>
        <w:tc>
          <w:tcPr>
            <w:tcW w:w="1537" w:type="dxa"/>
            <w:tcBorders>
              <w:top w:val="single" w:color="auto" w:sz="4" w:space="0"/>
              <w:left w:val="single" w:color="auto" w:sz="4" w:space="0"/>
              <w:bottom w:val="single" w:color="auto" w:sz="4" w:space="0"/>
              <w:right w:val="single" w:color="auto" w:sz="4" w:space="0"/>
            </w:tcBorders>
          </w:tcPr>
          <w:p w:rsidRPr="00597CB9" w:rsidR="00CD12AB" w:rsidP="00597CB9" w:rsidRDefault="00462417" w14:paraId="60EFB295" w14:textId="22C61B2E">
            <w:pPr>
              <w:pStyle w:val="Default"/>
              <w:jc w:val="center"/>
              <w:rPr>
                <w:sz w:val="20"/>
                <w:szCs w:val="20"/>
                <w:lang w:eastAsia="zh-CN"/>
              </w:rPr>
            </w:pPr>
            <w:r w:rsidRPr="00597CB9">
              <w:rPr>
                <w:rFonts w:hint="eastAsia"/>
                <w:sz w:val="20"/>
                <w:szCs w:val="20"/>
                <w:lang w:eastAsia="zh-CN"/>
              </w:rPr>
              <w:t>E</w:t>
            </w:r>
            <w:r w:rsidRPr="00597CB9">
              <w:rPr>
                <w:sz w:val="20"/>
                <w:szCs w:val="20"/>
                <w:lang w:eastAsia="zh-CN"/>
              </w:rPr>
              <w:t>xceeded</w:t>
            </w:r>
          </w:p>
        </w:tc>
        <w:tc>
          <w:tcPr>
            <w:tcW w:w="6565" w:type="dxa"/>
            <w:tcBorders>
              <w:top w:val="single" w:color="auto" w:sz="4" w:space="0"/>
              <w:left w:val="single" w:color="auto" w:sz="4" w:space="0"/>
              <w:bottom w:val="single" w:color="auto" w:sz="4" w:space="0"/>
              <w:right w:val="single" w:color="auto" w:sz="4" w:space="0"/>
            </w:tcBorders>
          </w:tcPr>
          <w:p w:rsidRPr="00597CB9" w:rsidR="00CD12AB" w:rsidP="009817DE" w:rsidRDefault="00850302" w14:paraId="66A2E621" w14:textId="7254985C">
            <w:pPr>
              <w:pStyle w:val="Default"/>
              <w:jc w:val="both"/>
              <w:rPr>
                <w:sz w:val="20"/>
                <w:szCs w:val="20"/>
                <w:lang w:eastAsia="zh-CN"/>
              </w:rPr>
            </w:pPr>
            <w:r w:rsidRPr="00850302">
              <w:rPr>
                <w:sz w:val="20"/>
                <w:szCs w:val="20"/>
                <w:lang w:eastAsia="zh-CN"/>
              </w:rPr>
              <w:t>Because workers can frame structures on-site, they no longer need to transport vast and low-density pre-assembled structures over long distances. They only need to transport the tightly packed lumber to the work area. This saves transportation vehicles’ carbon emissions by 40% during transportation. Furthermore, as mentioned above, recycling and reuse of wood are added to the work process, which reduces material waste by 60%.</w:t>
            </w:r>
          </w:p>
        </w:tc>
      </w:tr>
      <w:tr w:rsidR="00CD12AB" w:rsidTr="00CD12AB" w14:paraId="2EC76AEB" w14:textId="77777777">
        <w:tc>
          <w:tcPr>
            <w:tcW w:w="1968" w:type="dxa"/>
            <w:tcBorders>
              <w:top w:val="single" w:color="auto" w:sz="4" w:space="0"/>
              <w:left w:val="single" w:color="auto" w:sz="4" w:space="0"/>
              <w:bottom w:val="single" w:color="auto" w:sz="4" w:space="0"/>
              <w:right w:val="single" w:color="auto" w:sz="4" w:space="0"/>
            </w:tcBorders>
          </w:tcPr>
          <w:p w:rsidRPr="00597CB9" w:rsidR="00CD12AB" w:rsidP="00597CB9" w:rsidRDefault="0012309D" w14:paraId="092663EE" w14:textId="56BD6D0D">
            <w:pPr>
              <w:pStyle w:val="Default"/>
              <w:jc w:val="center"/>
              <w:rPr>
                <w:sz w:val="20"/>
                <w:szCs w:val="20"/>
                <w:lang w:eastAsia="zh-CN"/>
              </w:rPr>
            </w:pPr>
            <w:r w:rsidRPr="00597CB9">
              <w:rPr>
                <w:sz w:val="20"/>
                <w:szCs w:val="20"/>
                <w:lang w:eastAsia="zh-CN"/>
              </w:rPr>
              <w:t>Easy to use </w:t>
            </w:r>
          </w:p>
        </w:tc>
        <w:tc>
          <w:tcPr>
            <w:tcW w:w="1537" w:type="dxa"/>
            <w:tcBorders>
              <w:top w:val="single" w:color="auto" w:sz="4" w:space="0"/>
              <w:left w:val="single" w:color="auto" w:sz="4" w:space="0"/>
              <w:bottom w:val="single" w:color="auto" w:sz="4" w:space="0"/>
              <w:right w:val="single" w:color="auto" w:sz="4" w:space="0"/>
            </w:tcBorders>
          </w:tcPr>
          <w:p w:rsidRPr="00597CB9" w:rsidR="00CD12AB" w:rsidP="00597CB9" w:rsidRDefault="00E256F2" w14:paraId="20D469C5" w14:textId="03860A26">
            <w:pPr>
              <w:pStyle w:val="Default"/>
              <w:jc w:val="center"/>
              <w:rPr>
                <w:sz w:val="20"/>
                <w:szCs w:val="20"/>
                <w:lang w:eastAsia="zh-CN"/>
              </w:rPr>
            </w:pPr>
            <w:r w:rsidRPr="00597CB9">
              <w:rPr>
                <w:rFonts w:hint="eastAsia"/>
                <w:sz w:val="20"/>
                <w:szCs w:val="20"/>
                <w:lang w:eastAsia="zh-CN"/>
              </w:rPr>
              <w:t>E</w:t>
            </w:r>
            <w:r w:rsidRPr="00597CB9">
              <w:rPr>
                <w:sz w:val="20"/>
                <w:szCs w:val="20"/>
                <w:lang w:eastAsia="zh-CN"/>
              </w:rPr>
              <w:t>xceeded</w:t>
            </w:r>
          </w:p>
        </w:tc>
        <w:tc>
          <w:tcPr>
            <w:tcW w:w="6565" w:type="dxa"/>
            <w:tcBorders>
              <w:top w:val="single" w:color="auto" w:sz="4" w:space="0"/>
              <w:left w:val="single" w:color="auto" w:sz="4" w:space="0"/>
              <w:bottom w:val="single" w:color="auto" w:sz="4" w:space="0"/>
              <w:right w:val="single" w:color="auto" w:sz="4" w:space="0"/>
            </w:tcBorders>
          </w:tcPr>
          <w:p w:rsidRPr="00597CB9" w:rsidR="00CD12AB" w:rsidP="009817DE" w:rsidRDefault="007523A8" w14:paraId="0FEA68E9" w14:textId="3DE48050">
            <w:pPr>
              <w:pStyle w:val="Default"/>
              <w:jc w:val="both"/>
              <w:rPr>
                <w:sz w:val="20"/>
                <w:szCs w:val="20"/>
                <w:lang w:eastAsia="zh-CN"/>
              </w:rPr>
            </w:pPr>
            <w:r w:rsidRPr="007523A8">
              <w:rPr>
                <w:sz w:val="20"/>
                <w:szCs w:val="20"/>
                <w:lang w:eastAsia="zh-CN"/>
              </w:rPr>
              <w:t>The easy to use of this design is reflected in two aspects. First, this is a working platform that is precisely levelled. It is much easier to maintain high precision in assembly than on the ground. Second, works can use a nail gun fixed on the slide in the trailer instead of hitting the nail with a hammer. They can also move the structure on the roller with much less force than lifting and moving the structure. All of these make works working easier and faster.</w:t>
            </w:r>
          </w:p>
        </w:tc>
      </w:tr>
      <w:tr w:rsidR="00CD12AB" w:rsidTr="00CD12AB" w14:paraId="6ECAFE9F" w14:textId="77777777">
        <w:tc>
          <w:tcPr>
            <w:tcW w:w="1968" w:type="dxa"/>
            <w:tcBorders>
              <w:top w:val="single" w:color="auto" w:sz="4" w:space="0"/>
              <w:left w:val="single" w:color="auto" w:sz="4" w:space="0"/>
              <w:bottom w:val="single" w:color="auto" w:sz="4" w:space="0"/>
              <w:right w:val="single" w:color="auto" w:sz="4" w:space="0"/>
            </w:tcBorders>
          </w:tcPr>
          <w:p w:rsidRPr="00597CB9" w:rsidR="00CD12AB" w:rsidP="00597CB9" w:rsidRDefault="00D23D38" w14:paraId="335D7CA8" w14:textId="3C0D7DEA">
            <w:pPr>
              <w:pStyle w:val="Default"/>
              <w:jc w:val="center"/>
              <w:rPr>
                <w:sz w:val="20"/>
                <w:szCs w:val="20"/>
                <w:lang w:eastAsia="zh-CN"/>
              </w:rPr>
            </w:pPr>
            <w:r w:rsidRPr="00597CB9">
              <w:rPr>
                <w:sz w:val="20"/>
                <w:szCs w:val="20"/>
                <w:lang w:eastAsia="zh-CN"/>
              </w:rPr>
              <w:t>Improved quality </w:t>
            </w:r>
          </w:p>
        </w:tc>
        <w:tc>
          <w:tcPr>
            <w:tcW w:w="1537" w:type="dxa"/>
            <w:tcBorders>
              <w:top w:val="single" w:color="auto" w:sz="4" w:space="0"/>
              <w:left w:val="single" w:color="auto" w:sz="4" w:space="0"/>
              <w:bottom w:val="single" w:color="auto" w:sz="4" w:space="0"/>
              <w:right w:val="single" w:color="auto" w:sz="4" w:space="0"/>
            </w:tcBorders>
          </w:tcPr>
          <w:p w:rsidRPr="00597CB9" w:rsidR="00CD12AB" w:rsidP="00597CB9" w:rsidRDefault="00C5739F" w14:paraId="24841738" w14:textId="2F076B96">
            <w:pPr>
              <w:pStyle w:val="Default"/>
              <w:jc w:val="center"/>
              <w:rPr>
                <w:sz w:val="20"/>
                <w:szCs w:val="20"/>
                <w:lang w:eastAsia="zh-CN"/>
              </w:rPr>
            </w:pPr>
            <w:r w:rsidRPr="00597CB9">
              <w:rPr>
                <w:rFonts w:hint="eastAsia"/>
                <w:sz w:val="20"/>
                <w:szCs w:val="20"/>
                <w:lang w:eastAsia="zh-CN"/>
              </w:rPr>
              <w:t>E</w:t>
            </w:r>
            <w:r w:rsidRPr="00597CB9">
              <w:rPr>
                <w:sz w:val="20"/>
                <w:szCs w:val="20"/>
                <w:lang w:eastAsia="zh-CN"/>
              </w:rPr>
              <w:t>xceeded</w:t>
            </w:r>
          </w:p>
        </w:tc>
        <w:tc>
          <w:tcPr>
            <w:tcW w:w="6565" w:type="dxa"/>
            <w:tcBorders>
              <w:top w:val="single" w:color="auto" w:sz="4" w:space="0"/>
              <w:left w:val="single" w:color="auto" w:sz="4" w:space="0"/>
              <w:bottom w:val="single" w:color="auto" w:sz="4" w:space="0"/>
              <w:right w:val="single" w:color="auto" w:sz="4" w:space="0"/>
            </w:tcBorders>
          </w:tcPr>
          <w:p w:rsidRPr="00597CB9" w:rsidR="00CD12AB" w:rsidP="009817DE" w:rsidRDefault="0045542F" w14:paraId="7A7B7F2E" w14:textId="1ABBB5D7">
            <w:pPr>
              <w:pStyle w:val="Default"/>
              <w:jc w:val="both"/>
              <w:rPr>
                <w:sz w:val="20"/>
                <w:szCs w:val="20"/>
                <w:lang w:eastAsia="zh-CN"/>
              </w:rPr>
            </w:pPr>
            <w:r w:rsidRPr="0045542F">
              <w:rPr>
                <w:sz w:val="20"/>
                <w:szCs w:val="20"/>
                <w:lang w:eastAsia="zh-CN"/>
              </w:rPr>
              <w:t>Because this is a flat and high-precision platform, such as nail guns and circular saws, they are installed on a track or cantilever arm with a designed angle and position. This can further improve accuracy and reduce human error.</w:t>
            </w:r>
          </w:p>
        </w:tc>
      </w:tr>
      <w:tr w:rsidR="0012309D" w:rsidTr="00CD12AB" w14:paraId="0FAD1BA0" w14:textId="77777777">
        <w:tc>
          <w:tcPr>
            <w:tcW w:w="1968" w:type="dxa"/>
            <w:tcBorders>
              <w:top w:val="single" w:color="auto" w:sz="4" w:space="0"/>
              <w:left w:val="single" w:color="auto" w:sz="4" w:space="0"/>
              <w:bottom w:val="single" w:color="auto" w:sz="4" w:space="0"/>
              <w:right w:val="single" w:color="auto" w:sz="4" w:space="0"/>
            </w:tcBorders>
          </w:tcPr>
          <w:p w:rsidRPr="00597CB9" w:rsidR="0012309D" w:rsidP="00597CB9" w:rsidRDefault="00436503" w14:paraId="6DE5FAF4" w14:textId="6CA44CF3">
            <w:pPr>
              <w:pStyle w:val="Default"/>
              <w:jc w:val="center"/>
              <w:rPr>
                <w:sz w:val="20"/>
                <w:szCs w:val="20"/>
                <w:lang w:eastAsia="zh-CN"/>
              </w:rPr>
            </w:pPr>
            <w:r w:rsidRPr="00597CB9">
              <w:rPr>
                <w:sz w:val="20"/>
                <w:szCs w:val="20"/>
                <w:lang w:eastAsia="zh-CN"/>
              </w:rPr>
              <w:t>Use standard sawn lumber sizes </w:t>
            </w:r>
          </w:p>
        </w:tc>
        <w:tc>
          <w:tcPr>
            <w:tcW w:w="1537" w:type="dxa"/>
            <w:tcBorders>
              <w:top w:val="single" w:color="auto" w:sz="4" w:space="0"/>
              <w:left w:val="single" w:color="auto" w:sz="4" w:space="0"/>
              <w:bottom w:val="single" w:color="auto" w:sz="4" w:space="0"/>
              <w:right w:val="single" w:color="auto" w:sz="4" w:space="0"/>
            </w:tcBorders>
          </w:tcPr>
          <w:p w:rsidRPr="00597CB9" w:rsidR="0012309D" w:rsidP="00597CB9" w:rsidRDefault="008F5B3B" w14:paraId="2AD94EB0" w14:textId="412852E6">
            <w:pPr>
              <w:pStyle w:val="Default"/>
              <w:jc w:val="center"/>
              <w:rPr>
                <w:sz w:val="20"/>
                <w:szCs w:val="20"/>
                <w:lang w:eastAsia="zh-CN"/>
              </w:rPr>
            </w:pPr>
            <w:r w:rsidRPr="00597CB9">
              <w:rPr>
                <w:rFonts w:hint="eastAsia"/>
                <w:sz w:val="20"/>
                <w:szCs w:val="20"/>
                <w:lang w:eastAsia="zh-CN"/>
              </w:rPr>
              <w:t>E</w:t>
            </w:r>
            <w:r w:rsidRPr="00597CB9">
              <w:rPr>
                <w:sz w:val="20"/>
                <w:szCs w:val="20"/>
                <w:lang w:eastAsia="zh-CN"/>
              </w:rPr>
              <w:t>xceeded</w:t>
            </w:r>
          </w:p>
        </w:tc>
        <w:tc>
          <w:tcPr>
            <w:tcW w:w="6565" w:type="dxa"/>
            <w:tcBorders>
              <w:top w:val="single" w:color="auto" w:sz="4" w:space="0"/>
              <w:left w:val="single" w:color="auto" w:sz="4" w:space="0"/>
              <w:bottom w:val="single" w:color="auto" w:sz="4" w:space="0"/>
              <w:right w:val="single" w:color="auto" w:sz="4" w:space="0"/>
            </w:tcBorders>
          </w:tcPr>
          <w:p w:rsidRPr="00597CB9" w:rsidR="0012309D" w:rsidP="009817DE" w:rsidRDefault="009978A9" w14:paraId="6DAC8D14" w14:textId="50235A26">
            <w:pPr>
              <w:pStyle w:val="Default"/>
              <w:jc w:val="both"/>
              <w:rPr>
                <w:sz w:val="20"/>
                <w:szCs w:val="20"/>
                <w:lang w:eastAsia="zh-CN"/>
              </w:rPr>
            </w:pPr>
            <w:r w:rsidRPr="00597CB9">
              <w:rPr>
                <w:sz w:val="20"/>
                <w:szCs w:val="20"/>
                <w:lang w:eastAsia="zh-CN"/>
              </w:rPr>
              <w:t xml:space="preserve">The platform in the trailer is designed to use standard </w:t>
            </w:r>
            <w:r w:rsidRPr="00597CB9" w:rsidR="00A40761">
              <w:rPr>
                <w:sz w:val="20"/>
                <w:szCs w:val="20"/>
                <w:lang w:eastAsia="zh-CN"/>
              </w:rPr>
              <w:t>sawn lumber</w:t>
            </w:r>
            <w:r w:rsidRPr="00597CB9">
              <w:rPr>
                <w:sz w:val="20"/>
                <w:szCs w:val="20"/>
                <w:lang w:eastAsia="zh-CN"/>
              </w:rPr>
              <w:t xml:space="preserve">, but a recycling area is also designed for the inevitably leftover material generated </w:t>
            </w:r>
            <w:r w:rsidRPr="00597CB9" w:rsidR="00EE43F8">
              <w:rPr>
                <w:sz w:val="20"/>
                <w:szCs w:val="20"/>
                <w:lang w:eastAsia="zh-CN"/>
              </w:rPr>
              <w:t>using</w:t>
            </w:r>
            <w:r w:rsidRPr="00597CB9">
              <w:rPr>
                <w:sz w:val="20"/>
                <w:szCs w:val="20"/>
                <w:lang w:eastAsia="zh-CN"/>
              </w:rPr>
              <w:t xml:space="preserve"> fixed-size wood.</w:t>
            </w:r>
          </w:p>
        </w:tc>
      </w:tr>
    </w:tbl>
    <w:p w:rsidR="00615C66" w:rsidP="00CD12AB" w:rsidRDefault="00615C66" w14:paraId="7DB22D8B" w14:textId="77777777"/>
    <w:p w:rsidR="00613773" w:rsidP="00CD12AB" w:rsidRDefault="00615C66" w14:paraId="6F77AFBF" w14:textId="031A06DE">
      <w:r>
        <w:br w:type="page"/>
      </w:r>
    </w:p>
    <w:p w:rsidR="00CD12AB" w:rsidP="002D52A5" w:rsidRDefault="00CD12AB" w14:paraId="7183A3DC" w14:textId="6671D998">
      <w:pPr>
        <w:pStyle w:val="Heading2"/>
      </w:pPr>
      <w:r>
        <w:t>Testing and Validation: Constraints</w:t>
      </w:r>
    </w:p>
    <w:p w:rsidRPr="00633289" w:rsidR="00633289" w:rsidP="00CD12AB" w:rsidRDefault="00633289" w14:paraId="575320BB" w14:textId="1CF22899">
      <w:pPr>
        <w:rPr>
          <w:i/>
          <w:iCs/>
        </w:rPr>
      </w:pPr>
      <w:r w:rsidRPr="00B96D8D">
        <w:rPr>
          <w:i/>
          <w:iCs/>
        </w:rPr>
        <w:t xml:space="preserve">Table </w:t>
      </w:r>
      <w:r>
        <w:rPr>
          <w:i/>
          <w:iCs/>
        </w:rPr>
        <w:t>2: Constraint Testing and Validation</w:t>
      </w:r>
    </w:p>
    <w:tbl>
      <w:tblPr>
        <w:tblStyle w:val="TableGrid"/>
        <w:tblW w:w="0" w:type="auto"/>
        <w:tblLook w:val="04A0" w:firstRow="1" w:lastRow="0" w:firstColumn="1" w:lastColumn="0" w:noHBand="0" w:noVBand="1"/>
      </w:tblPr>
      <w:tblGrid>
        <w:gridCol w:w="1555"/>
        <w:gridCol w:w="3118"/>
        <w:gridCol w:w="5397"/>
      </w:tblGrid>
      <w:tr w:rsidR="00CD12AB" w:rsidTr="00B36860" w14:paraId="48E6300C" w14:textId="77777777">
        <w:tc>
          <w:tcPr>
            <w:tcW w:w="1555" w:type="dxa"/>
            <w:tcBorders>
              <w:top w:val="single" w:color="auto" w:sz="4" w:space="0"/>
              <w:left w:val="single" w:color="auto" w:sz="4" w:space="0"/>
              <w:bottom w:val="single" w:color="auto" w:sz="4" w:space="0"/>
              <w:right w:val="single" w:color="auto" w:sz="4" w:space="0"/>
            </w:tcBorders>
            <w:shd w:val="clear" w:color="auto" w:fill="E7E6E6" w:themeFill="background2"/>
            <w:hideMark/>
          </w:tcPr>
          <w:p w:rsidR="00CD12AB" w:rsidRDefault="00CD12AB" w14:paraId="3AD949DA" w14:textId="77777777">
            <w:pPr>
              <w:pStyle w:val="Default"/>
              <w:rPr>
                <w:b/>
                <w:bCs/>
              </w:rPr>
            </w:pPr>
            <w:r>
              <w:rPr>
                <w:b/>
                <w:bCs/>
              </w:rPr>
              <w:t xml:space="preserve">Constraint </w:t>
            </w:r>
            <w:r>
              <w:rPr>
                <w:b/>
                <w:bCs/>
              </w:rPr>
              <w:br/>
            </w:r>
            <w:r>
              <w:rPr>
                <w:b/>
                <w:bCs/>
              </w:rPr>
              <w:t>(with Units)</w:t>
            </w:r>
          </w:p>
        </w:tc>
        <w:tc>
          <w:tcPr>
            <w:tcW w:w="3118" w:type="dxa"/>
            <w:tcBorders>
              <w:top w:val="single" w:color="auto" w:sz="4" w:space="0"/>
              <w:left w:val="single" w:color="auto" w:sz="4" w:space="0"/>
              <w:bottom w:val="single" w:color="auto" w:sz="4" w:space="0"/>
              <w:right w:val="single" w:color="auto" w:sz="4" w:space="0"/>
            </w:tcBorders>
            <w:shd w:val="clear" w:color="auto" w:fill="E7E6E6" w:themeFill="background2"/>
            <w:hideMark/>
          </w:tcPr>
          <w:p w:rsidR="00CD12AB" w:rsidRDefault="00CD12AB" w14:paraId="3CF3052A" w14:textId="77777777">
            <w:pPr>
              <w:pStyle w:val="Default"/>
              <w:rPr>
                <w:b/>
                <w:bCs/>
              </w:rPr>
            </w:pPr>
            <w:r>
              <w:rPr>
                <w:b/>
                <w:bCs/>
              </w:rPr>
              <w:t>Importance / Implications</w:t>
            </w:r>
          </w:p>
        </w:tc>
        <w:tc>
          <w:tcPr>
            <w:tcW w:w="5397" w:type="dxa"/>
            <w:tcBorders>
              <w:top w:val="single" w:color="auto" w:sz="4" w:space="0"/>
              <w:left w:val="single" w:color="auto" w:sz="4" w:space="0"/>
              <w:bottom w:val="single" w:color="auto" w:sz="4" w:space="0"/>
              <w:right w:val="single" w:color="auto" w:sz="4" w:space="0"/>
            </w:tcBorders>
            <w:shd w:val="clear" w:color="auto" w:fill="E7E6E6" w:themeFill="background2"/>
            <w:hideMark/>
          </w:tcPr>
          <w:p w:rsidR="00CD12AB" w:rsidRDefault="00CD12AB" w14:paraId="5219F559" w14:textId="34F80928">
            <w:pPr>
              <w:pStyle w:val="Default"/>
              <w:rPr>
                <w:b/>
                <w:bCs/>
              </w:rPr>
            </w:pPr>
            <w:r>
              <w:rPr>
                <w:b/>
                <w:bCs/>
              </w:rPr>
              <w:t>Assessment and Evidence</w:t>
            </w:r>
            <w:r>
              <w:rPr>
                <w:b/>
                <w:bCs/>
              </w:rPr>
              <w:br/>
            </w:r>
            <w:r>
              <w:rPr>
                <w:b/>
                <w:bCs/>
              </w:rPr>
              <w:t>(Met / Not</w:t>
            </w:r>
            <w:r w:rsidR="005B0FD2">
              <w:rPr>
                <w:b/>
                <w:bCs/>
              </w:rPr>
              <w:t xml:space="preserve"> </w:t>
            </w:r>
            <w:r>
              <w:rPr>
                <w:b/>
                <w:bCs/>
              </w:rPr>
              <w:t>met)</w:t>
            </w:r>
          </w:p>
        </w:tc>
      </w:tr>
      <w:tr w:rsidR="00CD12AB" w:rsidTr="00B36860" w14:paraId="3A1E8916" w14:textId="77777777">
        <w:tc>
          <w:tcPr>
            <w:tcW w:w="1555" w:type="dxa"/>
            <w:tcBorders>
              <w:top w:val="single" w:color="auto" w:sz="4" w:space="0"/>
              <w:left w:val="single" w:color="auto" w:sz="4" w:space="0"/>
              <w:bottom w:val="single" w:color="auto" w:sz="4" w:space="0"/>
              <w:right w:val="single" w:color="auto" w:sz="4" w:space="0"/>
            </w:tcBorders>
            <w:hideMark/>
          </w:tcPr>
          <w:p w:rsidRPr="00F447CA" w:rsidR="00CD12AB" w:rsidP="005941AE" w:rsidRDefault="005567C3" w14:paraId="41CE1899" w14:textId="14EAFD29">
            <w:pPr>
              <w:pStyle w:val="Default"/>
              <w:rPr>
                <w:color w:val="auto"/>
                <w:sz w:val="20"/>
                <w:szCs w:val="20"/>
              </w:rPr>
            </w:pPr>
            <w:r w:rsidRPr="00F447CA">
              <w:rPr>
                <w:color w:val="auto"/>
                <w:sz w:val="20"/>
                <w:szCs w:val="20"/>
              </w:rPr>
              <w:t>20-25 minutes to fully assemble frame</w:t>
            </w:r>
          </w:p>
        </w:tc>
        <w:tc>
          <w:tcPr>
            <w:tcW w:w="3118" w:type="dxa"/>
            <w:tcBorders>
              <w:top w:val="single" w:color="auto" w:sz="4" w:space="0"/>
              <w:left w:val="single" w:color="auto" w:sz="4" w:space="0"/>
              <w:bottom w:val="single" w:color="auto" w:sz="4" w:space="0"/>
              <w:right w:val="single" w:color="auto" w:sz="4" w:space="0"/>
            </w:tcBorders>
          </w:tcPr>
          <w:p w:rsidRPr="00B36860" w:rsidR="00CD12AB" w:rsidP="005941AE" w:rsidRDefault="003A697C" w14:paraId="1A927010" w14:textId="3A420227">
            <w:pPr>
              <w:pStyle w:val="Default"/>
              <w:rPr>
                <w:color w:val="auto"/>
                <w:sz w:val="20"/>
              </w:rPr>
            </w:pPr>
            <w:r w:rsidRPr="00B36860">
              <w:rPr>
                <w:color w:val="auto"/>
                <w:sz w:val="20"/>
              </w:rPr>
              <w:t xml:space="preserve">The current </w:t>
            </w:r>
            <w:r w:rsidRPr="00B36860" w:rsidR="00C24294">
              <w:rPr>
                <w:color w:val="auto"/>
                <w:sz w:val="20"/>
              </w:rPr>
              <w:t>on-site</w:t>
            </w:r>
            <w:r w:rsidRPr="00B36860">
              <w:rPr>
                <w:color w:val="auto"/>
                <w:sz w:val="20"/>
              </w:rPr>
              <w:t xml:space="preserve"> method takes </w:t>
            </w:r>
            <w:r w:rsidRPr="00B36860" w:rsidR="006E23F1">
              <w:rPr>
                <w:color w:val="auto"/>
                <w:sz w:val="20"/>
              </w:rPr>
              <w:t>30-45 minutes depending on the skill of the crew</w:t>
            </w:r>
            <w:r w:rsidRPr="00B36860" w:rsidR="00F15275">
              <w:rPr>
                <w:color w:val="auto"/>
                <w:sz w:val="20"/>
              </w:rPr>
              <w:t>.</w:t>
            </w:r>
            <w:sdt>
              <w:sdtPr>
                <w:rPr>
                  <w:color w:val="auto"/>
                  <w:sz w:val="20"/>
                </w:rPr>
                <w:id w:val="30079429"/>
                <w:citation/>
              </w:sdtPr>
              <w:sdtContent>
                <w:r w:rsidRPr="00B36860" w:rsidR="00060C0D">
                  <w:rPr>
                    <w:color w:val="auto"/>
                    <w:sz w:val="20"/>
                  </w:rPr>
                  <w:fldChar w:fldCharType="begin"/>
                </w:r>
                <w:r w:rsidRPr="00B36860" w:rsidR="00060C0D">
                  <w:rPr>
                    <w:color w:val="auto"/>
                    <w:sz w:val="20"/>
                  </w:rPr>
                  <w:instrText xml:space="preserve"> CITATION ClientMeet1 \l 4105 </w:instrText>
                </w:r>
                <w:r w:rsidRPr="00B36860" w:rsidR="00060C0D">
                  <w:rPr>
                    <w:color w:val="auto"/>
                    <w:sz w:val="20"/>
                  </w:rPr>
                  <w:fldChar w:fldCharType="separate"/>
                </w:r>
                <w:r w:rsidRPr="00B36860" w:rsidR="00EE6372">
                  <w:rPr>
                    <w:color w:val="auto"/>
                    <w:sz w:val="20"/>
                  </w:rPr>
                  <w:t xml:space="preserve"> [1]</w:t>
                </w:r>
                <w:r w:rsidRPr="00B36860" w:rsidR="00060C0D">
                  <w:rPr>
                    <w:color w:val="auto"/>
                    <w:sz w:val="20"/>
                  </w:rPr>
                  <w:fldChar w:fldCharType="end"/>
                </w:r>
              </w:sdtContent>
            </w:sdt>
          </w:p>
        </w:tc>
        <w:tc>
          <w:tcPr>
            <w:tcW w:w="5397" w:type="dxa"/>
            <w:tcBorders>
              <w:top w:val="single" w:color="auto" w:sz="4" w:space="0"/>
              <w:left w:val="single" w:color="auto" w:sz="4" w:space="0"/>
              <w:bottom w:val="single" w:color="auto" w:sz="4" w:space="0"/>
              <w:right w:val="single" w:color="auto" w:sz="4" w:space="0"/>
            </w:tcBorders>
            <w:hideMark/>
          </w:tcPr>
          <w:p w:rsidRPr="00B36860" w:rsidR="00C452B1" w:rsidP="005941AE" w:rsidRDefault="00C452B1" w14:paraId="5F0036C2" w14:textId="2E0C369C">
            <w:pPr>
              <w:pStyle w:val="Default"/>
              <w:rPr>
                <w:color w:val="auto"/>
                <w:sz w:val="20"/>
              </w:rPr>
            </w:pPr>
            <w:r w:rsidRPr="00B36860">
              <w:rPr>
                <w:color w:val="auto"/>
                <w:sz w:val="20"/>
              </w:rPr>
              <w:t xml:space="preserve">Test </w:t>
            </w:r>
            <w:r w:rsidRPr="00B36860" w:rsidR="00CD4930">
              <w:rPr>
                <w:color w:val="auto"/>
                <w:sz w:val="20"/>
              </w:rPr>
              <w:t>–</w:t>
            </w:r>
            <w:r w:rsidRPr="00B36860">
              <w:rPr>
                <w:color w:val="auto"/>
                <w:sz w:val="20"/>
              </w:rPr>
              <w:t xml:space="preserve"> </w:t>
            </w:r>
            <w:r w:rsidRPr="00B36860" w:rsidR="00B42BAD">
              <w:rPr>
                <w:color w:val="auto"/>
                <w:sz w:val="20"/>
              </w:rPr>
              <w:t>Throu</w:t>
            </w:r>
            <w:r w:rsidRPr="00B36860" w:rsidR="002B3A04">
              <w:rPr>
                <w:color w:val="auto"/>
                <w:sz w:val="20"/>
              </w:rPr>
              <w:t xml:space="preserve">ghout one day of use, the number of frames </w:t>
            </w:r>
            <w:r w:rsidRPr="00B36860" w:rsidR="00B42217">
              <w:rPr>
                <w:color w:val="auto"/>
                <w:sz w:val="20"/>
              </w:rPr>
              <w:t>produced,</w:t>
            </w:r>
            <w:r w:rsidRPr="00B36860" w:rsidR="002B3A04">
              <w:rPr>
                <w:color w:val="auto"/>
                <w:sz w:val="20"/>
              </w:rPr>
              <w:t xml:space="preserve"> and </w:t>
            </w:r>
            <w:r w:rsidRPr="00B36860" w:rsidR="00EC2135">
              <w:rPr>
                <w:color w:val="auto"/>
                <w:sz w:val="20"/>
              </w:rPr>
              <w:t xml:space="preserve">total operating time can be recorded and used to calculate the average </w:t>
            </w:r>
            <w:r w:rsidRPr="00B36860" w:rsidR="00B42217">
              <w:rPr>
                <w:color w:val="auto"/>
                <w:sz w:val="20"/>
              </w:rPr>
              <w:t>for one frame to be assembled and comparted to the constraint.</w:t>
            </w:r>
          </w:p>
          <w:p w:rsidRPr="00B36860" w:rsidR="00CD12AB" w:rsidP="005941AE" w:rsidRDefault="00CD12AB" w14:paraId="7EE1DE6A" w14:textId="156137F3">
            <w:pPr>
              <w:pStyle w:val="Default"/>
              <w:rPr>
                <w:color w:val="auto"/>
                <w:sz w:val="20"/>
              </w:rPr>
            </w:pPr>
            <w:r w:rsidRPr="00B36860">
              <w:rPr>
                <w:color w:val="auto"/>
                <w:sz w:val="20"/>
              </w:rPr>
              <w:t xml:space="preserve">Met – </w:t>
            </w:r>
            <w:r w:rsidRPr="00B36860" w:rsidR="00876840">
              <w:rPr>
                <w:color w:val="auto"/>
                <w:sz w:val="20"/>
              </w:rPr>
              <w:t>projected assembly time would be comparable to the plant assembly method of 10-15 minutes.</w:t>
            </w:r>
            <w:sdt>
              <w:sdtPr>
                <w:rPr>
                  <w:color w:val="auto"/>
                  <w:sz w:val="20"/>
                </w:rPr>
                <w:id w:val="-784191462"/>
                <w:citation/>
              </w:sdtPr>
              <w:sdtContent>
                <w:r w:rsidRPr="00B36860" w:rsidR="00060C0D">
                  <w:rPr>
                    <w:color w:val="auto"/>
                    <w:sz w:val="20"/>
                  </w:rPr>
                  <w:fldChar w:fldCharType="begin"/>
                </w:r>
                <w:r w:rsidRPr="00B36860" w:rsidR="00060C0D">
                  <w:rPr>
                    <w:color w:val="auto"/>
                    <w:sz w:val="20"/>
                  </w:rPr>
                  <w:instrText xml:space="preserve"> CITATION ClientMeet1 \l 4105 </w:instrText>
                </w:r>
                <w:r w:rsidRPr="00B36860" w:rsidR="00060C0D">
                  <w:rPr>
                    <w:color w:val="auto"/>
                    <w:sz w:val="20"/>
                  </w:rPr>
                  <w:fldChar w:fldCharType="separate"/>
                </w:r>
                <w:r w:rsidRPr="00B36860" w:rsidR="00EE6372">
                  <w:rPr>
                    <w:color w:val="auto"/>
                    <w:sz w:val="20"/>
                  </w:rPr>
                  <w:t xml:space="preserve"> [1]</w:t>
                </w:r>
                <w:r w:rsidRPr="00B36860" w:rsidR="00060C0D">
                  <w:rPr>
                    <w:color w:val="auto"/>
                    <w:sz w:val="20"/>
                  </w:rPr>
                  <w:fldChar w:fldCharType="end"/>
                </w:r>
              </w:sdtContent>
            </w:sdt>
          </w:p>
        </w:tc>
      </w:tr>
      <w:tr w:rsidR="00CD12AB" w:rsidTr="00B36860" w14:paraId="7F275A20" w14:textId="77777777">
        <w:tc>
          <w:tcPr>
            <w:tcW w:w="1555" w:type="dxa"/>
            <w:tcBorders>
              <w:top w:val="single" w:color="auto" w:sz="4" w:space="0"/>
              <w:left w:val="single" w:color="auto" w:sz="4" w:space="0"/>
              <w:bottom w:val="single" w:color="auto" w:sz="4" w:space="0"/>
              <w:right w:val="single" w:color="auto" w:sz="4" w:space="0"/>
            </w:tcBorders>
            <w:hideMark/>
          </w:tcPr>
          <w:p w:rsidRPr="00B3782B" w:rsidR="00CD12AB" w:rsidP="005941AE" w:rsidRDefault="000636A9" w14:paraId="407DDF25" w14:textId="5F238600">
            <w:pPr>
              <w:pStyle w:val="Default"/>
              <w:rPr>
                <w:color w:val="auto"/>
                <w:sz w:val="20"/>
                <w:szCs w:val="20"/>
              </w:rPr>
            </w:pPr>
            <w:r w:rsidRPr="00B3782B">
              <w:rPr>
                <w:color w:val="auto"/>
                <w:sz w:val="20"/>
                <w:szCs w:val="20"/>
              </w:rPr>
              <w:t>Wasted material is less than 10% of material used</w:t>
            </w:r>
          </w:p>
        </w:tc>
        <w:tc>
          <w:tcPr>
            <w:tcW w:w="3118" w:type="dxa"/>
            <w:tcBorders>
              <w:top w:val="single" w:color="auto" w:sz="4" w:space="0"/>
              <w:left w:val="single" w:color="auto" w:sz="4" w:space="0"/>
              <w:bottom w:val="single" w:color="auto" w:sz="4" w:space="0"/>
              <w:right w:val="single" w:color="auto" w:sz="4" w:space="0"/>
            </w:tcBorders>
          </w:tcPr>
          <w:p w:rsidRPr="00B36860" w:rsidR="00CD12AB" w:rsidP="005941AE" w:rsidRDefault="006F648A" w14:paraId="37E6533A" w14:textId="3BF603D0">
            <w:pPr>
              <w:pStyle w:val="Default"/>
              <w:rPr>
                <w:color w:val="auto"/>
                <w:sz w:val="20"/>
              </w:rPr>
            </w:pPr>
            <w:r w:rsidRPr="00B36860">
              <w:rPr>
                <w:color w:val="auto"/>
                <w:sz w:val="20"/>
              </w:rPr>
              <w:t>The client expressed how onsite material management was non</w:t>
            </w:r>
            <w:r w:rsidRPr="00B36860" w:rsidR="00686E48">
              <w:rPr>
                <w:color w:val="auto"/>
                <w:sz w:val="20"/>
              </w:rPr>
              <w:t>-</w:t>
            </w:r>
            <w:r w:rsidRPr="00B36860">
              <w:rPr>
                <w:color w:val="auto"/>
                <w:sz w:val="20"/>
              </w:rPr>
              <w:t>existen</w:t>
            </w:r>
            <w:r w:rsidRPr="00B36860" w:rsidR="009A16A0">
              <w:rPr>
                <w:color w:val="auto"/>
                <w:sz w:val="20"/>
              </w:rPr>
              <w:t xml:space="preserve">t, increasing costs </w:t>
            </w:r>
            <w:r w:rsidRPr="00B36860" w:rsidR="004B7AB0">
              <w:rPr>
                <w:color w:val="auto"/>
                <w:sz w:val="20"/>
              </w:rPr>
              <w:t>unnecessarily.</w:t>
            </w:r>
            <w:r w:rsidRPr="00B36860" w:rsidR="00AC2D5A">
              <w:rPr>
                <w:color w:val="auto"/>
                <w:sz w:val="20"/>
              </w:rPr>
              <w:t xml:space="preserve"> </w:t>
            </w:r>
            <w:sdt>
              <w:sdtPr>
                <w:rPr>
                  <w:color w:val="auto"/>
                  <w:sz w:val="20"/>
                </w:rPr>
                <w:id w:val="-283808728"/>
                <w:citation/>
              </w:sdtPr>
              <w:sdtContent>
                <w:r w:rsidRPr="00B36860" w:rsidR="00AC2D5A">
                  <w:rPr>
                    <w:color w:val="auto"/>
                    <w:sz w:val="20"/>
                  </w:rPr>
                  <w:fldChar w:fldCharType="begin"/>
                </w:r>
                <w:r w:rsidRPr="00B36860" w:rsidR="00AC2D5A">
                  <w:rPr>
                    <w:color w:val="auto"/>
                    <w:sz w:val="20"/>
                  </w:rPr>
                  <w:instrText xml:space="preserve"> CITATION ClientMeet1 \l 4105 </w:instrText>
                </w:r>
                <w:r w:rsidRPr="00B36860" w:rsidR="00AC2D5A">
                  <w:rPr>
                    <w:color w:val="auto"/>
                    <w:sz w:val="20"/>
                  </w:rPr>
                  <w:fldChar w:fldCharType="separate"/>
                </w:r>
                <w:r w:rsidRPr="00B36860" w:rsidR="00AC2D5A">
                  <w:rPr>
                    <w:color w:val="auto"/>
                    <w:sz w:val="20"/>
                  </w:rPr>
                  <w:t>[1]</w:t>
                </w:r>
                <w:r w:rsidRPr="00B36860" w:rsidR="00AC2D5A">
                  <w:rPr>
                    <w:color w:val="auto"/>
                    <w:sz w:val="20"/>
                  </w:rPr>
                  <w:fldChar w:fldCharType="end"/>
                </w:r>
              </w:sdtContent>
            </w:sdt>
          </w:p>
        </w:tc>
        <w:tc>
          <w:tcPr>
            <w:tcW w:w="5397" w:type="dxa"/>
            <w:tcBorders>
              <w:top w:val="single" w:color="auto" w:sz="4" w:space="0"/>
              <w:left w:val="single" w:color="auto" w:sz="4" w:space="0"/>
              <w:bottom w:val="single" w:color="auto" w:sz="4" w:space="0"/>
              <w:right w:val="single" w:color="auto" w:sz="4" w:space="0"/>
            </w:tcBorders>
            <w:hideMark/>
          </w:tcPr>
          <w:p w:rsidRPr="00B36860" w:rsidR="00053E93" w:rsidP="005941AE" w:rsidRDefault="00053E93" w14:paraId="77B01549" w14:textId="134BD8A3">
            <w:pPr>
              <w:pStyle w:val="Default"/>
              <w:rPr>
                <w:color w:val="auto"/>
                <w:sz w:val="20"/>
              </w:rPr>
            </w:pPr>
            <w:r w:rsidRPr="00B36860">
              <w:rPr>
                <w:color w:val="auto"/>
                <w:sz w:val="20"/>
              </w:rPr>
              <w:t xml:space="preserve">Test </w:t>
            </w:r>
            <w:r w:rsidRPr="00B36860" w:rsidR="005A71D0">
              <w:rPr>
                <w:color w:val="auto"/>
                <w:sz w:val="20"/>
              </w:rPr>
              <w:t>–</w:t>
            </w:r>
            <w:r w:rsidRPr="00B36860" w:rsidR="00AD446F">
              <w:rPr>
                <w:color w:val="auto"/>
                <w:sz w:val="20"/>
              </w:rPr>
              <w:t xml:space="preserve"> </w:t>
            </w:r>
            <w:r w:rsidRPr="00B36860" w:rsidR="00177F5E">
              <w:rPr>
                <w:color w:val="auto"/>
                <w:sz w:val="20"/>
              </w:rPr>
              <w:t xml:space="preserve">After receiving a shipment of wood, any discarded material can be kept in a waste bin in the </w:t>
            </w:r>
            <w:r w:rsidRPr="00B36860" w:rsidR="00BE30F0">
              <w:rPr>
                <w:color w:val="auto"/>
                <w:sz w:val="20"/>
              </w:rPr>
              <w:t>cut station</w:t>
            </w:r>
            <w:r w:rsidRPr="00B36860" w:rsidR="00177F5E">
              <w:rPr>
                <w:color w:val="auto"/>
                <w:sz w:val="20"/>
              </w:rPr>
              <w:t>. Once all of the wood has bee</w:t>
            </w:r>
            <w:r w:rsidRPr="00B36860" w:rsidR="00BE30F0">
              <w:rPr>
                <w:color w:val="auto"/>
                <w:sz w:val="20"/>
              </w:rPr>
              <w:t xml:space="preserve">n used, the amount of wood </w:t>
            </w:r>
            <w:r w:rsidRPr="00B36860" w:rsidR="00042744">
              <w:rPr>
                <w:color w:val="auto"/>
                <w:sz w:val="20"/>
              </w:rPr>
              <w:t xml:space="preserve">in the wase </w:t>
            </w:r>
            <w:r w:rsidRPr="00B36860" w:rsidR="00F8665E">
              <w:rPr>
                <w:color w:val="auto"/>
                <w:sz w:val="20"/>
              </w:rPr>
              <w:t>can be weighed and than compared to the weight of the initial shipment of wood to determine the percent of material that was wasted.</w:t>
            </w:r>
          </w:p>
          <w:p w:rsidRPr="00B36860" w:rsidR="00CD12AB" w:rsidP="005941AE" w:rsidRDefault="004B7AB0" w14:paraId="1A13A82C" w14:textId="3EAC1251">
            <w:pPr>
              <w:pStyle w:val="Default"/>
              <w:rPr>
                <w:color w:val="auto"/>
                <w:sz w:val="20"/>
              </w:rPr>
            </w:pPr>
            <w:r w:rsidRPr="00B36860">
              <w:rPr>
                <w:color w:val="auto"/>
                <w:sz w:val="20"/>
              </w:rPr>
              <w:t xml:space="preserve">Met – </w:t>
            </w:r>
            <w:r w:rsidRPr="00B36860" w:rsidR="007654A4">
              <w:rPr>
                <w:color w:val="auto"/>
                <w:sz w:val="20"/>
              </w:rPr>
              <w:t xml:space="preserve">the use of the designated cut station and improved material storage will help eliminate waste and maximise the used materials from a length of wood by saving the excess length from a cut until </w:t>
            </w:r>
            <w:r w:rsidRPr="00B36860" w:rsidR="006C5226">
              <w:rPr>
                <w:color w:val="auto"/>
                <w:sz w:val="20"/>
              </w:rPr>
              <w:t xml:space="preserve">another </w:t>
            </w:r>
            <w:r w:rsidRPr="00B36860" w:rsidR="00686E48">
              <w:rPr>
                <w:color w:val="auto"/>
                <w:sz w:val="20"/>
              </w:rPr>
              <w:t>length can be cut from it.</w:t>
            </w:r>
          </w:p>
        </w:tc>
      </w:tr>
      <w:tr w:rsidR="00CD12AB" w:rsidTr="00B36860" w14:paraId="37F535C4" w14:textId="77777777">
        <w:tc>
          <w:tcPr>
            <w:tcW w:w="1555" w:type="dxa"/>
            <w:tcBorders>
              <w:top w:val="single" w:color="auto" w:sz="4" w:space="0"/>
              <w:left w:val="single" w:color="auto" w:sz="4" w:space="0"/>
              <w:bottom w:val="single" w:color="auto" w:sz="4" w:space="0"/>
              <w:right w:val="single" w:color="auto" w:sz="4" w:space="0"/>
            </w:tcBorders>
          </w:tcPr>
          <w:p w:rsidRPr="00B3782B" w:rsidR="00CD12AB" w:rsidP="005941AE" w:rsidRDefault="00F447CA" w14:paraId="23B97C08" w14:textId="6331B661">
            <w:pPr>
              <w:pStyle w:val="Default"/>
              <w:rPr>
                <w:color w:val="auto"/>
                <w:sz w:val="20"/>
                <w:szCs w:val="20"/>
              </w:rPr>
            </w:pPr>
            <w:r w:rsidRPr="00B3782B">
              <w:rPr>
                <w:color w:val="auto"/>
                <w:sz w:val="20"/>
                <w:szCs w:val="20"/>
              </w:rPr>
              <w:t xml:space="preserve">Less than </w:t>
            </w:r>
            <w:r w:rsidRPr="00B3782B" w:rsidR="009D4AC3">
              <w:rPr>
                <w:color w:val="auto"/>
                <w:sz w:val="20"/>
                <w:szCs w:val="20"/>
              </w:rPr>
              <w:t xml:space="preserve">10,000 </w:t>
            </w:r>
            <w:r w:rsidRPr="00B3782B" w:rsidR="002806CE">
              <w:rPr>
                <w:color w:val="auto"/>
                <w:sz w:val="20"/>
                <w:szCs w:val="20"/>
              </w:rPr>
              <w:t>SQ FT</w:t>
            </w:r>
          </w:p>
        </w:tc>
        <w:tc>
          <w:tcPr>
            <w:tcW w:w="3118" w:type="dxa"/>
            <w:tcBorders>
              <w:top w:val="single" w:color="auto" w:sz="4" w:space="0"/>
              <w:left w:val="single" w:color="auto" w:sz="4" w:space="0"/>
              <w:bottom w:val="single" w:color="auto" w:sz="4" w:space="0"/>
              <w:right w:val="single" w:color="auto" w:sz="4" w:space="0"/>
            </w:tcBorders>
          </w:tcPr>
          <w:p w:rsidRPr="00B36860" w:rsidR="00CD12AB" w:rsidP="005941AE" w:rsidRDefault="00B3782B" w14:paraId="1DD802DE" w14:textId="5C169B60">
            <w:pPr>
              <w:pStyle w:val="Default"/>
              <w:rPr>
                <w:color w:val="auto"/>
                <w:sz w:val="20"/>
              </w:rPr>
            </w:pPr>
            <w:r w:rsidRPr="00B36860">
              <w:rPr>
                <w:color w:val="auto"/>
                <w:sz w:val="20"/>
              </w:rPr>
              <w:t xml:space="preserve">The average lot size ranges from 7000-10000 SQ FT. The </w:t>
            </w:r>
            <w:r w:rsidRPr="00B36860" w:rsidR="007C01FB">
              <w:rPr>
                <w:color w:val="auto"/>
                <w:sz w:val="20"/>
              </w:rPr>
              <w:t xml:space="preserve">assembly </w:t>
            </w:r>
            <w:r w:rsidRPr="00B36860" w:rsidR="00D56631">
              <w:rPr>
                <w:color w:val="auto"/>
                <w:sz w:val="20"/>
              </w:rPr>
              <w:t>station</w:t>
            </w:r>
            <w:r w:rsidRPr="00B36860" w:rsidR="007C01FB">
              <w:rPr>
                <w:color w:val="auto"/>
                <w:sz w:val="20"/>
              </w:rPr>
              <w:t xml:space="preserve"> will likely be set up on an empty lot being used for other equipment or material storage in the </w:t>
            </w:r>
            <w:r w:rsidRPr="00B36860" w:rsidR="0078744C">
              <w:rPr>
                <w:color w:val="auto"/>
                <w:sz w:val="20"/>
              </w:rPr>
              <w:t>neighb</w:t>
            </w:r>
            <w:r w:rsidRPr="00B36860" w:rsidR="00D56631">
              <w:rPr>
                <w:color w:val="auto"/>
                <w:sz w:val="20"/>
              </w:rPr>
              <w:t>ourhood.</w:t>
            </w:r>
            <w:r w:rsidRPr="00B36860" w:rsidR="00A54409">
              <w:rPr>
                <w:color w:val="auto"/>
                <w:sz w:val="20"/>
              </w:rPr>
              <w:t xml:space="preserve"> </w:t>
            </w:r>
            <w:sdt>
              <w:sdtPr>
                <w:rPr>
                  <w:color w:val="auto"/>
                  <w:sz w:val="20"/>
                </w:rPr>
                <w:id w:val="-249124432"/>
                <w:citation/>
              </w:sdtPr>
              <w:sdtContent>
                <w:r w:rsidRPr="00B36860" w:rsidR="00A54409">
                  <w:rPr>
                    <w:color w:val="auto"/>
                    <w:sz w:val="20"/>
                  </w:rPr>
                  <w:fldChar w:fldCharType="begin"/>
                </w:r>
                <w:r w:rsidRPr="00B36860" w:rsidR="00A54409">
                  <w:rPr>
                    <w:color w:val="auto"/>
                    <w:sz w:val="20"/>
                  </w:rPr>
                  <w:instrText xml:space="preserve"> CITATION ClientMeet1 \l 4105 </w:instrText>
                </w:r>
                <w:r w:rsidRPr="00B36860" w:rsidR="00A54409">
                  <w:rPr>
                    <w:color w:val="auto"/>
                    <w:sz w:val="20"/>
                  </w:rPr>
                  <w:fldChar w:fldCharType="separate"/>
                </w:r>
                <w:r w:rsidRPr="00B36860" w:rsidR="00A54409">
                  <w:rPr>
                    <w:color w:val="auto"/>
                    <w:sz w:val="20"/>
                  </w:rPr>
                  <w:t>[1]</w:t>
                </w:r>
                <w:r w:rsidRPr="00B36860" w:rsidR="00A54409">
                  <w:rPr>
                    <w:color w:val="auto"/>
                    <w:sz w:val="20"/>
                  </w:rPr>
                  <w:fldChar w:fldCharType="end"/>
                </w:r>
              </w:sdtContent>
            </w:sdt>
          </w:p>
        </w:tc>
        <w:tc>
          <w:tcPr>
            <w:tcW w:w="5397" w:type="dxa"/>
            <w:tcBorders>
              <w:top w:val="single" w:color="auto" w:sz="4" w:space="0"/>
              <w:left w:val="single" w:color="auto" w:sz="4" w:space="0"/>
              <w:bottom w:val="single" w:color="auto" w:sz="4" w:space="0"/>
              <w:right w:val="single" w:color="auto" w:sz="4" w:space="0"/>
            </w:tcBorders>
          </w:tcPr>
          <w:p w:rsidRPr="00B36860" w:rsidR="00680C54" w:rsidP="005941AE" w:rsidRDefault="00680C54" w14:paraId="4542403A" w14:textId="64284BA9">
            <w:pPr>
              <w:pStyle w:val="Default"/>
              <w:rPr>
                <w:color w:val="auto"/>
                <w:sz w:val="20"/>
              </w:rPr>
            </w:pPr>
            <w:r w:rsidRPr="00B36860">
              <w:rPr>
                <w:color w:val="auto"/>
                <w:sz w:val="20"/>
              </w:rPr>
              <w:t xml:space="preserve">Test – Measure the length and width of the assembly station when fully </w:t>
            </w:r>
            <w:r w:rsidRPr="00B36860" w:rsidR="0010006D">
              <w:rPr>
                <w:color w:val="auto"/>
                <w:sz w:val="20"/>
              </w:rPr>
              <w:t>expanded for operations and compare to the constraint.</w:t>
            </w:r>
          </w:p>
          <w:p w:rsidRPr="00B36860" w:rsidR="00CD12AB" w:rsidP="005941AE" w:rsidRDefault="00627B79" w14:paraId="02F2CED3" w14:textId="1FB6DCD3">
            <w:pPr>
              <w:pStyle w:val="Default"/>
              <w:rPr>
                <w:color w:val="auto"/>
                <w:sz w:val="20"/>
              </w:rPr>
            </w:pPr>
            <w:r w:rsidRPr="00B36860">
              <w:rPr>
                <w:color w:val="auto"/>
                <w:sz w:val="20"/>
              </w:rPr>
              <w:t xml:space="preserve">Met – the final design </w:t>
            </w:r>
            <w:r w:rsidRPr="00B36860" w:rsidR="00596CEE">
              <w:rPr>
                <w:color w:val="auto"/>
                <w:sz w:val="20"/>
              </w:rPr>
              <w:t xml:space="preserve">can be </w:t>
            </w:r>
            <w:r w:rsidRPr="00B36860" w:rsidR="009E4B2E">
              <w:rPr>
                <w:color w:val="auto"/>
                <w:sz w:val="20"/>
              </w:rPr>
              <w:t xml:space="preserve">operational on less than </w:t>
            </w:r>
            <w:r w:rsidRPr="00B36860" w:rsidR="00C71257">
              <w:rPr>
                <w:color w:val="auto"/>
                <w:sz w:val="20"/>
              </w:rPr>
              <w:t xml:space="preserve">4000 </w:t>
            </w:r>
            <w:r w:rsidRPr="00B36860" w:rsidR="000376EC">
              <w:rPr>
                <w:color w:val="auto"/>
                <w:sz w:val="20"/>
              </w:rPr>
              <w:t>SQ FT and</w:t>
            </w:r>
            <w:r w:rsidRPr="00B36860" w:rsidR="00C71257">
              <w:rPr>
                <w:color w:val="auto"/>
                <w:sz w:val="20"/>
              </w:rPr>
              <w:t xml:space="preserve"> </w:t>
            </w:r>
            <w:r w:rsidRPr="00B36860" w:rsidR="0054405B">
              <w:rPr>
                <w:color w:val="auto"/>
                <w:sz w:val="20"/>
              </w:rPr>
              <w:t>should have no issues</w:t>
            </w:r>
            <w:r w:rsidRPr="00B36860" w:rsidR="006B341A">
              <w:rPr>
                <w:color w:val="auto"/>
                <w:sz w:val="20"/>
              </w:rPr>
              <w:t xml:space="preserve"> finding adequate space to be set up.</w:t>
            </w:r>
          </w:p>
        </w:tc>
      </w:tr>
      <w:tr w:rsidR="00CD12AB" w:rsidTr="00B36860" w14:paraId="1409723C" w14:textId="77777777">
        <w:tc>
          <w:tcPr>
            <w:tcW w:w="1555" w:type="dxa"/>
            <w:tcBorders>
              <w:top w:val="single" w:color="auto" w:sz="4" w:space="0"/>
              <w:left w:val="single" w:color="auto" w:sz="4" w:space="0"/>
              <w:bottom w:val="single" w:color="auto" w:sz="4" w:space="0"/>
              <w:right w:val="single" w:color="auto" w:sz="4" w:space="0"/>
            </w:tcBorders>
          </w:tcPr>
          <w:p w:rsidRPr="00B3782B" w:rsidR="00CD12AB" w:rsidP="005941AE" w:rsidRDefault="00236A9C" w14:paraId="551C7420" w14:textId="627BAA13">
            <w:pPr>
              <w:pStyle w:val="Default"/>
              <w:rPr>
                <w:color w:val="auto"/>
                <w:sz w:val="20"/>
                <w:szCs w:val="20"/>
              </w:rPr>
            </w:pPr>
            <w:r w:rsidRPr="00B3782B">
              <w:rPr>
                <w:color w:val="auto"/>
                <w:sz w:val="20"/>
                <w:szCs w:val="20"/>
              </w:rPr>
              <w:t xml:space="preserve">Can be </w:t>
            </w:r>
            <w:r w:rsidRPr="00B3782B" w:rsidR="006E0323">
              <w:rPr>
                <w:color w:val="auto"/>
                <w:sz w:val="20"/>
                <w:szCs w:val="20"/>
              </w:rPr>
              <w:t xml:space="preserve">taken down, </w:t>
            </w:r>
            <w:r w:rsidRPr="00B3782B" w:rsidR="00C653DA">
              <w:rPr>
                <w:color w:val="auto"/>
                <w:sz w:val="20"/>
                <w:szCs w:val="20"/>
              </w:rPr>
              <w:t>transported,</w:t>
            </w:r>
            <w:r w:rsidRPr="00B3782B" w:rsidR="006E0323">
              <w:rPr>
                <w:color w:val="auto"/>
                <w:sz w:val="20"/>
                <w:szCs w:val="20"/>
              </w:rPr>
              <w:t xml:space="preserve"> and set up in less than </w:t>
            </w:r>
            <w:r w:rsidR="00DB442B">
              <w:rPr>
                <w:color w:val="auto"/>
                <w:sz w:val="20"/>
                <w:szCs w:val="20"/>
              </w:rPr>
              <w:t>10 hours.</w:t>
            </w:r>
          </w:p>
        </w:tc>
        <w:tc>
          <w:tcPr>
            <w:tcW w:w="3118" w:type="dxa"/>
            <w:tcBorders>
              <w:top w:val="single" w:color="auto" w:sz="4" w:space="0"/>
              <w:left w:val="single" w:color="auto" w:sz="4" w:space="0"/>
              <w:bottom w:val="single" w:color="auto" w:sz="4" w:space="0"/>
              <w:right w:val="single" w:color="auto" w:sz="4" w:space="0"/>
            </w:tcBorders>
          </w:tcPr>
          <w:p w:rsidRPr="00B36860" w:rsidR="00A54409" w:rsidP="005941AE" w:rsidRDefault="00C6519C" w14:paraId="0672357A" w14:textId="57042733">
            <w:pPr>
              <w:pStyle w:val="Default"/>
              <w:rPr>
                <w:color w:val="auto"/>
                <w:sz w:val="20"/>
              </w:rPr>
            </w:pPr>
            <w:r w:rsidRPr="00B36860">
              <w:rPr>
                <w:color w:val="auto"/>
                <w:sz w:val="20"/>
              </w:rPr>
              <w:t xml:space="preserve">The client expressed </w:t>
            </w:r>
            <w:r w:rsidRPr="00B36860" w:rsidR="00C865D7">
              <w:rPr>
                <w:color w:val="auto"/>
                <w:sz w:val="20"/>
              </w:rPr>
              <w:t xml:space="preserve">their desire to be able to </w:t>
            </w:r>
            <w:r w:rsidRPr="00B36860" w:rsidR="00A83AEA">
              <w:rPr>
                <w:color w:val="auto"/>
                <w:sz w:val="20"/>
              </w:rPr>
              <w:t>relocate the framing station in one day</w:t>
            </w:r>
            <w:r w:rsidRPr="00B36860" w:rsidR="00F83B79">
              <w:rPr>
                <w:color w:val="auto"/>
                <w:sz w:val="20"/>
              </w:rPr>
              <w:t>.</w:t>
            </w:r>
            <w:r w:rsidRPr="00B36860" w:rsidR="00687782">
              <w:rPr>
                <w:color w:val="auto"/>
                <w:sz w:val="20"/>
              </w:rPr>
              <w:t xml:space="preserve"> </w:t>
            </w:r>
            <w:sdt>
              <w:sdtPr>
                <w:rPr>
                  <w:color w:val="auto"/>
                  <w:sz w:val="20"/>
                </w:rPr>
                <w:id w:val="482971287"/>
                <w:citation/>
              </w:sdtPr>
              <w:sdtContent>
                <w:r w:rsidRPr="00B36860" w:rsidR="00A54409">
                  <w:rPr>
                    <w:color w:val="auto"/>
                    <w:sz w:val="20"/>
                  </w:rPr>
                  <w:fldChar w:fldCharType="begin"/>
                </w:r>
                <w:r w:rsidRPr="00B36860" w:rsidR="00A54409">
                  <w:rPr>
                    <w:color w:val="auto"/>
                    <w:sz w:val="20"/>
                  </w:rPr>
                  <w:instrText xml:space="preserve"> CITATION ClientMeet1 \l 4105 </w:instrText>
                </w:r>
                <w:r w:rsidRPr="00B36860" w:rsidR="00A54409">
                  <w:rPr>
                    <w:color w:val="auto"/>
                    <w:sz w:val="20"/>
                  </w:rPr>
                  <w:fldChar w:fldCharType="separate"/>
                </w:r>
                <w:r w:rsidRPr="00B36860" w:rsidR="00A54409">
                  <w:rPr>
                    <w:color w:val="auto"/>
                    <w:sz w:val="20"/>
                  </w:rPr>
                  <w:t>[1]</w:t>
                </w:r>
                <w:r w:rsidRPr="00B36860" w:rsidR="00A54409">
                  <w:rPr>
                    <w:color w:val="auto"/>
                    <w:sz w:val="20"/>
                  </w:rPr>
                  <w:fldChar w:fldCharType="end"/>
                </w:r>
              </w:sdtContent>
            </w:sdt>
          </w:p>
          <w:p w:rsidRPr="00B36860" w:rsidR="00CD12AB" w:rsidP="005941AE" w:rsidRDefault="00687782" w14:paraId="3F9FCAE3" w14:textId="62843F03">
            <w:pPr>
              <w:pStyle w:val="Default"/>
              <w:rPr>
                <w:color w:val="auto"/>
                <w:sz w:val="20"/>
              </w:rPr>
            </w:pPr>
            <w:r w:rsidRPr="00B36860">
              <w:rPr>
                <w:color w:val="auto"/>
                <w:sz w:val="20"/>
              </w:rPr>
              <w:t>This constraint is s</w:t>
            </w:r>
            <w:r w:rsidRPr="00B36860" w:rsidR="005A57A1">
              <w:rPr>
                <w:color w:val="auto"/>
                <w:sz w:val="20"/>
              </w:rPr>
              <w:t>ubject to the distance between construction sites</w:t>
            </w:r>
            <w:r w:rsidRPr="00B36860" w:rsidR="00EF6604">
              <w:rPr>
                <w:color w:val="auto"/>
                <w:sz w:val="20"/>
              </w:rPr>
              <w:t xml:space="preserve">, but the client </w:t>
            </w:r>
            <w:r w:rsidRPr="00B36860" w:rsidR="00AA2A61">
              <w:rPr>
                <w:color w:val="auto"/>
                <w:sz w:val="20"/>
              </w:rPr>
              <w:t xml:space="preserve">will be using this station in south western Ontario and will not be relocating </w:t>
            </w:r>
            <w:r w:rsidRPr="00B36860" w:rsidR="00197AB4">
              <w:rPr>
                <w:color w:val="auto"/>
                <w:sz w:val="20"/>
              </w:rPr>
              <w:t>overly far away</w:t>
            </w:r>
            <w:r w:rsidRPr="00B36860" w:rsidR="008B3399">
              <w:rPr>
                <w:color w:val="auto"/>
                <w:sz w:val="20"/>
              </w:rPr>
              <w:t>.</w:t>
            </w:r>
          </w:p>
        </w:tc>
        <w:tc>
          <w:tcPr>
            <w:tcW w:w="5397" w:type="dxa"/>
            <w:tcBorders>
              <w:top w:val="single" w:color="auto" w:sz="4" w:space="0"/>
              <w:left w:val="single" w:color="auto" w:sz="4" w:space="0"/>
              <w:bottom w:val="single" w:color="auto" w:sz="4" w:space="0"/>
              <w:right w:val="single" w:color="auto" w:sz="4" w:space="0"/>
            </w:tcBorders>
          </w:tcPr>
          <w:p w:rsidRPr="00B36860" w:rsidR="0010006D" w:rsidP="005941AE" w:rsidRDefault="00E17104" w14:paraId="7ADD9744" w14:textId="6F84057D">
            <w:pPr>
              <w:pStyle w:val="Default"/>
              <w:rPr>
                <w:color w:val="auto"/>
                <w:sz w:val="20"/>
              </w:rPr>
            </w:pPr>
            <w:r w:rsidRPr="00B36860">
              <w:rPr>
                <w:color w:val="auto"/>
                <w:sz w:val="20"/>
              </w:rPr>
              <w:t xml:space="preserve">Test – After training the crew to set up and take down the </w:t>
            </w:r>
            <w:r w:rsidRPr="00B36860" w:rsidR="00160EB6">
              <w:rPr>
                <w:color w:val="auto"/>
                <w:sz w:val="20"/>
              </w:rPr>
              <w:t xml:space="preserve">station, </w:t>
            </w:r>
            <w:r w:rsidRPr="00B36860" w:rsidR="00816787">
              <w:rPr>
                <w:color w:val="auto"/>
                <w:sz w:val="20"/>
              </w:rPr>
              <w:t xml:space="preserve">the crew </w:t>
            </w:r>
            <w:r w:rsidRPr="00B36860" w:rsidR="006E7B09">
              <w:rPr>
                <w:color w:val="auto"/>
                <w:sz w:val="20"/>
              </w:rPr>
              <w:t xml:space="preserve">can be </w:t>
            </w:r>
            <w:r w:rsidRPr="00B36860" w:rsidR="00646B33">
              <w:rPr>
                <w:color w:val="auto"/>
                <w:sz w:val="20"/>
              </w:rPr>
              <w:t>timed while</w:t>
            </w:r>
            <w:r w:rsidRPr="00B36860" w:rsidR="00127210">
              <w:rPr>
                <w:color w:val="auto"/>
                <w:sz w:val="20"/>
              </w:rPr>
              <w:t xml:space="preserve"> they relocate and compare to the </w:t>
            </w:r>
            <w:r w:rsidRPr="00B36860" w:rsidR="00C653DA">
              <w:rPr>
                <w:color w:val="auto"/>
                <w:sz w:val="20"/>
              </w:rPr>
              <w:t>constraint.</w:t>
            </w:r>
          </w:p>
          <w:p w:rsidRPr="00B36860" w:rsidR="00CD12AB" w:rsidP="005941AE" w:rsidRDefault="00DA12F6" w14:paraId="70374971" w14:textId="1F5DA8E5">
            <w:pPr>
              <w:pStyle w:val="Default"/>
              <w:rPr>
                <w:color w:val="auto"/>
                <w:sz w:val="20"/>
              </w:rPr>
            </w:pPr>
            <w:r w:rsidRPr="00B36860">
              <w:rPr>
                <w:color w:val="auto"/>
                <w:sz w:val="20"/>
              </w:rPr>
              <w:t xml:space="preserve">Undetermined </w:t>
            </w:r>
            <w:r w:rsidRPr="00B36860" w:rsidR="00A32466">
              <w:rPr>
                <w:color w:val="auto"/>
                <w:sz w:val="20"/>
              </w:rPr>
              <w:t>–</w:t>
            </w:r>
            <w:r w:rsidRPr="00B36860">
              <w:rPr>
                <w:color w:val="auto"/>
                <w:sz w:val="20"/>
              </w:rPr>
              <w:t xml:space="preserve"> </w:t>
            </w:r>
            <w:r w:rsidRPr="00B36860" w:rsidR="00A32466">
              <w:rPr>
                <w:color w:val="auto"/>
                <w:sz w:val="20"/>
              </w:rPr>
              <w:t xml:space="preserve">It is </w:t>
            </w:r>
            <w:r w:rsidRPr="00B36860" w:rsidR="004B31B4">
              <w:rPr>
                <w:color w:val="auto"/>
                <w:sz w:val="20"/>
              </w:rPr>
              <w:t xml:space="preserve">not certain that the </w:t>
            </w:r>
            <w:r w:rsidRPr="00B36860" w:rsidR="005931E8">
              <w:rPr>
                <w:color w:val="auto"/>
                <w:sz w:val="20"/>
              </w:rPr>
              <w:t>framing station will be able to be relocated within a day</w:t>
            </w:r>
            <w:r w:rsidRPr="00B36860" w:rsidR="00CC6B3E">
              <w:rPr>
                <w:color w:val="auto"/>
                <w:sz w:val="20"/>
              </w:rPr>
              <w:t xml:space="preserve"> based on the </w:t>
            </w:r>
            <w:r w:rsidRPr="00B36860" w:rsidR="00AB570E">
              <w:rPr>
                <w:color w:val="auto"/>
                <w:sz w:val="20"/>
              </w:rPr>
              <w:t xml:space="preserve">CAD model and diagrams alone. </w:t>
            </w:r>
            <w:r w:rsidRPr="00B36860" w:rsidR="009D2464">
              <w:rPr>
                <w:color w:val="auto"/>
                <w:sz w:val="20"/>
              </w:rPr>
              <w:t>Closing</w:t>
            </w:r>
            <w:r w:rsidRPr="00B36860" w:rsidR="009F4936">
              <w:rPr>
                <w:color w:val="auto"/>
                <w:sz w:val="20"/>
              </w:rPr>
              <w:t xml:space="preserve"> the </w:t>
            </w:r>
            <w:r w:rsidRPr="00B36860" w:rsidR="00096DCD">
              <w:rPr>
                <w:color w:val="auto"/>
                <w:sz w:val="20"/>
              </w:rPr>
              <w:t xml:space="preserve">extendable panels </w:t>
            </w:r>
            <w:r w:rsidRPr="00B36860" w:rsidR="00945E18">
              <w:rPr>
                <w:color w:val="auto"/>
                <w:sz w:val="20"/>
              </w:rPr>
              <w:t xml:space="preserve">should not take long, but we are unsure of the difficulties or logistics required to </w:t>
            </w:r>
            <w:r w:rsidRPr="00B36860" w:rsidR="00D867CB">
              <w:rPr>
                <w:color w:val="auto"/>
                <w:sz w:val="20"/>
              </w:rPr>
              <w:t>store the Panels Plus framing tables for transportation.</w:t>
            </w:r>
            <w:r w:rsidRPr="00B36860" w:rsidR="00093945">
              <w:rPr>
                <w:color w:val="auto"/>
                <w:sz w:val="20"/>
              </w:rPr>
              <w:t xml:space="preserve"> </w:t>
            </w:r>
            <w:r w:rsidRPr="00B36860" w:rsidR="008B3399">
              <w:rPr>
                <w:color w:val="auto"/>
                <w:sz w:val="20"/>
              </w:rPr>
              <w:t xml:space="preserve"> So long as </w:t>
            </w:r>
            <w:r w:rsidRPr="00B36860" w:rsidR="007666DD">
              <w:rPr>
                <w:color w:val="auto"/>
                <w:sz w:val="20"/>
              </w:rPr>
              <w:t>the station can be folded up as planned, transporting the two trailers wou</w:t>
            </w:r>
            <w:r w:rsidRPr="00B36860" w:rsidR="00662189">
              <w:rPr>
                <w:color w:val="auto"/>
                <w:sz w:val="20"/>
              </w:rPr>
              <w:t xml:space="preserve">ld be </w:t>
            </w:r>
            <w:r w:rsidRPr="00B36860" w:rsidR="005375A9">
              <w:rPr>
                <w:color w:val="auto"/>
                <w:sz w:val="20"/>
              </w:rPr>
              <w:t xml:space="preserve">the same as </w:t>
            </w:r>
            <w:r w:rsidRPr="00B36860" w:rsidR="00164F8A">
              <w:rPr>
                <w:color w:val="auto"/>
                <w:sz w:val="20"/>
              </w:rPr>
              <w:t>a normal semi truck</w:t>
            </w:r>
            <w:r w:rsidRPr="00B36860" w:rsidR="001743E8">
              <w:rPr>
                <w:color w:val="auto"/>
                <w:sz w:val="20"/>
              </w:rPr>
              <w:t xml:space="preserve"> and trailer.</w:t>
            </w:r>
          </w:p>
        </w:tc>
      </w:tr>
      <w:tr w:rsidR="00CD12AB" w:rsidTr="00B36860" w14:paraId="577BA7E0" w14:textId="77777777">
        <w:tc>
          <w:tcPr>
            <w:tcW w:w="1555" w:type="dxa"/>
            <w:tcBorders>
              <w:top w:val="single" w:color="auto" w:sz="4" w:space="0"/>
              <w:left w:val="single" w:color="auto" w:sz="4" w:space="0"/>
              <w:bottom w:val="single" w:color="auto" w:sz="4" w:space="0"/>
              <w:right w:val="single" w:color="auto" w:sz="4" w:space="0"/>
            </w:tcBorders>
          </w:tcPr>
          <w:p w:rsidRPr="00030834" w:rsidR="00030834" w:rsidP="005941AE" w:rsidRDefault="00E7706F" w14:paraId="497016C7" w14:textId="51415797">
            <w:pPr>
              <w:pStyle w:val="Default"/>
            </w:pPr>
            <w:r w:rsidRPr="00E7706F">
              <w:rPr>
                <w:sz w:val="20"/>
                <w:szCs w:val="20"/>
              </w:rPr>
              <w:t xml:space="preserve">For every </w:t>
            </w:r>
            <w:r>
              <w:rPr>
                <w:sz w:val="20"/>
                <w:szCs w:val="20"/>
              </w:rPr>
              <w:t xml:space="preserve">1000 frames produced, no more than one frame </w:t>
            </w:r>
            <w:r w:rsidR="005D2138">
              <w:rPr>
                <w:sz w:val="20"/>
                <w:szCs w:val="20"/>
              </w:rPr>
              <w:t xml:space="preserve">is </w:t>
            </w:r>
            <w:r w:rsidR="00572CA0">
              <w:rPr>
                <w:sz w:val="20"/>
                <w:szCs w:val="20"/>
              </w:rPr>
              <w:t>unusable due to error when assembling.</w:t>
            </w:r>
          </w:p>
        </w:tc>
        <w:tc>
          <w:tcPr>
            <w:tcW w:w="3118" w:type="dxa"/>
            <w:tcBorders>
              <w:top w:val="single" w:color="auto" w:sz="4" w:space="0"/>
              <w:left w:val="single" w:color="auto" w:sz="4" w:space="0"/>
              <w:bottom w:val="single" w:color="auto" w:sz="4" w:space="0"/>
              <w:right w:val="single" w:color="auto" w:sz="4" w:space="0"/>
            </w:tcBorders>
          </w:tcPr>
          <w:p w:rsidRPr="00B36860" w:rsidR="00CD12AB" w:rsidP="005941AE" w:rsidRDefault="008F418A" w14:paraId="6C26A5DC" w14:textId="713E308A">
            <w:pPr>
              <w:pStyle w:val="Default"/>
              <w:rPr>
                <w:color w:val="auto"/>
                <w:sz w:val="20"/>
              </w:rPr>
            </w:pPr>
            <w:r w:rsidRPr="00B36860">
              <w:rPr>
                <w:color w:val="auto"/>
                <w:sz w:val="20"/>
              </w:rPr>
              <w:t>The current on-site method</w:t>
            </w:r>
            <w:r w:rsidRPr="00B36860" w:rsidR="003D58D4">
              <w:rPr>
                <w:color w:val="auto"/>
                <w:sz w:val="20"/>
              </w:rPr>
              <w:t xml:space="preserve"> does not allow the frames to be precise</w:t>
            </w:r>
            <w:r w:rsidRPr="00B36860" w:rsidR="00FE0061">
              <w:rPr>
                <w:color w:val="auto"/>
                <w:sz w:val="20"/>
              </w:rPr>
              <w:t>. They are assembled</w:t>
            </w:r>
            <w:r w:rsidRPr="00B36860" w:rsidR="00BD1EF2">
              <w:rPr>
                <w:color w:val="auto"/>
                <w:sz w:val="20"/>
              </w:rPr>
              <w:t xml:space="preserve"> free hand on the ground</w:t>
            </w:r>
            <w:r w:rsidRPr="00B36860" w:rsidR="006B4C9B">
              <w:rPr>
                <w:color w:val="auto"/>
                <w:sz w:val="20"/>
              </w:rPr>
              <w:t xml:space="preserve">. This introduces error from the crew assembling them as well as </w:t>
            </w:r>
            <w:r w:rsidRPr="00B36860" w:rsidR="00435894">
              <w:rPr>
                <w:color w:val="auto"/>
                <w:sz w:val="20"/>
              </w:rPr>
              <w:t>if the surface is not completely flat.</w:t>
            </w:r>
            <w:sdt>
              <w:sdtPr>
                <w:rPr>
                  <w:color w:val="auto"/>
                  <w:sz w:val="20"/>
                </w:rPr>
                <w:id w:val="-1246558808"/>
                <w:citation/>
              </w:sdtPr>
              <w:sdtContent>
                <w:r w:rsidRPr="00B36860" w:rsidR="00554FD8">
                  <w:rPr>
                    <w:color w:val="auto"/>
                    <w:sz w:val="20"/>
                  </w:rPr>
                  <w:fldChar w:fldCharType="begin"/>
                </w:r>
                <w:r w:rsidRPr="00B36860" w:rsidR="00554FD8">
                  <w:rPr>
                    <w:color w:val="auto"/>
                    <w:sz w:val="20"/>
                  </w:rPr>
                  <w:instrText xml:space="preserve"> CITATION ClientMeet1 \l 4105 </w:instrText>
                </w:r>
                <w:r w:rsidRPr="00B36860" w:rsidR="00554FD8">
                  <w:rPr>
                    <w:color w:val="auto"/>
                    <w:sz w:val="20"/>
                  </w:rPr>
                  <w:fldChar w:fldCharType="separate"/>
                </w:r>
                <w:r w:rsidRPr="00B36860" w:rsidR="00554FD8">
                  <w:rPr>
                    <w:color w:val="auto"/>
                    <w:sz w:val="20"/>
                  </w:rPr>
                  <w:t xml:space="preserve"> [1]</w:t>
                </w:r>
                <w:r w:rsidRPr="00B36860" w:rsidR="00554FD8">
                  <w:rPr>
                    <w:color w:val="auto"/>
                    <w:sz w:val="20"/>
                  </w:rPr>
                  <w:fldChar w:fldCharType="end"/>
                </w:r>
              </w:sdtContent>
            </w:sdt>
          </w:p>
        </w:tc>
        <w:tc>
          <w:tcPr>
            <w:tcW w:w="5397" w:type="dxa"/>
            <w:tcBorders>
              <w:top w:val="single" w:color="auto" w:sz="4" w:space="0"/>
              <w:left w:val="single" w:color="auto" w:sz="4" w:space="0"/>
              <w:bottom w:val="single" w:color="auto" w:sz="4" w:space="0"/>
              <w:right w:val="single" w:color="auto" w:sz="4" w:space="0"/>
            </w:tcBorders>
          </w:tcPr>
          <w:p w:rsidRPr="00B36860" w:rsidR="00E47C0F" w:rsidP="005941AE" w:rsidRDefault="00E47C0F" w14:paraId="1BF89F68" w14:textId="174488BF">
            <w:pPr>
              <w:pStyle w:val="Default"/>
              <w:rPr>
                <w:color w:val="auto"/>
                <w:sz w:val="20"/>
              </w:rPr>
            </w:pPr>
            <w:r w:rsidRPr="00B36860">
              <w:rPr>
                <w:color w:val="auto"/>
                <w:sz w:val="20"/>
              </w:rPr>
              <w:t xml:space="preserve">Test </w:t>
            </w:r>
            <w:r w:rsidRPr="00B36860" w:rsidR="00E76937">
              <w:rPr>
                <w:color w:val="auto"/>
                <w:sz w:val="20"/>
              </w:rPr>
              <w:t xml:space="preserve">– </w:t>
            </w:r>
            <w:r w:rsidRPr="00B36860" w:rsidR="00572CA0">
              <w:rPr>
                <w:color w:val="auto"/>
                <w:sz w:val="20"/>
              </w:rPr>
              <w:t xml:space="preserve">After training the crew to use the new assembly method, </w:t>
            </w:r>
            <w:r w:rsidRPr="00B36860" w:rsidR="00B17CE4">
              <w:rPr>
                <w:color w:val="auto"/>
                <w:sz w:val="20"/>
              </w:rPr>
              <w:t>a tally of frames completed</w:t>
            </w:r>
            <w:r w:rsidRPr="00B36860" w:rsidR="00554FD8">
              <w:rPr>
                <w:color w:val="auto"/>
                <w:sz w:val="20"/>
              </w:rPr>
              <w:t>,</w:t>
            </w:r>
            <w:r w:rsidRPr="00B36860" w:rsidR="00B17CE4">
              <w:rPr>
                <w:color w:val="auto"/>
                <w:sz w:val="20"/>
              </w:rPr>
              <w:t xml:space="preserve"> and </w:t>
            </w:r>
            <w:r w:rsidRPr="00B36860" w:rsidR="00E172E9">
              <w:rPr>
                <w:color w:val="auto"/>
                <w:sz w:val="20"/>
              </w:rPr>
              <w:t>unusable frames can be recorded and compared to the constraint target.</w:t>
            </w:r>
          </w:p>
          <w:p w:rsidRPr="00B36860" w:rsidR="00CD12AB" w:rsidP="005941AE" w:rsidRDefault="00435894" w14:paraId="21B5D366" w14:textId="36B770DE">
            <w:pPr>
              <w:pStyle w:val="Default"/>
              <w:rPr>
                <w:color w:val="auto"/>
                <w:sz w:val="20"/>
              </w:rPr>
            </w:pPr>
            <w:r w:rsidRPr="00B36860">
              <w:rPr>
                <w:color w:val="auto"/>
                <w:sz w:val="20"/>
              </w:rPr>
              <w:t xml:space="preserve">Met – the use of the Panels Plus tables </w:t>
            </w:r>
            <w:r w:rsidRPr="00B36860" w:rsidR="00B7674A">
              <w:rPr>
                <w:color w:val="auto"/>
                <w:sz w:val="20"/>
              </w:rPr>
              <w:t xml:space="preserve">remove </w:t>
            </w:r>
            <w:r w:rsidRPr="00B36860" w:rsidR="000376EC">
              <w:rPr>
                <w:color w:val="auto"/>
                <w:sz w:val="20"/>
              </w:rPr>
              <w:t>both</w:t>
            </w:r>
            <w:r w:rsidRPr="00B36860" w:rsidR="00B7674A">
              <w:rPr>
                <w:color w:val="auto"/>
                <w:sz w:val="20"/>
              </w:rPr>
              <w:t xml:space="preserve"> sources of error, by providing a consistent framing surface and can be configured to the exact dimensions</w:t>
            </w:r>
            <w:r w:rsidRPr="00B36860" w:rsidR="000376EC">
              <w:rPr>
                <w:color w:val="auto"/>
                <w:sz w:val="20"/>
              </w:rPr>
              <w:t xml:space="preserve">. Like a template, the worker </w:t>
            </w:r>
            <w:r w:rsidRPr="00B36860" w:rsidR="00554FD8">
              <w:rPr>
                <w:color w:val="auto"/>
                <w:sz w:val="20"/>
              </w:rPr>
              <w:t xml:space="preserve">can </w:t>
            </w:r>
            <w:r w:rsidRPr="00B36860" w:rsidR="000376EC">
              <w:rPr>
                <w:color w:val="auto"/>
                <w:sz w:val="20"/>
              </w:rPr>
              <w:t>just lay the pieces onto the table without needing to measure each time.</w:t>
            </w:r>
          </w:p>
        </w:tc>
      </w:tr>
      <w:tr w:rsidR="00CD12AB" w:rsidTr="00B36860" w14:paraId="40815448" w14:textId="77777777">
        <w:tc>
          <w:tcPr>
            <w:tcW w:w="1555" w:type="dxa"/>
            <w:tcBorders>
              <w:top w:val="single" w:color="auto" w:sz="4" w:space="0"/>
              <w:left w:val="single" w:color="auto" w:sz="4" w:space="0"/>
              <w:bottom w:val="single" w:color="auto" w:sz="4" w:space="0"/>
              <w:right w:val="single" w:color="auto" w:sz="4" w:space="0"/>
            </w:tcBorders>
          </w:tcPr>
          <w:p w:rsidRPr="00B3782B" w:rsidR="00CD12AB" w:rsidP="005941AE" w:rsidRDefault="00C261FD" w14:paraId="3DE42294" w14:textId="0B3AD729">
            <w:pPr>
              <w:pStyle w:val="Default"/>
              <w:rPr>
                <w:color w:val="auto"/>
                <w:sz w:val="20"/>
                <w:szCs w:val="20"/>
              </w:rPr>
            </w:pPr>
            <w:r w:rsidRPr="00B3782B">
              <w:rPr>
                <w:color w:val="auto"/>
                <w:sz w:val="20"/>
                <w:szCs w:val="20"/>
              </w:rPr>
              <w:t xml:space="preserve">Walls </w:t>
            </w:r>
            <w:r w:rsidRPr="00B3782B" w:rsidR="00D0797C">
              <w:rPr>
                <w:color w:val="auto"/>
                <w:sz w:val="20"/>
                <w:szCs w:val="20"/>
              </w:rPr>
              <w:t>can support</w:t>
            </w:r>
            <w:r w:rsidRPr="00B3782B">
              <w:rPr>
                <w:color w:val="auto"/>
                <w:sz w:val="20"/>
                <w:szCs w:val="20"/>
              </w:rPr>
              <w:t xml:space="preserve"> 2.4kPa</w:t>
            </w:r>
          </w:p>
        </w:tc>
        <w:tc>
          <w:tcPr>
            <w:tcW w:w="3118" w:type="dxa"/>
            <w:tcBorders>
              <w:top w:val="single" w:color="auto" w:sz="4" w:space="0"/>
              <w:left w:val="single" w:color="auto" w:sz="4" w:space="0"/>
              <w:bottom w:val="single" w:color="auto" w:sz="4" w:space="0"/>
              <w:right w:val="single" w:color="auto" w:sz="4" w:space="0"/>
            </w:tcBorders>
          </w:tcPr>
          <w:p w:rsidRPr="00B36860" w:rsidR="00CD12AB" w:rsidP="005941AE" w:rsidRDefault="00C14284" w14:paraId="740F5850" w14:textId="4DE12851">
            <w:pPr>
              <w:pStyle w:val="Default"/>
              <w:rPr>
                <w:color w:val="auto"/>
                <w:sz w:val="20"/>
              </w:rPr>
            </w:pPr>
            <w:r w:rsidRPr="00B36860">
              <w:rPr>
                <w:color w:val="auto"/>
                <w:sz w:val="20"/>
              </w:rPr>
              <w:t xml:space="preserve">Sacrificing load bearing capacity </w:t>
            </w:r>
            <w:r w:rsidRPr="00B36860" w:rsidR="00254092">
              <w:rPr>
                <w:color w:val="auto"/>
                <w:sz w:val="20"/>
              </w:rPr>
              <w:t>will result in unusable wall panels.</w:t>
            </w:r>
          </w:p>
        </w:tc>
        <w:tc>
          <w:tcPr>
            <w:tcW w:w="5397" w:type="dxa"/>
            <w:tcBorders>
              <w:top w:val="single" w:color="auto" w:sz="4" w:space="0"/>
              <w:left w:val="single" w:color="auto" w:sz="4" w:space="0"/>
              <w:bottom w:val="single" w:color="auto" w:sz="4" w:space="0"/>
              <w:right w:val="single" w:color="auto" w:sz="4" w:space="0"/>
            </w:tcBorders>
          </w:tcPr>
          <w:p w:rsidRPr="00B36860" w:rsidR="00EE35D0" w:rsidP="005941AE" w:rsidRDefault="00EE35D0" w14:paraId="007BF4AC" w14:textId="3C3251C1">
            <w:pPr>
              <w:pStyle w:val="Default"/>
              <w:rPr>
                <w:color w:val="auto"/>
                <w:sz w:val="20"/>
              </w:rPr>
            </w:pPr>
            <w:r w:rsidRPr="00B36860">
              <w:rPr>
                <w:color w:val="auto"/>
                <w:sz w:val="20"/>
              </w:rPr>
              <w:t xml:space="preserve">Test </w:t>
            </w:r>
            <w:r w:rsidRPr="00B36860" w:rsidR="00140D1C">
              <w:rPr>
                <w:color w:val="auto"/>
                <w:sz w:val="20"/>
              </w:rPr>
              <w:t>–</w:t>
            </w:r>
            <w:r w:rsidRPr="00B36860" w:rsidR="00504F33">
              <w:rPr>
                <w:color w:val="auto"/>
                <w:sz w:val="20"/>
              </w:rPr>
              <w:t xml:space="preserve"> Several completed wall panels </w:t>
            </w:r>
            <w:r w:rsidRPr="00B36860" w:rsidR="00A2737F">
              <w:rPr>
                <w:color w:val="auto"/>
                <w:sz w:val="20"/>
              </w:rPr>
              <w:t>can undergo compressive loading tests to determine the</w:t>
            </w:r>
            <w:r w:rsidRPr="00B36860" w:rsidR="00844C82">
              <w:rPr>
                <w:color w:val="auto"/>
                <w:sz w:val="20"/>
              </w:rPr>
              <w:t>ir critical strengths</w:t>
            </w:r>
            <w:r w:rsidRPr="00B36860" w:rsidR="00F21A75">
              <w:rPr>
                <w:color w:val="auto"/>
                <w:sz w:val="20"/>
              </w:rPr>
              <w:t>.</w:t>
            </w:r>
          </w:p>
          <w:p w:rsidRPr="00B36860" w:rsidR="00CD12AB" w:rsidP="005941AE" w:rsidRDefault="00254092" w14:paraId="0BBBD905" w14:textId="37A9A080">
            <w:pPr>
              <w:pStyle w:val="Default"/>
              <w:rPr>
                <w:color w:val="auto"/>
                <w:sz w:val="20"/>
              </w:rPr>
            </w:pPr>
            <w:r w:rsidRPr="00B36860">
              <w:rPr>
                <w:color w:val="auto"/>
                <w:sz w:val="20"/>
              </w:rPr>
              <w:t xml:space="preserve">Met </w:t>
            </w:r>
            <w:r w:rsidRPr="00B36860" w:rsidR="0074573E">
              <w:rPr>
                <w:color w:val="auto"/>
                <w:sz w:val="20"/>
              </w:rPr>
              <w:t>–</w:t>
            </w:r>
            <w:r w:rsidRPr="00B36860">
              <w:rPr>
                <w:color w:val="auto"/>
                <w:sz w:val="20"/>
              </w:rPr>
              <w:t xml:space="preserve"> </w:t>
            </w:r>
            <w:r w:rsidRPr="00B36860" w:rsidR="0074573E">
              <w:rPr>
                <w:color w:val="auto"/>
                <w:sz w:val="20"/>
              </w:rPr>
              <w:t xml:space="preserve">Walls are still being assembled with same material using the same design, so load bearing capacity has not been </w:t>
            </w:r>
            <w:r w:rsidRPr="00B36860" w:rsidR="00B3782B">
              <w:rPr>
                <w:color w:val="auto"/>
                <w:sz w:val="20"/>
              </w:rPr>
              <w:t xml:space="preserve">changed. The </w:t>
            </w:r>
            <w:r w:rsidRPr="00B36860" w:rsidR="0074573E">
              <w:rPr>
                <w:color w:val="auto"/>
                <w:sz w:val="20"/>
              </w:rPr>
              <w:t xml:space="preserve">increased precision of the panels plus tables has </w:t>
            </w:r>
            <w:r w:rsidRPr="00B36860" w:rsidR="00F21A75">
              <w:rPr>
                <w:color w:val="auto"/>
                <w:sz w:val="20"/>
              </w:rPr>
              <w:t xml:space="preserve">likely </w:t>
            </w:r>
            <w:r w:rsidRPr="00B36860" w:rsidR="0074573E">
              <w:rPr>
                <w:color w:val="auto"/>
                <w:sz w:val="20"/>
              </w:rPr>
              <w:t xml:space="preserve">improved </w:t>
            </w:r>
            <w:r w:rsidRPr="00B36860" w:rsidR="009B3DE5">
              <w:rPr>
                <w:color w:val="auto"/>
                <w:sz w:val="20"/>
              </w:rPr>
              <w:t>it.</w:t>
            </w:r>
          </w:p>
        </w:tc>
      </w:tr>
    </w:tbl>
    <w:p w:rsidR="00CD12AB" w:rsidP="00CD12AB" w:rsidRDefault="00CD12AB" w14:paraId="1C265455" w14:textId="6671D998">
      <w:pPr>
        <w:pStyle w:val="Heading1"/>
      </w:pPr>
      <w:r>
        <w:t>Comparison</w:t>
      </w:r>
    </w:p>
    <w:p w:rsidR="00CD12AB" w:rsidP="002D52A5" w:rsidRDefault="002A197C" w14:paraId="4E4A5F41" w14:textId="394A73D3">
      <w:pPr>
        <w:pStyle w:val="Heading2"/>
      </w:pPr>
      <w:r>
        <w:t>Comparison 1</w:t>
      </w:r>
    </w:p>
    <w:p w:rsidR="00CD12AB" w:rsidP="00CD12AB" w:rsidRDefault="00E64227" w14:paraId="163513C9" w14:textId="0E7B021D">
      <w:pPr>
        <w:rPr>
          <w:iCs/>
        </w:rPr>
      </w:pPr>
      <w:r>
        <w:rPr>
          <w:iCs/>
        </w:rPr>
        <w:t>On-site Framing Method</w:t>
      </w:r>
      <w:r w:rsidR="003F1DCA">
        <w:rPr>
          <w:iCs/>
        </w:rPr>
        <w:t xml:space="preserve"> – Status Quo </w:t>
      </w:r>
    </w:p>
    <w:tbl>
      <w:tblPr>
        <w:tblStyle w:val="TableGrid"/>
        <w:tblW w:w="10070" w:type="dxa"/>
        <w:tblLook w:val="04A0" w:firstRow="1" w:lastRow="0" w:firstColumn="1" w:lastColumn="0" w:noHBand="0" w:noVBand="1"/>
      </w:tblPr>
      <w:tblGrid>
        <w:gridCol w:w="2263"/>
        <w:gridCol w:w="7807"/>
      </w:tblGrid>
      <w:tr w:rsidR="00CD12AB" w:rsidTr="00CD12AB" w14:paraId="59F57DD1" w14:textId="77777777">
        <w:tc>
          <w:tcPr>
            <w:tcW w:w="2263" w:type="dxa"/>
            <w:tcBorders>
              <w:top w:val="single" w:color="auto" w:sz="4" w:space="0"/>
              <w:left w:val="single" w:color="auto" w:sz="4" w:space="0"/>
              <w:bottom w:val="single" w:color="auto" w:sz="4" w:space="0"/>
              <w:right w:val="single" w:color="auto" w:sz="4" w:space="0"/>
            </w:tcBorders>
            <w:hideMark/>
          </w:tcPr>
          <w:p w:rsidR="00CD12AB" w:rsidRDefault="00CD12AB" w14:paraId="0D44D153" w14:textId="77777777">
            <w:pPr>
              <w:rPr>
                <w:rFonts w:asciiTheme="minorHAnsi" w:hAnsiTheme="minorHAnsi" w:cstheme="minorHAnsi"/>
                <w:iCs/>
              </w:rPr>
            </w:pPr>
            <w:r>
              <w:rPr>
                <w:rFonts w:asciiTheme="minorHAnsi" w:hAnsiTheme="minorHAnsi" w:cstheme="minorHAnsi"/>
                <w:iCs/>
              </w:rPr>
              <w:t>Practicality Comparison</w:t>
            </w:r>
          </w:p>
        </w:tc>
        <w:tc>
          <w:tcPr>
            <w:tcW w:w="7807" w:type="dxa"/>
            <w:tcBorders>
              <w:top w:val="single" w:color="auto" w:sz="4" w:space="0"/>
              <w:left w:val="single" w:color="auto" w:sz="4" w:space="0"/>
              <w:bottom w:val="single" w:color="auto" w:sz="4" w:space="0"/>
              <w:right w:val="single" w:color="auto" w:sz="4" w:space="0"/>
            </w:tcBorders>
          </w:tcPr>
          <w:p w:rsidR="00CD12AB" w:rsidRDefault="3BA83872" w14:paraId="241F25AF" w14:textId="283E9500">
            <w:pPr>
              <w:rPr>
                <w:rFonts w:asciiTheme="minorHAnsi" w:hAnsiTheme="minorHAnsi" w:cstheme="minorBidi"/>
              </w:rPr>
            </w:pPr>
            <w:r w:rsidRPr="3DE9DDFF">
              <w:rPr>
                <w:rFonts w:asciiTheme="minorHAnsi" w:hAnsiTheme="minorHAnsi" w:cstheme="minorBidi"/>
              </w:rPr>
              <w:t>The status quo method of house framing that the client currently employs onto their worksite is practical but time consuming and has a lot of possibility for fra</w:t>
            </w:r>
            <w:r w:rsidRPr="3DE9DDFF" w:rsidR="2C24D60D">
              <w:rPr>
                <w:rFonts w:asciiTheme="minorHAnsi" w:hAnsiTheme="minorHAnsi" w:cstheme="minorBidi"/>
              </w:rPr>
              <w:t>ming</w:t>
            </w:r>
            <w:r w:rsidRPr="3DE9DDFF">
              <w:rPr>
                <w:rFonts w:asciiTheme="minorHAnsi" w:hAnsiTheme="minorHAnsi" w:cstheme="minorBidi"/>
              </w:rPr>
              <w:t xml:space="preserve"> </w:t>
            </w:r>
            <w:r w:rsidRPr="3DE9DDFF" w:rsidR="5CE2411B">
              <w:rPr>
                <w:rFonts w:asciiTheme="minorHAnsi" w:hAnsiTheme="minorHAnsi" w:cstheme="minorBidi"/>
              </w:rPr>
              <w:t>errors</w:t>
            </w:r>
            <w:r w:rsidRPr="3DE9DDFF">
              <w:rPr>
                <w:rFonts w:asciiTheme="minorHAnsi" w:hAnsiTheme="minorHAnsi" w:cstheme="minorBidi"/>
              </w:rPr>
              <w:t xml:space="preserve"> and </w:t>
            </w:r>
            <w:r w:rsidRPr="3DE9DDFF" w:rsidR="42906997">
              <w:rPr>
                <w:rFonts w:asciiTheme="minorHAnsi" w:hAnsiTheme="minorHAnsi" w:cstheme="minorBidi"/>
              </w:rPr>
              <w:t>inefficiencies</w:t>
            </w:r>
            <w:r w:rsidRPr="3DE9DDFF" w:rsidR="1AF99B9E">
              <w:rPr>
                <w:rFonts w:asciiTheme="minorHAnsi" w:hAnsiTheme="minorHAnsi" w:cstheme="minorBidi"/>
              </w:rPr>
              <w:t xml:space="preserve">. </w:t>
            </w:r>
            <w:r w:rsidRPr="3DE9DDFF" w:rsidR="31A5C2F4">
              <w:rPr>
                <w:rFonts w:asciiTheme="minorHAnsi" w:hAnsiTheme="minorHAnsi" w:cstheme="minorBidi"/>
              </w:rPr>
              <w:t>This method is the most familiar to the average trained worker on a worksite since the learning curve is much easier.</w:t>
            </w:r>
          </w:p>
        </w:tc>
      </w:tr>
      <w:tr w:rsidR="00CD12AB" w:rsidTr="00CD12AB" w14:paraId="608E0FD3" w14:textId="77777777">
        <w:tc>
          <w:tcPr>
            <w:tcW w:w="2263" w:type="dxa"/>
            <w:tcBorders>
              <w:top w:val="single" w:color="auto" w:sz="4" w:space="0"/>
              <w:left w:val="single" w:color="auto" w:sz="4" w:space="0"/>
              <w:bottom w:val="single" w:color="auto" w:sz="4" w:space="0"/>
              <w:right w:val="single" w:color="auto" w:sz="4" w:space="0"/>
            </w:tcBorders>
            <w:hideMark/>
          </w:tcPr>
          <w:p w:rsidR="00CD12AB" w:rsidRDefault="00CD12AB" w14:paraId="39E8B390" w14:textId="77777777">
            <w:pPr>
              <w:rPr>
                <w:rFonts w:asciiTheme="minorHAnsi" w:hAnsiTheme="minorHAnsi" w:cstheme="minorHAnsi"/>
                <w:iCs/>
              </w:rPr>
            </w:pPr>
            <w:r>
              <w:rPr>
                <w:rFonts w:asciiTheme="minorHAnsi" w:hAnsiTheme="minorHAnsi" w:cstheme="minorHAnsi"/>
                <w:iCs/>
              </w:rPr>
              <w:t xml:space="preserve">Comparison of Strengths </w:t>
            </w:r>
          </w:p>
        </w:tc>
        <w:tc>
          <w:tcPr>
            <w:tcW w:w="7807" w:type="dxa"/>
            <w:tcBorders>
              <w:top w:val="single" w:color="auto" w:sz="4" w:space="0"/>
              <w:left w:val="single" w:color="auto" w:sz="4" w:space="0"/>
              <w:bottom w:val="single" w:color="auto" w:sz="4" w:space="0"/>
              <w:right w:val="single" w:color="auto" w:sz="4" w:space="0"/>
            </w:tcBorders>
          </w:tcPr>
          <w:p w:rsidR="00CD12AB" w:rsidRDefault="4CE0C430" w14:paraId="2F3D5FB9" w14:textId="35D3309F">
            <w:pPr>
              <w:rPr>
                <w:rFonts w:asciiTheme="minorHAnsi" w:hAnsiTheme="minorHAnsi" w:cstheme="minorBidi"/>
              </w:rPr>
            </w:pPr>
            <w:r w:rsidRPr="263442D2">
              <w:rPr>
                <w:rFonts w:asciiTheme="minorHAnsi" w:hAnsiTheme="minorHAnsi" w:cstheme="minorBidi"/>
              </w:rPr>
              <w:t>The strengths of this method are that</w:t>
            </w:r>
            <w:r w:rsidRPr="263442D2" w:rsidR="49CF1087">
              <w:rPr>
                <w:rFonts w:asciiTheme="minorHAnsi" w:hAnsiTheme="minorHAnsi" w:cstheme="minorBidi"/>
              </w:rPr>
              <w:t xml:space="preserve"> it is easy to </w:t>
            </w:r>
            <w:r w:rsidRPr="263442D2" w:rsidR="15186E6B">
              <w:rPr>
                <w:rFonts w:asciiTheme="minorHAnsi" w:hAnsiTheme="minorHAnsi" w:cstheme="minorBidi"/>
              </w:rPr>
              <w:t>implement</w:t>
            </w:r>
            <w:r w:rsidRPr="263442D2" w:rsidR="49CF1087">
              <w:rPr>
                <w:rFonts w:asciiTheme="minorHAnsi" w:hAnsiTheme="minorHAnsi" w:cstheme="minorBidi"/>
              </w:rPr>
              <w:t xml:space="preserve"> onto the worksite since there would be enough space to adequately fit all mater</w:t>
            </w:r>
            <w:r w:rsidRPr="263442D2" w:rsidR="7FD42B7B">
              <w:rPr>
                <w:rFonts w:asciiTheme="minorHAnsi" w:hAnsiTheme="minorHAnsi" w:cstheme="minorBidi"/>
              </w:rPr>
              <w:t xml:space="preserve">ials to frame the house. </w:t>
            </w:r>
            <w:r w:rsidRPr="263442D2" w:rsidR="05AA4B33">
              <w:rPr>
                <w:rFonts w:asciiTheme="minorHAnsi" w:hAnsiTheme="minorHAnsi" w:cstheme="minorBidi"/>
              </w:rPr>
              <w:t>Whereas the suggested solution would take a bit more space to do the same task.</w:t>
            </w:r>
          </w:p>
        </w:tc>
      </w:tr>
      <w:tr w:rsidR="00CD12AB" w:rsidTr="00CD12AB" w14:paraId="64530901" w14:textId="77777777">
        <w:tc>
          <w:tcPr>
            <w:tcW w:w="2263" w:type="dxa"/>
            <w:tcBorders>
              <w:top w:val="single" w:color="auto" w:sz="4" w:space="0"/>
              <w:left w:val="single" w:color="auto" w:sz="4" w:space="0"/>
              <w:bottom w:val="single" w:color="auto" w:sz="4" w:space="0"/>
              <w:right w:val="single" w:color="auto" w:sz="4" w:space="0"/>
            </w:tcBorders>
            <w:hideMark/>
          </w:tcPr>
          <w:p w:rsidR="00CD12AB" w:rsidRDefault="00CD12AB" w14:paraId="450206C4" w14:textId="77777777">
            <w:pPr>
              <w:rPr>
                <w:rFonts w:asciiTheme="minorHAnsi" w:hAnsiTheme="minorHAnsi" w:cstheme="minorHAnsi"/>
                <w:iCs/>
              </w:rPr>
            </w:pPr>
            <w:r>
              <w:rPr>
                <w:rFonts w:asciiTheme="minorHAnsi" w:hAnsiTheme="minorHAnsi" w:cstheme="minorHAnsi"/>
                <w:iCs/>
              </w:rPr>
              <w:t>Comparison of Weaknesses</w:t>
            </w:r>
          </w:p>
        </w:tc>
        <w:tc>
          <w:tcPr>
            <w:tcW w:w="7807" w:type="dxa"/>
            <w:tcBorders>
              <w:top w:val="single" w:color="auto" w:sz="4" w:space="0"/>
              <w:left w:val="single" w:color="auto" w:sz="4" w:space="0"/>
              <w:bottom w:val="single" w:color="auto" w:sz="4" w:space="0"/>
              <w:right w:val="single" w:color="auto" w:sz="4" w:space="0"/>
            </w:tcBorders>
          </w:tcPr>
          <w:p w:rsidR="00CD12AB" w:rsidRDefault="05459CD6" w14:paraId="79CA635E" w14:textId="601ABC44">
            <w:pPr>
              <w:rPr>
                <w:rFonts w:asciiTheme="minorHAnsi" w:hAnsiTheme="minorHAnsi" w:cstheme="minorBidi"/>
              </w:rPr>
            </w:pPr>
            <w:r w:rsidRPr="56B3211C">
              <w:rPr>
                <w:rFonts w:asciiTheme="minorHAnsi" w:hAnsiTheme="minorHAnsi" w:cstheme="minorBidi"/>
              </w:rPr>
              <w:t xml:space="preserve">A </w:t>
            </w:r>
            <w:r w:rsidRPr="56B3211C" w:rsidR="205FB657">
              <w:rPr>
                <w:rFonts w:asciiTheme="minorHAnsi" w:hAnsiTheme="minorHAnsi" w:cstheme="minorBidi"/>
              </w:rPr>
              <w:t>weakness</w:t>
            </w:r>
            <w:r w:rsidRPr="56B3211C">
              <w:rPr>
                <w:rFonts w:asciiTheme="minorHAnsi" w:hAnsiTheme="minorHAnsi" w:cstheme="minorBidi"/>
              </w:rPr>
              <w:t xml:space="preserve"> of this method is that </w:t>
            </w:r>
            <w:r w:rsidRPr="56B3211C" w:rsidR="2B41D1A4">
              <w:rPr>
                <w:rFonts w:asciiTheme="minorHAnsi" w:hAnsiTheme="minorHAnsi" w:cstheme="minorBidi"/>
              </w:rPr>
              <w:t xml:space="preserve">there is a </w:t>
            </w:r>
            <w:r w:rsidRPr="56B3211C" w:rsidR="24B3136C">
              <w:rPr>
                <w:rFonts w:asciiTheme="minorHAnsi" w:hAnsiTheme="minorHAnsi" w:cstheme="minorBidi"/>
              </w:rPr>
              <w:t>larger</w:t>
            </w:r>
            <w:r w:rsidRPr="56B3211C" w:rsidR="2B41D1A4">
              <w:rPr>
                <w:rFonts w:asciiTheme="minorHAnsi" w:hAnsiTheme="minorHAnsi" w:cstheme="minorBidi"/>
              </w:rPr>
              <w:t xml:space="preserve"> margin of error since the workers themselves have the possibility to measure items </w:t>
            </w:r>
            <w:r w:rsidRPr="56B3211C" w:rsidR="2600BDA7">
              <w:rPr>
                <w:rFonts w:asciiTheme="minorHAnsi" w:hAnsiTheme="minorHAnsi" w:cstheme="minorBidi"/>
              </w:rPr>
              <w:t>wrong and,</w:t>
            </w:r>
            <w:r w:rsidRPr="56B3211C" w:rsidR="2B41D1A4">
              <w:rPr>
                <w:rFonts w:asciiTheme="minorHAnsi" w:hAnsiTheme="minorHAnsi" w:cstheme="minorBidi"/>
              </w:rPr>
              <w:t xml:space="preserve"> place them </w:t>
            </w:r>
            <w:r w:rsidRPr="56B3211C" w:rsidR="7F5588E2">
              <w:rPr>
                <w:rFonts w:asciiTheme="minorHAnsi" w:hAnsiTheme="minorHAnsi" w:cstheme="minorBidi"/>
              </w:rPr>
              <w:t>inaccurately</w:t>
            </w:r>
            <w:r w:rsidRPr="56B3211C" w:rsidR="2B41D1A4">
              <w:rPr>
                <w:rFonts w:asciiTheme="minorHAnsi" w:hAnsiTheme="minorHAnsi" w:cstheme="minorBidi"/>
              </w:rPr>
              <w:t xml:space="preserve"> together.</w:t>
            </w:r>
            <w:r w:rsidRPr="56B3211C" w:rsidR="440BA0A0">
              <w:rPr>
                <w:rFonts w:asciiTheme="minorHAnsi" w:hAnsiTheme="minorHAnsi" w:cstheme="minorBidi"/>
              </w:rPr>
              <w:t xml:space="preserve"> The suggested solution eliminated this weakness or at least reduces the possibility of it </w:t>
            </w:r>
            <w:r w:rsidRPr="21DE3F7B" w:rsidR="00B4034C">
              <w:rPr>
                <w:rFonts w:asciiTheme="minorHAnsi" w:hAnsiTheme="minorHAnsi" w:cstheme="minorBidi"/>
              </w:rPr>
              <w:t>occurring</w:t>
            </w:r>
            <w:r w:rsidRPr="21DE3F7B" w:rsidR="440BA0A0">
              <w:rPr>
                <w:rFonts w:asciiTheme="minorHAnsi" w:hAnsiTheme="minorHAnsi" w:cstheme="minorBidi"/>
              </w:rPr>
              <w:t xml:space="preserve"> as </w:t>
            </w:r>
            <w:r w:rsidRPr="21DE3F7B" w:rsidR="405D1A17">
              <w:rPr>
                <w:rFonts w:asciiTheme="minorHAnsi" w:hAnsiTheme="minorHAnsi" w:cstheme="minorBidi"/>
              </w:rPr>
              <w:t>frequently</w:t>
            </w:r>
            <w:r w:rsidRPr="21DE3F7B" w:rsidR="649B3209">
              <w:rPr>
                <w:rFonts w:asciiTheme="minorHAnsi" w:hAnsiTheme="minorHAnsi" w:cstheme="minorBidi"/>
              </w:rPr>
              <w:t>.</w:t>
            </w:r>
          </w:p>
        </w:tc>
      </w:tr>
      <w:tr w:rsidR="00CD12AB" w:rsidTr="00CD12AB" w14:paraId="16650C7E" w14:textId="77777777">
        <w:tc>
          <w:tcPr>
            <w:tcW w:w="2263" w:type="dxa"/>
            <w:tcBorders>
              <w:top w:val="single" w:color="auto" w:sz="4" w:space="0"/>
              <w:left w:val="single" w:color="auto" w:sz="4" w:space="0"/>
              <w:bottom w:val="single" w:color="auto" w:sz="4" w:space="0"/>
              <w:right w:val="single" w:color="auto" w:sz="4" w:space="0"/>
            </w:tcBorders>
            <w:hideMark/>
          </w:tcPr>
          <w:p w:rsidR="00CD12AB" w:rsidRDefault="00CD12AB" w14:paraId="608D4EF1" w14:textId="77777777">
            <w:pPr>
              <w:rPr>
                <w:rFonts w:asciiTheme="minorHAnsi" w:hAnsiTheme="minorHAnsi" w:cstheme="minorHAnsi"/>
                <w:iCs/>
              </w:rPr>
            </w:pPr>
            <w:r>
              <w:rPr>
                <w:rFonts w:asciiTheme="minorHAnsi" w:hAnsiTheme="minorHAnsi" w:cstheme="minorHAnsi"/>
                <w:iCs/>
              </w:rPr>
              <w:t>Other Comparisons</w:t>
            </w:r>
          </w:p>
        </w:tc>
        <w:tc>
          <w:tcPr>
            <w:tcW w:w="7807" w:type="dxa"/>
            <w:tcBorders>
              <w:top w:val="single" w:color="auto" w:sz="4" w:space="0"/>
              <w:left w:val="single" w:color="auto" w:sz="4" w:space="0"/>
              <w:bottom w:val="single" w:color="auto" w:sz="4" w:space="0"/>
              <w:right w:val="single" w:color="auto" w:sz="4" w:space="0"/>
            </w:tcBorders>
          </w:tcPr>
          <w:p w:rsidR="00CD12AB" w:rsidRDefault="07198A43" w14:paraId="281A5CC0" w14:textId="535BCA0D">
            <w:pPr>
              <w:rPr>
                <w:rFonts w:asciiTheme="minorHAnsi" w:hAnsiTheme="minorHAnsi" w:cstheme="minorBidi"/>
              </w:rPr>
            </w:pPr>
            <w:r w:rsidRPr="39CFB521">
              <w:rPr>
                <w:rFonts w:asciiTheme="minorHAnsi" w:hAnsiTheme="minorHAnsi" w:cstheme="minorBidi"/>
              </w:rPr>
              <w:t>The suggested solution aims to increase the efficiency of the process</w:t>
            </w:r>
            <w:r w:rsidRPr="3EA32644" w:rsidR="2510E20D">
              <w:rPr>
                <w:rFonts w:asciiTheme="minorHAnsi" w:hAnsiTheme="minorHAnsi" w:cstheme="minorBidi"/>
              </w:rPr>
              <w:t xml:space="preserve"> and </w:t>
            </w:r>
            <w:r w:rsidRPr="3ABB8A8E" w:rsidR="617C9365">
              <w:rPr>
                <w:rFonts w:asciiTheme="minorHAnsi" w:hAnsiTheme="minorHAnsi" w:cstheme="minorBidi"/>
              </w:rPr>
              <w:t>reduc</w:t>
            </w:r>
            <w:r w:rsidRPr="3ABB8A8E" w:rsidR="2510E20D">
              <w:rPr>
                <w:rFonts w:asciiTheme="minorHAnsi" w:hAnsiTheme="minorHAnsi" w:cstheme="minorBidi"/>
              </w:rPr>
              <w:t>e</w:t>
            </w:r>
            <w:r w:rsidRPr="3EA32644" w:rsidR="2510E20D">
              <w:rPr>
                <w:rFonts w:asciiTheme="minorHAnsi" w:hAnsiTheme="minorHAnsi" w:cstheme="minorBidi"/>
              </w:rPr>
              <w:t xml:space="preserve"> the </w:t>
            </w:r>
            <w:r w:rsidRPr="62968C1E" w:rsidR="2510E20D">
              <w:rPr>
                <w:rFonts w:asciiTheme="minorHAnsi" w:hAnsiTheme="minorHAnsi" w:cstheme="minorBidi"/>
              </w:rPr>
              <w:t xml:space="preserve">material </w:t>
            </w:r>
            <w:r w:rsidRPr="57FBE6E5" w:rsidR="2510E20D">
              <w:rPr>
                <w:rFonts w:asciiTheme="minorHAnsi" w:hAnsiTheme="minorHAnsi" w:cstheme="minorBidi"/>
              </w:rPr>
              <w:t>wast</w:t>
            </w:r>
            <w:r w:rsidRPr="57FBE6E5" w:rsidR="55A26169">
              <w:rPr>
                <w:rFonts w:asciiTheme="minorHAnsi" w:hAnsiTheme="minorHAnsi" w:cstheme="minorBidi"/>
              </w:rPr>
              <w:t>age</w:t>
            </w:r>
            <w:r w:rsidRPr="62968C1E" w:rsidR="2510E20D">
              <w:rPr>
                <w:rFonts w:asciiTheme="minorHAnsi" w:hAnsiTheme="minorHAnsi" w:cstheme="minorBidi"/>
              </w:rPr>
              <w:t xml:space="preserve"> </w:t>
            </w:r>
            <w:r w:rsidRPr="3ABB8A8E" w:rsidR="28DED745">
              <w:rPr>
                <w:rFonts w:asciiTheme="minorHAnsi" w:hAnsiTheme="minorHAnsi" w:cstheme="minorBidi"/>
              </w:rPr>
              <w:t xml:space="preserve">involved </w:t>
            </w:r>
            <w:r w:rsidRPr="57FBE6E5" w:rsidR="28DED745">
              <w:rPr>
                <w:rFonts w:asciiTheme="minorHAnsi" w:hAnsiTheme="minorHAnsi" w:cstheme="minorBidi"/>
              </w:rPr>
              <w:t>in the framing process.</w:t>
            </w:r>
          </w:p>
        </w:tc>
      </w:tr>
    </w:tbl>
    <w:p w:rsidR="00CD12AB" w:rsidP="00CD12AB" w:rsidRDefault="00CD12AB" w14:paraId="3D9CEFFA" w14:textId="77777777">
      <w:pPr>
        <w:rPr>
          <w:iCs/>
        </w:rPr>
      </w:pPr>
    </w:p>
    <w:p w:rsidR="00E64227" w:rsidP="00E64227" w:rsidRDefault="00E64227" w14:paraId="77AA406F" w14:textId="62532AFF">
      <w:pPr>
        <w:pStyle w:val="Heading2"/>
      </w:pPr>
      <w:r>
        <w:t>Comparison 2</w:t>
      </w:r>
    </w:p>
    <w:p w:rsidR="00CD12AB" w:rsidP="00CD12AB" w:rsidRDefault="00083E05" w14:paraId="48AF181F" w14:textId="0A348FDF">
      <w:r>
        <w:t xml:space="preserve">Off-Site Plant </w:t>
      </w:r>
      <w:r w:rsidR="005F2A61">
        <w:t>Panel Assembly Method</w:t>
      </w:r>
      <w:r w:rsidR="00C85C58">
        <w:t xml:space="preserve"> – Existing Market Solution</w:t>
      </w:r>
    </w:p>
    <w:tbl>
      <w:tblPr>
        <w:tblStyle w:val="TableGrid"/>
        <w:tblW w:w="10070" w:type="dxa"/>
        <w:tblLook w:val="04A0" w:firstRow="1" w:lastRow="0" w:firstColumn="1" w:lastColumn="0" w:noHBand="0" w:noVBand="1"/>
      </w:tblPr>
      <w:tblGrid>
        <w:gridCol w:w="2263"/>
        <w:gridCol w:w="7807"/>
      </w:tblGrid>
      <w:tr w:rsidR="005520EB" w:rsidTr="00C66D55" w14:paraId="042CE3A9" w14:textId="77777777">
        <w:tc>
          <w:tcPr>
            <w:tcW w:w="2263" w:type="dxa"/>
            <w:tcBorders>
              <w:top w:val="single" w:color="auto" w:sz="4" w:space="0"/>
              <w:left w:val="single" w:color="auto" w:sz="4" w:space="0"/>
              <w:bottom w:val="single" w:color="auto" w:sz="4" w:space="0"/>
              <w:right w:val="single" w:color="auto" w:sz="4" w:space="0"/>
            </w:tcBorders>
            <w:hideMark/>
          </w:tcPr>
          <w:p w:rsidR="005520EB" w:rsidP="00C66D55" w:rsidRDefault="005520EB" w14:paraId="3E832EAF" w14:textId="77777777">
            <w:pPr>
              <w:rPr>
                <w:rFonts w:asciiTheme="minorHAnsi" w:hAnsiTheme="minorHAnsi" w:cstheme="minorHAnsi"/>
                <w:iCs/>
              </w:rPr>
            </w:pPr>
            <w:r>
              <w:rPr>
                <w:rFonts w:asciiTheme="minorHAnsi" w:hAnsiTheme="minorHAnsi" w:cstheme="minorHAnsi"/>
                <w:iCs/>
              </w:rPr>
              <w:t>Practicality Comparison</w:t>
            </w:r>
          </w:p>
        </w:tc>
        <w:tc>
          <w:tcPr>
            <w:tcW w:w="7807" w:type="dxa"/>
            <w:tcBorders>
              <w:top w:val="single" w:color="auto" w:sz="4" w:space="0"/>
              <w:left w:val="single" w:color="auto" w:sz="4" w:space="0"/>
              <w:bottom w:val="single" w:color="auto" w:sz="4" w:space="0"/>
              <w:right w:val="single" w:color="auto" w:sz="4" w:space="0"/>
            </w:tcBorders>
          </w:tcPr>
          <w:p w:rsidR="005520EB" w:rsidP="00C66D55" w:rsidRDefault="09C9C691" w14:paraId="49A2C358" w14:textId="6B066BD1">
            <w:pPr>
              <w:rPr>
                <w:rFonts w:asciiTheme="minorHAnsi" w:hAnsiTheme="minorHAnsi" w:cstheme="minorBidi"/>
              </w:rPr>
            </w:pPr>
            <w:r w:rsidRPr="4ED7CF40">
              <w:rPr>
                <w:rFonts w:asciiTheme="minorHAnsi" w:hAnsiTheme="minorHAnsi" w:cstheme="minorBidi"/>
              </w:rPr>
              <w:t xml:space="preserve">The comparison between the suggested solution and </w:t>
            </w:r>
            <w:r w:rsidRPr="73C64D20" w:rsidR="36434CDA">
              <w:rPr>
                <w:rFonts w:asciiTheme="minorHAnsi" w:hAnsiTheme="minorHAnsi" w:cstheme="minorBidi"/>
              </w:rPr>
              <w:t>off</w:t>
            </w:r>
            <w:r w:rsidRPr="2C2D2F2F" w:rsidR="4BCF113A">
              <w:rPr>
                <w:rFonts w:asciiTheme="minorHAnsi" w:hAnsiTheme="minorHAnsi" w:cstheme="minorBidi"/>
              </w:rPr>
              <w:t>-</w:t>
            </w:r>
            <w:r w:rsidRPr="73C64D20" w:rsidR="36434CDA">
              <w:rPr>
                <w:rFonts w:asciiTheme="minorHAnsi" w:hAnsiTheme="minorHAnsi" w:cstheme="minorBidi"/>
              </w:rPr>
              <w:t>site assembling ar</w:t>
            </w:r>
            <w:r w:rsidRPr="73C64D20">
              <w:rPr>
                <w:rFonts w:asciiTheme="minorHAnsi" w:hAnsiTheme="minorHAnsi" w:cstheme="minorBidi"/>
              </w:rPr>
              <w:t xml:space="preserve">e </w:t>
            </w:r>
            <w:r w:rsidRPr="73C64D20" w:rsidR="16985DEF">
              <w:rPr>
                <w:rFonts w:asciiTheme="minorHAnsi" w:hAnsiTheme="minorHAnsi" w:cstheme="minorBidi"/>
              </w:rPr>
              <w:t xml:space="preserve">similar because </w:t>
            </w:r>
            <w:r w:rsidRPr="4ED7CF40">
              <w:rPr>
                <w:rFonts w:asciiTheme="minorHAnsi" w:hAnsiTheme="minorHAnsi" w:cstheme="minorBidi"/>
              </w:rPr>
              <w:t xml:space="preserve">the </w:t>
            </w:r>
            <w:r w:rsidRPr="73C64D20" w:rsidR="16985DEF">
              <w:rPr>
                <w:rFonts w:asciiTheme="minorHAnsi" w:hAnsiTheme="minorHAnsi" w:cstheme="minorBidi"/>
              </w:rPr>
              <w:t xml:space="preserve">same machinery is used, so the </w:t>
            </w:r>
            <w:r w:rsidRPr="00220588" w:rsidR="16985DEF">
              <w:rPr>
                <w:rFonts w:asciiTheme="minorHAnsi" w:hAnsiTheme="minorHAnsi" w:cstheme="minorBidi"/>
              </w:rPr>
              <w:t>framing accuracy would be the same.</w:t>
            </w:r>
          </w:p>
        </w:tc>
      </w:tr>
      <w:tr w:rsidR="005520EB" w:rsidTr="00C66D55" w14:paraId="76A03F58" w14:textId="77777777">
        <w:tc>
          <w:tcPr>
            <w:tcW w:w="2263" w:type="dxa"/>
            <w:tcBorders>
              <w:top w:val="single" w:color="auto" w:sz="4" w:space="0"/>
              <w:left w:val="single" w:color="auto" w:sz="4" w:space="0"/>
              <w:bottom w:val="single" w:color="auto" w:sz="4" w:space="0"/>
              <w:right w:val="single" w:color="auto" w:sz="4" w:space="0"/>
            </w:tcBorders>
            <w:hideMark/>
          </w:tcPr>
          <w:p w:rsidR="005520EB" w:rsidP="00C66D55" w:rsidRDefault="005520EB" w14:paraId="492671F5" w14:textId="77777777">
            <w:pPr>
              <w:rPr>
                <w:rFonts w:asciiTheme="minorHAnsi" w:hAnsiTheme="minorHAnsi" w:cstheme="minorHAnsi"/>
                <w:iCs/>
              </w:rPr>
            </w:pPr>
            <w:r>
              <w:rPr>
                <w:rFonts w:asciiTheme="minorHAnsi" w:hAnsiTheme="minorHAnsi" w:cstheme="minorHAnsi"/>
                <w:iCs/>
              </w:rPr>
              <w:t xml:space="preserve">Comparison of Strengths </w:t>
            </w:r>
          </w:p>
        </w:tc>
        <w:tc>
          <w:tcPr>
            <w:tcW w:w="7807" w:type="dxa"/>
            <w:tcBorders>
              <w:top w:val="single" w:color="auto" w:sz="4" w:space="0"/>
              <w:left w:val="single" w:color="auto" w:sz="4" w:space="0"/>
              <w:bottom w:val="single" w:color="auto" w:sz="4" w:space="0"/>
              <w:right w:val="single" w:color="auto" w:sz="4" w:space="0"/>
            </w:tcBorders>
          </w:tcPr>
          <w:p w:rsidR="005520EB" w:rsidP="00C66D55" w:rsidRDefault="40C0CCE4" w14:paraId="62EE9A3F" w14:textId="6C969C25">
            <w:pPr>
              <w:rPr>
                <w:rFonts w:asciiTheme="minorHAnsi" w:hAnsiTheme="minorHAnsi" w:cstheme="minorBidi"/>
              </w:rPr>
            </w:pPr>
            <w:r w:rsidRPr="7B4FC354">
              <w:rPr>
                <w:rFonts w:asciiTheme="minorHAnsi" w:hAnsiTheme="minorHAnsi" w:cstheme="minorBidi"/>
              </w:rPr>
              <w:t xml:space="preserve">Both options are very efficient methods that </w:t>
            </w:r>
            <w:r w:rsidRPr="0FE0BD22" w:rsidR="345AA12C">
              <w:rPr>
                <w:rFonts w:asciiTheme="minorHAnsi" w:hAnsiTheme="minorHAnsi" w:cstheme="minorBidi"/>
              </w:rPr>
              <w:t xml:space="preserve">help </w:t>
            </w:r>
            <w:r w:rsidRPr="625A1932" w:rsidR="345AA12C">
              <w:rPr>
                <w:rFonts w:asciiTheme="minorHAnsi" w:hAnsiTheme="minorHAnsi" w:cstheme="minorBidi"/>
              </w:rPr>
              <w:t>save time, money and resources.</w:t>
            </w:r>
          </w:p>
        </w:tc>
      </w:tr>
      <w:tr w:rsidR="005520EB" w:rsidTr="00C66D55" w14:paraId="0F7F9247" w14:textId="77777777">
        <w:tc>
          <w:tcPr>
            <w:tcW w:w="2263" w:type="dxa"/>
            <w:tcBorders>
              <w:top w:val="single" w:color="auto" w:sz="4" w:space="0"/>
              <w:left w:val="single" w:color="auto" w:sz="4" w:space="0"/>
              <w:bottom w:val="single" w:color="auto" w:sz="4" w:space="0"/>
              <w:right w:val="single" w:color="auto" w:sz="4" w:space="0"/>
            </w:tcBorders>
            <w:hideMark/>
          </w:tcPr>
          <w:p w:rsidR="005520EB" w:rsidP="00C66D55" w:rsidRDefault="005520EB" w14:paraId="7CAB18B6" w14:textId="77777777">
            <w:pPr>
              <w:rPr>
                <w:rFonts w:asciiTheme="minorHAnsi" w:hAnsiTheme="minorHAnsi" w:cstheme="minorHAnsi"/>
                <w:iCs/>
              </w:rPr>
            </w:pPr>
            <w:r>
              <w:rPr>
                <w:rFonts w:asciiTheme="minorHAnsi" w:hAnsiTheme="minorHAnsi" w:cstheme="minorHAnsi"/>
                <w:iCs/>
              </w:rPr>
              <w:t>Comparison of Weaknesses</w:t>
            </w:r>
          </w:p>
        </w:tc>
        <w:tc>
          <w:tcPr>
            <w:tcW w:w="7807" w:type="dxa"/>
            <w:tcBorders>
              <w:top w:val="single" w:color="auto" w:sz="4" w:space="0"/>
              <w:left w:val="single" w:color="auto" w:sz="4" w:space="0"/>
              <w:bottom w:val="single" w:color="auto" w:sz="4" w:space="0"/>
              <w:right w:val="single" w:color="auto" w:sz="4" w:space="0"/>
            </w:tcBorders>
          </w:tcPr>
          <w:p w:rsidR="005520EB" w:rsidP="00C66D55" w:rsidRDefault="36CD9FED" w14:paraId="4AE00729" w14:textId="7CDD4B36">
            <w:pPr>
              <w:rPr>
                <w:rFonts w:asciiTheme="minorHAnsi" w:hAnsiTheme="minorHAnsi" w:cstheme="minorBidi"/>
              </w:rPr>
            </w:pPr>
            <w:r w:rsidRPr="0D6A2AD4">
              <w:rPr>
                <w:rFonts w:asciiTheme="minorHAnsi" w:hAnsiTheme="minorHAnsi" w:cstheme="minorBidi"/>
              </w:rPr>
              <w:t xml:space="preserve">The weakness of the </w:t>
            </w:r>
            <w:r w:rsidRPr="7E5904D3">
              <w:rPr>
                <w:rFonts w:asciiTheme="minorHAnsi" w:hAnsiTheme="minorHAnsi" w:cstheme="minorBidi"/>
              </w:rPr>
              <w:t>offsite</w:t>
            </w:r>
            <w:r w:rsidRPr="0D6A2AD4">
              <w:rPr>
                <w:rFonts w:asciiTheme="minorHAnsi" w:hAnsiTheme="minorHAnsi" w:cstheme="minorBidi"/>
              </w:rPr>
              <w:t xml:space="preserve"> panel assembly method is that the plants are usually great distances away from the worksite so </w:t>
            </w:r>
            <w:r w:rsidRPr="7E5904D3" w:rsidR="65CA79E3">
              <w:rPr>
                <w:rFonts w:asciiTheme="minorHAnsi" w:hAnsiTheme="minorHAnsi" w:cstheme="minorBidi"/>
              </w:rPr>
              <w:t xml:space="preserve">there are logistical difficulties and costs that accrue when having to ship the panels from the plant to the site. </w:t>
            </w:r>
            <w:r w:rsidRPr="1B96D07A" w:rsidR="65CA79E3">
              <w:rPr>
                <w:rFonts w:asciiTheme="minorHAnsi" w:hAnsiTheme="minorHAnsi" w:cstheme="minorBidi"/>
              </w:rPr>
              <w:t xml:space="preserve">There is also the ability of the frames to possibly break or </w:t>
            </w:r>
            <w:r w:rsidRPr="1B96D07A" w:rsidR="1D665918">
              <w:rPr>
                <w:rFonts w:asciiTheme="minorHAnsi" w:hAnsiTheme="minorHAnsi" w:cstheme="minorBidi"/>
              </w:rPr>
              <w:t xml:space="preserve">have </w:t>
            </w:r>
            <w:r w:rsidRPr="5C64B8AA" w:rsidR="1D665918">
              <w:rPr>
                <w:rFonts w:asciiTheme="minorHAnsi" w:hAnsiTheme="minorHAnsi" w:cstheme="minorBidi"/>
              </w:rPr>
              <w:t>deteriorated</w:t>
            </w:r>
            <w:r w:rsidRPr="1B96D07A" w:rsidR="1D665918">
              <w:rPr>
                <w:rFonts w:asciiTheme="minorHAnsi" w:hAnsiTheme="minorHAnsi" w:cstheme="minorBidi"/>
              </w:rPr>
              <w:t xml:space="preserve"> structural integrity </w:t>
            </w:r>
            <w:r w:rsidRPr="5C64B8AA" w:rsidR="1D665918">
              <w:rPr>
                <w:rFonts w:asciiTheme="minorHAnsi" w:hAnsiTheme="minorHAnsi" w:cstheme="minorBidi"/>
              </w:rPr>
              <w:t>from the way that they are shipped to the worksite.</w:t>
            </w:r>
            <w:r w:rsidRPr="3B2CAB19" w:rsidR="4260FA99">
              <w:rPr>
                <w:rFonts w:asciiTheme="minorHAnsi" w:hAnsiTheme="minorHAnsi" w:cstheme="minorBidi"/>
              </w:rPr>
              <w:t xml:space="preserve"> The suggested solution would eliminate this possibility</w:t>
            </w:r>
            <w:r w:rsidRPr="79A675C7" w:rsidR="62FCA579">
              <w:rPr>
                <w:rFonts w:asciiTheme="minorHAnsi" w:hAnsiTheme="minorHAnsi" w:cstheme="minorBidi"/>
              </w:rPr>
              <w:t xml:space="preserve"> entirely since there would be no need to ship the frames</w:t>
            </w:r>
            <w:r w:rsidRPr="3B2CAB19" w:rsidR="4260FA99">
              <w:rPr>
                <w:rFonts w:asciiTheme="minorHAnsi" w:hAnsiTheme="minorHAnsi" w:cstheme="minorBidi"/>
              </w:rPr>
              <w:t>.</w:t>
            </w:r>
          </w:p>
        </w:tc>
      </w:tr>
      <w:tr w:rsidR="005520EB" w:rsidTr="00C66D55" w14:paraId="15358364" w14:textId="77777777">
        <w:tc>
          <w:tcPr>
            <w:tcW w:w="2263" w:type="dxa"/>
            <w:tcBorders>
              <w:top w:val="single" w:color="auto" w:sz="4" w:space="0"/>
              <w:left w:val="single" w:color="auto" w:sz="4" w:space="0"/>
              <w:bottom w:val="single" w:color="auto" w:sz="4" w:space="0"/>
              <w:right w:val="single" w:color="auto" w:sz="4" w:space="0"/>
            </w:tcBorders>
            <w:hideMark/>
          </w:tcPr>
          <w:p w:rsidR="005520EB" w:rsidP="00C66D55" w:rsidRDefault="005520EB" w14:paraId="2C1B743A" w14:textId="77777777">
            <w:pPr>
              <w:rPr>
                <w:rFonts w:asciiTheme="minorHAnsi" w:hAnsiTheme="minorHAnsi" w:cstheme="minorHAnsi"/>
                <w:iCs/>
              </w:rPr>
            </w:pPr>
            <w:r>
              <w:rPr>
                <w:rFonts w:asciiTheme="minorHAnsi" w:hAnsiTheme="minorHAnsi" w:cstheme="minorHAnsi"/>
                <w:iCs/>
              </w:rPr>
              <w:t>Other Comparisons</w:t>
            </w:r>
          </w:p>
        </w:tc>
        <w:tc>
          <w:tcPr>
            <w:tcW w:w="7807" w:type="dxa"/>
            <w:tcBorders>
              <w:top w:val="single" w:color="auto" w:sz="4" w:space="0"/>
              <w:left w:val="single" w:color="auto" w:sz="4" w:space="0"/>
              <w:bottom w:val="single" w:color="auto" w:sz="4" w:space="0"/>
              <w:right w:val="single" w:color="auto" w:sz="4" w:space="0"/>
            </w:tcBorders>
          </w:tcPr>
          <w:p w:rsidR="005520EB" w:rsidP="00C66D55" w:rsidRDefault="02B13EC6" w14:paraId="3446A505" w14:textId="2DDA8B1A">
            <w:pPr>
              <w:rPr>
                <w:rFonts w:asciiTheme="minorHAnsi" w:hAnsiTheme="minorHAnsi" w:cstheme="minorBidi"/>
              </w:rPr>
            </w:pPr>
            <w:r w:rsidRPr="4FAAA489">
              <w:rPr>
                <w:rFonts w:asciiTheme="minorHAnsi" w:hAnsiTheme="minorHAnsi" w:cstheme="minorBidi"/>
              </w:rPr>
              <w:t xml:space="preserve">The suggested solution would implement the market solution assembly method </w:t>
            </w:r>
            <w:r w:rsidRPr="0A089B35" w:rsidR="02850187">
              <w:rPr>
                <w:rFonts w:asciiTheme="minorHAnsi" w:hAnsiTheme="minorHAnsi" w:cstheme="minorBidi"/>
              </w:rPr>
              <w:t>but</w:t>
            </w:r>
            <w:r w:rsidRPr="29D7A64F" w:rsidR="2AB74DF0">
              <w:rPr>
                <w:rFonts w:asciiTheme="minorHAnsi" w:hAnsiTheme="minorHAnsi" w:cstheme="minorBidi"/>
              </w:rPr>
              <w:t xml:space="preserve"> would </w:t>
            </w:r>
            <w:r w:rsidRPr="0A089B35" w:rsidR="02850187">
              <w:rPr>
                <w:rFonts w:asciiTheme="minorHAnsi" w:hAnsiTheme="minorHAnsi" w:cstheme="minorBidi"/>
              </w:rPr>
              <w:t xml:space="preserve">require more space to be used when </w:t>
            </w:r>
            <w:r w:rsidRPr="30A22C0F" w:rsidR="02850187">
              <w:rPr>
                <w:rFonts w:asciiTheme="minorHAnsi" w:hAnsiTheme="minorHAnsi" w:cstheme="minorBidi"/>
              </w:rPr>
              <w:t>implemented</w:t>
            </w:r>
            <w:r w:rsidRPr="0A089B35" w:rsidR="02850187">
              <w:rPr>
                <w:rFonts w:asciiTheme="minorHAnsi" w:hAnsiTheme="minorHAnsi" w:cstheme="minorBidi"/>
              </w:rPr>
              <w:t xml:space="preserve"> on the</w:t>
            </w:r>
            <w:r w:rsidRPr="29D7A64F" w:rsidR="2AB74DF0">
              <w:rPr>
                <w:rFonts w:asciiTheme="minorHAnsi" w:hAnsiTheme="minorHAnsi" w:cstheme="minorBidi"/>
              </w:rPr>
              <w:t xml:space="preserve"> </w:t>
            </w:r>
            <w:r w:rsidRPr="30A22C0F" w:rsidR="02850187">
              <w:rPr>
                <w:rFonts w:asciiTheme="minorHAnsi" w:hAnsiTheme="minorHAnsi" w:cstheme="minorBidi"/>
              </w:rPr>
              <w:t>worksite whereas the plant is a dedicated space to house the machinery.</w:t>
            </w:r>
          </w:p>
        </w:tc>
      </w:tr>
    </w:tbl>
    <w:p w:rsidR="00615C66" w:rsidP="00CD12AB" w:rsidRDefault="00615C66" w14:paraId="0164EAC3" w14:textId="77777777"/>
    <w:p w:rsidRPr="00934E1D" w:rsidR="00934E1D" w:rsidP="00934E1D" w:rsidRDefault="00934E1D" w14:paraId="1FA76BF8" w14:textId="305942DD"/>
    <w:p w:rsidR="00A04202" w:rsidP="00CD12AB" w:rsidRDefault="00A04202" w14:paraId="631C5891" w14:textId="77777777"/>
    <w:p w:rsidR="00CD12AB" w:rsidP="00CD12AB" w:rsidRDefault="00CD12AB" w14:paraId="6FAF1C35" w14:textId="4CA0D00E">
      <w:pPr>
        <w:pStyle w:val="Heading1"/>
      </w:pPr>
      <w:r>
        <w:t>Potential Improvements</w:t>
      </w:r>
    </w:p>
    <w:p w:rsidR="004F32C5" w:rsidP="00CE64C5" w:rsidRDefault="00C66B48" w14:paraId="70D93133" w14:textId="77777777">
      <w:pPr>
        <w:ind w:firstLine="360"/>
        <w:rPr>
          <w:b/>
          <w:bCs/>
          <w:color w:val="808080" w:themeColor="background1" w:themeShade="80"/>
        </w:rPr>
      </w:pPr>
      <w:r>
        <w:rPr>
          <w:b/>
          <w:bCs/>
          <w:color w:val="808080" w:themeColor="background1" w:themeShade="80"/>
        </w:rPr>
        <w:tab/>
      </w:r>
    </w:p>
    <w:p w:rsidRPr="00157D49" w:rsidR="00157D49" w:rsidP="00157D49" w:rsidRDefault="00157D49" w14:paraId="4F0EAC18" w14:textId="77777777">
      <w:pPr>
        <w:ind w:firstLine="360"/>
        <w:jc w:val="both"/>
        <w:rPr>
          <w:color w:val="000000" w:themeColor="text1"/>
        </w:rPr>
      </w:pPr>
      <w:r w:rsidRPr="00157D49">
        <w:rPr>
          <w:color w:val="000000" w:themeColor="text1"/>
        </w:rPr>
        <w:t xml:space="preserve">As a team, we feel confident and satisfied with the outcome of our design. We believe that we have created a solution that addresses our clients’ primary concerns. However, if our team were to be given more time or had an opportunity to do this project repeatedly, a few aspects of our design could be improved. Our current design has a security system on our trailer to avoid any potential theft during overnight storage. However, there are other security measures that we could implement as either an addition or an alternate. Most construction companies use construction site CCTV monitoring as well as live monitoring. These cameras are known to be more cost-effective and reliable. However, they encourage others to add other security measures to their site in order for it to be more effective. For instance, we could implement tall fences that surround the trailer to refrain intruders from climbing over. If they were to try and climb over the fence, the construction site video monitoring company would be alerted instantly. Displaying “no trespassing” signs across the fence would legally protect the construction site from any intrusion. A different security measure that can be used is adding lights around the construction site with motion detection. This would help raise awareness from the live monitors and notify the company faster. </w:t>
      </w:r>
    </w:p>
    <w:p w:rsidRPr="00157D49" w:rsidR="00157D49" w:rsidP="00157D49" w:rsidRDefault="00157D49" w14:paraId="687D664B" w14:textId="1AFB195B">
      <w:pPr>
        <w:ind w:firstLine="360"/>
        <w:jc w:val="both"/>
        <w:rPr>
          <w:color w:val="000000" w:themeColor="text1"/>
        </w:rPr>
      </w:pPr>
      <w:r w:rsidRPr="00157D49">
        <w:rPr>
          <w:color w:val="000000" w:themeColor="text1"/>
        </w:rPr>
        <w:t>To further improve the design. We can explore and experiment with other layouts to identify the most effective method. The initial layout did not change too much but experimenting with a linear assembly station where the two trailers are parked end to end could be interesting. Another option would be to explore other platforms instead of the cargo container trailers.</w:t>
      </w:r>
    </w:p>
    <w:p w:rsidRPr="00B35E52" w:rsidR="00CE64C5" w:rsidP="00157D49" w:rsidRDefault="00157D49" w14:paraId="15023989" w14:textId="4A0C84BE">
      <w:pPr>
        <w:ind w:firstLine="360"/>
        <w:jc w:val="both"/>
        <w:rPr>
          <w:color w:val="000000" w:themeColor="text1"/>
        </w:rPr>
      </w:pPr>
      <w:r w:rsidRPr="00157D49">
        <w:rPr>
          <w:color w:val="000000" w:themeColor="text1"/>
        </w:rPr>
        <w:t>If we were to continue developing our mobile assembly station, these would be the ideas that we would consider. Throughout our Winter Project, our team worked well with each other. We were able to collectively create ideas that would best suit our project based on the information we received from our client meeting. We completed our team assignments on time, negated any procrastination from occurring, and received encouraging feedback. However, if there was one thing that we could improve, we believe it could have been our communication. We should focus on arranging meetings during the week as soon as possible to avoid others from not being able to attend due to prior commitments. Otherwise, we all equally made an input throughout our Winter Project, and we are all looking forward to presenting our design.</w:t>
      </w:r>
      <w:r w:rsidRPr="00615C66">
        <w:rPr>
          <w:color w:val="000000" w:themeColor="text1"/>
        </w:rPr>
        <w:t xml:space="preserve"> </w:t>
      </w:r>
    </w:p>
    <w:p w:rsidR="006732D6" w:rsidP="00157D49" w:rsidRDefault="006732D6" w14:paraId="3C65A27E" w14:textId="1166047B">
      <w:pPr>
        <w:rPr>
          <w:color w:val="000000" w:themeColor="text1"/>
        </w:rPr>
      </w:pPr>
    </w:p>
    <w:p w:rsidR="00C463AD" w:rsidP="00753A1D" w:rsidRDefault="00C463AD" w14:paraId="294E0E78" w14:textId="2217923E">
      <w:pPr>
        <w:rPr>
          <w:iCs/>
        </w:rPr>
      </w:pPr>
    </w:p>
    <w:p w:rsidRPr="00753A1D" w:rsidR="00753A1D" w:rsidP="00753A1D" w:rsidRDefault="00753A1D" w14:paraId="41D12A4C" w14:textId="77777777">
      <w:pPr>
        <w:rPr>
          <w:iCs/>
        </w:rPr>
      </w:pPr>
    </w:p>
    <w:sdt>
      <w:sdtPr>
        <w:rPr>
          <w:rFonts w:eastAsia="SimSun" w:asciiTheme="minorHAnsi" w:hAnsiTheme="minorHAnsi" w:cstheme="minorBidi"/>
          <w:color w:val="auto"/>
          <w:sz w:val="22"/>
          <w:szCs w:val="22"/>
        </w:rPr>
        <w:id w:val="-679585533"/>
        <w:docPartObj>
          <w:docPartGallery w:val="Bibliographies"/>
          <w:docPartUnique/>
        </w:docPartObj>
      </w:sdtPr>
      <w:sdtContent>
        <w:p w:rsidR="00A1630A" w:rsidRDefault="00A1630A" w14:paraId="62D92DE9" w14:textId="2D0D2133">
          <w:pPr>
            <w:pStyle w:val="Heading1"/>
          </w:pPr>
          <w:r>
            <w:t>References</w:t>
          </w:r>
        </w:p>
        <w:sdt>
          <w:sdtPr>
            <w:id w:val="-573587230"/>
            <w:bibliography/>
          </w:sdtPr>
          <w:sdtContent>
            <w:p w:rsidR="00A1630A" w:rsidRDefault="00A1630A" w14:paraId="3DDA256C" w14:textId="777777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758"/>
              </w:tblGrid>
              <w:tr w:rsidR="00A1630A" w14:paraId="7D2CB3A2" w14:textId="77777777">
                <w:trPr>
                  <w:divId w:val="1107308651"/>
                  <w:tblCellSpacing w:w="15" w:type="dxa"/>
                </w:trPr>
                <w:tc>
                  <w:tcPr>
                    <w:tcW w:w="50" w:type="pct"/>
                    <w:hideMark/>
                  </w:tcPr>
                  <w:p w:rsidR="00A1630A" w:rsidRDefault="00A1630A" w14:paraId="04DF1785" w14:textId="6A043109">
                    <w:pPr>
                      <w:pStyle w:val="Bibliography"/>
                      <w:rPr>
                        <w:noProof/>
                        <w:sz w:val="24"/>
                        <w:szCs w:val="24"/>
                      </w:rPr>
                    </w:pPr>
                    <w:r>
                      <w:rPr>
                        <w:noProof/>
                      </w:rPr>
                      <w:t xml:space="preserve">[1] </w:t>
                    </w:r>
                  </w:p>
                </w:tc>
                <w:tc>
                  <w:tcPr>
                    <w:tcW w:w="0" w:type="auto"/>
                    <w:hideMark/>
                  </w:tcPr>
                  <w:p w:rsidR="00A1630A" w:rsidRDefault="00A1630A" w14:paraId="7D95F6DF" w14:textId="77777777">
                    <w:pPr>
                      <w:pStyle w:val="Bibliography"/>
                      <w:rPr>
                        <w:noProof/>
                      </w:rPr>
                    </w:pPr>
                    <w:r>
                      <w:rPr>
                        <w:noProof/>
                      </w:rPr>
                      <w:t xml:space="preserve">G. Hussey, Interviewee, </w:t>
                    </w:r>
                    <w:r>
                      <w:rPr>
                        <w:i/>
                        <w:iCs/>
                        <w:noProof/>
                      </w:rPr>
                      <w:t xml:space="preserve">First Client Meeting for Project 2 - House Framing. </w:t>
                    </w:r>
                    <w:r>
                      <w:rPr>
                        <w:noProof/>
                      </w:rPr>
                      <w:t>[Interview]. 29 January 2021.</w:t>
                    </w:r>
                  </w:p>
                </w:tc>
              </w:tr>
            </w:tbl>
            <w:p w:rsidR="00A1630A" w:rsidRDefault="00A1630A" w14:paraId="36F439F9" w14:textId="77777777">
              <w:pPr>
                <w:divId w:val="1107308651"/>
                <w:rPr>
                  <w:rFonts w:eastAsia="Times New Roman"/>
                  <w:noProof/>
                </w:rPr>
              </w:pPr>
            </w:p>
            <w:p w:rsidR="00C2660B" w:rsidP="00A1630A" w:rsidRDefault="00A1630A" w14:paraId="237643DD" w14:textId="1499FD1E">
              <w:r>
                <w:rPr>
                  <w:b/>
                  <w:bCs/>
                  <w:noProof/>
                </w:rPr>
                <w:fldChar w:fldCharType="end"/>
              </w:r>
            </w:p>
          </w:sdtContent>
        </w:sdt>
      </w:sdtContent>
    </w:sdt>
    <w:p w:rsidR="00EA5D04" w:rsidP="0037478C" w:rsidRDefault="0037478C" w14:paraId="6212668E" w14:textId="67C9C2AC">
      <w:pPr>
        <w:pStyle w:val="Heading1"/>
      </w:pPr>
      <w:r>
        <w:t xml:space="preserve">Appendix A </w:t>
      </w:r>
    </w:p>
    <w:p w:rsidR="00226833" w:rsidP="00226833" w:rsidRDefault="00226833" w14:paraId="1D22421E" w14:textId="77777777">
      <w:pPr>
        <w:keepNext/>
        <w:jc w:val="center"/>
      </w:pPr>
      <w:r w:rsidR="00226833">
        <w:drawing>
          <wp:inline wp14:editId="6DF1FD4A" wp14:anchorId="4DD50DE1">
            <wp:extent cx="5237546" cy="4270573"/>
            <wp:effectExtent l="0" t="0" r="1270" b="0"/>
            <wp:docPr id="8" name="Picture 8" title=""/>
            <wp:cNvGraphicFramePr>
              <a:graphicFrameLocks noChangeAspect="1"/>
            </wp:cNvGraphicFramePr>
            <a:graphic>
              <a:graphicData uri="http://schemas.openxmlformats.org/drawingml/2006/picture">
                <pic:pic>
                  <pic:nvPicPr>
                    <pic:cNvPr id="0" name="Picture 8"/>
                    <pic:cNvPicPr/>
                  </pic:nvPicPr>
                  <pic:blipFill>
                    <a:blip r:embed="R0870abf8cda14f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37546" cy="4270573"/>
                    </a:xfrm>
                    <a:prstGeom prst="rect">
                      <a:avLst/>
                    </a:prstGeom>
                  </pic:spPr>
                </pic:pic>
              </a:graphicData>
            </a:graphic>
          </wp:inline>
        </w:drawing>
      </w:r>
    </w:p>
    <w:p w:rsidRPr="00827773" w:rsidR="00827773" w:rsidP="00226833" w:rsidRDefault="00226833" w14:paraId="64174D3A" w14:textId="0007620D">
      <w:pPr>
        <w:pStyle w:val="Caption"/>
        <w:jc w:val="center"/>
      </w:pPr>
      <w:r>
        <w:t xml:space="preserve">Figure </w:t>
      </w:r>
      <w:r>
        <w:fldChar w:fldCharType="begin"/>
      </w:r>
      <w:r>
        <w:instrText>SEQ Figure \* ARABIC</w:instrText>
      </w:r>
      <w:r>
        <w:fldChar w:fldCharType="separate"/>
      </w:r>
      <w:r>
        <w:rPr>
          <w:noProof/>
        </w:rPr>
        <w:t>8</w:t>
      </w:r>
      <w:r>
        <w:fldChar w:fldCharType="end"/>
      </w:r>
      <w:r>
        <w:t>: Overhead Section View with Dimensions</w:t>
      </w:r>
    </w:p>
    <w:sectPr w:rsidRPr="00827773" w:rsidR="00827773" w:rsidSect="00871612">
      <w:headerReference w:type="default" r:id="rId28"/>
      <w:footerReference w:type="default" r:id="rId29"/>
      <w:pgSz w:w="12240" w:h="15840" w:orient="portrait"/>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E6372" w:rsidP="00A248D5" w:rsidRDefault="00EE6372" w14:paraId="01E5E053" w14:textId="77777777">
      <w:pPr>
        <w:spacing w:after="0" w:line="240" w:lineRule="auto"/>
      </w:pPr>
      <w:r>
        <w:separator/>
      </w:r>
    </w:p>
  </w:endnote>
  <w:endnote w:type="continuationSeparator" w:id="0">
    <w:p w:rsidR="00EE6372" w:rsidP="00A248D5" w:rsidRDefault="00EE6372" w14:paraId="04B40DE1" w14:textId="77777777">
      <w:pPr>
        <w:spacing w:after="0" w:line="240" w:lineRule="auto"/>
      </w:pPr>
      <w:r>
        <w:continuationSeparator/>
      </w:r>
    </w:p>
  </w:endnote>
  <w:endnote w:type="continuationNotice" w:id="1">
    <w:p w:rsidR="00EE6372" w:rsidRDefault="00EE6372" w14:paraId="305828D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9436494"/>
      <w:docPartObj>
        <w:docPartGallery w:val="Page Numbers (Bottom of Page)"/>
        <w:docPartUnique/>
      </w:docPartObj>
    </w:sdtPr>
    <w:sdtEndPr>
      <w:rPr>
        <w:noProof/>
      </w:rPr>
    </w:sdtEndPr>
    <w:sdtContent>
      <w:p w:rsidR="00871612" w:rsidRDefault="00871612" w14:paraId="3BEE1203" w14:textId="257AF1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E7763" w:rsidRDefault="007E7763" w14:paraId="5C8AB31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E6372" w:rsidP="00A248D5" w:rsidRDefault="00EE6372" w14:paraId="1C910B3D" w14:textId="77777777">
      <w:pPr>
        <w:spacing w:after="0" w:line="240" w:lineRule="auto"/>
      </w:pPr>
      <w:r>
        <w:separator/>
      </w:r>
    </w:p>
  </w:footnote>
  <w:footnote w:type="continuationSeparator" w:id="0">
    <w:p w:rsidR="00EE6372" w:rsidP="00A248D5" w:rsidRDefault="00EE6372" w14:paraId="6AB97D75" w14:textId="77777777">
      <w:pPr>
        <w:spacing w:after="0" w:line="240" w:lineRule="auto"/>
      </w:pPr>
      <w:r>
        <w:continuationSeparator/>
      </w:r>
    </w:p>
  </w:footnote>
  <w:footnote w:type="continuationNotice" w:id="1">
    <w:p w:rsidR="00EE6372" w:rsidRDefault="00EE6372" w14:paraId="7CB1E60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7449F0" w:rsidP="00C81B73" w:rsidRDefault="00F94170" w14:paraId="4A5AE088" w14:textId="77777777">
    <w:pPr>
      <w:pStyle w:val="Header"/>
      <w:tabs>
        <w:tab w:val="clear" w:pos="4680"/>
        <w:tab w:val="clear" w:pos="9360"/>
        <w:tab w:val="center" w:pos="5040"/>
        <w:tab w:val="right" w:pos="10080"/>
      </w:tabs>
    </w:pPr>
    <w:r>
      <w:rPr>
        <w:noProof/>
        <w:lang w:eastAsia="en-CA"/>
      </w:rPr>
      <w:drawing>
        <wp:anchor distT="0" distB="0" distL="114300" distR="114300" simplePos="0" relativeHeight="251658240" behindDoc="1" locked="0" layoutInCell="1" allowOverlap="1" wp14:anchorId="0F7D5180" wp14:editId="664217AA">
          <wp:simplePos x="0" y="0"/>
          <wp:positionH relativeFrom="margin">
            <wp:align>right</wp:align>
          </wp:positionH>
          <wp:positionV relativeFrom="paragraph">
            <wp:posOffset>-265430</wp:posOffset>
          </wp:positionV>
          <wp:extent cx="549275" cy="447675"/>
          <wp:effectExtent l="0" t="0" r="3175" b="9525"/>
          <wp:wrapNone/>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927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7E4E675A">
      <w:rPr/>
      <w:t>ES 1050</w:t>
    </w:r>
    <w:r w:rsidR="004A3237">
      <w:tab/>
    </w:r>
    <w:r w:rsidR="7E4E675A">
      <w:rPr/>
      <w:t>2021 Team Report 4 Design Specifications and Assessment</w:t>
    </w:r>
  </w:p>
  <w:p w:rsidR="00A248D5" w:rsidP="00C81B73" w:rsidRDefault="004A3237" w14:paraId="5AEFB5AA" w14:textId="7AFCABE1">
    <w:pPr>
      <w:pStyle w:val="Header"/>
      <w:tabs>
        <w:tab w:val="clear" w:pos="4680"/>
        <w:tab w:val="clear" w:pos="9360"/>
        <w:tab w:val="center" w:pos="5040"/>
        <w:tab w:val="right" w:pos="100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2B36D8"/>
    <w:multiLevelType w:val="hybridMultilevel"/>
    <w:tmpl w:val="9F746A4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35041A"/>
    <w:multiLevelType w:val="hybridMultilevel"/>
    <w:tmpl w:val="6A5810E0"/>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940BCD"/>
    <w:multiLevelType w:val="hybridMultilevel"/>
    <w:tmpl w:val="DBB6682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09BF0BAF"/>
    <w:multiLevelType w:val="hybridMultilevel"/>
    <w:tmpl w:val="EE9A0B0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0AC85753"/>
    <w:multiLevelType w:val="hybridMultilevel"/>
    <w:tmpl w:val="C64017E2"/>
    <w:lvl w:ilvl="0" w:tplc="AB4AE4A0">
      <w:start w:val="1"/>
      <w:numFmt w:val="decimal"/>
      <w:lvlText w:val="%1."/>
      <w:lvlJc w:val="left"/>
      <w:pPr>
        <w:tabs>
          <w:tab w:val="num" w:pos="720"/>
        </w:tabs>
        <w:ind w:left="720" w:hanging="360"/>
      </w:pPr>
    </w:lvl>
    <w:lvl w:ilvl="1" w:tplc="48CE89AE" w:tentative="1">
      <w:start w:val="1"/>
      <w:numFmt w:val="decimal"/>
      <w:lvlText w:val="%2."/>
      <w:lvlJc w:val="left"/>
      <w:pPr>
        <w:tabs>
          <w:tab w:val="num" w:pos="1440"/>
        </w:tabs>
        <w:ind w:left="1440" w:hanging="360"/>
      </w:pPr>
    </w:lvl>
    <w:lvl w:ilvl="2" w:tplc="7F6E2AB0" w:tentative="1">
      <w:start w:val="1"/>
      <w:numFmt w:val="decimal"/>
      <w:lvlText w:val="%3."/>
      <w:lvlJc w:val="left"/>
      <w:pPr>
        <w:tabs>
          <w:tab w:val="num" w:pos="2160"/>
        </w:tabs>
        <w:ind w:left="2160" w:hanging="360"/>
      </w:pPr>
    </w:lvl>
    <w:lvl w:ilvl="3" w:tplc="2E609C9C" w:tentative="1">
      <w:start w:val="1"/>
      <w:numFmt w:val="decimal"/>
      <w:lvlText w:val="%4."/>
      <w:lvlJc w:val="left"/>
      <w:pPr>
        <w:tabs>
          <w:tab w:val="num" w:pos="2880"/>
        </w:tabs>
        <w:ind w:left="2880" w:hanging="360"/>
      </w:pPr>
    </w:lvl>
    <w:lvl w:ilvl="4" w:tplc="7DA0EB92" w:tentative="1">
      <w:start w:val="1"/>
      <w:numFmt w:val="decimal"/>
      <w:lvlText w:val="%5."/>
      <w:lvlJc w:val="left"/>
      <w:pPr>
        <w:tabs>
          <w:tab w:val="num" w:pos="3600"/>
        </w:tabs>
        <w:ind w:left="3600" w:hanging="360"/>
      </w:pPr>
    </w:lvl>
    <w:lvl w:ilvl="5" w:tplc="E65881D8" w:tentative="1">
      <w:start w:val="1"/>
      <w:numFmt w:val="decimal"/>
      <w:lvlText w:val="%6."/>
      <w:lvlJc w:val="left"/>
      <w:pPr>
        <w:tabs>
          <w:tab w:val="num" w:pos="4320"/>
        </w:tabs>
        <w:ind w:left="4320" w:hanging="360"/>
      </w:pPr>
    </w:lvl>
    <w:lvl w:ilvl="6" w:tplc="C268C50C" w:tentative="1">
      <w:start w:val="1"/>
      <w:numFmt w:val="decimal"/>
      <w:lvlText w:val="%7."/>
      <w:lvlJc w:val="left"/>
      <w:pPr>
        <w:tabs>
          <w:tab w:val="num" w:pos="5040"/>
        </w:tabs>
        <w:ind w:left="5040" w:hanging="360"/>
      </w:pPr>
    </w:lvl>
    <w:lvl w:ilvl="7" w:tplc="D6DC6E1E" w:tentative="1">
      <w:start w:val="1"/>
      <w:numFmt w:val="decimal"/>
      <w:lvlText w:val="%8."/>
      <w:lvlJc w:val="left"/>
      <w:pPr>
        <w:tabs>
          <w:tab w:val="num" w:pos="5760"/>
        </w:tabs>
        <w:ind w:left="5760" w:hanging="360"/>
      </w:pPr>
    </w:lvl>
    <w:lvl w:ilvl="8" w:tplc="0CCAFEE8" w:tentative="1">
      <w:start w:val="1"/>
      <w:numFmt w:val="decimal"/>
      <w:lvlText w:val="%9."/>
      <w:lvlJc w:val="left"/>
      <w:pPr>
        <w:tabs>
          <w:tab w:val="num" w:pos="6480"/>
        </w:tabs>
        <w:ind w:left="6480" w:hanging="360"/>
      </w:pPr>
    </w:lvl>
  </w:abstractNum>
  <w:abstractNum w:abstractNumId="5" w15:restartNumberingAfterBreak="0">
    <w:nsid w:val="152E3F2D"/>
    <w:multiLevelType w:val="hybridMultilevel"/>
    <w:tmpl w:val="E202EEA2"/>
    <w:lvl w:ilvl="0" w:tplc="7DF2203A">
      <w:start w:val="1"/>
      <w:numFmt w:val="bullet"/>
      <w:lvlText w:val=""/>
      <w:lvlJc w:val="left"/>
      <w:pPr>
        <w:tabs>
          <w:tab w:val="num" w:pos="720"/>
        </w:tabs>
        <w:ind w:left="720" w:hanging="360"/>
      </w:pPr>
      <w:rPr>
        <w:rFonts w:hint="default" w:ascii="Symbol" w:hAnsi="Symbol"/>
        <w:sz w:val="20"/>
      </w:rPr>
    </w:lvl>
    <w:lvl w:ilvl="1" w:tplc="AF68A814">
      <w:start w:val="1"/>
      <w:numFmt w:val="bullet"/>
      <w:lvlText w:val=""/>
      <w:lvlJc w:val="left"/>
      <w:pPr>
        <w:tabs>
          <w:tab w:val="num" w:pos="1440"/>
        </w:tabs>
        <w:ind w:left="1440" w:hanging="360"/>
      </w:pPr>
      <w:rPr>
        <w:rFonts w:hint="default" w:ascii="Symbol" w:hAnsi="Symbol"/>
        <w:sz w:val="20"/>
      </w:rPr>
    </w:lvl>
    <w:lvl w:ilvl="2" w:tplc="ADC8400E" w:tentative="1">
      <w:start w:val="1"/>
      <w:numFmt w:val="bullet"/>
      <w:lvlText w:val=""/>
      <w:lvlJc w:val="left"/>
      <w:pPr>
        <w:tabs>
          <w:tab w:val="num" w:pos="2160"/>
        </w:tabs>
        <w:ind w:left="2160" w:hanging="360"/>
      </w:pPr>
      <w:rPr>
        <w:rFonts w:hint="default" w:ascii="Symbol" w:hAnsi="Symbol"/>
        <w:sz w:val="20"/>
      </w:rPr>
    </w:lvl>
    <w:lvl w:ilvl="3" w:tplc="E578CE10" w:tentative="1">
      <w:start w:val="1"/>
      <w:numFmt w:val="bullet"/>
      <w:lvlText w:val=""/>
      <w:lvlJc w:val="left"/>
      <w:pPr>
        <w:tabs>
          <w:tab w:val="num" w:pos="2880"/>
        </w:tabs>
        <w:ind w:left="2880" w:hanging="360"/>
      </w:pPr>
      <w:rPr>
        <w:rFonts w:hint="default" w:ascii="Symbol" w:hAnsi="Symbol"/>
        <w:sz w:val="20"/>
      </w:rPr>
    </w:lvl>
    <w:lvl w:ilvl="4" w:tplc="CC74120C" w:tentative="1">
      <w:start w:val="1"/>
      <w:numFmt w:val="bullet"/>
      <w:lvlText w:val=""/>
      <w:lvlJc w:val="left"/>
      <w:pPr>
        <w:tabs>
          <w:tab w:val="num" w:pos="3600"/>
        </w:tabs>
        <w:ind w:left="3600" w:hanging="360"/>
      </w:pPr>
      <w:rPr>
        <w:rFonts w:hint="default" w:ascii="Symbol" w:hAnsi="Symbol"/>
        <w:sz w:val="20"/>
      </w:rPr>
    </w:lvl>
    <w:lvl w:ilvl="5" w:tplc="AE707D7E" w:tentative="1">
      <w:start w:val="1"/>
      <w:numFmt w:val="bullet"/>
      <w:lvlText w:val=""/>
      <w:lvlJc w:val="left"/>
      <w:pPr>
        <w:tabs>
          <w:tab w:val="num" w:pos="4320"/>
        </w:tabs>
        <w:ind w:left="4320" w:hanging="360"/>
      </w:pPr>
      <w:rPr>
        <w:rFonts w:hint="default" w:ascii="Symbol" w:hAnsi="Symbol"/>
        <w:sz w:val="20"/>
      </w:rPr>
    </w:lvl>
    <w:lvl w:ilvl="6" w:tplc="C3E6C738" w:tentative="1">
      <w:start w:val="1"/>
      <w:numFmt w:val="bullet"/>
      <w:lvlText w:val=""/>
      <w:lvlJc w:val="left"/>
      <w:pPr>
        <w:tabs>
          <w:tab w:val="num" w:pos="5040"/>
        </w:tabs>
        <w:ind w:left="5040" w:hanging="360"/>
      </w:pPr>
      <w:rPr>
        <w:rFonts w:hint="default" w:ascii="Symbol" w:hAnsi="Symbol"/>
        <w:sz w:val="20"/>
      </w:rPr>
    </w:lvl>
    <w:lvl w:ilvl="7" w:tplc="22F2F0B8" w:tentative="1">
      <w:start w:val="1"/>
      <w:numFmt w:val="bullet"/>
      <w:lvlText w:val=""/>
      <w:lvlJc w:val="left"/>
      <w:pPr>
        <w:tabs>
          <w:tab w:val="num" w:pos="5760"/>
        </w:tabs>
        <w:ind w:left="5760" w:hanging="360"/>
      </w:pPr>
      <w:rPr>
        <w:rFonts w:hint="default" w:ascii="Symbol" w:hAnsi="Symbol"/>
        <w:sz w:val="20"/>
      </w:rPr>
    </w:lvl>
    <w:lvl w:ilvl="8" w:tplc="79FADDA2"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53C4091"/>
    <w:multiLevelType w:val="hybridMultilevel"/>
    <w:tmpl w:val="6D501C48"/>
    <w:lvl w:ilvl="0" w:tplc="10090001">
      <w:start w:val="1"/>
      <w:numFmt w:val="bullet"/>
      <w:lvlText w:val=""/>
      <w:lvlJc w:val="left"/>
      <w:pPr>
        <w:ind w:left="360" w:hanging="360"/>
      </w:pPr>
      <w:rPr>
        <w:rFonts w:hint="default" w:ascii="Symbol" w:hAnsi="Symbol"/>
      </w:rPr>
    </w:lvl>
    <w:lvl w:ilvl="1" w:tplc="10090003" w:tentative="1">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7" w15:restartNumberingAfterBreak="0">
    <w:nsid w:val="154F2437"/>
    <w:multiLevelType w:val="hybridMultilevel"/>
    <w:tmpl w:val="144C2AA2"/>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8" w15:restartNumberingAfterBreak="0">
    <w:nsid w:val="160C6C50"/>
    <w:multiLevelType w:val="multilevel"/>
    <w:tmpl w:val="C408FD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8C27FFA"/>
    <w:multiLevelType w:val="hybridMultilevel"/>
    <w:tmpl w:val="F09AE2BE"/>
    <w:lvl w:ilvl="0" w:tplc="10090001">
      <w:start w:val="1"/>
      <w:numFmt w:val="bullet"/>
      <w:lvlText w:val=""/>
      <w:lvlJc w:val="left"/>
      <w:pPr>
        <w:ind w:left="360" w:hanging="360"/>
      </w:pPr>
      <w:rPr>
        <w:rFonts w:hint="default" w:ascii="Symbol" w:hAnsi="Symbol"/>
      </w:rPr>
    </w:lvl>
    <w:lvl w:ilvl="1" w:tplc="10090003" w:tentative="1">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10" w15:restartNumberingAfterBreak="0">
    <w:nsid w:val="1CA111EA"/>
    <w:multiLevelType w:val="hybridMultilevel"/>
    <w:tmpl w:val="C9EAAA7C"/>
    <w:lvl w:ilvl="0" w:tplc="FBD250F4">
      <w:start w:val="1"/>
      <w:numFmt w:val="bullet"/>
      <w:lvlText w:val=""/>
      <w:lvlJc w:val="left"/>
      <w:pPr>
        <w:tabs>
          <w:tab w:val="num" w:pos="720"/>
        </w:tabs>
        <w:ind w:left="720" w:hanging="360"/>
      </w:pPr>
      <w:rPr>
        <w:rFonts w:hint="default" w:ascii="Symbol" w:hAnsi="Symbol"/>
        <w:sz w:val="20"/>
      </w:rPr>
    </w:lvl>
    <w:lvl w:ilvl="1" w:tplc="FF527B48" w:tentative="1">
      <w:start w:val="1"/>
      <w:numFmt w:val="bullet"/>
      <w:lvlText w:val=""/>
      <w:lvlJc w:val="left"/>
      <w:pPr>
        <w:tabs>
          <w:tab w:val="num" w:pos="1440"/>
        </w:tabs>
        <w:ind w:left="1440" w:hanging="360"/>
      </w:pPr>
      <w:rPr>
        <w:rFonts w:hint="default" w:ascii="Symbol" w:hAnsi="Symbol"/>
        <w:sz w:val="20"/>
      </w:rPr>
    </w:lvl>
    <w:lvl w:ilvl="2" w:tplc="135AC5F6" w:tentative="1">
      <w:start w:val="1"/>
      <w:numFmt w:val="bullet"/>
      <w:lvlText w:val=""/>
      <w:lvlJc w:val="left"/>
      <w:pPr>
        <w:tabs>
          <w:tab w:val="num" w:pos="2160"/>
        </w:tabs>
        <w:ind w:left="2160" w:hanging="360"/>
      </w:pPr>
      <w:rPr>
        <w:rFonts w:hint="default" w:ascii="Symbol" w:hAnsi="Symbol"/>
        <w:sz w:val="20"/>
      </w:rPr>
    </w:lvl>
    <w:lvl w:ilvl="3" w:tplc="FE046F74" w:tentative="1">
      <w:start w:val="1"/>
      <w:numFmt w:val="bullet"/>
      <w:lvlText w:val=""/>
      <w:lvlJc w:val="left"/>
      <w:pPr>
        <w:tabs>
          <w:tab w:val="num" w:pos="2880"/>
        </w:tabs>
        <w:ind w:left="2880" w:hanging="360"/>
      </w:pPr>
      <w:rPr>
        <w:rFonts w:hint="default" w:ascii="Symbol" w:hAnsi="Symbol"/>
        <w:sz w:val="20"/>
      </w:rPr>
    </w:lvl>
    <w:lvl w:ilvl="4" w:tplc="3698AF9E" w:tentative="1">
      <w:start w:val="1"/>
      <w:numFmt w:val="bullet"/>
      <w:lvlText w:val=""/>
      <w:lvlJc w:val="left"/>
      <w:pPr>
        <w:tabs>
          <w:tab w:val="num" w:pos="3600"/>
        </w:tabs>
        <w:ind w:left="3600" w:hanging="360"/>
      </w:pPr>
      <w:rPr>
        <w:rFonts w:hint="default" w:ascii="Symbol" w:hAnsi="Symbol"/>
        <w:sz w:val="20"/>
      </w:rPr>
    </w:lvl>
    <w:lvl w:ilvl="5" w:tplc="E44E1144" w:tentative="1">
      <w:start w:val="1"/>
      <w:numFmt w:val="bullet"/>
      <w:lvlText w:val=""/>
      <w:lvlJc w:val="left"/>
      <w:pPr>
        <w:tabs>
          <w:tab w:val="num" w:pos="4320"/>
        </w:tabs>
        <w:ind w:left="4320" w:hanging="360"/>
      </w:pPr>
      <w:rPr>
        <w:rFonts w:hint="default" w:ascii="Symbol" w:hAnsi="Symbol"/>
        <w:sz w:val="20"/>
      </w:rPr>
    </w:lvl>
    <w:lvl w:ilvl="6" w:tplc="E40054A8" w:tentative="1">
      <w:start w:val="1"/>
      <w:numFmt w:val="bullet"/>
      <w:lvlText w:val=""/>
      <w:lvlJc w:val="left"/>
      <w:pPr>
        <w:tabs>
          <w:tab w:val="num" w:pos="5040"/>
        </w:tabs>
        <w:ind w:left="5040" w:hanging="360"/>
      </w:pPr>
      <w:rPr>
        <w:rFonts w:hint="default" w:ascii="Symbol" w:hAnsi="Symbol"/>
        <w:sz w:val="20"/>
      </w:rPr>
    </w:lvl>
    <w:lvl w:ilvl="7" w:tplc="14AEDD20" w:tentative="1">
      <w:start w:val="1"/>
      <w:numFmt w:val="bullet"/>
      <w:lvlText w:val=""/>
      <w:lvlJc w:val="left"/>
      <w:pPr>
        <w:tabs>
          <w:tab w:val="num" w:pos="5760"/>
        </w:tabs>
        <w:ind w:left="5760" w:hanging="360"/>
      </w:pPr>
      <w:rPr>
        <w:rFonts w:hint="default" w:ascii="Symbol" w:hAnsi="Symbol"/>
        <w:sz w:val="20"/>
      </w:rPr>
    </w:lvl>
    <w:lvl w:ilvl="8" w:tplc="D21AAC74"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22014AAA"/>
    <w:multiLevelType w:val="hybridMultilevel"/>
    <w:tmpl w:val="2E6C39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607034D"/>
    <w:multiLevelType w:val="hybridMultilevel"/>
    <w:tmpl w:val="80DE35F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3" w15:restartNumberingAfterBreak="0">
    <w:nsid w:val="296D0474"/>
    <w:multiLevelType w:val="hybridMultilevel"/>
    <w:tmpl w:val="01324492"/>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BE36141"/>
    <w:multiLevelType w:val="hybridMultilevel"/>
    <w:tmpl w:val="701A11B2"/>
    <w:lvl w:ilvl="0" w:tplc="10090001">
      <w:start w:val="1"/>
      <w:numFmt w:val="bullet"/>
      <w:lvlText w:val=""/>
      <w:lvlJc w:val="left"/>
      <w:pPr>
        <w:ind w:left="360" w:hanging="360"/>
      </w:pPr>
      <w:rPr>
        <w:rFonts w:hint="default" w:ascii="Symbol" w:hAnsi="Symbol"/>
      </w:rPr>
    </w:lvl>
    <w:lvl w:ilvl="1" w:tplc="10090003" w:tentative="1">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15" w15:restartNumberingAfterBreak="0">
    <w:nsid w:val="2E233AE4"/>
    <w:multiLevelType w:val="hybridMultilevel"/>
    <w:tmpl w:val="B1767D52"/>
    <w:lvl w:ilvl="0" w:tplc="10090001">
      <w:start w:val="1"/>
      <w:numFmt w:val="bullet"/>
      <w:lvlText w:val=""/>
      <w:lvlJc w:val="left"/>
      <w:pPr>
        <w:ind w:left="360" w:hanging="360"/>
      </w:pPr>
      <w:rPr>
        <w:rFonts w:hint="default" w:ascii="Symbol" w:hAnsi="Symbol"/>
      </w:rPr>
    </w:lvl>
    <w:lvl w:ilvl="1" w:tplc="10090003" w:tentative="1">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16" w15:restartNumberingAfterBreak="0">
    <w:nsid w:val="2E885C1C"/>
    <w:multiLevelType w:val="hybridMultilevel"/>
    <w:tmpl w:val="88E40302"/>
    <w:lvl w:ilvl="0" w:tplc="10090001">
      <w:start w:val="1"/>
      <w:numFmt w:val="bullet"/>
      <w:lvlText w:val=""/>
      <w:lvlJc w:val="left"/>
      <w:pPr>
        <w:ind w:left="360" w:hanging="360"/>
      </w:pPr>
      <w:rPr>
        <w:rFonts w:hint="default" w:ascii="Symbol" w:hAnsi="Symbol"/>
      </w:rPr>
    </w:lvl>
    <w:lvl w:ilvl="1" w:tplc="10090003" w:tentative="1">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17" w15:restartNumberingAfterBreak="0">
    <w:nsid w:val="316A714C"/>
    <w:multiLevelType w:val="hybridMultilevel"/>
    <w:tmpl w:val="8AA2CAE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8" w15:restartNumberingAfterBreak="0">
    <w:nsid w:val="326331F9"/>
    <w:multiLevelType w:val="hybridMultilevel"/>
    <w:tmpl w:val="E884CBD0"/>
    <w:lvl w:ilvl="0" w:tplc="4546FBD0">
      <w:start w:val="2"/>
      <w:numFmt w:val="bullet"/>
      <w:lvlText w:val="-"/>
      <w:lvlJc w:val="left"/>
      <w:pPr>
        <w:ind w:left="720" w:hanging="360"/>
      </w:pPr>
      <w:rPr>
        <w:rFonts w:hint="default" w:ascii="Calibri" w:hAnsi="Calibri" w:cs="Calibri"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9" w15:restartNumberingAfterBreak="0">
    <w:nsid w:val="3CF365B7"/>
    <w:multiLevelType w:val="hybridMultilevel"/>
    <w:tmpl w:val="FA4AAA48"/>
    <w:lvl w:ilvl="0" w:tplc="B6A80270">
      <w:start w:val="2"/>
      <w:numFmt w:val="bullet"/>
      <w:lvlText w:val="-"/>
      <w:lvlJc w:val="left"/>
      <w:pPr>
        <w:ind w:left="720" w:hanging="360"/>
      </w:pPr>
      <w:rPr>
        <w:rFonts w:hint="default" w:ascii="Calibri" w:hAnsi="Calibri" w:cs="Calibri" w:eastAsiaTheme="minorHAnsi"/>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0" w15:restartNumberingAfterBreak="0">
    <w:nsid w:val="3D2327D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0070BA6"/>
    <w:multiLevelType w:val="hybridMultilevel"/>
    <w:tmpl w:val="1758FC48"/>
    <w:lvl w:ilvl="0" w:tplc="2340DA20">
      <w:start w:val="1"/>
      <w:numFmt w:val="bullet"/>
      <w:lvlText w:val=""/>
      <w:lvlJc w:val="left"/>
      <w:pPr>
        <w:tabs>
          <w:tab w:val="num" w:pos="720"/>
        </w:tabs>
        <w:ind w:left="720" w:hanging="360"/>
      </w:pPr>
      <w:rPr>
        <w:rFonts w:hint="default" w:ascii="Symbol" w:hAnsi="Symbol"/>
        <w:sz w:val="20"/>
      </w:rPr>
    </w:lvl>
    <w:lvl w:ilvl="1" w:tplc="766EB914" w:tentative="1">
      <w:start w:val="1"/>
      <w:numFmt w:val="bullet"/>
      <w:lvlText w:val=""/>
      <w:lvlJc w:val="left"/>
      <w:pPr>
        <w:tabs>
          <w:tab w:val="num" w:pos="1440"/>
        </w:tabs>
        <w:ind w:left="1440" w:hanging="360"/>
      </w:pPr>
      <w:rPr>
        <w:rFonts w:hint="default" w:ascii="Symbol" w:hAnsi="Symbol"/>
        <w:sz w:val="20"/>
      </w:rPr>
    </w:lvl>
    <w:lvl w:ilvl="2" w:tplc="D52EEDB2" w:tentative="1">
      <w:start w:val="1"/>
      <w:numFmt w:val="bullet"/>
      <w:lvlText w:val=""/>
      <w:lvlJc w:val="left"/>
      <w:pPr>
        <w:tabs>
          <w:tab w:val="num" w:pos="2160"/>
        </w:tabs>
        <w:ind w:left="2160" w:hanging="360"/>
      </w:pPr>
      <w:rPr>
        <w:rFonts w:hint="default" w:ascii="Symbol" w:hAnsi="Symbol"/>
        <w:sz w:val="20"/>
      </w:rPr>
    </w:lvl>
    <w:lvl w:ilvl="3" w:tplc="77E4C146" w:tentative="1">
      <w:start w:val="1"/>
      <w:numFmt w:val="bullet"/>
      <w:lvlText w:val=""/>
      <w:lvlJc w:val="left"/>
      <w:pPr>
        <w:tabs>
          <w:tab w:val="num" w:pos="2880"/>
        </w:tabs>
        <w:ind w:left="2880" w:hanging="360"/>
      </w:pPr>
      <w:rPr>
        <w:rFonts w:hint="default" w:ascii="Symbol" w:hAnsi="Symbol"/>
        <w:sz w:val="20"/>
      </w:rPr>
    </w:lvl>
    <w:lvl w:ilvl="4" w:tplc="33166068" w:tentative="1">
      <w:start w:val="1"/>
      <w:numFmt w:val="bullet"/>
      <w:lvlText w:val=""/>
      <w:lvlJc w:val="left"/>
      <w:pPr>
        <w:tabs>
          <w:tab w:val="num" w:pos="3600"/>
        </w:tabs>
        <w:ind w:left="3600" w:hanging="360"/>
      </w:pPr>
      <w:rPr>
        <w:rFonts w:hint="default" w:ascii="Symbol" w:hAnsi="Symbol"/>
        <w:sz w:val="20"/>
      </w:rPr>
    </w:lvl>
    <w:lvl w:ilvl="5" w:tplc="EC88AE66" w:tentative="1">
      <w:start w:val="1"/>
      <w:numFmt w:val="bullet"/>
      <w:lvlText w:val=""/>
      <w:lvlJc w:val="left"/>
      <w:pPr>
        <w:tabs>
          <w:tab w:val="num" w:pos="4320"/>
        </w:tabs>
        <w:ind w:left="4320" w:hanging="360"/>
      </w:pPr>
      <w:rPr>
        <w:rFonts w:hint="default" w:ascii="Symbol" w:hAnsi="Symbol"/>
        <w:sz w:val="20"/>
      </w:rPr>
    </w:lvl>
    <w:lvl w:ilvl="6" w:tplc="1B56153A" w:tentative="1">
      <w:start w:val="1"/>
      <w:numFmt w:val="bullet"/>
      <w:lvlText w:val=""/>
      <w:lvlJc w:val="left"/>
      <w:pPr>
        <w:tabs>
          <w:tab w:val="num" w:pos="5040"/>
        </w:tabs>
        <w:ind w:left="5040" w:hanging="360"/>
      </w:pPr>
      <w:rPr>
        <w:rFonts w:hint="default" w:ascii="Symbol" w:hAnsi="Symbol"/>
        <w:sz w:val="20"/>
      </w:rPr>
    </w:lvl>
    <w:lvl w:ilvl="7" w:tplc="9FFCFE8C" w:tentative="1">
      <w:start w:val="1"/>
      <w:numFmt w:val="bullet"/>
      <w:lvlText w:val=""/>
      <w:lvlJc w:val="left"/>
      <w:pPr>
        <w:tabs>
          <w:tab w:val="num" w:pos="5760"/>
        </w:tabs>
        <w:ind w:left="5760" w:hanging="360"/>
      </w:pPr>
      <w:rPr>
        <w:rFonts w:hint="default" w:ascii="Symbol" w:hAnsi="Symbol"/>
        <w:sz w:val="20"/>
      </w:rPr>
    </w:lvl>
    <w:lvl w:ilvl="8" w:tplc="C740849C"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49F74994"/>
    <w:multiLevelType w:val="hybridMultilevel"/>
    <w:tmpl w:val="C8B09D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A3A538C"/>
    <w:multiLevelType w:val="hybridMultilevel"/>
    <w:tmpl w:val="D52815E8"/>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4" w15:restartNumberingAfterBreak="0">
    <w:nsid w:val="4C936F6D"/>
    <w:multiLevelType w:val="hybridMultilevel"/>
    <w:tmpl w:val="717C22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0616880"/>
    <w:multiLevelType w:val="hybridMultilevel"/>
    <w:tmpl w:val="850A4A5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6" w15:restartNumberingAfterBreak="0">
    <w:nsid w:val="52B07E4C"/>
    <w:multiLevelType w:val="hybridMultilevel"/>
    <w:tmpl w:val="DA6C1104"/>
    <w:lvl w:ilvl="0" w:tplc="14FE98AA">
      <w:start w:val="1"/>
      <w:numFmt w:val="decimal"/>
      <w:lvlText w:val="%1."/>
      <w:lvlJc w:val="left"/>
      <w:pPr>
        <w:tabs>
          <w:tab w:val="num" w:pos="720"/>
        </w:tabs>
        <w:ind w:left="720" w:hanging="360"/>
      </w:pPr>
    </w:lvl>
    <w:lvl w:ilvl="1" w:tplc="5192D1F4" w:tentative="1">
      <w:start w:val="1"/>
      <w:numFmt w:val="decimal"/>
      <w:lvlText w:val="%2."/>
      <w:lvlJc w:val="left"/>
      <w:pPr>
        <w:tabs>
          <w:tab w:val="num" w:pos="1440"/>
        </w:tabs>
        <w:ind w:left="1440" w:hanging="360"/>
      </w:pPr>
    </w:lvl>
    <w:lvl w:ilvl="2" w:tplc="0D7C886A" w:tentative="1">
      <w:start w:val="1"/>
      <w:numFmt w:val="decimal"/>
      <w:lvlText w:val="%3."/>
      <w:lvlJc w:val="left"/>
      <w:pPr>
        <w:tabs>
          <w:tab w:val="num" w:pos="2160"/>
        </w:tabs>
        <w:ind w:left="2160" w:hanging="360"/>
      </w:pPr>
    </w:lvl>
    <w:lvl w:ilvl="3" w:tplc="F45642E8" w:tentative="1">
      <w:start w:val="1"/>
      <w:numFmt w:val="decimal"/>
      <w:lvlText w:val="%4."/>
      <w:lvlJc w:val="left"/>
      <w:pPr>
        <w:tabs>
          <w:tab w:val="num" w:pos="2880"/>
        </w:tabs>
        <w:ind w:left="2880" w:hanging="360"/>
      </w:pPr>
    </w:lvl>
    <w:lvl w:ilvl="4" w:tplc="294A6648" w:tentative="1">
      <w:start w:val="1"/>
      <w:numFmt w:val="decimal"/>
      <w:lvlText w:val="%5."/>
      <w:lvlJc w:val="left"/>
      <w:pPr>
        <w:tabs>
          <w:tab w:val="num" w:pos="3600"/>
        </w:tabs>
        <w:ind w:left="3600" w:hanging="360"/>
      </w:pPr>
    </w:lvl>
    <w:lvl w:ilvl="5" w:tplc="5AACE4C2" w:tentative="1">
      <w:start w:val="1"/>
      <w:numFmt w:val="decimal"/>
      <w:lvlText w:val="%6."/>
      <w:lvlJc w:val="left"/>
      <w:pPr>
        <w:tabs>
          <w:tab w:val="num" w:pos="4320"/>
        </w:tabs>
        <w:ind w:left="4320" w:hanging="360"/>
      </w:pPr>
    </w:lvl>
    <w:lvl w:ilvl="6" w:tplc="77684B64" w:tentative="1">
      <w:start w:val="1"/>
      <w:numFmt w:val="decimal"/>
      <w:lvlText w:val="%7."/>
      <w:lvlJc w:val="left"/>
      <w:pPr>
        <w:tabs>
          <w:tab w:val="num" w:pos="5040"/>
        </w:tabs>
        <w:ind w:left="5040" w:hanging="360"/>
      </w:pPr>
    </w:lvl>
    <w:lvl w:ilvl="7" w:tplc="C9AEB7C4" w:tentative="1">
      <w:start w:val="1"/>
      <w:numFmt w:val="decimal"/>
      <w:lvlText w:val="%8."/>
      <w:lvlJc w:val="left"/>
      <w:pPr>
        <w:tabs>
          <w:tab w:val="num" w:pos="5760"/>
        </w:tabs>
        <w:ind w:left="5760" w:hanging="360"/>
      </w:pPr>
    </w:lvl>
    <w:lvl w:ilvl="8" w:tplc="5EBE2A8C" w:tentative="1">
      <w:start w:val="1"/>
      <w:numFmt w:val="decimal"/>
      <w:lvlText w:val="%9."/>
      <w:lvlJc w:val="left"/>
      <w:pPr>
        <w:tabs>
          <w:tab w:val="num" w:pos="6480"/>
        </w:tabs>
        <w:ind w:left="6480" w:hanging="360"/>
      </w:pPr>
    </w:lvl>
  </w:abstractNum>
  <w:abstractNum w:abstractNumId="27" w15:restartNumberingAfterBreak="0">
    <w:nsid w:val="535A678F"/>
    <w:multiLevelType w:val="hybridMultilevel"/>
    <w:tmpl w:val="4DE84968"/>
    <w:lvl w:ilvl="0" w:tplc="10090001">
      <w:start w:val="1"/>
      <w:numFmt w:val="bullet"/>
      <w:lvlText w:val=""/>
      <w:lvlJc w:val="left"/>
      <w:pPr>
        <w:ind w:left="360" w:hanging="360"/>
      </w:pPr>
      <w:rPr>
        <w:rFonts w:hint="default" w:ascii="Symbol" w:hAnsi="Symbol"/>
      </w:rPr>
    </w:lvl>
    <w:lvl w:ilvl="1" w:tplc="10090003" w:tentative="1">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28" w15:restartNumberingAfterBreak="0">
    <w:nsid w:val="55266719"/>
    <w:multiLevelType w:val="hybridMultilevel"/>
    <w:tmpl w:val="DA5204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9A31AE0"/>
    <w:multiLevelType w:val="hybridMultilevel"/>
    <w:tmpl w:val="19AC61A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9CA6C0C"/>
    <w:multiLevelType w:val="hybridMultilevel"/>
    <w:tmpl w:val="A254FFE4"/>
    <w:lvl w:ilvl="0" w:tplc="10090001">
      <w:start w:val="1"/>
      <w:numFmt w:val="bullet"/>
      <w:lvlText w:val=""/>
      <w:lvlJc w:val="left"/>
      <w:pPr>
        <w:ind w:left="360" w:hanging="360"/>
      </w:pPr>
      <w:rPr>
        <w:rFonts w:hint="default" w:ascii="Symbol" w:hAnsi="Symbol"/>
      </w:rPr>
    </w:lvl>
    <w:lvl w:ilvl="1" w:tplc="10090003">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31" w15:restartNumberingAfterBreak="0">
    <w:nsid w:val="5EBB6518"/>
    <w:multiLevelType w:val="hybridMultilevel"/>
    <w:tmpl w:val="498AC06A"/>
    <w:lvl w:ilvl="0" w:tplc="10090001">
      <w:start w:val="1"/>
      <w:numFmt w:val="bullet"/>
      <w:lvlText w:val=""/>
      <w:lvlJc w:val="left"/>
      <w:pPr>
        <w:ind w:left="360" w:hanging="360"/>
      </w:pPr>
      <w:rPr>
        <w:rFonts w:hint="default" w:ascii="Symbol" w:hAnsi="Symbol"/>
      </w:rPr>
    </w:lvl>
    <w:lvl w:ilvl="1" w:tplc="10090003" w:tentative="1">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32" w15:restartNumberingAfterBreak="0">
    <w:nsid w:val="61BA5EE8"/>
    <w:multiLevelType w:val="hybridMultilevel"/>
    <w:tmpl w:val="6C50CBBC"/>
    <w:lvl w:ilvl="0" w:tplc="7AF23B9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EBF53C2"/>
    <w:multiLevelType w:val="hybridMultilevel"/>
    <w:tmpl w:val="11A418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1482E3A"/>
    <w:multiLevelType w:val="hybridMultilevel"/>
    <w:tmpl w:val="3AC404CA"/>
    <w:lvl w:ilvl="0" w:tplc="10090001">
      <w:start w:val="1"/>
      <w:numFmt w:val="bullet"/>
      <w:lvlText w:val=""/>
      <w:lvlJc w:val="left"/>
      <w:pPr>
        <w:ind w:left="360" w:hanging="360"/>
      </w:pPr>
      <w:rPr>
        <w:rFonts w:hint="default" w:ascii="Symbol" w:hAnsi="Symbol"/>
      </w:rPr>
    </w:lvl>
    <w:lvl w:ilvl="1" w:tplc="10090003">
      <w:start w:val="1"/>
      <w:numFmt w:val="bullet"/>
      <w:lvlText w:val="o"/>
      <w:lvlJc w:val="left"/>
      <w:pPr>
        <w:ind w:left="1080" w:hanging="360"/>
      </w:pPr>
      <w:rPr>
        <w:rFonts w:hint="default" w:ascii="Courier New" w:hAnsi="Courier New" w:cs="Courier New"/>
      </w:rPr>
    </w:lvl>
    <w:lvl w:ilvl="2" w:tplc="10090005" w:tentative="1">
      <w:start w:val="1"/>
      <w:numFmt w:val="bullet"/>
      <w:lvlText w:val=""/>
      <w:lvlJc w:val="left"/>
      <w:pPr>
        <w:ind w:left="1800" w:hanging="360"/>
      </w:pPr>
      <w:rPr>
        <w:rFonts w:hint="default" w:ascii="Wingdings" w:hAnsi="Wingdings"/>
      </w:rPr>
    </w:lvl>
    <w:lvl w:ilvl="3" w:tplc="10090001" w:tentative="1">
      <w:start w:val="1"/>
      <w:numFmt w:val="bullet"/>
      <w:lvlText w:val=""/>
      <w:lvlJc w:val="left"/>
      <w:pPr>
        <w:ind w:left="2520" w:hanging="360"/>
      </w:pPr>
      <w:rPr>
        <w:rFonts w:hint="default" w:ascii="Symbol" w:hAnsi="Symbol"/>
      </w:rPr>
    </w:lvl>
    <w:lvl w:ilvl="4" w:tplc="10090003" w:tentative="1">
      <w:start w:val="1"/>
      <w:numFmt w:val="bullet"/>
      <w:lvlText w:val="o"/>
      <w:lvlJc w:val="left"/>
      <w:pPr>
        <w:ind w:left="3240" w:hanging="360"/>
      </w:pPr>
      <w:rPr>
        <w:rFonts w:hint="default" w:ascii="Courier New" w:hAnsi="Courier New" w:cs="Courier New"/>
      </w:rPr>
    </w:lvl>
    <w:lvl w:ilvl="5" w:tplc="10090005" w:tentative="1">
      <w:start w:val="1"/>
      <w:numFmt w:val="bullet"/>
      <w:lvlText w:val=""/>
      <w:lvlJc w:val="left"/>
      <w:pPr>
        <w:ind w:left="3960" w:hanging="360"/>
      </w:pPr>
      <w:rPr>
        <w:rFonts w:hint="default" w:ascii="Wingdings" w:hAnsi="Wingdings"/>
      </w:rPr>
    </w:lvl>
    <w:lvl w:ilvl="6" w:tplc="10090001" w:tentative="1">
      <w:start w:val="1"/>
      <w:numFmt w:val="bullet"/>
      <w:lvlText w:val=""/>
      <w:lvlJc w:val="left"/>
      <w:pPr>
        <w:ind w:left="4680" w:hanging="360"/>
      </w:pPr>
      <w:rPr>
        <w:rFonts w:hint="default" w:ascii="Symbol" w:hAnsi="Symbol"/>
      </w:rPr>
    </w:lvl>
    <w:lvl w:ilvl="7" w:tplc="10090003" w:tentative="1">
      <w:start w:val="1"/>
      <w:numFmt w:val="bullet"/>
      <w:lvlText w:val="o"/>
      <w:lvlJc w:val="left"/>
      <w:pPr>
        <w:ind w:left="5400" w:hanging="360"/>
      </w:pPr>
      <w:rPr>
        <w:rFonts w:hint="default" w:ascii="Courier New" w:hAnsi="Courier New" w:cs="Courier New"/>
      </w:rPr>
    </w:lvl>
    <w:lvl w:ilvl="8" w:tplc="10090005" w:tentative="1">
      <w:start w:val="1"/>
      <w:numFmt w:val="bullet"/>
      <w:lvlText w:val=""/>
      <w:lvlJc w:val="left"/>
      <w:pPr>
        <w:ind w:left="6120" w:hanging="360"/>
      </w:pPr>
      <w:rPr>
        <w:rFonts w:hint="default" w:ascii="Wingdings" w:hAnsi="Wingdings"/>
      </w:rPr>
    </w:lvl>
  </w:abstractNum>
  <w:abstractNum w:abstractNumId="35" w15:restartNumberingAfterBreak="0">
    <w:nsid w:val="728F1607"/>
    <w:multiLevelType w:val="hybridMultilevel"/>
    <w:tmpl w:val="5C36FB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763351A1"/>
    <w:multiLevelType w:val="hybridMultilevel"/>
    <w:tmpl w:val="A43AE31E"/>
    <w:lvl w:ilvl="0" w:tplc="9F8EA22A">
      <w:start w:val="1"/>
      <w:numFmt w:val="decimal"/>
      <w:lvlText w:val="%1."/>
      <w:lvlJc w:val="left"/>
      <w:pPr>
        <w:tabs>
          <w:tab w:val="num" w:pos="720"/>
        </w:tabs>
        <w:ind w:left="720" w:hanging="360"/>
      </w:pPr>
    </w:lvl>
    <w:lvl w:ilvl="1" w:tplc="A60C9880" w:tentative="1">
      <w:start w:val="1"/>
      <w:numFmt w:val="decimal"/>
      <w:lvlText w:val="%2."/>
      <w:lvlJc w:val="left"/>
      <w:pPr>
        <w:tabs>
          <w:tab w:val="num" w:pos="1440"/>
        </w:tabs>
        <w:ind w:left="1440" w:hanging="360"/>
      </w:pPr>
    </w:lvl>
    <w:lvl w:ilvl="2" w:tplc="04523728" w:tentative="1">
      <w:start w:val="1"/>
      <w:numFmt w:val="decimal"/>
      <w:lvlText w:val="%3."/>
      <w:lvlJc w:val="left"/>
      <w:pPr>
        <w:tabs>
          <w:tab w:val="num" w:pos="2160"/>
        </w:tabs>
        <w:ind w:left="2160" w:hanging="360"/>
      </w:pPr>
    </w:lvl>
    <w:lvl w:ilvl="3" w:tplc="4F26DAE6" w:tentative="1">
      <w:start w:val="1"/>
      <w:numFmt w:val="decimal"/>
      <w:lvlText w:val="%4."/>
      <w:lvlJc w:val="left"/>
      <w:pPr>
        <w:tabs>
          <w:tab w:val="num" w:pos="2880"/>
        </w:tabs>
        <w:ind w:left="2880" w:hanging="360"/>
      </w:pPr>
    </w:lvl>
    <w:lvl w:ilvl="4" w:tplc="2A4E497E" w:tentative="1">
      <w:start w:val="1"/>
      <w:numFmt w:val="decimal"/>
      <w:lvlText w:val="%5."/>
      <w:lvlJc w:val="left"/>
      <w:pPr>
        <w:tabs>
          <w:tab w:val="num" w:pos="3600"/>
        </w:tabs>
        <w:ind w:left="3600" w:hanging="360"/>
      </w:pPr>
    </w:lvl>
    <w:lvl w:ilvl="5" w:tplc="FB8E2358" w:tentative="1">
      <w:start w:val="1"/>
      <w:numFmt w:val="decimal"/>
      <w:lvlText w:val="%6."/>
      <w:lvlJc w:val="left"/>
      <w:pPr>
        <w:tabs>
          <w:tab w:val="num" w:pos="4320"/>
        </w:tabs>
        <w:ind w:left="4320" w:hanging="360"/>
      </w:pPr>
    </w:lvl>
    <w:lvl w:ilvl="6" w:tplc="685AC7B8" w:tentative="1">
      <w:start w:val="1"/>
      <w:numFmt w:val="decimal"/>
      <w:lvlText w:val="%7."/>
      <w:lvlJc w:val="left"/>
      <w:pPr>
        <w:tabs>
          <w:tab w:val="num" w:pos="5040"/>
        </w:tabs>
        <w:ind w:left="5040" w:hanging="360"/>
      </w:pPr>
    </w:lvl>
    <w:lvl w:ilvl="7" w:tplc="6F5A54F2" w:tentative="1">
      <w:start w:val="1"/>
      <w:numFmt w:val="decimal"/>
      <w:lvlText w:val="%8."/>
      <w:lvlJc w:val="left"/>
      <w:pPr>
        <w:tabs>
          <w:tab w:val="num" w:pos="5760"/>
        </w:tabs>
        <w:ind w:left="5760" w:hanging="360"/>
      </w:pPr>
    </w:lvl>
    <w:lvl w:ilvl="8" w:tplc="1F8ECE18" w:tentative="1">
      <w:start w:val="1"/>
      <w:numFmt w:val="decimal"/>
      <w:lvlText w:val="%9."/>
      <w:lvlJc w:val="left"/>
      <w:pPr>
        <w:tabs>
          <w:tab w:val="num" w:pos="6480"/>
        </w:tabs>
        <w:ind w:left="6480" w:hanging="360"/>
      </w:pPr>
    </w:lvl>
  </w:abstractNum>
  <w:abstractNum w:abstractNumId="37" w15:restartNumberingAfterBreak="0">
    <w:nsid w:val="79CD78AF"/>
    <w:multiLevelType w:val="hybridMultilevel"/>
    <w:tmpl w:val="2E167CCE"/>
    <w:lvl w:ilvl="0" w:tplc="F96A16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9"/>
  </w:num>
  <w:num w:numId="2">
    <w:abstractNumId w:val="18"/>
  </w:num>
  <w:num w:numId="3">
    <w:abstractNumId w:val="17"/>
  </w:num>
  <w:num w:numId="4">
    <w:abstractNumId w:val="0"/>
  </w:num>
  <w:num w:numId="5">
    <w:abstractNumId w:val="16"/>
  </w:num>
  <w:num w:numId="6">
    <w:abstractNumId w:val="31"/>
  </w:num>
  <w:num w:numId="7">
    <w:abstractNumId w:val="14"/>
  </w:num>
  <w:num w:numId="8">
    <w:abstractNumId w:val="6"/>
  </w:num>
  <w:num w:numId="9">
    <w:abstractNumId w:val="9"/>
  </w:num>
  <w:num w:numId="10">
    <w:abstractNumId w:val="15"/>
  </w:num>
  <w:num w:numId="11">
    <w:abstractNumId w:val="30"/>
  </w:num>
  <w:num w:numId="12">
    <w:abstractNumId w:val="34"/>
  </w:num>
  <w:num w:numId="13">
    <w:abstractNumId w:val="27"/>
  </w:num>
  <w:num w:numId="14">
    <w:abstractNumId w:val="24"/>
  </w:num>
  <w:num w:numId="15">
    <w:abstractNumId w:val="8"/>
  </w:num>
  <w:num w:numId="16">
    <w:abstractNumId w:val="2"/>
  </w:num>
  <w:num w:numId="17">
    <w:abstractNumId w:val="23"/>
  </w:num>
  <w:num w:numId="18">
    <w:abstractNumId w:val="1"/>
  </w:num>
  <w:num w:numId="19">
    <w:abstractNumId w:val="13"/>
  </w:num>
  <w:num w:numId="20">
    <w:abstractNumId w:val="32"/>
  </w:num>
  <w:num w:numId="21">
    <w:abstractNumId w:val="37"/>
  </w:num>
  <w:num w:numId="22">
    <w:abstractNumId w:val="25"/>
  </w:num>
  <w:num w:numId="23">
    <w:abstractNumId w:val="10"/>
  </w:num>
  <w:num w:numId="24">
    <w:abstractNumId w:val="5"/>
  </w:num>
  <w:num w:numId="25">
    <w:abstractNumId w:val="29"/>
  </w:num>
  <w:num w:numId="26">
    <w:abstractNumId w:val="35"/>
  </w:num>
  <w:num w:numId="27">
    <w:abstractNumId w:val="28"/>
  </w:num>
  <w:num w:numId="28">
    <w:abstractNumId w:val="21"/>
  </w:num>
  <w:num w:numId="29">
    <w:abstractNumId w:val="12"/>
  </w:num>
  <w:num w:numId="30">
    <w:abstractNumId w:val="26"/>
  </w:num>
  <w:num w:numId="31">
    <w:abstractNumId w:val="11"/>
  </w:num>
  <w:num w:numId="32">
    <w:abstractNumId w:val="36"/>
  </w:num>
  <w:num w:numId="33">
    <w:abstractNumId w:val="33"/>
  </w:num>
  <w:num w:numId="34">
    <w:abstractNumId w:val="4"/>
  </w:num>
  <w:num w:numId="35">
    <w:abstractNumId w:val="22"/>
  </w:num>
  <w:num w:numId="36">
    <w:abstractNumId w:val="7"/>
  </w:num>
  <w:num w:numId="37">
    <w:abstractNumId w:val="20"/>
  </w:num>
  <w:num w:numId="3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bordersDoNotSurroundHeader/>
  <w:bordersDoNotSurroundFooter/>
  <w:proofState w:spelling="clean" w:grammar="dirty"/>
  <w:trackRevisions w:val="fals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551"/>
    <w:rsid w:val="000001A3"/>
    <w:rsid w:val="00000B4B"/>
    <w:rsid w:val="00000F7E"/>
    <w:rsid w:val="00001D1D"/>
    <w:rsid w:val="00002818"/>
    <w:rsid w:val="00003107"/>
    <w:rsid w:val="00003255"/>
    <w:rsid w:val="000033F1"/>
    <w:rsid w:val="00003443"/>
    <w:rsid w:val="0000435B"/>
    <w:rsid w:val="00004AD1"/>
    <w:rsid w:val="00005260"/>
    <w:rsid w:val="00005559"/>
    <w:rsid w:val="0000562F"/>
    <w:rsid w:val="000059FC"/>
    <w:rsid w:val="00005A79"/>
    <w:rsid w:val="00005C39"/>
    <w:rsid w:val="000063C2"/>
    <w:rsid w:val="00007405"/>
    <w:rsid w:val="000077E4"/>
    <w:rsid w:val="000104E9"/>
    <w:rsid w:val="00010E1E"/>
    <w:rsid w:val="00010F1E"/>
    <w:rsid w:val="000117B1"/>
    <w:rsid w:val="00012970"/>
    <w:rsid w:val="00012A3C"/>
    <w:rsid w:val="0001322B"/>
    <w:rsid w:val="00013BBD"/>
    <w:rsid w:val="00014377"/>
    <w:rsid w:val="00014422"/>
    <w:rsid w:val="00014D66"/>
    <w:rsid w:val="000155D3"/>
    <w:rsid w:val="000168D3"/>
    <w:rsid w:val="00016AD4"/>
    <w:rsid w:val="00017E57"/>
    <w:rsid w:val="00020C8B"/>
    <w:rsid w:val="0002133D"/>
    <w:rsid w:val="00021527"/>
    <w:rsid w:val="00022A92"/>
    <w:rsid w:val="000236AD"/>
    <w:rsid w:val="00024512"/>
    <w:rsid w:val="000247EC"/>
    <w:rsid w:val="0002489E"/>
    <w:rsid w:val="00025476"/>
    <w:rsid w:val="000257E7"/>
    <w:rsid w:val="00025D98"/>
    <w:rsid w:val="00026383"/>
    <w:rsid w:val="000269D4"/>
    <w:rsid w:val="00026ED1"/>
    <w:rsid w:val="000272E4"/>
    <w:rsid w:val="00027436"/>
    <w:rsid w:val="000275EE"/>
    <w:rsid w:val="000277EB"/>
    <w:rsid w:val="00027A39"/>
    <w:rsid w:val="000302A1"/>
    <w:rsid w:val="00030834"/>
    <w:rsid w:val="00030A6D"/>
    <w:rsid w:val="0003342D"/>
    <w:rsid w:val="00033BDB"/>
    <w:rsid w:val="000348C4"/>
    <w:rsid w:val="0003517E"/>
    <w:rsid w:val="0003645E"/>
    <w:rsid w:val="00036CD5"/>
    <w:rsid w:val="00036CEE"/>
    <w:rsid w:val="000372D0"/>
    <w:rsid w:val="00037508"/>
    <w:rsid w:val="000376EC"/>
    <w:rsid w:val="00037872"/>
    <w:rsid w:val="0004013C"/>
    <w:rsid w:val="00040DC7"/>
    <w:rsid w:val="000413AE"/>
    <w:rsid w:val="000416F1"/>
    <w:rsid w:val="00042744"/>
    <w:rsid w:val="0004326C"/>
    <w:rsid w:val="0004482E"/>
    <w:rsid w:val="00044AAD"/>
    <w:rsid w:val="00044FFB"/>
    <w:rsid w:val="000451AE"/>
    <w:rsid w:val="000451D2"/>
    <w:rsid w:val="0004594D"/>
    <w:rsid w:val="00046E74"/>
    <w:rsid w:val="00046F6B"/>
    <w:rsid w:val="000472F1"/>
    <w:rsid w:val="00050775"/>
    <w:rsid w:val="000509C9"/>
    <w:rsid w:val="00050D74"/>
    <w:rsid w:val="00050DE2"/>
    <w:rsid w:val="00050EA5"/>
    <w:rsid w:val="00051BDE"/>
    <w:rsid w:val="00052308"/>
    <w:rsid w:val="00053341"/>
    <w:rsid w:val="00053A43"/>
    <w:rsid w:val="00053CD3"/>
    <w:rsid w:val="00053E42"/>
    <w:rsid w:val="00053E78"/>
    <w:rsid w:val="00053E93"/>
    <w:rsid w:val="00053F78"/>
    <w:rsid w:val="0005406E"/>
    <w:rsid w:val="0005418A"/>
    <w:rsid w:val="00054710"/>
    <w:rsid w:val="00054BD2"/>
    <w:rsid w:val="00054C55"/>
    <w:rsid w:val="0005545B"/>
    <w:rsid w:val="000571CA"/>
    <w:rsid w:val="0005751E"/>
    <w:rsid w:val="00057936"/>
    <w:rsid w:val="00057BED"/>
    <w:rsid w:val="00060054"/>
    <w:rsid w:val="00060093"/>
    <w:rsid w:val="00060C0D"/>
    <w:rsid w:val="00061540"/>
    <w:rsid w:val="00061C3A"/>
    <w:rsid w:val="000630B4"/>
    <w:rsid w:val="0006350F"/>
    <w:rsid w:val="00063514"/>
    <w:rsid w:val="000636A9"/>
    <w:rsid w:val="00064F28"/>
    <w:rsid w:val="00066941"/>
    <w:rsid w:val="000676C6"/>
    <w:rsid w:val="00067763"/>
    <w:rsid w:val="00070E1F"/>
    <w:rsid w:val="0007173A"/>
    <w:rsid w:val="00071B02"/>
    <w:rsid w:val="00072846"/>
    <w:rsid w:val="0007360D"/>
    <w:rsid w:val="00073F97"/>
    <w:rsid w:val="000740E3"/>
    <w:rsid w:val="000745B3"/>
    <w:rsid w:val="0007498C"/>
    <w:rsid w:val="00074A1F"/>
    <w:rsid w:val="00074D84"/>
    <w:rsid w:val="000755B4"/>
    <w:rsid w:val="00075F23"/>
    <w:rsid w:val="000766ED"/>
    <w:rsid w:val="000770D6"/>
    <w:rsid w:val="000778A0"/>
    <w:rsid w:val="00077AB7"/>
    <w:rsid w:val="000800D4"/>
    <w:rsid w:val="00081550"/>
    <w:rsid w:val="00082473"/>
    <w:rsid w:val="0008348F"/>
    <w:rsid w:val="00083E05"/>
    <w:rsid w:val="00083F04"/>
    <w:rsid w:val="00084461"/>
    <w:rsid w:val="00084A07"/>
    <w:rsid w:val="00084DA4"/>
    <w:rsid w:val="00084FE6"/>
    <w:rsid w:val="0008517B"/>
    <w:rsid w:val="00085461"/>
    <w:rsid w:val="00085F85"/>
    <w:rsid w:val="00086807"/>
    <w:rsid w:val="00090A08"/>
    <w:rsid w:val="0009117A"/>
    <w:rsid w:val="00091C84"/>
    <w:rsid w:val="00092438"/>
    <w:rsid w:val="00092FAC"/>
    <w:rsid w:val="00093945"/>
    <w:rsid w:val="000942C7"/>
    <w:rsid w:val="00095FB5"/>
    <w:rsid w:val="0009665C"/>
    <w:rsid w:val="00096901"/>
    <w:rsid w:val="00096952"/>
    <w:rsid w:val="00096DCD"/>
    <w:rsid w:val="000979AA"/>
    <w:rsid w:val="000A0117"/>
    <w:rsid w:val="000A0FC4"/>
    <w:rsid w:val="000A190F"/>
    <w:rsid w:val="000A1B8B"/>
    <w:rsid w:val="000A1BFE"/>
    <w:rsid w:val="000A1C1C"/>
    <w:rsid w:val="000A1DB1"/>
    <w:rsid w:val="000A1FD8"/>
    <w:rsid w:val="000A2628"/>
    <w:rsid w:val="000A30CA"/>
    <w:rsid w:val="000A3251"/>
    <w:rsid w:val="000A35DC"/>
    <w:rsid w:val="000A35DE"/>
    <w:rsid w:val="000A3D22"/>
    <w:rsid w:val="000A42F4"/>
    <w:rsid w:val="000A475A"/>
    <w:rsid w:val="000A4E0A"/>
    <w:rsid w:val="000A5619"/>
    <w:rsid w:val="000A588F"/>
    <w:rsid w:val="000A60E6"/>
    <w:rsid w:val="000A60FA"/>
    <w:rsid w:val="000A62C1"/>
    <w:rsid w:val="000A67FE"/>
    <w:rsid w:val="000A780F"/>
    <w:rsid w:val="000B085A"/>
    <w:rsid w:val="000B0AD7"/>
    <w:rsid w:val="000B115C"/>
    <w:rsid w:val="000B225A"/>
    <w:rsid w:val="000B2491"/>
    <w:rsid w:val="000B293C"/>
    <w:rsid w:val="000B3C40"/>
    <w:rsid w:val="000B40B1"/>
    <w:rsid w:val="000B468D"/>
    <w:rsid w:val="000B74F2"/>
    <w:rsid w:val="000B7A6B"/>
    <w:rsid w:val="000C0018"/>
    <w:rsid w:val="000C0341"/>
    <w:rsid w:val="000C0A24"/>
    <w:rsid w:val="000C0AC2"/>
    <w:rsid w:val="000C1397"/>
    <w:rsid w:val="000C1D6A"/>
    <w:rsid w:val="000C1F56"/>
    <w:rsid w:val="000C2B8A"/>
    <w:rsid w:val="000C3F05"/>
    <w:rsid w:val="000C4C47"/>
    <w:rsid w:val="000C4F8C"/>
    <w:rsid w:val="000C603B"/>
    <w:rsid w:val="000C6652"/>
    <w:rsid w:val="000C6FC6"/>
    <w:rsid w:val="000C7352"/>
    <w:rsid w:val="000C760A"/>
    <w:rsid w:val="000D1166"/>
    <w:rsid w:val="000D1993"/>
    <w:rsid w:val="000D26DC"/>
    <w:rsid w:val="000D2BDD"/>
    <w:rsid w:val="000D31FA"/>
    <w:rsid w:val="000D3324"/>
    <w:rsid w:val="000D44FD"/>
    <w:rsid w:val="000D47A9"/>
    <w:rsid w:val="000D4A1E"/>
    <w:rsid w:val="000D4D79"/>
    <w:rsid w:val="000D5A5F"/>
    <w:rsid w:val="000D64FE"/>
    <w:rsid w:val="000D692D"/>
    <w:rsid w:val="000D6CDC"/>
    <w:rsid w:val="000D74E9"/>
    <w:rsid w:val="000D7667"/>
    <w:rsid w:val="000D7FB0"/>
    <w:rsid w:val="000E055C"/>
    <w:rsid w:val="000E0889"/>
    <w:rsid w:val="000E0F87"/>
    <w:rsid w:val="000E1167"/>
    <w:rsid w:val="000E1735"/>
    <w:rsid w:val="000E17F6"/>
    <w:rsid w:val="000E1CAF"/>
    <w:rsid w:val="000E211B"/>
    <w:rsid w:val="000E2660"/>
    <w:rsid w:val="000E3228"/>
    <w:rsid w:val="000E3402"/>
    <w:rsid w:val="000E343E"/>
    <w:rsid w:val="000E49D5"/>
    <w:rsid w:val="000E51A8"/>
    <w:rsid w:val="000E51B4"/>
    <w:rsid w:val="000E5626"/>
    <w:rsid w:val="000E5A21"/>
    <w:rsid w:val="000E6A7C"/>
    <w:rsid w:val="000E739E"/>
    <w:rsid w:val="000E75DC"/>
    <w:rsid w:val="000F041A"/>
    <w:rsid w:val="000F07B9"/>
    <w:rsid w:val="000F1206"/>
    <w:rsid w:val="000F13D7"/>
    <w:rsid w:val="000F2147"/>
    <w:rsid w:val="000F2429"/>
    <w:rsid w:val="000F265F"/>
    <w:rsid w:val="000F343A"/>
    <w:rsid w:val="000F38AE"/>
    <w:rsid w:val="000F4574"/>
    <w:rsid w:val="000F45F4"/>
    <w:rsid w:val="000F45F8"/>
    <w:rsid w:val="000F48FB"/>
    <w:rsid w:val="000F53A2"/>
    <w:rsid w:val="000F7008"/>
    <w:rsid w:val="000F7715"/>
    <w:rsid w:val="0010006D"/>
    <w:rsid w:val="0010064A"/>
    <w:rsid w:val="0010159B"/>
    <w:rsid w:val="00101738"/>
    <w:rsid w:val="0010245B"/>
    <w:rsid w:val="001036C3"/>
    <w:rsid w:val="0010387C"/>
    <w:rsid w:val="001038F3"/>
    <w:rsid w:val="001041CA"/>
    <w:rsid w:val="00104E7A"/>
    <w:rsid w:val="0010571F"/>
    <w:rsid w:val="00105BFD"/>
    <w:rsid w:val="00105E90"/>
    <w:rsid w:val="00105EAA"/>
    <w:rsid w:val="00106071"/>
    <w:rsid w:val="001069AC"/>
    <w:rsid w:val="00107A58"/>
    <w:rsid w:val="00110090"/>
    <w:rsid w:val="00110371"/>
    <w:rsid w:val="00110BBB"/>
    <w:rsid w:val="00110D75"/>
    <w:rsid w:val="00110F3F"/>
    <w:rsid w:val="00111D34"/>
    <w:rsid w:val="00111F44"/>
    <w:rsid w:val="001123CB"/>
    <w:rsid w:val="0011265E"/>
    <w:rsid w:val="00112AB3"/>
    <w:rsid w:val="0011367C"/>
    <w:rsid w:val="00113B6D"/>
    <w:rsid w:val="00113D10"/>
    <w:rsid w:val="0011431A"/>
    <w:rsid w:val="001145A5"/>
    <w:rsid w:val="00114816"/>
    <w:rsid w:val="0011579B"/>
    <w:rsid w:val="001159E1"/>
    <w:rsid w:val="001166A6"/>
    <w:rsid w:val="001177F3"/>
    <w:rsid w:val="00120335"/>
    <w:rsid w:val="00120549"/>
    <w:rsid w:val="00120D83"/>
    <w:rsid w:val="0012124C"/>
    <w:rsid w:val="001225EB"/>
    <w:rsid w:val="00122687"/>
    <w:rsid w:val="00122A3D"/>
    <w:rsid w:val="00122F5C"/>
    <w:rsid w:val="0012309D"/>
    <w:rsid w:val="001237CD"/>
    <w:rsid w:val="001239B9"/>
    <w:rsid w:val="001243E7"/>
    <w:rsid w:val="00124715"/>
    <w:rsid w:val="0012481C"/>
    <w:rsid w:val="0012575F"/>
    <w:rsid w:val="0012612A"/>
    <w:rsid w:val="0012628F"/>
    <w:rsid w:val="001263AD"/>
    <w:rsid w:val="00127210"/>
    <w:rsid w:val="00127265"/>
    <w:rsid w:val="0012759E"/>
    <w:rsid w:val="00127CDD"/>
    <w:rsid w:val="001306B6"/>
    <w:rsid w:val="001308F5"/>
    <w:rsid w:val="00130C7D"/>
    <w:rsid w:val="00130E5B"/>
    <w:rsid w:val="001315CF"/>
    <w:rsid w:val="00132039"/>
    <w:rsid w:val="00132DE6"/>
    <w:rsid w:val="001330F4"/>
    <w:rsid w:val="00133181"/>
    <w:rsid w:val="00133263"/>
    <w:rsid w:val="00133BCF"/>
    <w:rsid w:val="00134522"/>
    <w:rsid w:val="0013499A"/>
    <w:rsid w:val="0013600F"/>
    <w:rsid w:val="00136076"/>
    <w:rsid w:val="0014076D"/>
    <w:rsid w:val="00140D1C"/>
    <w:rsid w:val="00140FE5"/>
    <w:rsid w:val="001415D6"/>
    <w:rsid w:val="0014218B"/>
    <w:rsid w:val="001425DF"/>
    <w:rsid w:val="00142DDA"/>
    <w:rsid w:val="00143EA3"/>
    <w:rsid w:val="00144504"/>
    <w:rsid w:val="001446B1"/>
    <w:rsid w:val="00145C2A"/>
    <w:rsid w:val="001464EF"/>
    <w:rsid w:val="00146E5D"/>
    <w:rsid w:val="001476BE"/>
    <w:rsid w:val="00150166"/>
    <w:rsid w:val="0015100B"/>
    <w:rsid w:val="001513B1"/>
    <w:rsid w:val="0015179F"/>
    <w:rsid w:val="00151BF5"/>
    <w:rsid w:val="00152648"/>
    <w:rsid w:val="001527D8"/>
    <w:rsid w:val="00152DAF"/>
    <w:rsid w:val="00154009"/>
    <w:rsid w:val="0015488F"/>
    <w:rsid w:val="00156C31"/>
    <w:rsid w:val="00156D91"/>
    <w:rsid w:val="00157D49"/>
    <w:rsid w:val="001608E4"/>
    <w:rsid w:val="00160DF6"/>
    <w:rsid w:val="00160EB6"/>
    <w:rsid w:val="00160FCC"/>
    <w:rsid w:val="00161346"/>
    <w:rsid w:val="00161E3E"/>
    <w:rsid w:val="001622AD"/>
    <w:rsid w:val="00162DE5"/>
    <w:rsid w:val="00163E28"/>
    <w:rsid w:val="00163E3B"/>
    <w:rsid w:val="00164602"/>
    <w:rsid w:val="00164F8A"/>
    <w:rsid w:val="001659E0"/>
    <w:rsid w:val="00166141"/>
    <w:rsid w:val="0016624F"/>
    <w:rsid w:val="001669C1"/>
    <w:rsid w:val="001670FD"/>
    <w:rsid w:val="00167800"/>
    <w:rsid w:val="0016782E"/>
    <w:rsid w:val="00170372"/>
    <w:rsid w:val="00170B45"/>
    <w:rsid w:val="00170F36"/>
    <w:rsid w:val="00170FF0"/>
    <w:rsid w:val="001717EF"/>
    <w:rsid w:val="00171BD4"/>
    <w:rsid w:val="00171FA4"/>
    <w:rsid w:val="001730F8"/>
    <w:rsid w:val="001731EE"/>
    <w:rsid w:val="00173C5C"/>
    <w:rsid w:val="00173D12"/>
    <w:rsid w:val="00173E47"/>
    <w:rsid w:val="00174185"/>
    <w:rsid w:val="001743E8"/>
    <w:rsid w:val="0017461D"/>
    <w:rsid w:val="00175171"/>
    <w:rsid w:val="00176211"/>
    <w:rsid w:val="001765BC"/>
    <w:rsid w:val="00176A93"/>
    <w:rsid w:val="00177B56"/>
    <w:rsid w:val="00177F5E"/>
    <w:rsid w:val="00180A32"/>
    <w:rsid w:val="00180E25"/>
    <w:rsid w:val="00180F26"/>
    <w:rsid w:val="00181315"/>
    <w:rsid w:val="00182645"/>
    <w:rsid w:val="00182AD8"/>
    <w:rsid w:val="00184019"/>
    <w:rsid w:val="001845F1"/>
    <w:rsid w:val="00185373"/>
    <w:rsid w:val="00185567"/>
    <w:rsid w:val="00186616"/>
    <w:rsid w:val="00186A65"/>
    <w:rsid w:val="00190640"/>
    <w:rsid w:val="00190C02"/>
    <w:rsid w:val="00190EBC"/>
    <w:rsid w:val="00192828"/>
    <w:rsid w:val="00192E1B"/>
    <w:rsid w:val="00192F97"/>
    <w:rsid w:val="00193381"/>
    <w:rsid w:val="00194863"/>
    <w:rsid w:val="00194C6E"/>
    <w:rsid w:val="00195187"/>
    <w:rsid w:val="001951EB"/>
    <w:rsid w:val="0019574D"/>
    <w:rsid w:val="0019600C"/>
    <w:rsid w:val="0019624C"/>
    <w:rsid w:val="00196613"/>
    <w:rsid w:val="00197225"/>
    <w:rsid w:val="00197AB4"/>
    <w:rsid w:val="00197B93"/>
    <w:rsid w:val="001A0268"/>
    <w:rsid w:val="001A0F49"/>
    <w:rsid w:val="001A3246"/>
    <w:rsid w:val="001A4D63"/>
    <w:rsid w:val="001A5E38"/>
    <w:rsid w:val="001A63AE"/>
    <w:rsid w:val="001A6B8E"/>
    <w:rsid w:val="001A709A"/>
    <w:rsid w:val="001A743D"/>
    <w:rsid w:val="001A7694"/>
    <w:rsid w:val="001A7C56"/>
    <w:rsid w:val="001B1248"/>
    <w:rsid w:val="001B1870"/>
    <w:rsid w:val="001B20F7"/>
    <w:rsid w:val="001B2114"/>
    <w:rsid w:val="001B2694"/>
    <w:rsid w:val="001B34E1"/>
    <w:rsid w:val="001B3DD5"/>
    <w:rsid w:val="001B4873"/>
    <w:rsid w:val="001B6069"/>
    <w:rsid w:val="001B6685"/>
    <w:rsid w:val="001B67EC"/>
    <w:rsid w:val="001B694E"/>
    <w:rsid w:val="001B6F16"/>
    <w:rsid w:val="001B707D"/>
    <w:rsid w:val="001B734C"/>
    <w:rsid w:val="001B7D0C"/>
    <w:rsid w:val="001C039C"/>
    <w:rsid w:val="001C074C"/>
    <w:rsid w:val="001C0D79"/>
    <w:rsid w:val="001C230E"/>
    <w:rsid w:val="001C273E"/>
    <w:rsid w:val="001C2F3E"/>
    <w:rsid w:val="001C3100"/>
    <w:rsid w:val="001C3A8B"/>
    <w:rsid w:val="001C41C8"/>
    <w:rsid w:val="001C4255"/>
    <w:rsid w:val="001C4C6C"/>
    <w:rsid w:val="001C5BED"/>
    <w:rsid w:val="001C5D07"/>
    <w:rsid w:val="001C64E8"/>
    <w:rsid w:val="001C6994"/>
    <w:rsid w:val="001C6BC3"/>
    <w:rsid w:val="001C6DAD"/>
    <w:rsid w:val="001C77F6"/>
    <w:rsid w:val="001C7B82"/>
    <w:rsid w:val="001D047F"/>
    <w:rsid w:val="001D0624"/>
    <w:rsid w:val="001D06FE"/>
    <w:rsid w:val="001D2583"/>
    <w:rsid w:val="001D2D74"/>
    <w:rsid w:val="001D57E0"/>
    <w:rsid w:val="001D6F63"/>
    <w:rsid w:val="001D7C6D"/>
    <w:rsid w:val="001E0B20"/>
    <w:rsid w:val="001E1545"/>
    <w:rsid w:val="001E1AE1"/>
    <w:rsid w:val="001E27C4"/>
    <w:rsid w:val="001E4058"/>
    <w:rsid w:val="001E4243"/>
    <w:rsid w:val="001E436C"/>
    <w:rsid w:val="001E58AE"/>
    <w:rsid w:val="001E61FC"/>
    <w:rsid w:val="001E75CC"/>
    <w:rsid w:val="001E7D50"/>
    <w:rsid w:val="001F01FD"/>
    <w:rsid w:val="001F04AF"/>
    <w:rsid w:val="001F1064"/>
    <w:rsid w:val="001F13C8"/>
    <w:rsid w:val="001F1450"/>
    <w:rsid w:val="001F1B2A"/>
    <w:rsid w:val="001F281C"/>
    <w:rsid w:val="001F449D"/>
    <w:rsid w:val="001F48A2"/>
    <w:rsid w:val="001F492D"/>
    <w:rsid w:val="001F6C4B"/>
    <w:rsid w:val="001F7445"/>
    <w:rsid w:val="001F7996"/>
    <w:rsid w:val="001F7FFD"/>
    <w:rsid w:val="002018B1"/>
    <w:rsid w:val="002036C1"/>
    <w:rsid w:val="00203EBB"/>
    <w:rsid w:val="002040E7"/>
    <w:rsid w:val="002045CA"/>
    <w:rsid w:val="002054E2"/>
    <w:rsid w:val="002059BE"/>
    <w:rsid w:val="002066CE"/>
    <w:rsid w:val="00206986"/>
    <w:rsid w:val="00206C9A"/>
    <w:rsid w:val="00206EAD"/>
    <w:rsid w:val="002071BE"/>
    <w:rsid w:val="00207E45"/>
    <w:rsid w:val="00210151"/>
    <w:rsid w:val="0021034C"/>
    <w:rsid w:val="00210F76"/>
    <w:rsid w:val="00211088"/>
    <w:rsid w:val="00211606"/>
    <w:rsid w:val="00211B59"/>
    <w:rsid w:val="00212930"/>
    <w:rsid w:val="00213939"/>
    <w:rsid w:val="002143BC"/>
    <w:rsid w:val="00214C77"/>
    <w:rsid w:val="00215206"/>
    <w:rsid w:val="00215FC3"/>
    <w:rsid w:val="002164DB"/>
    <w:rsid w:val="0021685F"/>
    <w:rsid w:val="00217141"/>
    <w:rsid w:val="002201DA"/>
    <w:rsid w:val="00220588"/>
    <w:rsid w:val="00221234"/>
    <w:rsid w:val="00222469"/>
    <w:rsid w:val="002227EE"/>
    <w:rsid w:val="0022386B"/>
    <w:rsid w:val="00224003"/>
    <w:rsid w:val="0022423C"/>
    <w:rsid w:val="00224A56"/>
    <w:rsid w:val="0022508F"/>
    <w:rsid w:val="00225958"/>
    <w:rsid w:val="002263C2"/>
    <w:rsid w:val="00226833"/>
    <w:rsid w:val="00226908"/>
    <w:rsid w:val="00227879"/>
    <w:rsid w:val="00227FD8"/>
    <w:rsid w:val="0023083F"/>
    <w:rsid w:val="00231466"/>
    <w:rsid w:val="00232C01"/>
    <w:rsid w:val="00232E65"/>
    <w:rsid w:val="002340E6"/>
    <w:rsid w:val="00234679"/>
    <w:rsid w:val="00235CDA"/>
    <w:rsid w:val="00235F17"/>
    <w:rsid w:val="00236744"/>
    <w:rsid w:val="002368E2"/>
    <w:rsid w:val="00236A9C"/>
    <w:rsid w:val="00236D87"/>
    <w:rsid w:val="002376BA"/>
    <w:rsid w:val="00237CE1"/>
    <w:rsid w:val="00237DC5"/>
    <w:rsid w:val="00237E21"/>
    <w:rsid w:val="00237EEA"/>
    <w:rsid w:val="00237F8A"/>
    <w:rsid w:val="00241310"/>
    <w:rsid w:val="00241F70"/>
    <w:rsid w:val="002427B5"/>
    <w:rsid w:val="00243468"/>
    <w:rsid w:val="0024367E"/>
    <w:rsid w:val="002439EA"/>
    <w:rsid w:val="00244643"/>
    <w:rsid w:val="00244BA5"/>
    <w:rsid w:val="00244E27"/>
    <w:rsid w:val="0024501D"/>
    <w:rsid w:val="00245561"/>
    <w:rsid w:val="00245B82"/>
    <w:rsid w:val="00245F2A"/>
    <w:rsid w:val="00246428"/>
    <w:rsid w:val="002470AF"/>
    <w:rsid w:val="002473CA"/>
    <w:rsid w:val="002477A1"/>
    <w:rsid w:val="00247F4B"/>
    <w:rsid w:val="00250076"/>
    <w:rsid w:val="00250694"/>
    <w:rsid w:val="00250B92"/>
    <w:rsid w:val="002515A2"/>
    <w:rsid w:val="002527B0"/>
    <w:rsid w:val="00252B57"/>
    <w:rsid w:val="00252FDC"/>
    <w:rsid w:val="00253793"/>
    <w:rsid w:val="00253E10"/>
    <w:rsid w:val="00254092"/>
    <w:rsid w:val="00254922"/>
    <w:rsid w:val="00254A11"/>
    <w:rsid w:val="00254A51"/>
    <w:rsid w:val="002550FC"/>
    <w:rsid w:val="00255445"/>
    <w:rsid w:val="00255AC6"/>
    <w:rsid w:val="00255D3A"/>
    <w:rsid w:val="00255DC0"/>
    <w:rsid w:val="00256257"/>
    <w:rsid w:val="0025649F"/>
    <w:rsid w:val="002568D5"/>
    <w:rsid w:val="002571FB"/>
    <w:rsid w:val="00257323"/>
    <w:rsid w:val="00260DAA"/>
    <w:rsid w:val="00260F96"/>
    <w:rsid w:val="00261EDC"/>
    <w:rsid w:val="002623AC"/>
    <w:rsid w:val="002627BD"/>
    <w:rsid w:val="00262B94"/>
    <w:rsid w:val="00262CEC"/>
    <w:rsid w:val="0026312E"/>
    <w:rsid w:val="0026344A"/>
    <w:rsid w:val="002634E9"/>
    <w:rsid w:val="00263ADE"/>
    <w:rsid w:val="00263D66"/>
    <w:rsid w:val="00264C9F"/>
    <w:rsid w:val="00265153"/>
    <w:rsid w:val="0026522D"/>
    <w:rsid w:val="00265374"/>
    <w:rsid w:val="00265657"/>
    <w:rsid w:val="002657CC"/>
    <w:rsid w:val="00266F58"/>
    <w:rsid w:val="00267B1D"/>
    <w:rsid w:val="00270460"/>
    <w:rsid w:val="002705A5"/>
    <w:rsid w:val="00270CEB"/>
    <w:rsid w:val="00271506"/>
    <w:rsid w:val="002717C9"/>
    <w:rsid w:val="00271C46"/>
    <w:rsid w:val="00272192"/>
    <w:rsid w:val="002736C2"/>
    <w:rsid w:val="002753F4"/>
    <w:rsid w:val="00275A7B"/>
    <w:rsid w:val="0027608E"/>
    <w:rsid w:val="002764FF"/>
    <w:rsid w:val="00276586"/>
    <w:rsid w:val="00276875"/>
    <w:rsid w:val="00276B36"/>
    <w:rsid w:val="002806CE"/>
    <w:rsid w:val="002812C5"/>
    <w:rsid w:val="00281B82"/>
    <w:rsid w:val="00281F14"/>
    <w:rsid w:val="0028231B"/>
    <w:rsid w:val="00282DD0"/>
    <w:rsid w:val="002837E9"/>
    <w:rsid w:val="00284C0E"/>
    <w:rsid w:val="00285AB9"/>
    <w:rsid w:val="00285ABF"/>
    <w:rsid w:val="0028624A"/>
    <w:rsid w:val="002865BE"/>
    <w:rsid w:val="002866ED"/>
    <w:rsid w:val="00286C63"/>
    <w:rsid w:val="00287AAB"/>
    <w:rsid w:val="0029250B"/>
    <w:rsid w:val="00292555"/>
    <w:rsid w:val="00292CD9"/>
    <w:rsid w:val="0029328A"/>
    <w:rsid w:val="00293960"/>
    <w:rsid w:val="00294283"/>
    <w:rsid w:val="00295247"/>
    <w:rsid w:val="0029648B"/>
    <w:rsid w:val="0029668B"/>
    <w:rsid w:val="00297367"/>
    <w:rsid w:val="0029777F"/>
    <w:rsid w:val="00297E48"/>
    <w:rsid w:val="002A00BC"/>
    <w:rsid w:val="002A1359"/>
    <w:rsid w:val="002A15C7"/>
    <w:rsid w:val="002A197C"/>
    <w:rsid w:val="002A22E8"/>
    <w:rsid w:val="002A240F"/>
    <w:rsid w:val="002A25EC"/>
    <w:rsid w:val="002A2841"/>
    <w:rsid w:val="002A34A3"/>
    <w:rsid w:val="002A34D8"/>
    <w:rsid w:val="002A3DED"/>
    <w:rsid w:val="002A44EF"/>
    <w:rsid w:val="002A48AD"/>
    <w:rsid w:val="002A4CCB"/>
    <w:rsid w:val="002A4E42"/>
    <w:rsid w:val="002A5896"/>
    <w:rsid w:val="002A58CD"/>
    <w:rsid w:val="002A63BB"/>
    <w:rsid w:val="002A78FD"/>
    <w:rsid w:val="002A7908"/>
    <w:rsid w:val="002B05A3"/>
    <w:rsid w:val="002B1191"/>
    <w:rsid w:val="002B1B27"/>
    <w:rsid w:val="002B3A04"/>
    <w:rsid w:val="002B3A73"/>
    <w:rsid w:val="002B40B5"/>
    <w:rsid w:val="002B447F"/>
    <w:rsid w:val="002B46D0"/>
    <w:rsid w:val="002B4F79"/>
    <w:rsid w:val="002B5A16"/>
    <w:rsid w:val="002B61CA"/>
    <w:rsid w:val="002B65D4"/>
    <w:rsid w:val="002B6D6E"/>
    <w:rsid w:val="002B739A"/>
    <w:rsid w:val="002B7889"/>
    <w:rsid w:val="002B7A22"/>
    <w:rsid w:val="002C03D7"/>
    <w:rsid w:val="002C0513"/>
    <w:rsid w:val="002C08D4"/>
    <w:rsid w:val="002C1300"/>
    <w:rsid w:val="002C1691"/>
    <w:rsid w:val="002C1953"/>
    <w:rsid w:val="002C1A6B"/>
    <w:rsid w:val="002C289B"/>
    <w:rsid w:val="002C2DA3"/>
    <w:rsid w:val="002C3817"/>
    <w:rsid w:val="002C3864"/>
    <w:rsid w:val="002C4057"/>
    <w:rsid w:val="002C4258"/>
    <w:rsid w:val="002C4413"/>
    <w:rsid w:val="002C4CD7"/>
    <w:rsid w:val="002C4FD9"/>
    <w:rsid w:val="002C6B39"/>
    <w:rsid w:val="002C7039"/>
    <w:rsid w:val="002C705E"/>
    <w:rsid w:val="002C7992"/>
    <w:rsid w:val="002C7FE5"/>
    <w:rsid w:val="002D134B"/>
    <w:rsid w:val="002D2EDD"/>
    <w:rsid w:val="002D2EE3"/>
    <w:rsid w:val="002D381A"/>
    <w:rsid w:val="002D39EC"/>
    <w:rsid w:val="002D3A29"/>
    <w:rsid w:val="002D411D"/>
    <w:rsid w:val="002D44A2"/>
    <w:rsid w:val="002D44DF"/>
    <w:rsid w:val="002D463A"/>
    <w:rsid w:val="002D493C"/>
    <w:rsid w:val="002D4F1E"/>
    <w:rsid w:val="002D52A5"/>
    <w:rsid w:val="002D5D86"/>
    <w:rsid w:val="002D7087"/>
    <w:rsid w:val="002D7370"/>
    <w:rsid w:val="002D7919"/>
    <w:rsid w:val="002D7B99"/>
    <w:rsid w:val="002E00E5"/>
    <w:rsid w:val="002E051E"/>
    <w:rsid w:val="002E08A9"/>
    <w:rsid w:val="002E0EA4"/>
    <w:rsid w:val="002E19FB"/>
    <w:rsid w:val="002E22C0"/>
    <w:rsid w:val="002E27AF"/>
    <w:rsid w:val="002E32BA"/>
    <w:rsid w:val="002E3D4D"/>
    <w:rsid w:val="002E3E23"/>
    <w:rsid w:val="002E40BD"/>
    <w:rsid w:val="002E43F7"/>
    <w:rsid w:val="002E53F7"/>
    <w:rsid w:val="002E5D6D"/>
    <w:rsid w:val="002E6911"/>
    <w:rsid w:val="002E6E42"/>
    <w:rsid w:val="002F0BE3"/>
    <w:rsid w:val="002F1601"/>
    <w:rsid w:val="002F1E23"/>
    <w:rsid w:val="002F263E"/>
    <w:rsid w:val="002F2F6F"/>
    <w:rsid w:val="002F40FD"/>
    <w:rsid w:val="002F425D"/>
    <w:rsid w:val="002F4500"/>
    <w:rsid w:val="002F4648"/>
    <w:rsid w:val="002F4DA5"/>
    <w:rsid w:val="002F51E8"/>
    <w:rsid w:val="002F55EE"/>
    <w:rsid w:val="002F57CB"/>
    <w:rsid w:val="002F5A94"/>
    <w:rsid w:val="002F602B"/>
    <w:rsid w:val="002F6213"/>
    <w:rsid w:val="002F6A2A"/>
    <w:rsid w:val="002F76D9"/>
    <w:rsid w:val="002F779F"/>
    <w:rsid w:val="003001E5"/>
    <w:rsid w:val="003002C9"/>
    <w:rsid w:val="003011B7"/>
    <w:rsid w:val="003011C9"/>
    <w:rsid w:val="00301427"/>
    <w:rsid w:val="003016FB"/>
    <w:rsid w:val="00302B1D"/>
    <w:rsid w:val="00303250"/>
    <w:rsid w:val="00303A59"/>
    <w:rsid w:val="00303B24"/>
    <w:rsid w:val="00303B90"/>
    <w:rsid w:val="00303C75"/>
    <w:rsid w:val="00304761"/>
    <w:rsid w:val="00304B00"/>
    <w:rsid w:val="00305902"/>
    <w:rsid w:val="00305A3F"/>
    <w:rsid w:val="00306321"/>
    <w:rsid w:val="00306343"/>
    <w:rsid w:val="003070BA"/>
    <w:rsid w:val="00310317"/>
    <w:rsid w:val="003108A7"/>
    <w:rsid w:val="00311492"/>
    <w:rsid w:val="00311691"/>
    <w:rsid w:val="00311ACA"/>
    <w:rsid w:val="00311B25"/>
    <w:rsid w:val="00312C72"/>
    <w:rsid w:val="003134AA"/>
    <w:rsid w:val="00313C09"/>
    <w:rsid w:val="00313CEF"/>
    <w:rsid w:val="0031407F"/>
    <w:rsid w:val="003140A1"/>
    <w:rsid w:val="00314BA2"/>
    <w:rsid w:val="00315202"/>
    <w:rsid w:val="0031522D"/>
    <w:rsid w:val="0031525F"/>
    <w:rsid w:val="00315304"/>
    <w:rsid w:val="0031596A"/>
    <w:rsid w:val="00315A5F"/>
    <w:rsid w:val="00315FDD"/>
    <w:rsid w:val="0031685E"/>
    <w:rsid w:val="00317685"/>
    <w:rsid w:val="00317829"/>
    <w:rsid w:val="003201E3"/>
    <w:rsid w:val="00320694"/>
    <w:rsid w:val="00320699"/>
    <w:rsid w:val="00320C23"/>
    <w:rsid w:val="00321C4A"/>
    <w:rsid w:val="003222C9"/>
    <w:rsid w:val="00322D96"/>
    <w:rsid w:val="0032302B"/>
    <w:rsid w:val="00323622"/>
    <w:rsid w:val="00324276"/>
    <w:rsid w:val="00324DAD"/>
    <w:rsid w:val="003253E7"/>
    <w:rsid w:val="00325D59"/>
    <w:rsid w:val="00326035"/>
    <w:rsid w:val="0032624F"/>
    <w:rsid w:val="00326773"/>
    <w:rsid w:val="00326A4E"/>
    <w:rsid w:val="00327384"/>
    <w:rsid w:val="00327556"/>
    <w:rsid w:val="00327635"/>
    <w:rsid w:val="00327AA9"/>
    <w:rsid w:val="00327E68"/>
    <w:rsid w:val="00330D65"/>
    <w:rsid w:val="00331C6E"/>
    <w:rsid w:val="0033288E"/>
    <w:rsid w:val="00332E17"/>
    <w:rsid w:val="00334258"/>
    <w:rsid w:val="00334CE5"/>
    <w:rsid w:val="00336C9C"/>
    <w:rsid w:val="00336EF4"/>
    <w:rsid w:val="003372FA"/>
    <w:rsid w:val="003378B3"/>
    <w:rsid w:val="00337B79"/>
    <w:rsid w:val="0034088B"/>
    <w:rsid w:val="00340EC5"/>
    <w:rsid w:val="00341C0E"/>
    <w:rsid w:val="00341C16"/>
    <w:rsid w:val="00341C69"/>
    <w:rsid w:val="00341F04"/>
    <w:rsid w:val="003435AB"/>
    <w:rsid w:val="00343AFE"/>
    <w:rsid w:val="00343D5F"/>
    <w:rsid w:val="0034524D"/>
    <w:rsid w:val="003455FD"/>
    <w:rsid w:val="003458D3"/>
    <w:rsid w:val="00345F79"/>
    <w:rsid w:val="00346D5B"/>
    <w:rsid w:val="00347F9D"/>
    <w:rsid w:val="00350065"/>
    <w:rsid w:val="003503DC"/>
    <w:rsid w:val="00350651"/>
    <w:rsid w:val="00350B31"/>
    <w:rsid w:val="00350B54"/>
    <w:rsid w:val="00351D99"/>
    <w:rsid w:val="003520B2"/>
    <w:rsid w:val="00352588"/>
    <w:rsid w:val="003529B1"/>
    <w:rsid w:val="00352CB7"/>
    <w:rsid w:val="00353A86"/>
    <w:rsid w:val="003543A2"/>
    <w:rsid w:val="00354692"/>
    <w:rsid w:val="00354746"/>
    <w:rsid w:val="0035498C"/>
    <w:rsid w:val="00354B49"/>
    <w:rsid w:val="00354FCB"/>
    <w:rsid w:val="0035542C"/>
    <w:rsid w:val="003557CD"/>
    <w:rsid w:val="00355FEC"/>
    <w:rsid w:val="0035617D"/>
    <w:rsid w:val="0035648E"/>
    <w:rsid w:val="003564A1"/>
    <w:rsid w:val="00356EA3"/>
    <w:rsid w:val="003573B3"/>
    <w:rsid w:val="00357ED3"/>
    <w:rsid w:val="00360974"/>
    <w:rsid w:val="00360B55"/>
    <w:rsid w:val="00360EAC"/>
    <w:rsid w:val="00360EEE"/>
    <w:rsid w:val="00361256"/>
    <w:rsid w:val="0036149E"/>
    <w:rsid w:val="0036198E"/>
    <w:rsid w:val="003620EA"/>
    <w:rsid w:val="00362DCC"/>
    <w:rsid w:val="0036435C"/>
    <w:rsid w:val="00364710"/>
    <w:rsid w:val="00365215"/>
    <w:rsid w:val="00365E79"/>
    <w:rsid w:val="00365EC5"/>
    <w:rsid w:val="0036621D"/>
    <w:rsid w:val="003663E8"/>
    <w:rsid w:val="00366EE1"/>
    <w:rsid w:val="003678DD"/>
    <w:rsid w:val="0037017C"/>
    <w:rsid w:val="003708D4"/>
    <w:rsid w:val="00370E20"/>
    <w:rsid w:val="00371708"/>
    <w:rsid w:val="003728AE"/>
    <w:rsid w:val="00372B2E"/>
    <w:rsid w:val="00372EDC"/>
    <w:rsid w:val="00373A30"/>
    <w:rsid w:val="00373C17"/>
    <w:rsid w:val="00373E79"/>
    <w:rsid w:val="003741FF"/>
    <w:rsid w:val="0037439B"/>
    <w:rsid w:val="0037478C"/>
    <w:rsid w:val="003747FE"/>
    <w:rsid w:val="0037570B"/>
    <w:rsid w:val="003764C6"/>
    <w:rsid w:val="003764E3"/>
    <w:rsid w:val="003766D2"/>
    <w:rsid w:val="0037744A"/>
    <w:rsid w:val="00377CB7"/>
    <w:rsid w:val="003810A3"/>
    <w:rsid w:val="00383B28"/>
    <w:rsid w:val="00383DE2"/>
    <w:rsid w:val="00383EB9"/>
    <w:rsid w:val="0038410E"/>
    <w:rsid w:val="003853C8"/>
    <w:rsid w:val="00385743"/>
    <w:rsid w:val="003857A6"/>
    <w:rsid w:val="00385806"/>
    <w:rsid w:val="00385997"/>
    <w:rsid w:val="003863E8"/>
    <w:rsid w:val="0038647F"/>
    <w:rsid w:val="00386481"/>
    <w:rsid w:val="00386B91"/>
    <w:rsid w:val="00386F6A"/>
    <w:rsid w:val="00387832"/>
    <w:rsid w:val="00387B22"/>
    <w:rsid w:val="00387E82"/>
    <w:rsid w:val="00387EE2"/>
    <w:rsid w:val="003901A1"/>
    <w:rsid w:val="00390B93"/>
    <w:rsid w:val="00391C52"/>
    <w:rsid w:val="003921D1"/>
    <w:rsid w:val="003922AE"/>
    <w:rsid w:val="0039252D"/>
    <w:rsid w:val="00392E08"/>
    <w:rsid w:val="003930FF"/>
    <w:rsid w:val="00393317"/>
    <w:rsid w:val="00394578"/>
    <w:rsid w:val="0039469B"/>
    <w:rsid w:val="003947E1"/>
    <w:rsid w:val="00394BFE"/>
    <w:rsid w:val="00394C8D"/>
    <w:rsid w:val="00395405"/>
    <w:rsid w:val="0039655A"/>
    <w:rsid w:val="00396626"/>
    <w:rsid w:val="0039688C"/>
    <w:rsid w:val="003968C0"/>
    <w:rsid w:val="00396A79"/>
    <w:rsid w:val="003970D9"/>
    <w:rsid w:val="003975ED"/>
    <w:rsid w:val="00397FC4"/>
    <w:rsid w:val="003A01EA"/>
    <w:rsid w:val="003A0214"/>
    <w:rsid w:val="003A029C"/>
    <w:rsid w:val="003A048A"/>
    <w:rsid w:val="003A105A"/>
    <w:rsid w:val="003A11EF"/>
    <w:rsid w:val="003A1332"/>
    <w:rsid w:val="003A350F"/>
    <w:rsid w:val="003A431F"/>
    <w:rsid w:val="003A467D"/>
    <w:rsid w:val="003A49A9"/>
    <w:rsid w:val="003A4BC4"/>
    <w:rsid w:val="003A4F93"/>
    <w:rsid w:val="003A5664"/>
    <w:rsid w:val="003A5C16"/>
    <w:rsid w:val="003A6764"/>
    <w:rsid w:val="003A682F"/>
    <w:rsid w:val="003A697C"/>
    <w:rsid w:val="003A75BB"/>
    <w:rsid w:val="003A77B7"/>
    <w:rsid w:val="003A7D00"/>
    <w:rsid w:val="003B012F"/>
    <w:rsid w:val="003B0CFD"/>
    <w:rsid w:val="003B0EB7"/>
    <w:rsid w:val="003B0FE3"/>
    <w:rsid w:val="003B10F1"/>
    <w:rsid w:val="003B1175"/>
    <w:rsid w:val="003B1FE4"/>
    <w:rsid w:val="003B2075"/>
    <w:rsid w:val="003B24D9"/>
    <w:rsid w:val="003B3439"/>
    <w:rsid w:val="003B4343"/>
    <w:rsid w:val="003B5093"/>
    <w:rsid w:val="003B51BB"/>
    <w:rsid w:val="003B5371"/>
    <w:rsid w:val="003B554F"/>
    <w:rsid w:val="003B5CDE"/>
    <w:rsid w:val="003B5E87"/>
    <w:rsid w:val="003B62B9"/>
    <w:rsid w:val="003B6F40"/>
    <w:rsid w:val="003B6F6D"/>
    <w:rsid w:val="003B6FBE"/>
    <w:rsid w:val="003B7CDB"/>
    <w:rsid w:val="003B7EF2"/>
    <w:rsid w:val="003C0240"/>
    <w:rsid w:val="003C0251"/>
    <w:rsid w:val="003C0746"/>
    <w:rsid w:val="003C0C1D"/>
    <w:rsid w:val="003C1194"/>
    <w:rsid w:val="003C1436"/>
    <w:rsid w:val="003C1900"/>
    <w:rsid w:val="003C2992"/>
    <w:rsid w:val="003C2BDA"/>
    <w:rsid w:val="003C30AD"/>
    <w:rsid w:val="003C359A"/>
    <w:rsid w:val="003C4258"/>
    <w:rsid w:val="003C44A0"/>
    <w:rsid w:val="003C5515"/>
    <w:rsid w:val="003C763E"/>
    <w:rsid w:val="003C7A16"/>
    <w:rsid w:val="003C7F06"/>
    <w:rsid w:val="003D027F"/>
    <w:rsid w:val="003D071E"/>
    <w:rsid w:val="003D097D"/>
    <w:rsid w:val="003D0D23"/>
    <w:rsid w:val="003D1756"/>
    <w:rsid w:val="003D2331"/>
    <w:rsid w:val="003D2518"/>
    <w:rsid w:val="003D2600"/>
    <w:rsid w:val="003D2604"/>
    <w:rsid w:val="003D295A"/>
    <w:rsid w:val="003D396A"/>
    <w:rsid w:val="003D3C5C"/>
    <w:rsid w:val="003D4296"/>
    <w:rsid w:val="003D4B93"/>
    <w:rsid w:val="003D5171"/>
    <w:rsid w:val="003D5828"/>
    <w:rsid w:val="003D58D4"/>
    <w:rsid w:val="003D680E"/>
    <w:rsid w:val="003D68A2"/>
    <w:rsid w:val="003D6D9B"/>
    <w:rsid w:val="003D6DD8"/>
    <w:rsid w:val="003D7119"/>
    <w:rsid w:val="003E040B"/>
    <w:rsid w:val="003E0D8D"/>
    <w:rsid w:val="003E0E9A"/>
    <w:rsid w:val="003E1156"/>
    <w:rsid w:val="003E1AA8"/>
    <w:rsid w:val="003E1E6B"/>
    <w:rsid w:val="003E24C9"/>
    <w:rsid w:val="003E25CC"/>
    <w:rsid w:val="003E2948"/>
    <w:rsid w:val="003E2D35"/>
    <w:rsid w:val="003E3BB4"/>
    <w:rsid w:val="003E40CB"/>
    <w:rsid w:val="003E517F"/>
    <w:rsid w:val="003E5B4C"/>
    <w:rsid w:val="003E74FA"/>
    <w:rsid w:val="003E78A3"/>
    <w:rsid w:val="003F07B1"/>
    <w:rsid w:val="003F18FC"/>
    <w:rsid w:val="003F1DCA"/>
    <w:rsid w:val="003F2679"/>
    <w:rsid w:val="003F2EB0"/>
    <w:rsid w:val="003F306D"/>
    <w:rsid w:val="003F3B28"/>
    <w:rsid w:val="003F57CA"/>
    <w:rsid w:val="003F59F5"/>
    <w:rsid w:val="003F718C"/>
    <w:rsid w:val="003F736A"/>
    <w:rsid w:val="003F7573"/>
    <w:rsid w:val="003F7723"/>
    <w:rsid w:val="003F77F1"/>
    <w:rsid w:val="003F782E"/>
    <w:rsid w:val="0040020A"/>
    <w:rsid w:val="00400346"/>
    <w:rsid w:val="00400A0D"/>
    <w:rsid w:val="00400DBA"/>
    <w:rsid w:val="00400F07"/>
    <w:rsid w:val="00400F82"/>
    <w:rsid w:val="00401559"/>
    <w:rsid w:val="004029CC"/>
    <w:rsid w:val="00402DC8"/>
    <w:rsid w:val="004036EE"/>
    <w:rsid w:val="00403892"/>
    <w:rsid w:val="004039A9"/>
    <w:rsid w:val="00403B33"/>
    <w:rsid w:val="00404414"/>
    <w:rsid w:val="004054B2"/>
    <w:rsid w:val="00405E0E"/>
    <w:rsid w:val="00406A72"/>
    <w:rsid w:val="00406B4C"/>
    <w:rsid w:val="004074B8"/>
    <w:rsid w:val="004076CF"/>
    <w:rsid w:val="0041020E"/>
    <w:rsid w:val="00410603"/>
    <w:rsid w:val="00410945"/>
    <w:rsid w:val="00411032"/>
    <w:rsid w:val="0041183B"/>
    <w:rsid w:val="0041211D"/>
    <w:rsid w:val="004127BD"/>
    <w:rsid w:val="00412F81"/>
    <w:rsid w:val="00414193"/>
    <w:rsid w:val="004149C8"/>
    <w:rsid w:val="004153E3"/>
    <w:rsid w:val="00415B35"/>
    <w:rsid w:val="00416516"/>
    <w:rsid w:val="00416795"/>
    <w:rsid w:val="004167F6"/>
    <w:rsid w:val="00416903"/>
    <w:rsid w:val="00417794"/>
    <w:rsid w:val="0042013E"/>
    <w:rsid w:val="004208BB"/>
    <w:rsid w:val="00421F73"/>
    <w:rsid w:val="00422502"/>
    <w:rsid w:val="00423030"/>
    <w:rsid w:val="00423763"/>
    <w:rsid w:val="00423F21"/>
    <w:rsid w:val="004243C5"/>
    <w:rsid w:val="00424F54"/>
    <w:rsid w:val="0042535F"/>
    <w:rsid w:val="00426CA4"/>
    <w:rsid w:val="00426F9A"/>
    <w:rsid w:val="00427B8A"/>
    <w:rsid w:val="00427EFE"/>
    <w:rsid w:val="0043009B"/>
    <w:rsid w:val="0043059F"/>
    <w:rsid w:val="004308FB"/>
    <w:rsid w:val="00430C12"/>
    <w:rsid w:val="00431091"/>
    <w:rsid w:val="00431970"/>
    <w:rsid w:val="00432409"/>
    <w:rsid w:val="00432568"/>
    <w:rsid w:val="00432892"/>
    <w:rsid w:val="004329D5"/>
    <w:rsid w:val="0043480E"/>
    <w:rsid w:val="00435894"/>
    <w:rsid w:val="004360B1"/>
    <w:rsid w:val="004362E3"/>
    <w:rsid w:val="00436503"/>
    <w:rsid w:val="0044040B"/>
    <w:rsid w:val="00440455"/>
    <w:rsid w:val="0044070E"/>
    <w:rsid w:val="004409E8"/>
    <w:rsid w:val="00441160"/>
    <w:rsid w:val="00441208"/>
    <w:rsid w:val="00442176"/>
    <w:rsid w:val="0044227D"/>
    <w:rsid w:val="004422FA"/>
    <w:rsid w:val="00442ACD"/>
    <w:rsid w:val="00442B24"/>
    <w:rsid w:val="00442B8C"/>
    <w:rsid w:val="00442C16"/>
    <w:rsid w:val="00442CE3"/>
    <w:rsid w:val="0044334C"/>
    <w:rsid w:val="00443812"/>
    <w:rsid w:val="00444629"/>
    <w:rsid w:val="0044490D"/>
    <w:rsid w:val="0044496C"/>
    <w:rsid w:val="00444F58"/>
    <w:rsid w:val="0044535E"/>
    <w:rsid w:val="00445A76"/>
    <w:rsid w:val="0044600B"/>
    <w:rsid w:val="00446511"/>
    <w:rsid w:val="004465DE"/>
    <w:rsid w:val="00447F51"/>
    <w:rsid w:val="004503EF"/>
    <w:rsid w:val="00450B4F"/>
    <w:rsid w:val="004513B5"/>
    <w:rsid w:val="00451491"/>
    <w:rsid w:val="004517A1"/>
    <w:rsid w:val="00451CC3"/>
    <w:rsid w:val="00451F5D"/>
    <w:rsid w:val="00451F6A"/>
    <w:rsid w:val="00452862"/>
    <w:rsid w:val="004534B6"/>
    <w:rsid w:val="00454078"/>
    <w:rsid w:val="00454195"/>
    <w:rsid w:val="0045432F"/>
    <w:rsid w:val="004544EE"/>
    <w:rsid w:val="0045542F"/>
    <w:rsid w:val="00455542"/>
    <w:rsid w:val="00455D20"/>
    <w:rsid w:val="00455EB2"/>
    <w:rsid w:val="00456587"/>
    <w:rsid w:val="004565CD"/>
    <w:rsid w:val="00457AA6"/>
    <w:rsid w:val="00461430"/>
    <w:rsid w:val="00461818"/>
    <w:rsid w:val="00461F09"/>
    <w:rsid w:val="00462417"/>
    <w:rsid w:val="00462489"/>
    <w:rsid w:val="00462D3F"/>
    <w:rsid w:val="004636F6"/>
    <w:rsid w:val="00463E09"/>
    <w:rsid w:val="0046436B"/>
    <w:rsid w:val="00464A99"/>
    <w:rsid w:val="00465E14"/>
    <w:rsid w:val="00465E69"/>
    <w:rsid w:val="00465F2A"/>
    <w:rsid w:val="00465FB6"/>
    <w:rsid w:val="004662E9"/>
    <w:rsid w:val="00466793"/>
    <w:rsid w:val="00466BBA"/>
    <w:rsid w:val="0046712D"/>
    <w:rsid w:val="0046778B"/>
    <w:rsid w:val="0047001F"/>
    <w:rsid w:val="00470444"/>
    <w:rsid w:val="00470E96"/>
    <w:rsid w:val="0047102D"/>
    <w:rsid w:val="00471054"/>
    <w:rsid w:val="0047132B"/>
    <w:rsid w:val="00472EB5"/>
    <w:rsid w:val="0047339A"/>
    <w:rsid w:val="004738FE"/>
    <w:rsid w:val="00473C3E"/>
    <w:rsid w:val="004742AC"/>
    <w:rsid w:val="0047499B"/>
    <w:rsid w:val="00474A9E"/>
    <w:rsid w:val="004758C4"/>
    <w:rsid w:val="004764E6"/>
    <w:rsid w:val="00476D6C"/>
    <w:rsid w:val="00477E50"/>
    <w:rsid w:val="004808F3"/>
    <w:rsid w:val="00480E48"/>
    <w:rsid w:val="00481881"/>
    <w:rsid w:val="004828E0"/>
    <w:rsid w:val="00483D7F"/>
    <w:rsid w:val="00484649"/>
    <w:rsid w:val="004848C5"/>
    <w:rsid w:val="00484F99"/>
    <w:rsid w:val="00484F9D"/>
    <w:rsid w:val="00485836"/>
    <w:rsid w:val="00485D37"/>
    <w:rsid w:val="004866BC"/>
    <w:rsid w:val="00486DBF"/>
    <w:rsid w:val="00486F1A"/>
    <w:rsid w:val="00486FC6"/>
    <w:rsid w:val="004875C6"/>
    <w:rsid w:val="004876B3"/>
    <w:rsid w:val="004904C2"/>
    <w:rsid w:val="0049057E"/>
    <w:rsid w:val="004909F6"/>
    <w:rsid w:val="0049143A"/>
    <w:rsid w:val="00491DDD"/>
    <w:rsid w:val="00492462"/>
    <w:rsid w:val="00492E58"/>
    <w:rsid w:val="00493FB3"/>
    <w:rsid w:val="00494391"/>
    <w:rsid w:val="00496803"/>
    <w:rsid w:val="0049751E"/>
    <w:rsid w:val="00497D27"/>
    <w:rsid w:val="004A0359"/>
    <w:rsid w:val="004A14D7"/>
    <w:rsid w:val="004A1521"/>
    <w:rsid w:val="004A156C"/>
    <w:rsid w:val="004A1596"/>
    <w:rsid w:val="004A1926"/>
    <w:rsid w:val="004A236B"/>
    <w:rsid w:val="004A2525"/>
    <w:rsid w:val="004A2BC7"/>
    <w:rsid w:val="004A2CE6"/>
    <w:rsid w:val="004A3237"/>
    <w:rsid w:val="004A355D"/>
    <w:rsid w:val="004A357B"/>
    <w:rsid w:val="004A3DA6"/>
    <w:rsid w:val="004A4015"/>
    <w:rsid w:val="004A42CA"/>
    <w:rsid w:val="004A5DF1"/>
    <w:rsid w:val="004A74EA"/>
    <w:rsid w:val="004B046F"/>
    <w:rsid w:val="004B31B4"/>
    <w:rsid w:val="004B3FD6"/>
    <w:rsid w:val="004B4502"/>
    <w:rsid w:val="004B4E07"/>
    <w:rsid w:val="004B555A"/>
    <w:rsid w:val="004B5BA7"/>
    <w:rsid w:val="004B7AB0"/>
    <w:rsid w:val="004B7DC3"/>
    <w:rsid w:val="004C0117"/>
    <w:rsid w:val="004C0206"/>
    <w:rsid w:val="004C02DD"/>
    <w:rsid w:val="004C0438"/>
    <w:rsid w:val="004C0DDD"/>
    <w:rsid w:val="004C19B4"/>
    <w:rsid w:val="004C2468"/>
    <w:rsid w:val="004C2572"/>
    <w:rsid w:val="004C2A50"/>
    <w:rsid w:val="004C2C14"/>
    <w:rsid w:val="004C339F"/>
    <w:rsid w:val="004C3776"/>
    <w:rsid w:val="004C3BF8"/>
    <w:rsid w:val="004C4146"/>
    <w:rsid w:val="004C45F7"/>
    <w:rsid w:val="004C4B2F"/>
    <w:rsid w:val="004C4C71"/>
    <w:rsid w:val="004C52E2"/>
    <w:rsid w:val="004C55FC"/>
    <w:rsid w:val="004C5DEC"/>
    <w:rsid w:val="004C6EDE"/>
    <w:rsid w:val="004C7466"/>
    <w:rsid w:val="004C7531"/>
    <w:rsid w:val="004D03F2"/>
    <w:rsid w:val="004D0486"/>
    <w:rsid w:val="004D0A12"/>
    <w:rsid w:val="004D1B15"/>
    <w:rsid w:val="004D27B7"/>
    <w:rsid w:val="004D2F45"/>
    <w:rsid w:val="004D35B1"/>
    <w:rsid w:val="004D3B57"/>
    <w:rsid w:val="004D3B61"/>
    <w:rsid w:val="004D4456"/>
    <w:rsid w:val="004D4B05"/>
    <w:rsid w:val="004D58F7"/>
    <w:rsid w:val="004D5B97"/>
    <w:rsid w:val="004D6168"/>
    <w:rsid w:val="004D673C"/>
    <w:rsid w:val="004D67C2"/>
    <w:rsid w:val="004D7226"/>
    <w:rsid w:val="004D7F0D"/>
    <w:rsid w:val="004E001E"/>
    <w:rsid w:val="004E017A"/>
    <w:rsid w:val="004E09E0"/>
    <w:rsid w:val="004E0B2A"/>
    <w:rsid w:val="004E16F8"/>
    <w:rsid w:val="004E30E5"/>
    <w:rsid w:val="004E336E"/>
    <w:rsid w:val="004E3DDD"/>
    <w:rsid w:val="004E4E7D"/>
    <w:rsid w:val="004E4FEE"/>
    <w:rsid w:val="004E54C7"/>
    <w:rsid w:val="004E5E9F"/>
    <w:rsid w:val="004E6495"/>
    <w:rsid w:val="004E6570"/>
    <w:rsid w:val="004E7682"/>
    <w:rsid w:val="004E7987"/>
    <w:rsid w:val="004F1047"/>
    <w:rsid w:val="004F1B66"/>
    <w:rsid w:val="004F2773"/>
    <w:rsid w:val="004F2F79"/>
    <w:rsid w:val="004F32C5"/>
    <w:rsid w:val="004F3754"/>
    <w:rsid w:val="004F3F74"/>
    <w:rsid w:val="004F464B"/>
    <w:rsid w:val="004F4B75"/>
    <w:rsid w:val="004F57E3"/>
    <w:rsid w:val="004F5CCD"/>
    <w:rsid w:val="004F719F"/>
    <w:rsid w:val="004F7D94"/>
    <w:rsid w:val="004F7F3C"/>
    <w:rsid w:val="0050032A"/>
    <w:rsid w:val="005006F4"/>
    <w:rsid w:val="00500A5F"/>
    <w:rsid w:val="00500DDB"/>
    <w:rsid w:val="00500E78"/>
    <w:rsid w:val="005014AD"/>
    <w:rsid w:val="005016A3"/>
    <w:rsid w:val="00502ACE"/>
    <w:rsid w:val="00503314"/>
    <w:rsid w:val="0050433E"/>
    <w:rsid w:val="005047B6"/>
    <w:rsid w:val="00504C8E"/>
    <w:rsid w:val="00504EF4"/>
    <w:rsid w:val="00504F2F"/>
    <w:rsid w:val="00504F33"/>
    <w:rsid w:val="00505774"/>
    <w:rsid w:val="00505945"/>
    <w:rsid w:val="005059D9"/>
    <w:rsid w:val="00505BCE"/>
    <w:rsid w:val="00506586"/>
    <w:rsid w:val="005067B8"/>
    <w:rsid w:val="00507159"/>
    <w:rsid w:val="00507D17"/>
    <w:rsid w:val="005106D7"/>
    <w:rsid w:val="00511088"/>
    <w:rsid w:val="00511105"/>
    <w:rsid w:val="00511DAD"/>
    <w:rsid w:val="005120C5"/>
    <w:rsid w:val="00512552"/>
    <w:rsid w:val="00513A27"/>
    <w:rsid w:val="00514223"/>
    <w:rsid w:val="00516194"/>
    <w:rsid w:val="00516B09"/>
    <w:rsid w:val="00517394"/>
    <w:rsid w:val="00517D56"/>
    <w:rsid w:val="005200F1"/>
    <w:rsid w:val="00520127"/>
    <w:rsid w:val="005201CA"/>
    <w:rsid w:val="005205EF"/>
    <w:rsid w:val="00520C93"/>
    <w:rsid w:val="0052201E"/>
    <w:rsid w:val="00522AE9"/>
    <w:rsid w:val="00522D74"/>
    <w:rsid w:val="0052584D"/>
    <w:rsid w:val="00525E20"/>
    <w:rsid w:val="00527128"/>
    <w:rsid w:val="0052715E"/>
    <w:rsid w:val="0052771E"/>
    <w:rsid w:val="00527985"/>
    <w:rsid w:val="00527A87"/>
    <w:rsid w:val="00527FEF"/>
    <w:rsid w:val="00530144"/>
    <w:rsid w:val="005305E2"/>
    <w:rsid w:val="0053122A"/>
    <w:rsid w:val="00531E5B"/>
    <w:rsid w:val="00532B87"/>
    <w:rsid w:val="005344D1"/>
    <w:rsid w:val="005356A7"/>
    <w:rsid w:val="00536DB5"/>
    <w:rsid w:val="00536EBF"/>
    <w:rsid w:val="005375A9"/>
    <w:rsid w:val="00537B6C"/>
    <w:rsid w:val="005401E7"/>
    <w:rsid w:val="00540A3D"/>
    <w:rsid w:val="00540B62"/>
    <w:rsid w:val="005411B8"/>
    <w:rsid w:val="00541327"/>
    <w:rsid w:val="00541390"/>
    <w:rsid w:val="00541FED"/>
    <w:rsid w:val="005434E5"/>
    <w:rsid w:val="00543A04"/>
    <w:rsid w:val="00543DE6"/>
    <w:rsid w:val="0054405B"/>
    <w:rsid w:val="00544120"/>
    <w:rsid w:val="00544154"/>
    <w:rsid w:val="00544E73"/>
    <w:rsid w:val="0054561A"/>
    <w:rsid w:val="005475F5"/>
    <w:rsid w:val="0054781C"/>
    <w:rsid w:val="00550EB3"/>
    <w:rsid w:val="005510B4"/>
    <w:rsid w:val="00551404"/>
    <w:rsid w:val="00551AA8"/>
    <w:rsid w:val="00551B3F"/>
    <w:rsid w:val="005520EB"/>
    <w:rsid w:val="00552350"/>
    <w:rsid w:val="005527C5"/>
    <w:rsid w:val="005528F8"/>
    <w:rsid w:val="00552A25"/>
    <w:rsid w:val="00553EBE"/>
    <w:rsid w:val="00554FD8"/>
    <w:rsid w:val="005561B4"/>
    <w:rsid w:val="005563B8"/>
    <w:rsid w:val="005567C3"/>
    <w:rsid w:val="00556E33"/>
    <w:rsid w:val="00557083"/>
    <w:rsid w:val="00557CBF"/>
    <w:rsid w:val="005602BC"/>
    <w:rsid w:val="00560A53"/>
    <w:rsid w:val="0056144D"/>
    <w:rsid w:val="00561845"/>
    <w:rsid w:val="0056238C"/>
    <w:rsid w:val="0056365A"/>
    <w:rsid w:val="005643C5"/>
    <w:rsid w:val="0056447B"/>
    <w:rsid w:val="00564512"/>
    <w:rsid w:val="00564BB5"/>
    <w:rsid w:val="00565777"/>
    <w:rsid w:val="00565AEC"/>
    <w:rsid w:val="0056638D"/>
    <w:rsid w:val="00566BCF"/>
    <w:rsid w:val="00567DA1"/>
    <w:rsid w:val="005707CB"/>
    <w:rsid w:val="005708CB"/>
    <w:rsid w:val="005709D8"/>
    <w:rsid w:val="00570A8E"/>
    <w:rsid w:val="00571D09"/>
    <w:rsid w:val="00571DD4"/>
    <w:rsid w:val="00571E26"/>
    <w:rsid w:val="0057213D"/>
    <w:rsid w:val="005722C1"/>
    <w:rsid w:val="005724C1"/>
    <w:rsid w:val="005725FC"/>
    <w:rsid w:val="005727F2"/>
    <w:rsid w:val="00572CA0"/>
    <w:rsid w:val="00572CB2"/>
    <w:rsid w:val="00573061"/>
    <w:rsid w:val="005736FB"/>
    <w:rsid w:val="00573747"/>
    <w:rsid w:val="00573EC6"/>
    <w:rsid w:val="005766B1"/>
    <w:rsid w:val="00577BDC"/>
    <w:rsid w:val="0058053F"/>
    <w:rsid w:val="00580781"/>
    <w:rsid w:val="00581DC7"/>
    <w:rsid w:val="0058239A"/>
    <w:rsid w:val="005828F6"/>
    <w:rsid w:val="00582C90"/>
    <w:rsid w:val="00582E3D"/>
    <w:rsid w:val="005842A6"/>
    <w:rsid w:val="0058437A"/>
    <w:rsid w:val="00584FFC"/>
    <w:rsid w:val="0058503E"/>
    <w:rsid w:val="0058532F"/>
    <w:rsid w:val="00585C36"/>
    <w:rsid w:val="00586156"/>
    <w:rsid w:val="00587104"/>
    <w:rsid w:val="00587401"/>
    <w:rsid w:val="00587AA1"/>
    <w:rsid w:val="005918E9"/>
    <w:rsid w:val="0059230B"/>
    <w:rsid w:val="0059297A"/>
    <w:rsid w:val="005931E8"/>
    <w:rsid w:val="00593330"/>
    <w:rsid w:val="00593338"/>
    <w:rsid w:val="00593C80"/>
    <w:rsid w:val="005941AE"/>
    <w:rsid w:val="0059489C"/>
    <w:rsid w:val="00594F96"/>
    <w:rsid w:val="005957E5"/>
    <w:rsid w:val="00595856"/>
    <w:rsid w:val="00596CEE"/>
    <w:rsid w:val="00596CFC"/>
    <w:rsid w:val="005972D5"/>
    <w:rsid w:val="00597751"/>
    <w:rsid w:val="00597CB9"/>
    <w:rsid w:val="00597F83"/>
    <w:rsid w:val="005A0583"/>
    <w:rsid w:val="005A0F07"/>
    <w:rsid w:val="005A194F"/>
    <w:rsid w:val="005A1B38"/>
    <w:rsid w:val="005A26DA"/>
    <w:rsid w:val="005A299C"/>
    <w:rsid w:val="005A32AA"/>
    <w:rsid w:val="005A32D6"/>
    <w:rsid w:val="005A377B"/>
    <w:rsid w:val="005A4259"/>
    <w:rsid w:val="005A5416"/>
    <w:rsid w:val="005A546D"/>
    <w:rsid w:val="005A57A1"/>
    <w:rsid w:val="005A5932"/>
    <w:rsid w:val="005A6DE8"/>
    <w:rsid w:val="005A6F11"/>
    <w:rsid w:val="005A71D0"/>
    <w:rsid w:val="005A765A"/>
    <w:rsid w:val="005A76CB"/>
    <w:rsid w:val="005B00C9"/>
    <w:rsid w:val="005B0129"/>
    <w:rsid w:val="005B0554"/>
    <w:rsid w:val="005B0785"/>
    <w:rsid w:val="005B0AD9"/>
    <w:rsid w:val="005B0FD2"/>
    <w:rsid w:val="005B15DF"/>
    <w:rsid w:val="005B1B61"/>
    <w:rsid w:val="005B1B86"/>
    <w:rsid w:val="005B2029"/>
    <w:rsid w:val="005B249F"/>
    <w:rsid w:val="005B26AB"/>
    <w:rsid w:val="005B278F"/>
    <w:rsid w:val="005B2D47"/>
    <w:rsid w:val="005B336E"/>
    <w:rsid w:val="005B4B06"/>
    <w:rsid w:val="005B52F6"/>
    <w:rsid w:val="005B555B"/>
    <w:rsid w:val="005B5600"/>
    <w:rsid w:val="005B610D"/>
    <w:rsid w:val="005B6BC7"/>
    <w:rsid w:val="005B7BB0"/>
    <w:rsid w:val="005C0100"/>
    <w:rsid w:val="005C10DB"/>
    <w:rsid w:val="005C1E78"/>
    <w:rsid w:val="005C1E8A"/>
    <w:rsid w:val="005C2374"/>
    <w:rsid w:val="005C2391"/>
    <w:rsid w:val="005C3198"/>
    <w:rsid w:val="005C379D"/>
    <w:rsid w:val="005C3F6A"/>
    <w:rsid w:val="005C53AF"/>
    <w:rsid w:val="005C6148"/>
    <w:rsid w:val="005C725B"/>
    <w:rsid w:val="005C763C"/>
    <w:rsid w:val="005D00A2"/>
    <w:rsid w:val="005D190A"/>
    <w:rsid w:val="005D2138"/>
    <w:rsid w:val="005D3132"/>
    <w:rsid w:val="005D3178"/>
    <w:rsid w:val="005D5582"/>
    <w:rsid w:val="005D5BED"/>
    <w:rsid w:val="005D5D10"/>
    <w:rsid w:val="005D5F05"/>
    <w:rsid w:val="005D66AA"/>
    <w:rsid w:val="005D6825"/>
    <w:rsid w:val="005D70DC"/>
    <w:rsid w:val="005E0719"/>
    <w:rsid w:val="005E0941"/>
    <w:rsid w:val="005E12C3"/>
    <w:rsid w:val="005E246A"/>
    <w:rsid w:val="005E34E0"/>
    <w:rsid w:val="005E35C3"/>
    <w:rsid w:val="005E3BBD"/>
    <w:rsid w:val="005E4656"/>
    <w:rsid w:val="005E4F12"/>
    <w:rsid w:val="005E4F9D"/>
    <w:rsid w:val="005E5058"/>
    <w:rsid w:val="005E6123"/>
    <w:rsid w:val="005E765D"/>
    <w:rsid w:val="005F002A"/>
    <w:rsid w:val="005F14C3"/>
    <w:rsid w:val="005F150A"/>
    <w:rsid w:val="005F1B99"/>
    <w:rsid w:val="005F20D3"/>
    <w:rsid w:val="005F283C"/>
    <w:rsid w:val="005F2A61"/>
    <w:rsid w:val="005F3052"/>
    <w:rsid w:val="005F3246"/>
    <w:rsid w:val="005F38F0"/>
    <w:rsid w:val="005F3BE6"/>
    <w:rsid w:val="005F3F6C"/>
    <w:rsid w:val="005F4078"/>
    <w:rsid w:val="005F523A"/>
    <w:rsid w:val="005F614E"/>
    <w:rsid w:val="005F6E9F"/>
    <w:rsid w:val="005F701E"/>
    <w:rsid w:val="005F7922"/>
    <w:rsid w:val="00600272"/>
    <w:rsid w:val="006002F6"/>
    <w:rsid w:val="00600D0B"/>
    <w:rsid w:val="00601302"/>
    <w:rsid w:val="0060191F"/>
    <w:rsid w:val="00601E21"/>
    <w:rsid w:val="00602349"/>
    <w:rsid w:val="0060244B"/>
    <w:rsid w:val="006028B6"/>
    <w:rsid w:val="00602BB8"/>
    <w:rsid w:val="0060391E"/>
    <w:rsid w:val="00603BA4"/>
    <w:rsid w:val="00605626"/>
    <w:rsid w:val="0060565A"/>
    <w:rsid w:val="00605E5B"/>
    <w:rsid w:val="00605EA1"/>
    <w:rsid w:val="00605EFD"/>
    <w:rsid w:val="0060617E"/>
    <w:rsid w:val="006064F0"/>
    <w:rsid w:val="00606F7D"/>
    <w:rsid w:val="006070AC"/>
    <w:rsid w:val="006101D6"/>
    <w:rsid w:val="00610915"/>
    <w:rsid w:val="006115F5"/>
    <w:rsid w:val="006122E3"/>
    <w:rsid w:val="00612EFD"/>
    <w:rsid w:val="00613455"/>
    <w:rsid w:val="00613773"/>
    <w:rsid w:val="00613F1A"/>
    <w:rsid w:val="00614138"/>
    <w:rsid w:val="00614E93"/>
    <w:rsid w:val="00615775"/>
    <w:rsid w:val="00615C66"/>
    <w:rsid w:val="00615E23"/>
    <w:rsid w:val="0061663B"/>
    <w:rsid w:val="00616783"/>
    <w:rsid w:val="0061678A"/>
    <w:rsid w:val="0061766E"/>
    <w:rsid w:val="00620916"/>
    <w:rsid w:val="00620C4C"/>
    <w:rsid w:val="00621032"/>
    <w:rsid w:val="006223DD"/>
    <w:rsid w:val="00622662"/>
    <w:rsid w:val="00622B10"/>
    <w:rsid w:val="00622BCA"/>
    <w:rsid w:val="006233D7"/>
    <w:rsid w:val="00623FDF"/>
    <w:rsid w:val="0062739F"/>
    <w:rsid w:val="00627B79"/>
    <w:rsid w:val="0063058D"/>
    <w:rsid w:val="00630C13"/>
    <w:rsid w:val="00631033"/>
    <w:rsid w:val="00631124"/>
    <w:rsid w:val="006313F3"/>
    <w:rsid w:val="00631646"/>
    <w:rsid w:val="0063183D"/>
    <w:rsid w:val="00633003"/>
    <w:rsid w:val="00633289"/>
    <w:rsid w:val="00633CD9"/>
    <w:rsid w:val="006340C9"/>
    <w:rsid w:val="006349AC"/>
    <w:rsid w:val="00634A0C"/>
    <w:rsid w:val="00634A27"/>
    <w:rsid w:val="00634D61"/>
    <w:rsid w:val="006354BC"/>
    <w:rsid w:val="00635749"/>
    <w:rsid w:val="006359EB"/>
    <w:rsid w:val="00636201"/>
    <w:rsid w:val="006365FB"/>
    <w:rsid w:val="00636F6D"/>
    <w:rsid w:val="006376B9"/>
    <w:rsid w:val="006377B6"/>
    <w:rsid w:val="00637DF6"/>
    <w:rsid w:val="0064055F"/>
    <w:rsid w:val="00640793"/>
    <w:rsid w:val="0064101B"/>
    <w:rsid w:val="006413AF"/>
    <w:rsid w:val="00641829"/>
    <w:rsid w:val="00641C16"/>
    <w:rsid w:val="00641FED"/>
    <w:rsid w:val="00642524"/>
    <w:rsid w:val="00642A6E"/>
    <w:rsid w:val="00642C92"/>
    <w:rsid w:val="00642E55"/>
    <w:rsid w:val="00643F5B"/>
    <w:rsid w:val="00644414"/>
    <w:rsid w:val="00644BE6"/>
    <w:rsid w:val="00645D2A"/>
    <w:rsid w:val="00646253"/>
    <w:rsid w:val="00646B33"/>
    <w:rsid w:val="00646E38"/>
    <w:rsid w:val="00647296"/>
    <w:rsid w:val="0065010C"/>
    <w:rsid w:val="0065026A"/>
    <w:rsid w:val="00650880"/>
    <w:rsid w:val="00650A91"/>
    <w:rsid w:val="00651E02"/>
    <w:rsid w:val="00652ACB"/>
    <w:rsid w:val="006548E5"/>
    <w:rsid w:val="006557EF"/>
    <w:rsid w:val="00655AB0"/>
    <w:rsid w:val="006568E2"/>
    <w:rsid w:val="006569CB"/>
    <w:rsid w:val="006574F9"/>
    <w:rsid w:val="00657683"/>
    <w:rsid w:val="006602C6"/>
    <w:rsid w:val="006613E6"/>
    <w:rsid w:val="00661827"/>
    <w:rsid w:val="00661F76"/>
    <w:rsid w:val="00662189"/>
    <w:rsid w:val="00662411"/>
    <w:rsid w:val="00662E96"/>
    <w:rsid w:val="006644DD"/>
    <w:rsid w:val="00664A7E"/>
    <w:rsid w:val="00665174"/>
    <w:rsid w:val="006655FE"/>
    <w:rsid w:val="00665715"/>
    <w:rsid w:val="0066597D"/>
    <w:rsid w:val="00665994"/>
    <w:rsid w:val="006663D5"/>
    <w:rsid w:val="00666BFE"/>
    <w:rsid w:val="00667211"/>
    <w:rsid w:val="006675E5"/>
    <w:rsid w:val="00667AA2"/>
    <w:rsid w:val="0067025D"/>
    <w:rsid w:val="00670410"/>
    <w:rsid w:val="00670922"/>
    <w:rsid w:val="00670F29"/>
    <w:rsid w:val="00670F4E"/>
    <w:rsid w:val="0067203F"/>
    <w:rsid w:val="006723DB"/>
    <w:rsid w:val="00672BFA"/>
    <w:rsid w:val="006732D6"/>
    <w:rsid w:val="006741AA"/>
    <w:rsid w:val="0067430B"/>
    <w:rsid w:val="0067452D"/>
    <w:rsid w:val="00674E70"/>
    <w:rsid w:val="006758E6"/>
    <w:rsid w:val="00675DDC"/>
    <w:rsid w:val="00675E86"/>
    <w:rsid w:val="00676AD8"/>
    <w:rsid w:val="00677166"/>
    <w:rsid w:val="00677492"/>
    <w:rsid w:val="00677E15"/>
    <w:rsid w:val="00677E64"/>
    <w:rsid w:val="006808AF"/>
    <w:rsid w:val="00680C54"/>
    <w:rsid w:val="0068190A"/>
    <w:rsid w:val="00682A2C"/>
    <w:rsid w:val="00682AA2"/>
    <w:rsid w:val="00682DA2"/>
    <w:rsid w:val="00683207"/>
    <w:rsid w:val="006839F6"/>
    <w:rsid w:val="0068503F"/>
    <w:rsid w:val="006858FB"/>
    <w:rsid w:val="00686369"/>
    <w:rsid w:val="0068675A"/>
    <w:rsid w:val="00686C10"/>
    <w:rsid w:val="00686E48"/>
    <w:rsid w:val="00687782"/>
    <w:rsid w:val="006904DD"/>
    <w:rsid w:val="00690540"/>
    <w:rsid w:val="00690679"/>
    <w:rsid w:val="00690A82"/>
    <w:rsid w:val="00690DB9"/>
    <w:rsid w:val="00691AB6"/>
    <w:rsid w:val="00692558"/>
    <w:rsid w:val="00692D97"/>
    <w:rsid w:val="00694017"/>
    <w:rsid w:val="00694ADD"/>
    <w:rsid w:val="00694D09"/>
    <w:rsid w:val="00694E9C"/>
    <w:rsid w:val="00694EF2"/>
    <w:rsid w:val="00695024"/>
    <w:rsid w:val="00695D05"/>
    <w:rsid w:val="006964D8"/>
    <w:rsid w:val="00696E27"/>
    <w:rsid w:val="006A0371"/>
    <w:rsid w:val="006A0FF8"/>
    <w:rsid w:val="006A1F26"/>
    <w:rsid w:val="006A2165"/>
    <w:rsid w:val="006A21E4"/>
    <w:rsid w:val="006A2CF4"/>
    <w:rsid w:val="006A355F"/>
    <w:rsid w:val="006A4F4E"/>
    <w:rsid w:val="006A552E"/>
    <w:rsid w:val="006A615E"/>
    <w:rsid w:val="006A6840"/>
    <w:rsid w:val="006B21CC"/>
    <w:rsid w:val="006B2387"/>
    <w:rsid w:val="006B25DB"/>
    <w:rsid w:val="006B2626"/>
    <w:rsid w:val="006B2B83"/>
    <w:rsid w:val="006B2C21"/>
    <w:rsid w:val="006B341A"/>
    <w:rsid w:val="006B34D4"/>
    <w:rsid w:val="006B46B4"/>
    <w:rsid w:val="006B4724"/>
    <w:rsid w:val="006B4C9B"/>
    <w:rsid w:val="006B4D8D"/>
    <w:rsid w:val="006B4EEB"/>
    <w:rsid w:val="006B52D4"/>
    <w:rsid w:val="006B53FA"/>
    <w:rsid w:val="006B56E2"/>
    <w:rsid w:val="006B6202"/>
    <w:rsid w:val="006B63F3"/>
    <w:rsid w:val="006B6BEC"/>
    <w:rsid w:val="006B6C3B"/>
    <w:rsid w:val="006B72B0"/>
    <w:rsid w:val="006B77FB"/>
    <w:rsid w:val="006C0341"/>
    <w:rsid w:val="006C2263"/>
    <w:rsid w:val="006C2BCE"/>
    <w:rsid w:val="006C3023"/>
    <w:rsid w:val="006C3588"/>
    <w:rsid w:val="006C5078"/>
    <w:rsid w:val="006C5226"/>
    <w:rsid w:val="006C6353"/>
    <w:rsid w:val="006C7AE9"/>
    <w:rsid w:val="006C7E64"/>
    <w:rsid w:val="006D03FB"/>
    <w:rsid w:val="006D07EB"/>
    <w:rsid w:val="006D09E6"/>
    <w:rsid w:val="006D133D"/>
    <w:rsid w:val="006D1589"/>
    <w:rsid w:val="006D2E22"/>
    <w:rsid w:val="006D30D0"/>
    <w:rsid w:val="006D35C0"/>
    <w:rsid w:val="006D370C"/>
    <w:rsid w:val="006D3870"/>
    <w:rsid w:val="006D4137"/>
    <w:rsid w:val="006D4A99"/>
    <w:rsid w:val="006D53F5"/>
    <w:rsid w:val="006D55E6"/>
    <w:rsid w:val="006D55EB"/>
    <w:rsid w:val="006D5864"/>
    <w:rsid w:val="006D5A1C"/>
    <w:rsid w:val="006D5BAC"/>
    <w:rsid w:val="006D686D"/>
    <w:rsid w:val="006D7452"/>
    <w:rsid w:val="006E0323"/>
    <w:rsid w:val="006E04E8"/>
    <w:rsid w:val="006E0C19"/>
    <w:rsid w:val="006E1012"/>
    <w:rsid w:val="006E1304"/>
    <w:rsid w:val="006E133D"/>
    <w:rsid w:val="006E1CB2"/>
    <w:rsid w:val="006E23F1"/>
    <w:rsid w:val="006E275B"/>
    <w:rsid w:val="006E2831"/>
    <w:rsid w:val="006E3468"/>
    <w:rsid w:val="006E3993"/>
    <w:rsid w:val="006E3E33"/>
    <w:rsid w:val="006E415F"/>
    <w:rsid w:val="006E4403"/>
    <w:rsid w:val="006E470C"/>
    <w:rsid w:val="006E4D34"/>
    <w:rsid w:val="006E4ECC"/>
    <w:rsid w:val="006E59DE"/>
    <w:rsid w:val="006E5E15"/>
    <w:rsid w:val="006E69E0"/>
    <w:rsid w:val="006E7734"/>
    <w:rsid w:val="006E77B0"/>
    <w:rsid w:val="006E7B09"/>
    <w:rsid w:val="006F10BC"/>
    <w:rsid w:val="006F1F72"/>
    <w:rsid w:val="006F2604"/>
    <w:rsid w:val="006F2911"/>
    <w:rsid w:val="006F361F"/>
    <w:rsid w:val="006F370A"/>
    <w:rsid w:val="006F3D9D"/>
    <w:rsid w:val="006F4556"/>
    <w:rsid w:val="006F458B"/>
    <w:rsid w:val="006F4686"/>
    <w:rsid w:val="006F4EF5"/>
    <w:rsid w:val="006F5C34"/>
    <w:rsid w:val="006F648A"/>
    <w:rsid w:val="006F7731"/>
    <w:rsid w:val="006F777D"/>
    <w:rsid w:val="006F7989"/>
    <w:rsid w:val="006F7E5B"/>
    <w:rsid w:val="00700C59"/>
    <w:rsid w:val="00701AB8"/>
    <w:rsid w:val="007024F4"/>
    <w:rsid w:val="00702783"/>
    <w:rsid w:val="007030BB"/>
    <w:rsid w:val="007030BC"/>
    <w:rsid w:val="007034C4"/>
    <w:rsid w:val="00703CBD"/>
    <w:rsid w:val="00705200"/>
    <w:rsid w:val="00705521"/>
    <w:rsid w:val="00705A42"/>
    <w:rsid w:val="00705C79"/>
    <w:rsid w:val="00705CAB"/>
    <w:rsid w:val="0070611E"/>
    <w:rsid w:val="0070704A"/>
    <w:rsid w:val="007072C1"/>
    <w:rsid w:val="00707592"/>
    <w:rsid w:val="0070791C"/>
    <w:rsid w:val="00707F5C"/>
    <w:rsid w:val="00710264"/>
    <w:rsid w:val="007112BC"/>
    <w:rsid w:val="0071140A"/>
    <w:rsid w:val="007117B8"/>
    <w:rsid w:val="00711D4B"/>
    <w:rsid w:val="00712045"/>
    <w:rsid w:val="00712530"/>
    <w:rsid w:val="00712E2E"/>
    <w:rsid w:val="007134A9"/>
    <w:rsid w:val="007139D8"/>
    <w:rsid w:val="00713EFE"/>
    <w:rsid w:val="00715A83"/>
    <w:rsid w:val="00716553"/>
    <w:rsid w:val="00716BEA"/>
    <w:rsid w:val="00717082"/>
    <w:rsid w:val="007174DF"/>
    <w:rsid w:val="007176E8"/>
    <w:rsid w:val="00717F2C"/>
    <w:rsid w:val="0072037E"/>
    <w:rsid w:val="007204D9"/>
    <w:rsid w:val="007210D2"/>
    <w:rsid w:val="00721128"/>
    <w:rsid w:val="007217EF"/>
    <w:rsid w:val="007232DF"/>
    <w:rsid w:val="00724105"/>
    <w:rsid w:val="00724288"/>
    <w:rsid w:val="00724711"/>
    <w:rsid w:val="0072497F"/>
    <w:rsid w:val="00724C75"/>
    <w:rsid w:val="00724D2D"/>
    <w:rsid w:val="00724F2E"/>
    <w:rsid w:val="00725739"/>
    <w:rsid w:val="00725866"/>
    <w:rsid w:val="00726054"/>
    <w:rsid w:val="00726132"/>
    <w:rsid w:val="00726136"/>
    <w:rsid w:val="00726214"/>
    <w:rsid w:val="00726310"/>
    <w:rsid w:val="007267B9"/>
    <w:rsid w:val="00727A70"/>
    <w:rsid w:val="007309E0"/>
    <w:rsid w:val="00730AEE"/>
    <w:rsid w:val="00731507"/>
    <w:rsid w:val="00731CA9"/>
    <w:rsid w:val="00732AB6"/>
    <w:rsid w:val="00732D5B"/>
    <w:rsid w:val="00732FEF"/>
    <w:rsid w:val="007330CC"/>
    <w:rsid w:val="007333AC"/>
    <w:rsid w:val="0073378A"/>
    <w:rsid w:val="00734608"/>
    <w:rsid w:val="00735613"/>
    <w:rsid w:val="00735824"/>
    <w:rsid w:val="00735FC1"/>
    <w:rsid w:val="00736498"/>
    <w:rsid w:val="00736772"/>
    <w:rsid w:val="00736AAC"/>
    <w:rsid w:val="00736F34"/>
    <w:rsid w:val="0073711E"/>
    <w:rsid w:val="0073728C"/>
    <w:rsid w:val="007373EF"/>
    <w:rsid w:val="007376AD"/>
    <w:rsid w:val="00737F04"/>
    <w:rsid w:val="0074041D"/>
    <w:rsid w:val="00740774"/>
    <w:rsid w:val="00740CBD"/>
    <w:rsid w:val="00741403"/>
    <w:rsid w:val="0074183C"/>
    <w:rsid w:val="00741E39"/>
    <w:rsid w:val="00741FED"/>
    <w:rsid w:val="007420D8"/>
    <w:rsid w:val="00742C7C"/>
    <w:rsid w:val="00742E20"/>
    <w:rsid w:val="00744082"/>
    <w:rsid w:val="0074442C"/>
    <w:rsid w:val="007449F0"/>
    <w:rsid w:val="00744A38"/>
    <w:rsid w:val="00744FEB"/>
    <w:rsid w:val="00745052"/>
    <w:rsid w:val="0074573E"/>
    <w:rsid w:val="007458B3"/>
    <w:rsid w:val="00745BC8"/>
    <w:rsid w:val="0074618E"/>
    <w:rsid w:val="007462B1"/>
    <w:rsid w:val="00746A59"/>
    <w:rsid w:val="0074727D"/>
    <w:rsid w:val="007473F7"/>
    <w:rsid w:val="007477DC"/>
    <w:rsid w:val="00747EA2"/>
    <w:rsid w:val="00750E4D"/>
    <w:rsid w:val="007521B4"/>
    <w:rsid w:val="007523A8"/>
    <w:rsid w:val="00752BE2"/>
    <w:rsid w:val="0075301C"/>
    <w:rsid w:val="007534D2"/>
    <w:rsid w:val="00753A1D"/>
    <w:rsid w:val="00753C80"/>
    <w:rsid w:val="007548C7"/>
    <w:rsid w:val="00754D96"/>
    <w:rsid w:val="007550F6"/>
    <w:rsid w:val="00755169"/>
    <w:rsid w:val="00755546"/>
    <w:rsid w:val="007558A4"/>
    <w:rsid w:val="00757033"/>
    <w:rsid w:val="00757701"/>
    <w:rsid w:val="00757755"/>
    <w:rsid w:val="007577C2"/>
    <w:rsid w:val="0075798F"/>
    <w:rsid w:val="00757EF4"/>
    <w:rsid w:val="00760A1F"/>
    <w:rsid w:val="007610D2"/>
    <w:rsid w:val="007612CD"/>
    <w:rsid w:val="00761339"/>
    <w:rsid w:val="00762BCE"/>
    <w:rsid w:val="0076315C"/>
    <w:rsid w:val="007646EE"/>
    <w:rsid w:val="00764A4D"/>
    <w:rsid w:val="00764C9B"/>
    <w:rsid w:val="00764ECA"/>
    <w:rsid w:val="007654A4"/>
    <w:rsid w:val="00765E95"/>
    <w:rsid w:val="007666DD"/>
    <w:rsid w:val="00766B5E"/>
    <w:rsid w:val="00767848"/>
    <w:rsid w:val="00767DAA"/>
    <w:rsid w:val="007706DE"/>
    <w:rsid w:val="00770FAD"/>
    <w:rsid w:val="00771571"/>
    <w:rsid w:val="007729D8"/>
    <w:rsid w:val="00772CB7"/>
    <w:rsid w:val="00773129"/>
    <w:rsid w:val="00773E47"/>
    <w:rsid w:val="00774C5D"/>
    <w:rsid w:val="00775287"/>
    <w:rsid w:val="00776230"/>
    <w:rsid w:val="007768CF"/>
    <w:rsid w:val="00776F06"/>
    <w:rsid w:val="0077721C"/>
    <w:rsid w:val="007777BD"/>
    <w:rsid w:val="00777856"/>
    <w:rsid w:val="00777B61"/>
    <w:rsid w:val="007802AB"/>
    <w:rsid w:val="00780614"/>
    <w:rsid w:val="00780964"/>
    <w:rsid w:val="00781330"/>
    <w:rsid w:val="0078155A"/>
    <w:rsid w:val="007816F5"/>
    <w:rsid w:val="0078182F"/>
    <w:rsid w:val="00781B54"/>
    <w:rsid w:val="007820B9"/>
    <w:rsid w:val="007829E1"/>
    <w:rsid w:val="007831CF"/>
    <w:rsid w:val="00783967"/>
    <w:rsid w:val="00783E0A"/>
    <w:rsid w:val="00784250"/>
    <w:rsid w:val="00784BC9"/>
    <w:rsid w:val="00784E8F"/>
    <w:rsid w:val="00785881"/>
    <w:rsid w:val="00785A5D"/>
    <w:rsid w:val="00786466"/>
    <w:rsid w:val="00786530"/>
    <w:rsid w:val="00786D94"/>
    <w:rsid w:val="0078744C"/>
    <w:rsid w:val="007875CA"/>
    <w:rsid w:val="00787B60"/>
    <w:rsid w:val="007909A0"/>
    <w:rsid w:val="00790D5E"/>
    <w:rsid w:val="007910EE"/>
    <w:rsid w:val="00791597"/>
    <w:rsid w:val="00791E59"/>
    <w:rsid w:val="007927D1"/>
    <w:rsid w:val="00792863"/>
    <w:rsid w:val="00792FC6"/>
    <w:rsid w:val="00793037"/>
    <w:rsid w:val="007934C7"/>
    <w:rsid w:val="00793551"/>
    <w:rsid w:val="00793ACB"/>
    <w:rsid w:val="00793E51"/>
    <w:rsid w:val="007944EF"/>
    <w:rsid w:val="00795456"/>
    <w:rsid w:val="007954F5"/>
    <w:rsid w:val="007957A5"/>
    <w:rsid w:val="00795B38"/>
    <w:rsid w:val="00795E2D"/>
    <w:rsid w:val="0079628F"/>
    <w:rsid w:val="00797398"/>
    <w:rsid w:val="00797FA8"/>
    <w:rsid w:val="007A17D1"/>
    <w:rsid w:val="007A1D1B"/>
    <w:rsid w:val="007A208E"/>
    <w:rsid w:val="007A2232"/>
    <w:rsid w:val="007A28B8"/>
    <w:rsid w:val="007A2B29"/>
    <w:rsid w:val="007A4628"/>
    <w:rsid w:val="007A4CA4"/>
    <w:rsid w:val="007A4FC8"/>
    <w:rsid w:val="007A508A"/>
    <w:rsid w:val="007A515D"/>
    <w:rsid w:val="007A55B7"/>
    <w:rsid w:val="007A6A66"/>
    <w:rsid w:val="007A6E20"/>
    <w:rsid w:val="007A7E12"/>
    <w:rsid w:val="007B0923"/>
    <w:rsid w:val="007B2DAC"/>
    <w:rsid w:val="007B313B"/>
    <w:rsid w:val="007B39D1"/>
    <w:rsid w:val="007B3B0D"/>
    <w:rsid w:val="007B3B1C"/>
    <w:rsid w:val="007B48CC"/>
    <w:rsid w:val="007B4A8B"/>
    <w:rsid w:val="007B529B"/>
    <w:rsid w:val="007B59FB"/>
    <w:rsid w:val="007B61B1"/>
    <w:rsid w:val="007B69E7"/>
    <w:rsid w:val="007B75D0"/>
    <w:rsid w:val="007C01FB"/>
    <w:rsid w:val="007C07A5"/>
    <w:rsid w:val="007C125E"/>
    <w:rsid w:val="007C1892"/>
    <w:rsid w:val="007C1FCD"/>
    <w:rsid w:val="007C20B2"/>
    <w:rsid w:val="007C282E"/>
    <w:rsid w:val="007C2B90"/>
    <w:rsid w:val="007C2EF4"/>
    <w:rsid w:val="007C3BBA"/>
    <w:rsid w:val="007C4558"/>
    <w:rsid w:val="007C462D"/>
    <w:rsid w:val="007C479A"/>
    <w:rsid w:val="007C4815"/>
    <w:rsid w:val="007C4BF6"/>
    <w:rsid w:val="007C4D10"/>
    <w:rsid w:val="007C50E7"/>
    <w:rsid w:val="007C5427"/>
    <w:rsid w:val="007C5746"/>
    <w:rsid w:val="007C5FE3"/>
    <w:rsid w:val="007C60F5"/>
    <w:rsid w:val="007C65DE"/>
    <w:rsid w:val="007C6706"/>
    <w:rsid w:val="007C681A"/>
    <w:rsid w:val="007C69C1"/>
    <w:rsid w:val="007C701E"/>
    <w:rsid w:val="007C7403"/>
    <w:rsid w:val="007C79A4"/>
    <w:rsid w:val="007C79DD"/>
    <w:rsid w:val="007D004B"/>
    <w:rsid w:val="007D029B"/>
    <w:rsid w:val="007D0500"/>
    <w:rsid w:val="007D0661"/>
    <w:rsid w:val="007D1CAD"/>
    <w:rsid w:val="007D244E"/>
    <w:rsid w:val="007D3A99"/>
    <w:rsid w:val="007D3B1E"/>
    <w:rsid w:val="007D403C"/>
    <w:rsid w:val="007D473B"/>
    <w:rsid w:val="007D4BF2"/>
    <w:rsid w:val="007D5C6D"/>
    <w:rsid w:val="007D60BE"/>
    <w:rsid w:val="007D6826"/>
    <w:rsid w:val="007D738D"/>
    <w:rsid w:val="007D7878"/>
    <w:rsid w:val="007D7A42"/>
    <w:rsid w:val="007D7D8F"/>
    <w:rsid w:val="007E18C7"/>
    <w:rsid w:val="007E1A63"/>
    <w:rsid w:val="007E2031"/>
    <w:rsid w:val="007E2210"/>
    <w:rsid w:val="007E2233"/>
    <w:rsid w:val="007E22B8"/>
    <w:rsid w:val="007E3687"/>
    <w:rsid w:val="007E3CE9"/>
    <w:rsid w:val="007E410D"/>
    <w:rsid w:val="007E41DE"/>
    <w:rsid w:val="007E4316"/>
    <w:rsid w:val="007E4D7F"/>
    <w:rsid w:val="007E51B3"/>
    <w:rsid w:val="007E566B"/>
    <w:rsid w:val="007E5799"/>
    <w:rsid w:val="007E6F00"/>
    <w:rsid w:val="007E7763"/>
    <w:rsid w:val="007E7983"/>
    <w:rsid w:val="007E799A"/>
    <w:rsid w:val="007E7A50"/>
    <w:rsid w:val="007F0669"/>
    <w:rsid w:val="007F157C"/>
    <w:rsid w:val="007F176D"/>
    <w:rsid w:val="007F1AD3"/>
    <w:rsid w:val="007F22C3"/>
    <w:rsid w:val="007F29FB"/>
    <w:rsid w:val="007F5576"/>
    <w:rsid w:val="007F59A0"/>
    <w:rsid w:val="007F5FA1"/>
    <w:rsid w:val="007F64D0"/>
    <w:rsid w:val="007F6A78"/>
    <w:rsid w:val="007F7156"/>
    <w:rsid w:val="007F715A"/>
    <w:rsid w:val="007F71EE"/>
    <w:rsid w:val="007F7215"/>
    <w:rsid w:val="007F72D5"/>
    <w:rsid w:val="007F78B1"/>
    <w:rsid w:val="008012F7"/>
    <w:rsid w:val="0080137A"/>
    <w:rsid w:val="008014C2"/>
    <w:rsid w:val="00801A46"/>
    <w:rsid w:val="00802212"/>
    <w:rsid w:val="008023FE"/>
    <w:rsid w:val="0080365C"/>
    <w:rsid w:val="00804223"/>
    <w:rsid w:val="008046CC"/>
    <w:rsid w:val="00804EDD"/>
    <w:rsid w:val="00806B68"/>
    <w:rsid w:val="0080752A"/>
    <w:rsid w:val="00807BC6"/>
    <w:rsid w:val="00807C03"/>
    <w:rsid w:val="00810789"/>
    <w:rsid w:val="008108DD"/>
    <w:rsid w:val="00810B0F"/>
    <w:rsid w:val="00811792"/>
    <w:rsid w:val="008121EF"/>
    <w:rsid w:val="00812525"/>
    <w:rsid w:val="00812736"/>
    <w:rsid w:val="008127ED"/>
    <w:rsid w:val="00812FC4"/>
    <w:rsid w:val="008136C5"/>
    <w:rsid w:val="00813729"/>
    <w:rsid w:val="00814015"/>
    <w:rsid w:val="0081429D"/>
    <w:rsid w:val="0081449D"/>
    <w:rsid w:val="00814C29"/>
    <w:rsid w:val="00815A49"/>
    <w:rsid w:val="00816787"/>
    <w:rsid w:val="008168D9"/>
    <w:rsid w:val="008178D4"/>
    <w:rsid w:val="00817CFF"/>
    <w:rsid w:val="00820133"/>
    <w:rsid w:val="008204A4"/>
    <w:rsid w:val="008208FE"/>
    <w:rsid w:val="00820A30"/>
    <w:rsid w:val="0082106F"/>
    <w:rsid w:val="008215CE"/>
    <w:rsid w:val="00821ABE"/>
    <w:rsid w:val="00822031"/>
    <w:rsid w:val="00822423"/>
    <w:rsid w:val="008224E5"/>
    <w:rsid w:val="008228EF"/>
    <w:rsid w:val="00823056"/>
    <w:rsid w:val="008237ED"/>
    <w:rsid w:val="00823B82"/>
    <w:rsid w:val="00823D33"/>
    <w:rsid w:val="008242F2"/>
    <w:rsid w:val="00824AB0"/>
    <w:rsid w:val="0082567E"/>
    <w:rsid w:val="00825BD0"/>
    <w:rsid w:val="00825C8D"/>
    <w:rsid w:val="00827401"/>
    <w:rsid w:val="00827773"/>
    <w:rsid w:val="00827E08"/>
    <w:rsid w:val="0083017D"/>
    <w:rsid w:val="00830260"/>
    <w:rsid w:val="008306CD"/>
    <w:rsid w:val="00830D16"/>
    <w:rsid w:val="008325B1"/>
    <w:rsid w:val="00833097"/>
    <w:rsid w:val="008330B2"/>
    <w:rsid w:val="0083393B"/>
    <w:rsid w:val="00833F4A"/>
    <w:rsid w:val="0083411F"/>
    <w:rsid w:val="00834623"/>
    <w:rsid w:val="008346FC"/>
    <w:rsid w:val="00835C2B"/>
    <w:rsid w:val="00836033"/>
    <w:rsid w:val="00837A2E"/>
    <w:rsid w:val="008406A4"/>
    <w:rsid w:val="00840FD0"/>
    <w:rsid w:val="00841170"/>
    <w:rsid w:val="00841360"/>
    <w:rsid w:val="00841EDF"/>
    <w:rsid w:val="0084259E"/>
    <w:rsid w:val="00842ED3"/>
    <w:rsid w:val="00842FCF"/>
    <w:rsid w:val="00843BC5"/>
    <w:rsid w:val="00843F47"/>
    <w:rsid w:val="00843FE5"/>
    <w:rsid w:val="008440C2"/>
    <w:rsid w:val="00844C82"/>
    <w:rsid w:val="00845360"/>
    <w:rsid w:val="0084588B"/>
    <w:rsid w:val="00845AA3"/>
    <w:rsid w:val="00845B5D"/>
    <w:rsid w:val="00845F0B"/>
    <w:rsid w:val="008460C9"/>
    <w:rsid w:val="00846151"/>
    <w:rsid w:val="00846555"/>
    <w:rsid w:val="00846897"/>
    <w:rsid w:val="0084696E"/>
    <w:rsid w:val="00846986"/>
    <w:rsid w:val="00847367"/>
    <w:rsid w:val="00847CD3"/>
    <w:rsid w:val="00850302"/>
    <w:rsid w:val="00850840"/>
    <w:rsid w:val="00850B36"/>
    <w:rsid w:val="0085113A"/>
    <w:rsid w:val="008517C3"/>
    <w:rsid w:val="00851B3D"/>
    <w:rsid w:val="00851DB9"/>
    <w:rsid w:val="0085239F"/>
    <w:rsid w:val="0085248D"/>
    <w:rsid w:val="008528B0"/>
    <w:rsid w:val="00852F2E"/>
    <w:rsid w:val="0085459E"/>
    <w:rsid w:val="008550D8"/>
    <w:rsid w:val="00856257"/>
    <w:rsid w:val="0085682A"/>
    <w:rsid w:val="00857D2A"/>
    <w:rsid w:val="0086113C"/>
    <w:rsid w:val="00862DDB"/>
    <w:rsid w:val="008635A7"/>
    <w:rsid w:val="008636AD"/>
    <w:rsid w:val="00864300"/>
    <w:rsid w:val="00864DF7"/>
    <w:rsid w:val="0086538D"/>
    <w:rsid w:val="008668A7"/>
    <w:rsid w:val="00866B68"/>
    <w:rsid w:val="00866EBC"/>
    <w:rsid w:val="00867468"/>
    <w:rsid w:val="00867B20"/>
    <w:rsid w:val="00870029"/>
    <w:rsid w:val="0087018D"/>
    <w:rsid w:val="00871612"/>
    <w:rsid w:val="00871B0E"/>
    <w:rsid w:val="00872754"/>
    <w:rsid w:val="00872CB4"/>
    <w:rsid w:val="00873BB5"/>
    <w:rsid w:val="00873D0E"/>
    <w:rsid w:val="008759F5"/>
    <w:rsid w:val="00876840"/>
    <w:rsid w:val="00876D56"/>
    <w:rsid w:val="00877925"/>
    <w:rsid w:val="00877D87"/>
    <w:rsid w:val="0088041F"/>
    <w:rsid w:val="0088077E"/>
    <w:rsid w:val="00880A6A"/>
    <w:rsid w:val="00881674"/>
    <w:rsid w:val="00881BE4"/>
    <w:rsid w:val="00882C6B"/>
    <w:rsid w:val="00882EB6"/>
    <w:rsid w:val="00883073"/>
    <w:rsid w:val="008832DD"/>
    <w:rsid w:val="0088384B"/>
    <w:rsid w:val="00883A7B"/>
    <w:rsid w:val="00883E04"/>
    <w:rsid w:val="0088417E"/>
    <w:rsid w:val="008843B7"/>
    <w:rsid w:val="00884F4E"/>
    <w:rsid w:val="00886FE0"/>
    <w:rsid w:val="008876B4"/>
    <w:rsid w:val="00887C6C"/>
    <w:rsid w:val="008902D6"/>
    <w:rsid w:val="008903A1"/>
    <w:rsid w:val="00890AD2"/>
    <w:rsid w:val="0089138D"/>
    <w:rsid w:val="00891AA4"/>
    <w:rsid w:val="00892064"/>
    <w:rsid w:val="0089249D"/>
    <w:rsid w:val="00893551"/>
    <w:rsid w:val="00893EC1"/>
    <w:rsid w:val="0089480D"/>
    <w:rsid w:val="0089496E"/>
    <w:rsid w:val="00895CBE"/>
    <w:rsid w:val="00896395"/>
    <w:rsid w:val="00896B8D"/>
    <w:rsid w:val="00897A01"/>
    <w:rsid w:val="00897AC6"/>
    <w:rsid w:val="008A00E3"/>
    <w:rsid w:val="008A05DD"/>
    <w:rsid w:val="008A0D09"/>
    <w:rsid w:val="008A1D9A"/>
    <w:rsid w:val="008A1DA3"/>
    <w:rsid w:val="008A1F16"/>
    <w:rsid w:val="008A237D"/>
    <w:rsid w:val="008A25D8"/>
    <w:rsid w:val="008A25FB"/>
    <w:rsid w:val="008A30C0"/>
    <w:rsid w:val="008A42B7"/>
    <w:rsid w:val="008A4D85"/>
    <w:rsid w:val="008A4FAB"/>
    <w:rsid w:val="008A5A57"/>
    <w:rsid w:val="008A5AB2"/>
    <w:rsid w:val="008A5BCC"/>
    <w:rsid w:val="008A5D26"/>
    <w:rsid w:val="008A605E"/>
    <w:rsid w:val="008A63B0"/>
    <w:rsid w:val="008A67A7"/>
    <w:rsid w:val="008A69A5"/>
    <w:rsid w:val="008A75E1"/>
    <w:rsid w:val="008A7797"/>
    <w:rsid w:val="008B031F"/>
    <w:rsid w:val="008B1889"/>
    <w:rsid w:val="008B1ABA"/>
    <w:rsid w:val="008B3379"/>
    <w:rsid w:val="008B3399"/>
    <w:rsid w:val="008B3B53"/>
    <w:rsid w:val="008B3B59"/>
    <w:rsid w:val="008B4487"/>
    <w:rsid w:val="008B6951"/>
    <w:rsid w:val="008B6E38"/>
    <w:rsid w:val="008B7569"/>
    <w:rsid w:val="008C0698"/>
    <w:rsid w:val="008C1012"/>
    <w:rsid w:val="008C247C"/>
    <w:rsid w:val="008C2985"/>
    <w:rsid w:val="008C309B"/>
    <w:rsid w:val="008C322E"/>
    <w:rsid w:val="008C32B2"/>
    <w:rsid w:val="008C3476"/>
    <w:rsid w:val="008C3609"/>
    <w:rsid w:val="008C4073"/>
    <w:rsid w:val="008C5479"/>
    <w:rsid w:val="008C5A82"/>
    <w:rsid w:val="008C616B"/>
    <w:rsid w:val="008C6C0C"/>
    <w:rsid w:val="008C7AB2"/>
    <w:rsid w:val="008D03E9"/>
    <w:rsid w:val="008D0E1E"/>
    <w:rsid w:val="008D2619"/>
    <w:rsid w:val="008D2C2F"/>
    <w:rsid w:val="008D3001"/>
    <w:rsid w:val="008D3EB7"/>
    <w:rsid w:val="008D3FAC"/>
    <w:rsid w:val="008D4A8E"/>
    <w:rsid w:val="008D4BDC"/>
    <w:rsid w:val="008D4CCA"/>
    <w:rsid w:val="008D50A8"/>
    <w:rsid w:val="008D54E0"/>
    <w:rsid w:val="008D5B99"/>
    <w:rsid w:val="008D6074"/>
    <w:rsid w:val="008D6ECA"/>
    <w:rsid w:val="008D778A"/>
    <w:rsid w:val="008E01C0"/>
    <w:rsid w:val="008E08AB"/>
    <w:rsid w:val="008E0AC0"/>
    <w:rsid w:val="008E1059"/>
    <w:rsid w:val="008E144A"/>
    <w:rsid w:val="008E1EB9"/>
    <w:rsid w:val="008E2443"/>
    <w:rsid w:val="008E2A8D"/>
    <w:rsid w:val="008E3759"/>
    <w:rsid w:val="008E3F33"/>
    <w:rsid w:val="008E481F"/>
    <w:rsid w:val="008E4C7B"/>
    <w:rsid w:val="008E5E94"/>
    <w:rsid w:val="008E5FA9"/>
    <w:rsid w:val="008E67D1"/>
    <w:rsid w:val="008E693B"/>
    <w:rsid w:val="008E7408"/>
    <w:rsid w:val="008F1B2E"/>
    <w:rsid w:val="008F1CD8"/>
    <w:rsid w:val="008F1DED"/>
    <w:rsid w:val="008F2696"/>
    <w:rsid w:val="008F2CA5"/>
    <w:rsid w:val="008F38E1"/>
    <w:rsid w:val="008F416F"/>
    <w:rsid w:val="008F418A"/>
    <w:rsid w:val="008F434E"/>
    <w:rsid w:val="008F46D6"/>
    <w:rsid w:val="008F5687"/>
    <w:rsid w:val="008F5B3B"/>
    <w:rsid w:val="00900071"/>
    <w:rsid w:val="0090018A"/>
    <w:rsid w:val="00900D8B"/>
    <w:rsid w:val="00901C6E"/>
    <w:rsid w:val="00901CDA"/>
    <w:rsid w:val="00901EA8"/>
    <w:rsid w:val="00902587"/>
    <w:rsid w:val="00902F7D"/>
    <w:rsid w:val="00902F82"/>
    <w:rsid w:val="009037F3"/>
    <w:rsid w:val="00903BFA"/>
    <w:rsid w:val="00903D4B"/>
    <w:rsid w:val="00904DB1"/>
    <w:rsid w:val="00905E80"/>
    <w:rsid w:val="00906879"/>
    <w:rsid w:val="00906EDF"/>
    <w:rsid w:val="00910409"/>
    <w:rsid w:val="00910591"/>
    <w:rsid w:val="009107B5"/>
    <w:rsid w:val="00911630"/>
    <w:rsid w:val="009134B8"/>
    <w:rsid w:val="009135B7"/>
    <w:rsid w:val="00913C43"/>
    <w:rsid w:val="00913F60"/>
    <w:rsid w:val="009140FE"/>
    <w:rsid w:val="00914B4B"/>
    <w:rsid w:val="00914D2D"/>
    <w:rsid w:val="00915530"/>
    <w:rsid w:val="00915DA3"/>
    <w:rsid w:val="0091689F"/>
    <w:rsid w:val="00916949"/>
    <w:rsid w:val="0091735C"/>
    <w:rsid w:val="00920EC3"/>
    <w:rsid w:val="00921401"/>
    <w:rsid w:val="00921C5E"/>
    <w:rsid w:val="00921F78"/>
    <w:rsid w:val="009232A5"/>
    <w:rsid w:val="0092387F"/>
    <w:rsid w:val="00923D1B"/>
    <w:rsid w:val="009240A2"/>
    <w:rsid w:val="009241AD"/>
    <w:rsid w:val="009245DC"/>
    <w:rsid w:val="0092475F"/>
    <w:rsid w:val="00924F77"/>
    <w:rsid w:val="0092686F"/>
    <w:rsid w:val="00926A22"/>
    <w:rsid w:val="00926C76"/>
    <w:rsid w:val="0092784C"/>
    <w:rsid w:val="00927F26"/>
    <w:rsid w:val="009301B1"/>
    <w:rsid w:val="009309D6"/>
    <w:rsid w:val="00930ACD"/>
    <w:rsid w:val="009312E9"/>
    <w:rsid w:val="00931D63"/>
    <w:rsid w:val="00932CB4"/>
    <w:rsid w:val="0093328E"/>
    <w:rsid w:val="0093344D"/>
    <w:rsid w:val="0093491D"/>
    <w:rsid w:val="00934E1D"/>
    <w:rsid w:val="00934F30"/>
    <w:rsid w:val="00935008"/>
    <w:rsid w:val="0093508A"/>
    <w:rsid w:val="0093560E"/>
    <w:rsid w:val="00935928"/>
    <w:rsid w:val="00935BCA"/>
    <w:rsid w:val="00935C8B"/>
    <w:rsid w:val="00935D14"/>
    <w:rsid w:val="00936014"/>
    <w:rsid w:val="0093617C"/>
    <w:rsid w:val="00936821"/>
    <w:rsid w:val="00936B29"/>
    <w:rsid w:val="009400A1"/>
    <w:rsid w:val="009400F0"/>
    <w:rsid w:val="0094061D"/>
    <w:rsid w:val="00940722"/>
    <w:rsid w:val="00940F62"/>
    <w:rsid w:val="009418BE"/>
    <w:rsid w:val="00942AB6"/>
    <w:rsid w:val="00943585"/>
    <w:rsid w:val="009446F3"/>
    <w:rsid w:val="00945964"/>
    <w:rsid w:val="00945B53"/>
    <w:rsid w:val="00945E18"/>
    <w:rsid w:val="009465CA"/>
    <w:rsid w:val="00946813"/>
    <w:rsid w:val="0094719D"/>
    <w:rsid w:val="00947288"/>
    <w:rsid w:val="00950309"/>
    <w:rsid w:val="00950C12"/>
    <w:rsid w:val="00950FFB"/>
    <w:rsid w:val="00951251"/>
    <w:rsid w:val="00951252"/>
    <w:rsid w:val="009517BE"/>
    <w:rsid w:val="00951BD8"/>
    <w:rsid w:val="009523D5"/>
    <w:rsid w:val="0095272A"/>
    <w:rsid w:val="009531D5"/>
    <w:rsid w:val="009536BC"/>
    <w:rsid w:val="00953E7D"/>
    <w:rsid w:val="0095492F"/>
    <w:rsid w:val="00954BEE"/>
    <w:rsid w:val="009552F2"/>
    <w:rsid w:val="00956574"/>
    <w:rsid w:val="0095726A"/>
    <w:rsid w:val="0095760E"/>
    <w:rsid w:val="00957B49"/>
    <w:rsid w:val="0096062D"/>
    <w:rsid w:val="009607D9"/>
    <w:rsid w:val="00960E65"/>
    <w:rsid w:val="00961C03"/>
    <w:rsid w:val="009636BC"/>
    <w:rsid w:val="00963B13"/>
    <w:rsid w:val="009649BD"/>
    <w:rsid w:val="009649D7"/>
    <w:rsid w:val="00964A1D"/>
    <w:rsid w:val="00965C12"/>
    <w:rsid w:val="00966EB2"/>
    <w:rsid w:val="0096770F"/>
    <w:rsid w:val="00970484"/>
    <w:rsid w:val="009707CE"/>
    <w:rsid w:val="00971210"/>
    <w:rsid w:val="0097245D"/>
    <w:rsid w:val="00972E4B"/>
    <w:rsid w:val="0097451C"/>
    <w:rsid w:val="00974CA3"/>
    <w:rsid w:val="0097676D"/>
    <w:rsid w:val="00976F3A"/>
    <w:rsid w:val="009773A2"/>
    <w:rsid w:val="009817DE"/>
    <w:rsid w:val="00981D41"/>
    <w:rsid w:val="00982D77"/>
    <w:rsid w:val="0098373C"/>
    <w:rsid w:val="00983DD2"/>
    <w:rsid w:val="00984058"/>
    <w:rsid w:val="00984479"/>
    <w:rsid w:val="00985418"/>
    <w:rsid w:val="009859AE"/>
    <w:rsid w:val="009863DA"/>
    <w:rsid w:val="00987399"/>
    <w:rsid w:val="009908C3"/>
    <w:rsid w:val="00991E57"/>
    <w:rsid w:val="00992431"/>
    <w:rsid w:val="0099282A"/>
    <w:rsid w:val="0099290F"/>
    <w:rsid w:val="00993564"/>
    <w:rsid w:val="009940D5"/>
    <w:rsid w:val="009944D9"/>
    <w:rsid w:val="009950CE"/>
    <w:rsid w:val="00995225"/>
    <w:rsid w:val="00995258"/>
    <w:rsid w:val="00995C48"/>
    <w:rsid w:val="00995D10"/>
    <w:rsid w:val="00997589"/>
    <w:rsid w:val="009978A9"/>
    <w:rsid w:val="009A10F3"/>
    <w:rsid w:val="009A1638"/>
    <w:rsid w:val="009A16A0"/>
    <w:rsid w:val="009A2A50"/>
    <w:rsid w:val="009A2EFD"/>
    <w:rsid w:val="009A38D3"/>
    <w:rsid w:val="009A3BDB"/>
    <w:rsid w:val="009A42AB"/>
    <w:rsid w:val="009A5CBC"/>
    <w:rsid w:val="009A6A83"/>
    <w:rsid w:val="009A6D44"/>
    <w:rsid w:val="009A7497"/>
    <w:rsid w:val="009A7877"/>
    <w:rsid w:val="009A7E0B"/>
    <w:rsid w:val="009A7ED2"/>
    <w:rsid w:val="009B04A8"/>
    <w:rsid w:val="009B0640"/>
    <w:rsid w:val="009B06B2"/>
    <w:rsid w:val="009B0FAA"/>
    <w:rsid w:val="009B15D8"/>
    <w:rsid w:val="009B1A1D"/>
    <w:rsid w:val="009B32E0"/>
    <w:rsid w:val="009B3DE5"/>
    <w:rsid w:val="009B3FBF"/>
    <w:rsid w:val="009B43A0"/>
    <w:rsid w:val="009B4B8D"/>
    <w:rsid w:val="009B5983"/>
    <w:rsid w:val="009B5B5F"/>
    <w:rsid w:val="009B5B69"/>
    <w:rsid w:val="009B6A65"/>
    <w:rsid w:val="009B6E08"/>
    <w:rsid w:val="009B7E37"/>
    <w:rsid w:val="009C01D7"/>
    <w:rsid w:val="009C066A"/>
    <w:rsid w:val="009C23E1"/>
    <w:rsid w:val="009C2599"/>
    <w:rsid w:val="009C265C"/>
    <w:rsid w:val="009C2BBA"/>
    <w:rsid w:val="009C3BCD"/>
    <w:rsid w:val="009C450D"/>
    <w:rsid w:val="009C5455"/>
    <w:rsid w:val="009C5D7E"/>
    <w:rsid w:val="009C5FB6"/>
    <w:rsid w:val="009C6B7C"/>
    <w:rsid w:val="009C6D96"/>
    <w:rsid w:val="009C764C"/>
    <w:rsid w:val="009C7812"/>
    <w:rsid w:val="009C7B4C"/>
    <w:rsid w:val="009C7FBB"/>
    <w:rsid w:val="009C7FEE"/>
    <w:rsid w:val="009D0158"/>
    <w:rsid w:val="009D033D"/>
    <w:rsid w:val="009D120F"/>
    <w:rsid w:val="009D189E"/>
    <w:rsid w:val="009D1B5B"/>
    <w:rsid w:val="009D2464"/>
    <w:rsid w:val="009D2A2B"/>
    <w:rsid w:val="009D3630"/>
    <w:rsid w:val="009D3A0B"/>
    <w:rsid w:val="009D3E8E"/>
    <w:rsid w:val="009D4668"/>
    <w:rsid w:val="009D46C9"/>
    <w:rsid w:val="009D4AC3"/>
    <w:rsid w:val="009D4D99"/>
    <w:rsid w:val="009D5F22"/>
    <w:rsid w:val="009D75C5"/>
    <w:rsid w:val="009D7F84"/>
    <w:rsid w:val="009E02CF"/>
    <w:rsid w:val="009E06B0"/>
    <w:rsid w:val="009E0F9A"/>
    <w:rsid w:val="009E1D98"/>
    <w:rsid w:val="009E3DF9"/>
    <w:rsid w:val="009E3F9B"/>
    <w:rsid w:val="009E3FF1"/>
    <w:rsid w:val="009E4042"/>
    <w:rsid w:val="009E4753"/>
    <w:rsid w:val="009E4B2E"/>
    <w:rsid w:val="009E53FE"/>
    <w:rsid w:val="009E59DD"/>
    <w:rsid w:val="009E5C44"/>
    <w:rsid w:val="009E5CF7"/>
    <w:rsid w:val="009E6D1E"/>
    <w:rsid w:val="009E71D5"/>
    <w:rsid w:val="009E7310"/>
    <w:rsid w:val="009E7AD9"/>
    <w:rsid w:val="009F13F9"/>
    <w:rsid w:val="009F1C85"/>
    <w:rsid w:val="009F1ED9"/>
    <w:rsid w:val="009F45B2"/>
    <w:rsid w:val="009F4930"/>
    <w:rsid w:val="009F4936"/>
    <w:rsid w:val="009F4C02"/>
    <w:rsid w:val="009F5AE2"/>
    <w:rsid w:val="009F6ACF"/>
    <w:rsid w:val="009F6EF0"/>
    <w:rsid w:val="009F7FAF"/>
    <w:rsid w:val="00A003A4"/>
    <w:rsid w:val="00A006D8"/>
    <w:rsid w:val="00A009EE"/>
    <w:rsid w:val="00A013D0"/>
    <w:rsid w:val="00A015B7"/>
    <w:rsid w:val="00A0196A"/>
    <w:rsid w:val="00A01DE5"/>
    <w:rsid w:val="00A02087"/>
    <w:rsid w:val="00A0330C"/>
    <w:rsid w:val="00A03404"/>
    <w:rsid w:val="00A035F8"/>
    <w:rsid w:val="00A04202"/>
    <w:rsid w:val="00A049EC"/>
    <w:rsid w:val="00A04A7A"/>
    <w:rsid w:val="00A04CE9"/>
    <w:rsid w:val="00A05613"/>
    <w:rsid w:val="00A07ABA"/>
    <w:rsid w:val="00A07EA3"/>
    <w:rsid w:val="00A105DF"/>
    <w:rsid w:val="00A1154D"/>
    <w:rsid w:val="00A117C4"/>
    <w:rsid w:val="00A122E0"/>
    <w:rsid w:val="00A126A4"/>
    <w:rsid w:val="00A126FB"/>
    <w:rsid w:val="00A12929"/>
    <w:rsid w:val="00A1438A"/>
    <w:rsid w:val="00A1456E"/>
    <w:rsid w:val="00A14795"/>
    <w:rsid w:val="00A14B58"/>
    <w:rsid w:val="00A1630A"/>
    <w:rsid w:val="00A1635E"/>
    <w:rsid w:val="00A16AAC"/>
    <w:rsid w:val="00A20969"/>
    <w:rsid w:val="00A218E7"/>
    <w:rsid w:val="00A21AB2"/>
    <w:rsid w:val="00A21BE1"/>
    <w:rsid w:val="00A2246A"/>
    <w:rsid w:val="00A22C65"/>
    <w:rsid w:val="00A23371"/>
    <w:rsid w:val="00A24204"/>
    <w:rsid w:val="00A248D5"/>
    <w:rsid w:val="00A24FB8"/>
    <w:rsid w:val="00A25781"/>
    <w:rsid w:val="00A25803"/>
    <w:rsid w:val="00A26AAA"/>
    <w:rsid w:val="00A26C09"/>
    <w:rsid w:val="00A2737F"/>
    <w:rsid w:val="00A27422"/>
    <w:rsid w:val="00A27652"/>
    <w:rsid w:val="00A27A7C"/>
    <w:rsid w:val="00A27AFB"/>
    <w:rsid w:val="00A30017"/>
    <w:rsid w:val="00A30E40"/>
    <w:rsid w:val="00A31045"/>
    <w:rsid w:val="00A31A43"/>
    <w:rsid w:val="00A31A90"/>
    <w:rsid w:val="00A3242C"/>
    <w:rsid w:val="00A32466"/>
    <w:rsid w:val="00A343F2"/>
    <w:rsid w:val="00A34D29"/>
    <w:rsid w:val="00A35EB1"/>
    <w:rsid w:val="00A35F76"/>
    <w:rsid w:val="00A363FD"/>
    <w:rsid w:val="00A366C2"/>
    <w:rsid w:val="00A36BAC"/>
    <w:rsid w:val="00A36D3A"/>
    <w:rsid w:val="00A374D0"/>
    <w:rsid w:val="00A375FD"/>
    <w:rsid w:val="00A402DF"/>
    <w:rsid w:val="00A40761"/>
    <w:rsid w:val="00A40CF6"/>
    <w:rsid w:val="00A40D78"/>
    <w:rsid w:val="00A40FB7"/>
    <w:rsid w:val="00A412B8"/>
    <w:rsid w:val="00A414CF"/>
    <w:rsid w:val="00A41C33"/>
    <w:rsid w:val="00A425CC"/>
    <w:rsid w:val="00A428A8"/>
    <w:rsid w:val="00A42C28"/>
    <w:rsid w:val="00A43178"/>
    <w:rsid w:val="00A439FB"/>
    <w:rsid w:val="00A4463A"/>
    <w:rsid w:val="00A45E37"/>
    <w:rsid w:val="00A4663C"/>
    <w:rsid w:val="00A474F6"/>
    <w:rsid w:val="00A47976"/>
    <w:rsid w:val="00A47A23"/>
    <w:rsid w:val="00A510A5"/>
    <w:rsid w:val="00A52558"/>
    <w:rsid w:val="00A52BE4"/>
    <w:rsid w:val="00A53A1F"/>
    <w:rsid w:val="00A53D38"/>
    <w:rsid w:val="00A54409"/>
    <w:rsid w:val="00A5474B"/>
    <w:rsid w:val="00A547D8"/>
    <w:rsid w:val="00A5533A"/>
    <w:rsid w:val="00A563C1"/>
    <w:rsid w:val="00A5657F"/>
    <w:rsid w:val="00A56BE7"/>
    <w:rsid w:val="00A57097"/>
    <w:rsid w:val="00A575C1"/>
    <w:rsid w:val="00A577EF"/>
    <w:rsid w:val="00A57F10"/>
    <w:rsid w:val="00A61686"/>
    <w:rsid w:val="00A616C5"/>
    <w:rsid w:val="00A6200B"/>
    <w:rsid w:val="00A62939"/>
    <w:rsid w:val="00A62A51"/>
    <w:rsid w:val="00A63548"/>
    <w:rsid w:val="00A63D4B"/>
    <w:rsid w:val="00A6400A"/>
    <w:rsid w:val="00A6402E"/>
    <w:rsid w:val="00A6521E"/>
    <w:rsid w:val="00A65486"/>
    <w:rsid w:val="00A65B58"/>
    <w:rsid w:val="00A65DAB"/>
    <w:rsid w:val="00A6691A"/>
    <w:rsid w:val="00A66B26"/>
    <w:rsid w:val="00A6768F"/>
    <w:rsid w:val="00A676C6"/>
    <w:rsid w:val="00A67EB6"/>
    <w:rsid w:val="00A70B46"/>
    <w:rsid w:val="00A70C4C"/>
    <w:rsid w:val="00A710F9"/>
    <w:rsid w:val="00A71C7F"/>
    <w:rsid w:val="00A71CEB"/>
    <w:rsid w:val="00A72E09"/>
    <w:rsid w:val="00A73958"/>
    <w:rsid w:val="00A74204"/>
    <w:rsid w:val="00A742E5"/>
    <w:rsid w:val="00A744EA"/>
    <w:rsid w:val="00A749FF"/>
    <w:rsid w:val="00A76609"/>
    <w:rsid w:val="00A7669D"/>
    <w:rsid w:val="00A775A0"/>
    <w:rsid w:val="00A775E0"/>
    <w:rsid w:val="00A77EA6"/>
    <w:rsid w:val="00A77F77"/>
    <w:rsid w:val="00A81D81"/>
    <w:rsid w:val="00A82074"/>
    <w:rsid w:val="00A82B01"/>
    <w:rsid w:val="00A831FD"/>
    <w:rsid w:val="00A833D1"/>
    <w:rsid w:val="00A83780"/>
    <w:rsid w:val="00A83AEA"/>
    <w:rsid w:val="00A83CA5"/>
    <w:rsid w:val="00A84D2C"/>
    <w:rsid w:val="00A856C0"/>
    <w:rsid w:val="00A856CF"/>
    <w:rsid w:val="00A85DEB"/>
    <w:rsid w:val="00A85EE0"/>
    <w:rsid w:val="00A8605B"/>
    <w:rsid w:val="00A86110"/>
    <w:rsid w:val="00A86379"/>
    <w:rsid w:val="00A86447"/>
    <w:rsid w:val="00A87F27"/>
    <w:rsid w:val="00A903F3"/>
    <w:rsid w:val="00A90D70"/>
    <w:rsid w:val="00A90E26"/>
    <w:rsid w:val="00A917C8"/>
    <w:rsid w:val="00A91E6C"/>
    <w:rsid w:val="00A9287D"/>
    <w:rsid w:val="00A92BCE"/>
    <w:rsid w:val="00A92C34"/>
    <w:rsid w:val="00A92D9D"/>
    <w:rsid w:val="00A93118"/>
    <w:rsid w:val="00A93842"/>
    <w:rsid w:val="00A9386E"/>
    <w:rsid w:val="00A946A5"/>
    <w:rsid w:val="00A9472E"/>
    <w:rsid w:val="00A94BF3"/>
    <w:rsid w:val="00A94DF8"/>
    <w:rsid w:val="00A95095"/>
    <w:rsid w:val="00A95358"/>
    <w:rsid w:val="00A95C21"/>
    <w:rsid w:val="00A95FED"/>
    <w:rsid w:val="00A965E5"/>
    <w:rsid w:val="00AA10B2"/>
    <w:rsid w:val="00AA147E"/>
    <w:rsid w:val="00AA1642"/>
    <w:rsid w:val="00AA1FAE"/>
    <w:rsid w:val="00AA2A61"/>
    <w:rsid w:val="00AA2B85"/>
    <w:rsid w:val="00AA2BAF"/>
    <w:rsid w:val="00AA336E"/>
    <w:rsid w:val="00AA3526"/>
    <w:rsid w:val="00AA4A57"/>
    <w:rsid w:val="00AA510B"/>
    <w:rsid w:val="00AA511A"/>
    <w:rsid w:val="00AA5939"/>
    <w:rsid w:val="00AA5DC2"/>
    <w:rsid w:val="00AA6686"/>
    <w:rsid w:val="00AB00C6"/>
    <w:rsid w:val="00AB1276"/>
    <w:rsid w:val="00AB12EC"/>
    <w:rsid w:val="00AB155A"/>
    <w:rsid w:val="00AB170E"/>
    <w:rsid w:val="00AB27E1"/>
    <w:rsid w:val="00AB2A2F"/>
    <w:rsid w:val="00AB3006"/>
    <w:rsid w:val="00AB32CF"/>
    <w:rsid w:val="00AB45C7"/>
    <w:rsid w:val="00AB4B04"/>
    <w:rsid w:val="00AB570E"/>
    <w:rsid w:val="00AB70E2"/>
    <w:rsid w:val="00AB77E9"/>
    <w:rsid w:val="00AB7F8C"/>
    <w:rsid w:val="00AC1D4F"/>
    <w:rsid w:val="00AC1D9C"/>
    <w:rsid w:val="00AC2D59"/>
    <w:rsid w:val="00AC2D5A"/>
    <w:rsid w:val="00AC3460"/>
    <w:rsid w:val="00AC34DF"/>
    <w:rsid w:val="00AC3A35"/>
    <w:rsid w:val="00AC3D03"/>
    <w:rsid w:val="00AC4926"/>
    <w:rsid w:val="00AC53FB"/>
    <w:rsid w:val="00AC5840"/>
    <w:rsid w:val="00AC63DA"/>
    <w:rsid w:val="00AC6775"/>
    <w:rsid w:val="00AC694A"/>
    <w:rsid w:val="00AC69EF"/>
    <w:rsid w:val="00AC707D"/>
    <w:rsid w:val="00AC716C"/>
    <w:rsid w:val="00AC717D"/>
    <w:rsid w:val="00AC789B"/>
    <w:rsid w:val="00AC7EE7"/>
    <w:rsid w:val="00AC7F3B"/>
    <w:rsid w:val="00AD020C"/>
    <w:rsid w:val="00AD1598"/>
    <w:rsid w:val="00AD1BF0"/>
    <w:rsid w:val="00AD24FA"/>
    <w:rsid w:val="00AD2CBC"/>
    <w:rsid w:val="00AD32CF"/>
    <w:rsid w:val="00AD3587"/>
    <w:rsid w:val="00AD427D"/>
    <w:rsid w:val="00AD446F"/>
    <w:rsid w:val="00AD4B6B"/>
    <w:rsid w:val="00AD5012"/>
    <w:rsid w:val="00AD5070"/>
    <w:rsid w:val="00AD52B4"/>
    <w:rsid w:val="00AD52E4"/>
    <w:rsid w:val="00AD68F2"/>
    <w:rsid w:val="00AD74C8"/>
    <w:rsid w:val="00AE05F2"/>
    <w:rsid w:val="00AE0A51"/>
    <w:rsid w:val="00AE1836"/>
    <w:rsid w:val="00AE1B1E"/>
    <w:rsid w:val="00AE2A43"/>
    <w:rsid w:val="00AE33D4"/>
    <w:rsid w:val="00AE366A"/>
    <w:rsid w:val="00AE3BE2"/>
    <w:rsid w:val="00AE3C33"/>
    <w:rsid w:val="00AE4074"/>
    <w:rsid w:val="00AE4634"/>
    <w:rsid w:val="00AE4E5C"/>
    <w:rsid w:val="00AE5123"/>
    <w:rsid w:val="00AE6619"/>
    <w:rsid w:val="00AE71C6"/>
    <w:rsid w:val="00AE7294"/>
    <w:rsid w:val="00AE77C9"/>
    <w:rsid w:val="00AF013F"/>
    <w:rsid w:val="00AF0B1C"/>
    <w:rsid w:val="00AF0B8B"/>
    <w:rsid w:val="00AF0CA0"/>
    <w:rsid w:val="00AF0EF7"/>
    <w:rsid w:val="00AF1712"/>
    <w:rsid w:val="00AF4CA9"/>
    <w:rsid w:val="00AF5481"/>
    <w:rsid w:val="00AF63B6"/>
    <w:rsid w:val="00AF6C86"/>
    <w:rsid w:val="00AF7039"/>
    <w:rsid w:val="00AF73EE"/>
    <w:rsid w:val="00AF7D8D"/>
    <w:rsid w:val="00B0086F"/>
    <w:rsid w:val="00B0096A"/>
    <w:rsid w:val="00B00983"/>
    <w:rsid w:val="00B009E6"/>
    <w:rsid w:val="00B00C1A"/>
    <w:rsid w:val="00B00E15"/>
    <w:rsid w:val="00B0155D"/>
    <w:rsid w:val="00B01831"/>
    <w:rsid w:val="00B01A4B"/>
    <w:rsid w:val="00B0275D"/>
    <w:rsid w:val="00B0279E"/>
    <w:rsid w:val="00B0363F"/>
    <w:rsid w:val="00B0382E"/>
    <w:rsid w:val="00B040DD"/>
    <w:rsid w:val="00B055F7"/>
    <w:rsid w:val="00B0570E"/>
    <w:rsid w:val="00B0590C"/>
    <w:rsid w:val="00B06184"/>
    <w:rsid w:val="00B0672F"/>
    <w:rsid w:val="00B06897"/>
    <w:rsid w:val="00B06C56"/>
    <w:rsid w:val="00B07352"/>
    <w:rsid w:val="00B0764E"/>
    <w:rsid w:val="00B103D4"/>
    <w:rsid w:val="00B10A0D"/>
    <w:rsid w:val="00B10AB7"/>
    <w:rsid w:val="00B10F21"/>
    <w:rsid w:val="00B11497"/>
    <w:rsid w:val="00B1149D"/>
    <w:rsid w:val="00B12380"/>
    <w:rsid w:val="00B12550"/>
    <w:rsid w:val="00B12620"/>
    <w:rsid w:val="00B12A30"/>
    <w:rsid w:val="00B13199"/>
    <w:rsid w:val="00B1395E"/>
    <w:rsid w:val="00B13CAD"/>
    <w:rsid w:val="00B157F5"/>
    <w:rsid w:val="00B16E68"/>
    <w:rsid w:val="00B17C9D"/>
    <w:rsid w:val="00B17CE4"/>
    <w:rsid w:val="00B17F0D"/>
    <w:rsid w:val="00B207EC"/>
    <w:rsid w:val="00B20D8C"/>
    <w:rsid w:val="00B21032"/>
    <w:rsid w:val="00B2124D"/>
    <w:rsid w:val="00B21856"/>
    <w:rsid w:val="00B235C4"/>
    <w:rsid w:val="00B2488B"/>
    <w:rsid w:val="00B24ACA"/>
    <w:rsid w:val="00B25BC3"/>
    <w:rsid w:val="00B26CFD"/>
    <w:rsid w:val="00B27C19"/>
    <w:rsid w:val="00B3062D"/>
    <w:rsid w:val="00B30884"/>
    <w:rsid w:val="00B31607"/>
    <w:rsid w:val="00B31E4C"/>
    <w:rsid w:val="00B32329"/>
    <w:rsid w:val="00B32B48"/>
    <w:rsid w:val="00B32C3F"/>
    <w:rsid w:val="00B32D91"/>
    <w:rsid w:val="00B331E3"/>
    <w:rsid w:val="00B33D04"/>
    <w:rsid w:val="00B34DF0"/>
    <w:rsid w:val="00B34F65"/>
    <w:rsid w:val="00B34FF9"/>
    <w:rsid w:val="00B36860"/>
    <w:rsid w:val="00B36EA8"/>
    <w:rsid w:val="00B36F19"/>
    <w:rsid w:val="00B3782B"/>
    <w:rsid w:val="00B3DBAA"/>
    <w:rsid w:val="00B4034C"/>
    <w:rsid w:val="00B403B8"/>
    <w:rsid w:val="00B405EA"/>
    <w:rsid w:val="00B40992"/>
    <w:rsid w:val="00B41B98"/>
    <w:rsid w:val="00B42217"/>
    <w:rsid w:val="00B42BAD"/>
    <w:rsid w:val="00B438C6"/>
    <w:rsid w:val="00B44227"/>
    <w:rsid w:val="00B444D4"/>
    <w:rsid w:val="00B457C1"/>
    <w:rsid w:val="00B457C7"/>
    <w:rsid w:val="00B45ED4"/>
    <w:rsid w:val="00B46B20"/>
    <w:rsid w:val="00B47290"/>
    <w:rsid w:val="00B50881"/>
    <w:rsid w:val="00B51153"/>
    <w:rsid w:val="00B5207B"/>
    <w:rsid w:val="00B52B0E"/>
    <w:rsid w:val="00B54A1F"/>
    <w:rsid w:val="00B554A5"/>
    <w:rsid w:val="00B55D06"/>
    <w:rsid w:val="00B572B9"/>
    <w:rsid w:val="00B572E4"/>
    <w:rsid w:val="00B575E4"/>
    <w:rsid w:val="00B57A31"/>
    <w:rsid w:val="00B57EA0"/>
    <w:rsid w:val="00B60354"/>
    <w:rsid w:val="00B6050B"/>
    <w:rsid w:val="00B61670"/>
    <w:rsid w:val="00B62832"/>
    <w:rsid w:val="00B63648"/>
    <w:rsid w:val="00B64B4A"/>
    <w:rsid w:val="00B653BB"/>
    <w:rsid w:val="00B65416"/>
    <w:rsid w:val="00B65C11"/>
    <w:rsid w:val="00B66312"/>
    <w:rsid w:val="00B67026"/>
    <w:rsid w:val="00B70CAB"/>
    <w:rsid w:val="00B70ED3"/>
    <w:rsid w:val="00B711BD"/>
    <w:rsid w:val="00B71342"/>
    <w:rsid w:val="00B71F39"/>
    <w:rsid w:val="00B7324D"/>
    <w:rsid w:val="00B742C0"/>
    <w:rsid w:val="00B74A80"/>
    <w:rsid w:val="00B74BF1"/>
    <w:rsid w:val="00B74CF1"/>
    <w:rsid w:val="00B74FE0"/>
    <w:rsid w:val="00B75508"/>
    <w:rsid w:val="00B75622"/>
    <w:rsid w:val="00B756C4"/>
    <w:rsid w:val="00B756F7"/>
    <w:rsid w:val="00B75C1A"/>
    <w:rsid w:val="00B75CCA"/>
    <w:rsid w:val="00B75FA6"/>
    <w:rsid w:val="00B765CB"/>
    <w:rsid w:val="00B7674A"/>
    <w:rsid w:val="00B76A6B"/>
    <w:rsid w:val="00B77096"/>
    <w:rsid w:val="00B77E4C"/>
    <w:rsid w:val="00B80CC6"/>
    <w:rsid w:val="00B80F28"/>
    <w:rsid w:val="00B811E8"/>
    <w:rsid w:val="00B813F1"/>
    <w:rsid w:val="00B81833"/>
    <w:rsid w:val="00B8194B"/>
    <w:rsid w:val="00B819AB"/>
    <w:rsid w:val="00B82321"/>
    <w:rsid w:val="00B82CB1"/>
    <w:rsid w:val="00B83BE5"/>
    <w:rsid w:val="00B851B1"/>
    <w:rsid w:val="00B859AC"/>
    <w:rsid w:val="00B85A96"/>
    <w:rsid w:val="00B8672D"/>
    <w:rsid w:val="00B87364"/>
    <w:rsid w:val="00B87904"/>
    <w:rsid w:val="00B90B19"/>
    <w:rsid w:val="00B90E9B"/>
    <w:rsid w:val="00B9196C"/>
    <w:rsid w:val="00B91C4C"/>
    <w:rsid w:val="00B92559"/>
    <w:rsid w:val="00B92861"/>
    <w:rsid w:val="00B93B25"/>
    <w:rsid w:val="00B95429"/>
    <w:rsid w:val="00B9547D"/>
    <w:rsid w:val="00B95C64"/>
    <w:rsid w:val="00B96D8D"/>
    <w:rsid w:val="00B978FF"/>
    <w:rsid w:val="00BA03AC"/>
    <w:rsid w:val="00BA04A2"/>
    <w:rsid w:val="00BA05BF"/>
    <w:rsid w:val="00BA061E"/>
    <w:rsid w:val="00BA139C"/>
    <w:rsid w:val="00BA1CC4"/>
    <w:rsid w:val="00BA3EC3"/>
    <w:rsid w:val="00BA41FD"/>
    <w:rsid w:val="00BA4991"/>
    <w:rsid w:val="00BA50AC"/>
    <w:rsid w:val="00BA56CF"/>
    <w:rsid w:val="00BA6809"/>
    <w:rsid w:val="00BA69F6"/>
    <w:rsid w:val="00BA6AB9"/>
    <w:rsid w:val="00BA6EF7"/>
    <w:rsid w:val="00BA735A"/>
    <w:rsid w:val="00BA7C7D"/>
    <w:rsid w:val="00BA7C93"/>
    <w:rsid w:val="00BB0149"/>
    <w:rsid w:val="00BB0227"/>
    <w:rsid w:val="00BB031D"/>
    <w:rsid w:val="00BB049D"/>
    <w:rsid w:val="00BB0887"/>
    <w:rsid w:val="00BB0C02"/>
    <w:rsid w:val="00BB1043"/>
    <w:rsid w:val="00BB1AB2"/>
    <w:rsid w:val="00BB21D8"/>
    <w:rsid w:val="00BB2DB9"/>
    <w:rsid w:val="00BB3B15"/>
    <w:rsid w:val="00BB46C8"/>
    <w:rsid w:val="00BB4B68"/>
    <w:rsid w:val="00BB4E11"/>
    <w:rsid w:val="00BB4EE1"/>
    <w:rsid w:val="00BB5042"/>
    <w:rsid w:val="00BB5D7F"/>
    <w:rsid w:val="00BB61BA"/>
    <w:rsid w:val="00BB61CF"/>
    <w:rsid w:val="00BB6F51"/>
    <w:rsid w:val="00BB7B9B"/>
    <w:rsid w:val="00BB7D08"/>
    <w:rsid w:val="00BB7E93"/>
    <w:rsid w:val="00BC03A8"/>
    <w:rsid w:val="00BC04D0"/>
    <w:rsid w:val="00BC1C12"/>
    <w:rsid w:val="00BC2339"/>
    <w:rsid w:val="00BC24AB"/>
    <w:rsid w:val="00BC2EF9"/>
    <w:rsid w:val="00BC355B"/>
    <w:rsid w:val="00BC3E5B"/>
    <w:rsid w:val="00BC53E2"/>
    <w:rsid w:val="00BC6842"/>
    <w:rsid w:val="00BC711B"/>
    <w:rsid w:val="00BC7203"/>
    <w:rsid w:val="00BC79B1"/>
    <w:rsid w:val="00BC7DAD"/>
    <w:rsid w:val="00BC7FD4"/>
    <w:rsid w:val="00BD0061"/>
    <w:rsid w:val="00BD01D1"/>
    <w:rsid w:val="00BD1974"/>
    <w:rsid w:val="00BD1EF2"/>
    <w:rsid w:val="00BD1F7E"/>
    <w:rsid w:val="00BD266B"/>
    <w:rsid w:val="00BD26D4"/>
    <w:rsid w:val="00BD29FA"/>
    <w:rsid w:val="00BD2D6A"/>
    <w:rsid w:val="00BD3176"/>
    <w:rsid w:val="00BD339D"/>
    <w:rsid w:val="00BD4863"/>
    <w:rsid w:val="00BD5320"/>
    <w:rsid w:val="00BD5E6B"/>
    <w:rsid w:val="00BD5EC0"/>
    <w:rsid w:val="00BD67E1"/>
    <w:rsid w:val="00BD6DAC"/>
    <w:rsid w:val="00BD6FDC"/>
    <w:rsid w:val="00BD7895"/>
    <w:rsid w:val="00BD7A49"/>
    <w:rsid w:val="00BE07F3"/>
    <w:rsid w:val="00BE0840"/>
    <w:rsid w:val="00BE0887"/>
    <w:rsid w:val="00BE0D1B"/>
    <w:rsid w:val="00BE1774"/>
    <w:rsid w:val="00BE1D06"/>
    <w:rsid w:val="00BE223E"/>
    <w:rsid w:val="00BE271D"/>
    <w:rsid w:val="00BE30F0"/>
    <w:rsid w:val="00BE3331"/>
    <w:rsid w:val="00BE345C"/>
    <w:rsid w:val="00BE39A5"/>
    <w:rsid w:val="00BE3A8F"/>
    <w:rsid w:val="00BE3E8D"/>
    <w:rsid w:val="00BE3F42"/>
    <w:rsid w:val="00BE400E"/>
    <w:rsid w:val="00BE4CC3"/>
    <w:rsid w:val="00BE4FD6"/>
    <w:rsid w:val="00BE51C1"/>
    <w:rsid w:val="00BE5A46"/>
    <w:rsid w:val="00BE5B44"/>
    <w:rsid w:val="00BE5D29"/>
    <w:rsid w:val="00BE61BA"/>
    <w:rsid w:val="00BE6E94"/>
    <w:rsid w:val="00BE7EA6"/>
    <w:rsid w:val="00BF0C75"/>
    <w:rsid w:val="00BF0FBF"/>
    <w:rsid w:val="00BF1AD8"/>
    <w:rsid w:val="00BF2F27"/>
    <w:rsid w:val="00BF31C4"/>
    <w:rsid w:val="00BF3DFC"/>
    <w:rsid w:val="00BF5E5B"/>
    <w:rsid w:val="00BF6B70"/>
    <w:rsid w:val="00BF7A4F"/>
    <w:rsid w:val="00BF7C30"/>
    <w:rsid w:val="00C0161F"/>
    <w:rsid w:val="00C01B17"/>
    <w:rsid w:val="00C01E7C"/>
    <w:rsid w:val="00C032A3"/>
    <w:rsid w:val="00C0336C"/>
    <w:rsid w:val="00C03431"/>
    <w:rsid w:val="00C0355A"/>
    <w:rsid w:val="00C037FD"/>
    <w:rsid w:val="00C04E86"/>
    <w:rsid w:val="00C052FC"/>
    <w:rsid w:val="00C06241"/>
    <w:rsid w:val="00C06547"/>
    <w:rsid w:val="00C07157"/>
    <w:rsid w:val="00C07C0C"/>
    <w:rsid w:val="00C100B0"/>
    <w:rsid w:val="00C1016E"/>
    <w:rsid w:val="00C104BF"/>
    <w:rsid w:val="00C11238"/>
    <w:rsid w:val="00C11D40"/>
    <w:rsid w:val="00C12891"/>
    <w:rsid w:val="00C13017"/>
    <w:rsid w:val="00C13DC5"/>
    <w:rsid w:val="00C14284"/>
    <w:rsid w:val="00C152FE"/>
    <w:rsid w:val="00C153E4"/>
    <w:rsid w:val="00C15D87"/>
    <w:rsid w:val="00C15E6E"/>
    <w:rsid w:val="00C16065"/>
    <w:rsid w:val="00C1608B"/>
    <w:rsid w:val="00C168F2"/>
    <w:rsid w:val="00C16CDA"/>
    <w:rsid w:val="00C175DD"/>
    <w:rsid w:val="00C17B82"/>
    <w:rsid w:val="00C17E13"/>
    <w:rsid w:val="00C2083E"/>
    <w:rsid w:val="00C20904"/>
    <w:rsid w:val="00C20E20"/>
    <w:rsid w:val="00C21CA6"/>
    <w:rsid w:val="00C220D5"/>
    <w:rsid w:val="00C22C8E"/>
    <w:rsid w:val="00C2324D"/>
    <w:rsid w:val="00C234F7"/>
    <w:rsid w:val="00C23720"/>
    <w:rsid w:val="00C24294"/>
    <w:rsid w:val="00C24CCC"/>
    <w:rsid w:val="00C24ED1"/>
    <w:rsid w:val="00C250B8"/>
    <w:rsid w:val="00C252B7"/>
    <w:rsid w:val="00C255E3"/>
    <w:rsid w:val="00C261FD"/>
    <w:rsid w:val="00C265A6"/>
    <w:rsid w:val="00C2660B"/>
    <w:rsid w:val="00C26656"/>
    <w:rsid w:val="00C26BB2"/>
    <w:rsid w:val="00C26D67"/>
    <w:rsid w:val="00C26F0B"/>
    <w:rsid w:val="00C27C5A"/>
    <w:rsid w:val="00C27FDB"/>
    <w:rsid w:val="00C3248B"/>
    <w:rsid w:val="00C328E6"/>
    <w:rsid w:val="00C32D9D"/>
    <w:rsid w:val="00C335D1"/>
    <w:rsid w:val="00C33713"/>
    <w:rsid w:val="00C33A42"/>
    <w:rsid w:val="00C3411D"/>
    <w:rsid w:val="00C35306"/>
    <w:rsid w:val="00C35A66"/>
    <w:rsid w:val="00C36412"/>
    <w:rsid w:val="00C371F8"/>
    <w:rsid w:val="00C37EAC"/>
    <w:rsid w:val="00C37FF8"/>
    <w:rsid w:val="00C40F0C"/>
    <w:rsid w:val="00C420B5"/>
    <w:rsid w:val="00C42CCE"/>
    <w:rsid w:val="00C42E6E"/>
    <w:rsid w:val="00C43291"/>
    <w:rsid w:val="00C4372D"/>
    <w:rsid w:val="00C43AD9"/>
    <w:rsid w:val="00C44049"/>
    <w:rsid w:val="00C452B1"/>
    <w:rsid w:val="00C45498"/>
    <w:rsid w:val="00C45CB4"/>
    <w:rsid w:val="00C463AD"/>
    <w:rsid w:val="00C46435"/>
    <w:rsid w:val="00C466F5"/>
    <w:rsid w:val="00C469BB"/>
    <w:rsid w:val="00C469F0"/>
    <w:rsid w:val="00C46A5B"/>
    <w:rsid w:val="00C4750C"/>
    <w:rsid w:val="00C47B1A"/>
    <w:rsid w:val="00C47BED"/>
    <w:rsid w:val="00C47C91"/>
    <w:rsid w:val="00C50047"/>
    <w:rsid w:val="00C5020F"/>
    <w:rsid w:val="00C50C60"/>
    <w:rsid w:val="00C513EA"/>
    <w:rsid w:val="00C5185D"/>
    <w:rsid w:val="00C52290"/>
    <w:rsid w:val="00C52898"/>
    <w:rsid w:val="00C53305"/>
    <w:rsid w:val="00C5397F"/>
    <w:rsid w:val="00C5436C"/>
    <w:rsid w:val="00C54516"/>
    <w:rsid w:val="00C54EF8"/>
    <w:rsid w:val="00C55147"/>
    <w:rsid w:val="00C56566"/>
    <w:rsid w:val="00C569B4"/>
    <w:rsid w:val="00C56A12"/>
    <w:rsid w:val="00C57390"/>
    <w:rsid w:val="00C5739F"/>
    <w:rsid w:val="00C57AF0"/>
    <w:rsid w:val="00C604E7"/>
    <w:rsid w:val="00C60875"/>
    <w:rsid w:val="00C61061"/>
    <w:rsid w:val="00C613BD"/>
    <w:rsid w:val="00C61A82"/>
    <w:rsid w:val="00C62770"/>
    <w:rsid w:val="00C631EB"/>
    <w:rsid w:val="00C64770"/>
    <w:rsid w:val="00C64ED4"/>
    <w:rsid w:val="00C65011"/>
    <w:rsid w:val="00C6519C"/>
    <w:rsid w:val="00C6532C"/>
    <w:rsid w:val="00C653DA"/>
    <w:rsid w:val="00C6581B"/>
    <w:rsid w:val="00C658D8"/>
    <w:rsid w:val="00C65B01"/>
    <w:rsid w:val="00C65BB8"/>
    <w:rsid w:val="00C65C01"/>
    <w:rsid w:val="00C660A6"/>
    <w:rsid w:val="00C66851"/>
    <w:rsid w:val="00C66B48"/>
    <w:rsid w:val="00C66D55"/>
    <w:rsid w:val="00C6702E"/>
    <w:rsid w:val="00C70E90"/>
    <w:rsid w:val="00C71257"/>
    <w:rsid w:val="00C7217F"/>
    <w:rsid w:val="00C730D7"/>
    <w:rsid w:val="00C733A1"/>
    <w:rsid w:val="00C73F77"/>
    <w:rsid w:val="00C7481E"/>
    <w:rsid w:val="00C74B1F"/>
    <w:rsid w:val="00C74FD3"/>
    <w:rsid w:val="00C75D97"/>
    <w:rsid w:val="00C760B6"/>
    <w:rsid w:val="00C762BA"/>
    <w:rsid w:val="00C77BC9"/>
    <w:rsid w:val="00C809E9"/>
    <w:rsid w:val="00C81B73"/>
    <w:rsid w:val="00C8223B"/>
    <w:rsid w:val="00C83C4C"/>
    <w:rsid w:val="00C83C7A"/>
    <w:rsid w:val="00C84757"/>
    <w:rsid w:val="00C848DE"/>
    <w:rsid w:val="00C84A25"/>
    <w:rsid w:val="00C84C26"/>
    <w:rsid w:val="00C855E9"/>
    <w:rsid w:val="00C85C58"/>
    <w:rsid w:val="00C8610C"/>
    <w:rsid w:val="00C865D7"/>
    <w:rsid w:val="00C87403"/>
    <w:rsid w:val="00C87E84"/>
    <w:rsid w:val="00C904AA"/>
    <w:rsid w:val="00C90A0A"/>
    <w:rsid w:val="00C90AD3"/>
    <w:rsid w:val="00C910C3"/>
    <w:rsid w:val="00C914AC"/>
    <w:rsid w:val="00C92B4E"/>
    <w:rsid w:val="00C92C61"/>
    <w:rsid w:val="00C92EF5"/>
    <w:rsid w:val="00C93402"/>
    <w:rsid w:val="00C934A8"/>
    <w:rsid w:val="00C93DD2"/>
    <w:rsid w:val="00C951CE"/>
    <w:rsid w:val="00C95480"/>
    <w:rsid w:val="00C96B9C"/>
    <w:rsid w:val="00C971F1"/>
    <w:rsid w:val="00C97AD8"/>
    <w:rsid w:val="00CA0B2B"/>
    <w:rsid w:val="00CA0B80"/>
    <w:rsid w:val="00CA0C4A"/>
    <w:rsid w:val="00CA207C"/>
    <w:rsid w:val="00CA2721"/>
    <w:rsid w:val="00CA2AD4"/>
    <w:rsid w:val="00CA2AE8"/>
    <w:rsid w:val="00CA30B4"/>
    <w:rsid w:val="00CA3C10"/>
    <w:rsid w:val="00CA3D91"/>
    <w:rsid w:val="00CA3F27"/>
    <w:rsid w:val="00CA42D1"/>
    <w:rsid w:val="00CA5482"/>
    <w:rsid w:val="00CA5EB9"/>
    <w:rsid w:val="00CA615F"/>
    <w:rsid w:val="00CA6611"/>
    <w:rsid w:val="00CA6BBB"/>
    <w:rsid w:val="00CB090F"/>
    <w:rsid w:val="00CB1C1A"/>
    <w:rsid w:val="00CB265F"/>
    <w:rsid w:val="00CB2897"/>
    <w:rsid w:val="00CB2D88"/>
    <w:rsid w:val="00CB38A9"/>
    <w:rsid w:val="00CB3B8F"/>
    <w:rsid w:val="00CB42B0"/>
    <w:rsid w:val="00CB4C6E"/>
    <w:rsid w:val="00CB5020"/>
    <w:rsid w:val="00CB520E"/>
    <w:rsid w:val="00CB5568"/>
    <w:rsid w:val="00CB5813"/>
    <w:rsid w:val="00CB5A8A"/>
    <w:rsid w:val="00CB600A"/>
    <w:rsid w:val="00CB62C2"/>
    <w:rsid w:val="00CB69DC"/>
    <w:rsid w:val="00CB6E4B"/>
    <w:rsid w:val="00CB70AC"/>
    <w:rsid w:val="00CC016E"/>
    <w:rsid w:val="00CC03D7"/>
    <w:rsid w:val="00CC09CD"/>
    <w:rsid w:val="00CC0D6B"/>
    <w:rsid w:val="00CC1042"/>
    <w:rsid w:val="00CC13B5"/>
    <w:rsid w:val="00CC2A73"/>
    <w:rsid w:val="00CC2AE2"/>
    <w:rsid w:val="00CC3231"/>
    <w:rsid w:val="00CC4E15"/>
    <w:rsid w:val="00CC4E5A"/>
    <w:rsid w:val="00CC5AAB"/>
    <w:rsid w:val="00CC5B2A"/>
    <w:rsid w:val="00CC5CC3"/>
    <w:rsid w:val="00CC6B3E"/>
    <w:rsid w:val="00CC7AD0"/>
    <w:rsid w:val="00CD0BB0"/>
    <w:rsid w:val="00CD11C2"/>
    <w:rsid w:val="00CD12AB"/>
    <w:rsid w:val="00CD1D07"/>
    <w:rsid w:val="00CD4003"/>
    <w:rsid w:val="00CD4544"/>
    <w:rsid w:val="00CD48DB"/>
    <w:rsid w:val="00CD4930"/>
    <w:rsid w:val="00CD5D5D"/>
    <w:rsid w:val="00CD69FB"/>
    <w:rsid w:val="00CD7409"/>
    <w:rsid w:val="00CD7FED"/>
    <w:rsid w:val="00CE04B6"/>
    <w:rsid w:val="00CE0C3D"/>
    <w:rsid w:val="00CE171D"/>
    <w:rsid w:val="00CE18F3"/>
    <w:rsid w:val="00CE1E3E"/>
    <w:rsid w:val="00CE21B2"/>
    <w:rsid w:val="00CE2647"/>
    <w:rsid w:val="00CE3095"/>
    <w:rsid w:val="00CE31F1"/>
    <w:rsid w:val="00CE43E0"/>
    <w:rsid w:val="00CE44DF"/>
    <w:rsid w:val="00CE4A7B"/>
    <w:rsid w:val="00CE5915"/>
    <w:rsid w:val="00CE64C5"/>
    <w:rsid w:val="00CE69B2"/>
    <w:rsid w:val="00CE6F5B"/>
    <w:rsid w:val="00CF118B"/>
    <w:rsid w:val="00CF1646"/>
    <w:rsid w:val="00CF2459"/>
    <w:rsid w:val="00CF2762"/>
    <w:rsid w:val="00CF29C8"/>
    <w:rsid w:val="00CF3549"/>
    <w:rsid w:val="00CF35D9"/>
    <w:rsid w:val="00CF3A0C"/>
    <w:rsid w:val="00CF422D"/>
    <w:rsid w:val="00CF5328"/>
    <w:rsid w:val="00CF582D"/>
    <w:rsid w:val="00CF65B0"/>
    <w:rsid w:val="00CF6978"/>
    <w:rsid w:val="00CF76C1"/>
    <w:rsid w:val="00D00157"/>
    <w:rsid w:val="00D0063F"/>
    <w:rsid w:val="00D019CE"/>
    <w:rsid w:val="00D01A36"/>
    <w:rsid w:val="00D01E11"/>
    <w:rsid w:val="00D02395"/>
    <w:rsid w:val="00D024B2"/>
    <w:rsid w:val="00D03067"/>
    <w:rsid w:val="00D033DB"/>
    <w:rsid w:val="00D039EE"/>
    <w:rsid w:val="00D051E5"/>
    <w:rsid w:val="00D052E8"/>
    <w:rsid w:val="00D05DC3"/>
    <w:rsid w:val="00D060D4"/>
    <w:rsid w:val="00D062BE"/>
    <w:rsid w:val="00D06FD2"/>
    <w:rsid w:val="00D0705B"/>
    <w:rsid w:val="00D0775F"/>
    <w:rsid w:val="00D0797C"/>
    <w:rsid w:val="00D10B81"/>
    <w:rsid w:val="00D10F3D"/>
    <w:rsid w:val="00D114E6"/>
    <w:rsid w:val="00D11C08"/>
    <w:rsid w:val="00D11FB1"/>
    <w:rsid w:val="00D122C9"/>
    <w:rsid w:val="00D128DF"/>
    <w:rsid w:val="00D12EF9"/>
    <w:rsid w:val="00D13201"/>
    <w:rsid w:val="00D1464E"/>
    <w:rsid w:val="00D14C10"/>
    <w:rsid w:val="00D14CE3"/>
    <w:rsid w:val="00D15749"/>
    <w:rsid w:val="00D15756"/>
    <w:rsid w:val="00D158EB"/>
    <w:rsid w:val="00D15BF5"/>
    <w:rsid w:val="00D15E9E"/>
    <w:rsid w:val="00D16885"/>
    <w:rsid w:val="00D16A0F"/>
    <w:rsid w:val="00D16B22"/>
    <w:rsid w:val="00D16FBC"/>
    <w:rsid w:val="00D1718A"/>
    <w:rsid w:val="00D17B49"/>
    <w:rsid w:val="00D2034E"/>
    <w:rsid w:val="00D205A9"/>
    <w:rsid w:val="00D20CA0"/>
    <w:rsid w:val="00D20E07"/>
    <w:rsid w:val="00D211FE"/>
    <w:rsid w:val="00D21A1E"/>
    <w:rsid w:val="00D21B49"/>
    <w:rsid w:val="00D21B61"/>
    <w:rsid w:val="00D21DFE"/>
    <w:rsid w:val="00D2230A"/>
    <w:rsid w:val="00D22374"/>
    <w:rsid w:val="00D234D1"/>
    <w:rsid w:val="00D23678"/>
    <w:rsid w:val="00D23D38"/>
    <w:rsid w:val="00D23EC4"/>
    <w:rsid w:val="00D2478D"/>
    <w:rsid w:val="00D24C07"/>
    <w:rsid w:val="00D257FC"/>
    <w:rsid w:val="00D26199"/>
    <w:rsid w:val="00D26960"/>
    <w:rsid w:val="00D26B50"/>
    <w:rsid w:val="00D26EE1"/>
    <w:rsid w:val="00D2730F"/>
    <w:rsid w:val="00D27832"/>
    <w:rsid w:val="00D2793B"/>
    <w:rsid w:val="00D27CC7"/>
    <w:rsid w:val="00D30166"/>
    <w:rsid w:val="00D30417"/>
    <w:rsid w:val="00D309BA"/>
    <w:rsid w:val="00D31416"/>
    <w:rsid w:val="00D319AA"/>
    <w:rsid w:val="00D31B50"/>
    <w:rsid w:val="00D32C05"/>
    <w:rsid w:val="00D35712"/>
    <w:rsid w:val="00D3579D"/>
    <w:rsid w:val="00D3649A"/>
    <w:rsid w:val="00D3694D"/>
    <w:rsid w:val="00D36B44"/>
    <w:rsid w:val="00D36C70"/>
    <w:rsid w:val="00D36CB4"/>
    <w:rsid w:val="00D375B4"/>
    <w:rsid w:val="00D37A26"/>
    <w:rsid w:val="00D37FB0"/>
    <w:rsid w:val="00D402F6"/>
    <w:rsid w:val="00D409B6"/>
    <w:rsid w:val="00D41240"/>
    <w:rsid w:val="00D41DA8"/>
    <w:rsid w:val="00D41F9A"/>
    <w:rsid w:val="00D41FE1"/>
    <w:rsid w:val="00D4237B"/>
    <w:rsid w:val="00D42866"/>
    <w:rsid w:val="00D439D9"/>
    <w:rsid w:val="00D43FFB"/>
    <w:rsid w:val="00D4449E"/>
    <w:rsid w:val="00D4461C"/>
    <w:rsid w:val="00D467CE"/>
    <w:rsid w:val="00D47799"/>
    <w:rsid w:val="00D47CDE"/>
    <w:rsid w:val="00D47D09"/>
    <w:rsid w:val="00D50B15"/>
    <w:rsid w:val="00D511B5"/>
    <w:rsid w:val="00D51409"/>
    <w:rsid w:val="00D51B43"/>
    <w:rsid w:val="00D51C30"/>
    <w:rsid w:val="00D52600"/>
    <w:rsid w:val="00D52B6D"/>
    <w:rsid w:val="00D545EC"/>
    <w:rsid w:val="00D548A0"/>
    <w:rsid w:val="00D55064"/>
    <w:rsid w:val="00D557D4"/>
    <w:rsid w:val="00D55AC8"/>
    <w:rsid w:val="00D55B7B"/>
    <w:rsid w:val="00D55D22"/>
    <w:rsid w:val="00D56631"/>
    <w:rsid w:val="00D56748"/>
    <w:rsid w:val="00D56E18"/>
    <w:rsid w:val="00D5788B"/>
    <w:rsid w:val="00D60AB4"/>
    <w:rsid w:val="00D60C25"/>
    <w:rsid w:val="00D6122B"/>
    <w:rsid w:val="00D61B97"/>
    <w:rsid w:val="00D622BE"/>
    <w:rsid w:val="00D63263"/>
    <w:rsid w:val="00D64118"/>
    <w:rsid w:val="00D647B7"/>
    <w:rsid w:val="00D652D0"/>
    <w:rsid w:val="00D6577A"/>
    <w:rsid w:val="00D672D8"/>
    <w:rsid w:val="00D67B86"/>
    <w:rsid w:val="00D7000C"/>
    <w:rsid w:val="00D7099F"/>
    <w:rsid w:val="00D70CEC"/>
    <w:rsid w:val="00D70EE9"/>
    <w:rsid w:val="00D7221F"/>
    <w:rsid w:val="00D72FC5"/>
    <w:rsid w:val="00D7371B"/>
    <w:rsid w:val="00D73813"/>
    <w:rsid w:val="00D746B7"/>
    <w:rsid w:val="00D748FB"/>
    <w:rsid w:val="00D756ED"/>
    <w:rsid w:val="00D75B2E"/>
    <w:rsid w:val="00D75B6B"/>
    <w:rsid w:val="00D760B9"/>
    <w:rsid w:val="00D760CC"/>
    <w:rsid w:val="00D764AD"/>
    <w:rsid w:val="00D7691B"/>
    <w:rsid w:val="00D77EC1"/>
    <w:rsid w:val="00D80E5F"/>
    <w:rsid w:val="00D81A8C"/>
    <w:rsid w:val="00D81AC3"/>
    <w:rsid w:val="00D8276D"/>
    <w:rsid w:val="00D8291B"/>
    <w:rsid w:val="00D82AE0"/>
    <w:rsid w:val="00D831BC"/>
    <w:rsid w:val="00D835FF"/>
    <w:rsid w:val="00D836B3"/>
    <w:rsid w:val="00D83A2E"/>
    <w:rsid w:val="00D83DFB"/>
    <w:rsid w:val="00D84402"/>
    <w:rsid w:val="00D84578"/>
    <w:rsid w:val="00D8478C"/>
    <w:rsid w:val="00D85DA2"/>
    <w:rsid w:val="00D85F14"/>
    <w:rsid w:val="00D8634F"/>
    <w:rsid w:val="00D867CB"/>
    <w:rsid w:val="00D86D55"/>
    <w:rsid w:val="00D8782C"/>
    <w:rsid w:val="00D879CF"/>
    <w:rsid w:val="00D90546"/>
    <w:rsid w:val="00D90BF5"/>
    <w:rsid w:val="00D9152E"/>
    <w:rsid w:val="00D917A2"/>
    <w:rsid w:val="00D93037"/>
    <w:rsid w:val="00D930EF"/>
    <w:rsid w:val="00D9321F"/>
    <w:rsid w:val="00D94619"/>
    <w:rsid w:val="00D94799"/>
    <w:rsid w:val="00D94C51"/>
    <w:rsid w:val="00D95D64"/>
    <w:rsid w:val="00D95F43"/>
    <w:rsid w:val="00D96386"/>
    <w:rsid w:val="00D971DC"/>
    <w:rsid w:val="00DA1023"/>
    <w:rsid w:val="00DA12F6"/>
    <w:rsid w:val="00DA17B4"/>
    <w:rsid w:val="00DA29D4"/>
    <w:rsid w:val="00DA318F"/>
    <w:rsid w:val="00DA36B7"/>
    <w:rsid w:val="00DA3C95"/>
    <w:rsid w:val="00DA481F"/>
    <w:rsid w:val="00DA4F63"/>
    <w:rsid w:val="00DA501E"/>
    <w:rsid w:val="00DA502D"/>
    <w:rsid w:val="00DA57F8"/>
    <w:rsid w:val="00DA5CA5"/>
    <w:rsid w:val="00DA5D45"/>
    <w:rsid w:val="00DA5F7E"/>
    <w:rsid w:val="00DA5FE7"/>
    <w:rsid w:val="00DA6621"/>
    <w:rsid w:val="00DA6B19"/>
    <w:rsid w:val="00DA6F54"/>
    <w:rsid w:val="00DB0098"/>
    <w:rsid w:val="00DB0D3F"/>
    <w:rsid w:val="00DB2AC7"/>
    <w:rsid w:val="00DB3E30"/>
    <w:rsid w:val="00DB3E33"/>
    <w:rsid w:val="00DB442B"/>
    <w:rsid w:val="00DB49CF"/>
    <w:rsid w:val="00DB6216"/>
    <w:rsid w:val="00DB7392"/>
    <w:rsid w:val="00DB7E4E"/>
    <w:rsid w:val="00DC0AD7"/>
    <w:rsid w:val="00DC0E45"/>
    <w:rsid w:val="00DC1DF4"/>
    <w:rsid w:val="00DC26A7"/>
    <w:rsid w:val="00DC2AA0"/>
    <w:rsid w:val="00DC2F73"/>
    <w:rsid w:val="00DC41CB"/>
    <w:rsid w:val="00DC44A6"/>
    <w:rsid w:val="00DC4963"/>
    <w:rsid w:val="00DC50DA"/>
    <w:rsid w:val="00DC55C0"/>
    <w:rsid w:val="00DC57F1"/>
    <w:rsid w:val="00DC6C39"/>
    <w:rsid w:val="00DC7681"/>
    <w:rsid w:val="00DD0138"/>
    <w:rsid w:val="00DD0533"/>
    <w:rsid w:val="00DD0904"/>
    <w:rsid w:val="00DD0CB9"/>
    <w:rsid w:val="00DD1A30"/>
    <w:rsid w:val="00DD2528"/>
    <w:rsid w:val="00DD262D"/>
    <w:rsid w:val="00DD2B75"/>
    <w:rsid w:val="00DD2E3E"/>
    <w:rsid w:val="00DD2F39"/>
    <w:rsid w:val="00DD3C18"/>
    <w:rsid w:val="00DD423D"/>
    <w:rsid w:val="00DD4B93"/>
    <w:rsid w:val="00DD5DDB"/>
    <w:rsid w:val="00DD5EAF"/>
    <w:rsid w:val="00DD6673"/>
    <w:rsid w:val="00DD68CA"/>
    <w:rsid w:val="00DD69B3"/>
    <w:rsid w:val="00DD6BE3"/>
    <w:rsid w:val="00DD713D"/>
    <w:rsid w:val="00DD7C7F"/>
    <w:rsid w:val="00DE0736"/>
    <w:rsid w:val="00DE0C9E"/>
    <w:rsid w:val="00DE0FD6"/>
    <w:rsid w:val="00DE1CBF"/>
    <w:rsid w:val="00DE2336"/>
    <w:rsid w:val="00DE2339"/>
    <w:rsid w:val="00DE304D"/>
    <w:rsid w:val="00DE3794"/>
    <w:rsid w:val="00DE3BE2"/>
    <w:rsid w:val="00DE3FFA"/>
    <w:rsid w:val="00DE4760"/>
    <w:rsid w:val="00DE51E8"/>
    <w:rsid w:val="00DE56B7"/>
    <w:rsid w:val="00DE5F71"/>
    <w:rsid w:val="00DE612A"/>
    <w:rsid w:val="00DE6BF6"/>
    <w:rsid w:val="00DE7021"/>
    <w:rsid w:val="00DE73DC"/>
    <w:rsid w:val="00DE7B9E"/>
    <w:rsid w:val="00DF012D"/>
    <w:rsid w:val="00DF061A"/>
    <w:rsid w:val="00DF0638"/>
    <w:rsid w:val="00DF06B1"/>
    <w:rsid w:val="00DF1267"/>
    <w:rsid w:val="00DF1A19"/>
    <w:rsid w:val="00DF3150"/>
    <w:rsid w:val="00DF31AA"/>
    <w:rsid w:val="00DF3D7D"/>
    <w:rsid w:val="00DF3F04"/>
    <w:rsid w:val="00DF41D8"/>
    <w:rsid w:val="00DF6282"/>
    <w:rsid w:val="00DF633D"/>
    <w:rsid w:val="00DF74AA"/>
    <w:rsid w:val="00E00018"/>
    <w:rsid w:val="00E011EB"/>
    <w:rsid w:val="00E01246"/>
    <w:rsid w:val="00E016F5"/>
    <w:rsid w:val="00E01DE3"/>
    <w:rsid w:val="00E02C5D"/>
    <w:rsid w:val="00E02CE1"/>
    <w:rsid w:val="00E02EC9"/>
    <w:rsid w:val="00E03C55"/>
    <w:rsid w:val="00E042B3"/>
    <w:rsid w:val="00E04314"/>
    <w:rsid w:val="00E0466E"/>
    <w:rsid w:val="00E049EA"/>
    <w:rsid w:val="00E06061"/>
    <w:rsid w:val="00E06420"/>
    <w:rsid w:val="00E07F98"/>
    <w:rsid w:val="00E10339"/>
    <w:rsid w:val="00E107F8"/>
    <w:rsid w:val="00E10A28"/>
    <w:rsid w:val="00E10C1C"/>
    <w:rsid w:val="00E10D7E"/>
    <w:rsid w:val="00E10DAC"/>
    <w:rsid w:val="00E10ED6"/>
    <w:rsid w:val="00E111E6"/>
    <w:rsid w:val="00E1169E"/>
    <w:rsid w:val="00E124EF"/>
    <w:rsid w:val="00E141DA"/>
    <w:rsid w:val="00E1480B"/>
    <w:rsid w:val="00E14E80"/>
    <w:rsid w:val="00E152BA"/>
    <w:rsid w:val="00E1578F"/>
    <w:rsid w:val="00E17104"/>
    <w:rsid w:val="00E172E9"/>
    <w:rsid w:val="00E1736E"/>
    <w:rsid w:val="00E17CE1"/>
    <w:rsid w:val="00E2003D"/>
    <w:rsid w:val="00E20A50"/>
    <w:rsid w:val="00E20BE7"/>
    <w:rsid w:val="00E20C4F"/>
    <w:rsid w:val="00E21E0B"/>
    <w:rsid w:val="00E228B7"/>
    <w:rsid w:val="00E23430"/>
    <w:rsid w:val="00E235F8"/>
    <w:rsid w:val="00E23F61"/>
    <w:rsid w:val="00E24518"/>
    <w:rsid w:val="00E247E6"/>
    <w:rsid w:val="00E248C1"/>
    <w:rsid w:val="00E256F2"/>
    <w:rsid w:val="00E267DB"/>
    <w:rsid w:val="00E26AF0"/>
    <w:rsid w:val="00E27286"/>
    <w:rsid w:val="00E2782C"/>
    <w:rsid w:val="00E3081A"/>
    <w:rsid w:val="00E30C21"/>
    <w:rsid w:val="00E3108D"/>
    <w:rsid w:val="00E31DC5"/>
    <w:rsid w:val="00E33726"/>
    <w:rsid w:val="00E33C35"/>
    <w:rsid w:val="00E33CCD"/>
    <w:rsid w:val="00E342ED"/>
    <w:rsid w:val="00E34A81"/>
    <w:rsid w:val="00E34B0F"/>
    <w:rsid w:val="00E361BD"/>
    <w:rsid w:val="00E367E5"/>
    <w:rsid w:val="00E40157"/>
    <w:rsid w:val="00E40479"/>
    <w:rsid w:val="00E40EDE"/>
    <w:rsid w:val="00E413CE"/>
    <w:rsid w:val="00E41CE3"/>
    <w:rsid w:val="00E4265C"/>
    <w:rsid w:val="00E42778"/>
    <w:rsid w:val="00E42CCF"/>
    <w:rsid w:val="00E4309A"/>
    <w:rsid w:val="00E44819"/>
    <w:rsid w:val="00E4487B"/>
    <w:rsid w:val="00E44DDA"/>
    <w:rsid w:val="00E461F3"/>
    <w:rsid w:val="00E479A2"/>
    <w:rsid w:val="00E47C0F"/>
    <w:rsid w:val="00E5014E"/>
    <w:rsid w:val="00E503D5"/>
    <w:rsid w:val="00E51342"/>
    <w:rsid w:val="00E51783"/>
    <w:rsid w:val="00E517F6"/>
    <w:rsid w:val="00E51928"/>
    <w:rsid w:val="00E5230B"/>
    <w:rsid w:val="00E5284E"/>
    <w:rsid w:val="00E530E5"/>
    <w:rsid w:val="00E53586"/>
    <w:rsid w:val="00E53C70"/>
    <w:rsid w:val="00E54270"/>
    <w:rsid w:val="00E544EB"/>
    <w:rsid w:val="00E5450B"/>
    <w:rsid w:val="00E54BD5"/>
    <w:rsid w:val="00E550F4"/>
    <w:rsid w:val="00E5536F"/>
    <w:rsid w:val="00E55BEF"/>
    <w:rsid w:val="00E55F4B"/>
    <w:rsid w:val="00E561D1"/>
    <w:rsid w:val="00E56931"/>
    <w:rsid w:val="00E57766"/>
    <w:rsid w:val="00E57FE3"/>
    <w:rsid w:val="00E613B1"/>
    <w:rsid w:val="00E61B9E"/>
    <w:rsid w:val="00E62B69"/>
    <w:rsid w:val="00E63737"/>
    <w:rsid w:val="00E64227"/>
    <w:rsid w:val="00E64769"/>
    <w:rsid w:val="00E65025"/>
    <w:rsid w:val="00E655E2"/>
    <w:rsid w:val="00E6612E"/>
    <w:rsid w:val="00E663BB"/>
    <w:rsid w:val="00E6644B"/>
    <w:rsid w:val="00E665FF"/>
    <w:rsid w:val="00E6681E"/>
    <w:rsid w:val="00E66A32"/>
    <w:rsid w:val="00E67962"/>
    <w:rsid w:val="00E70A21"/>
    <w:rsid w:val="00E70F20"/>
    <w:rsid w:val="00E70F45"/>
    <w:rsid w:val="00E720E0"/>
    <w:rsid w:val="00E726D3"/>
    <w:rsid w:val="00E72837"/>
    <w:rsid w:val="00E730C6"/>
    <w:rsid w:val="00E7355D"/>
    <w:rsid w:val="00E73A95"/>
    <w:rsid w:val="00E73ED5"/>
    <w:rsid w:val="00E749A5"/>
    <w:rsid w:val="00E74A2F"/>
    <w:rsid w:val="00E7556D"/>
    <w:rsid w:val="00E76937"/>
    <w:rsid w:val="00E7706F"/>
    <w:rsid w:val="00E77971"/>
    <w:rsid w:val="00E80D9B"/>
    <w:rsid w:val="00E81816"/>
    <w:rsid w:val="00E81FCE"/>
    <w:rsid w:val="00E82213"/>
    <w:rsid w:val="00E82B30"/>
    <w:rsid w:val="00E834DF"/>
    <w:rsid w:val="00E8398C"/>
    <w:rsid w:val="00E8405A"/>
    <w:rsid w:val="00E841DD"/>
    <w:rsid w:val="00E84BD0"/>
    <w:rsid w:val="00E850A4"/>
    <w:rsid w:val="00E85645"/>
    <w:rsid w:val="00E85C03"/>
    <w:rsid w:val="00E8634F"/>
    <w:rsid w:val="00E86EF0"/>
    <w:rsid w:val="00E874FA"/>
    <w:rsid w:val="00E90EE7"/>
    <w:rsid w:val="00E9136F"/>
    <w:rsid w:val="00E91717"/>
    <w:rsid w:val="00E917C8"/>
    <w:rsid w:val="00E91E98"/>
    <w:rsid w:val="00E92F26"/>
    <w:rsid w:val="00E932CF"/>
    <w:rsid w:val="00E94D19"/>
    <w:rsid w:val="00E952C2"/>
    <w:rsid w:val="00E95B5F"/>
    <w:rsid w:val="00E96656"/>
    <w:rsid w:val="00E968C2"/>
    <w:rsid w:val="00E97950"/>
    <w:rsid w:val="00EA23E5"/>
    <w:rsid w:val="00EA2CC9"/>
    <w:rsid w:val="00EA31FB"/>
    <w:rsid w:val="00EA34A2"/>
    <w:rsid w:val="00EA3B3C"/>
    <w:rsid w:val="00EA3F7F"/>
    <w:rsid w:val="00EA4176"/>
    <w:rsid w:val="00EA43A3"/>
    <w:rsid w:val="00EA4A6D"/>
    <w:rsid w:val="00EA4B27"/>
    <w:rsid w:val="00EA4F03"/>
    <w:rsid w:val="00EA53F6"/>
    <w:rsid w:val="00EA5D04"/>
    <w:rsid w:val="00EA62F0"/>
    <w:rsid w:val="00EA6CAC"/>
    <w:rsid w:val="00EA78C7"/>
    <w:rsid w:val="00EB088C"/>
    <w:rsid w:val="00EB0EAD"/>
    <w:rsid w:val="00EB2B07"/>
    <w:rsid w:val="00EB3370"/>
    <w:rsid w:val="00EB3734"/>
    <w:rsid w:val="00EB3B27"/>
    <w:rsid w:val="00EB43E4"/>
    <w:rsid w:val="00EB4537"/>
    <w:rsid w:val="00EB47D7"/>
    <w:rsid w:val="00EB4E21"/>
    <w:rsid w:val="00EB4F48"/>
    <w:rsid w:val="00EB6100"/>
    <w:rsid w:val="00EB6313"/>
    <w:rsid w:val="00EB6C37"/>
    <w:rsid w:val="00EB7AFB"/>
    <w:rsid w:val="00EB7BA5"/>
    <w:rsid w:val="00EC009E"/>
    <w:rsid w:val="00EC0686"/>
    <w:rsid w:val="00EC174F"/>
    <w:rsid w:val="00EC2135"/>
    <w:rsid w:val="00EC221F"/>
    <w:rsid w:val="00EC3D4C"/>
    <w:rsid w:val="00EC47D7"/>
    <w:rsid w:val="00EC4A53"/>
    <w:rsid w:val="00EC51CC"/>
    <w:rsid w:val="00EC5D3F"/>
    <w:rsid w:val="00EC6581"/>
    <w:rsid w:val="00EC6913"/>
    <w:rsid w:val="00EC6D10"/>
    <w:rsid w:val="00EC7406"/>
    <w:rsid w:val="00EC7AD7"/>
    <w:rsid w:val="00EC7F2E"/>
    <w:rsid w:val="00ED166E"/>
    <w:rsid w:val="00ED281C"/>
    <w:rsid w:val="00ED2F4D"/>
    <w:rsid w:val="00ED3028"/>
    <w:rsid w:val="00ED305E"/>
    <w:rsid w:val="00ED3487"/>
    <w:rsid w:val="00ED39DD"/>
    <w:rsid w:val="00ED3F12"/>
    <w:rsid w:val="00ED41AF"/>
    <w:rsid w:val="00ED4518"/>
    <w:rsid w:val="00ED4749"/>
    <w:rsid w:val="00ED577E"/>
    <w:rsid w:val="00ED5BA6"/>
    <w:rsid w:val="00ED67D1"/>
    <w:rsid w:val="00ED684F"/>
    <w:rsid w:val="00ED7885"/>
    <w:rsid w:val="00ED789C"/>
    <w:rsid w:val="00ED7D10"/>
    <w:rsid w:val="00ED7EEF"/>
    <w:rsid w:val="00EE08FB"/>
    <w:rsid w:val="00EE130D"/>
    <w:rsid w:val="00EE1BB4"/>
    <w:rsid w:val="00EE1E66"/>
    <w:rsid w:val="00EE22A4"/>
    <w:rsid w:val="00EE3066"/>
    <w:rsid w:val="00EE3229"/>
    <w:rsid w:val="00EE35D0"/>
    <w:rsid w:val="00EE43F8"/>
    <w:rsid w:val="00EE4C7D"/>
    <w:rsid w:val="00EE6372"/>
    <w:rsid w:val="00EE755B"/>
    <w:rsid w:val="00EE7CE9"/>
    <w:rsid w:val="00EF0842"/>
    <w:rsid w:val="00EF09EE"/>
    <w:rsid w:val="00EF14D1"/>
    <w:rsid w:val="00EF18E8"/>
    <w:rsid w:val="00EF19F6"/>
    <w:rsid w:val="00EF1B41"/>
    <w:rsid w:val="00EF31DE"/>
    <w:rsid w:val="00EF31F4"/>
    <w:rsid w:val="00EF321C"/>
    <w:rsid w:val="00EF40B3"/>
    <w:rsid w:val="00EF4428"/>
    <w:rsid w:val="00EF4AB9"/>
    <w:rsid w:val="00EF5493"/>
    <w:rsid w:val="00EF64D8"/>
    <w:rsid w:val="00EF6604"/>
    <w:rsid w:val="00F0051D"/>
    <w:rsid w:val="00F005B7"/>
    <w:rsid w:val="00F008F5"/>
    <w:rsid w:val="00F0139B"/>
    <w:rsid w:val="00F0174E"/>
    <w:rsid w:val="00F02C5B"/>
    <w:rsid w:val="00F02DA8"/>
    <w:rsid w:val="00F03447"/>
    <w:rsid w:val="00F0473F"/>
    <w:rsid w:val="00F0474D"/>
    <w:rsid w:val="00F04C4A"/>
    <w:rsid w:val="00F04F05"/>
    <w:rsid w:val="00F0555F"/>
    <w:rsid w:val="00F059EF"/>
    <w:rsid w:val="00F05B97"/>
    <w:rsid w:val="00F05DBC"/>
    <w:rsid w:val="00F05E24"/>
    <w:rsid w:val="00F1086E"/>
    <w:rsid w:val="00F11C54"/>
    <w:rsid w:val="00F1253E"/>
    <w:rsid w:val="00F12C66"/>
    <w:rsid w:val="00F1372B"/>
    <w:rsid w:val="00F13FC5"/>
    <w:rsid w:val="00F15275"/>
    <w:rsid w:val="00F158ED"/>
    <w:rsid w:val="00F173EF"/>
    <w:rsid w:val="00F17816"/>
    <w:rsid w:val="00F17988"/>
    <w:rsid w:val="00F17DB4"/>
    <w:rsid w:val="00F20ACF"/>
    <w:rsid w:val="00F21218"/>
    <w:rsid w:val="00F21A75"/>
    <w:rsid w:val="00F21DBF"/>
    <w:rsid w:val="00F21ECE"/>
    <w:rsid w:val="00F22616"/>
    <w:rsid w:val="00F228C0"/>
    <w:rsid w:val="00F23071"/>
    <w:rsid w:val="00F23528"/>
    <w:rsid w:val="00F2457B"/>
    <w:rsid w:val="00F24BBF"/>
    <w:rsid w:val="00F253E5"/>
    <w:rsid w:val="00F262BA"/>
    <w:rsid w:val="00F267BA"/>
    <w:rsid w:val="00F26CB3"/>
    <w:rsid w:val="00F270FE"/>
    <w:rsid w:val="00F27105"/>
    <w:rsid w:val="00F27D39"/>
    <w:rsid w:val="00F30C06"/>
    <w:rsid w:val="00F30CAF"/>
    <w:rsid w:val="00F30DE9"/>
    <w:rsid w:val="00F30EB5"/>
    <w:rsid w:val="00F31009"/>
    <w:rsid w:val="00F31033"/>
    <w:rsid w:val="00F31A0A"/>
    <w:rsid w:val="00F31A63"/>
    <w:rsid w:val="00F31E30"/>
    <w:rsid w:val="00F3225B"/>
    <w:rsid w:val="00F322F3"/>
    <w:rsid w:val="00F3257B"/>
    <w:rsid w:val="00F33C96"/>
    <w:rsid w:val="00F344E9"/>
    <w:rsid w:val="00F3463A"/>
    <w:rsid w:val="00F34EA4"/>
    <w:rsid w:val="00F3562D"/>
    <w:rsid w:val="00F356D5"/>
    <w:rsid w:val="00F35C8C"/>
    <w:rsid w:val="00F35F29"/>
    <w:rsid w:val="00F36E0E"/>
    <w:rsid w:val="00F36F57"/>
    <w:rsid w:val="00F37946"/>
    <w:rsid w:val="00F37C6D"/>
    <w:rsid w:val="00F4029A"/>
    <w:rsid w:val="00F40E8A"/>
    <w:rsid w:val="00F40E8D"/>
    <w:rsid w:val="00F4180B"/>
    <w:rsid w:val="00F41D8D"/>
    <w:rsid w:val="00F42901"/>
    <w:rsid w:val="00F42C0C"/>
    <w:rsid w:val="00F432FD"/>
    <w:rsid w:val="00F43689"/>
    <w:rsid w:val="00F447CA"/>
    <w:rsid w:val="00F44D1E"/>
    <w:rsid w:val="00F44F5E"/>
    <w:rsid w:val="00F45F13"/>
    <w:rsid w:val="00F462CF"/>
    <w:rsid w:val="00F47A46"/>
    <w:rsid w:val="00F47B8B"/>
    <w:rsid w:val="00F47C1F"/>
    <w:rsid w:val="00F50FF5"/>
    <w:rsid w:val="00F511F7"/>
    <w:rsid w:val="00F51CB0"/>
    <w:rsid w:val="00F523BB"/>
    <w:rsid w:val="00F53281"/>
    <w:rsid w:val="00F5413A"/>
    <w:rsid w:val="00F545C3"/>
    <w:rsid w:val="00F54D7F"/>
    <w:rsid w:val="00F611B9"/>
    <w:rsid w:val="00F6134B"/>
    <w:rsid w:val="00F6195C"/>
    <w:rsid w:val="00F61B09"/>
    <w:rsid w:val="00F62146"/>
    <w:rsid w:val="00F62BEA"/>
    <w:rsid w:val="00F62DEB"/>
    <w:rsid w:val="00F62E8C"/>
    <w:rsid w:val="00F63538"/>
    <w:rsid w:val="00F638D9"/>
    <w:rsid w:val="00F63A3C"/>
    <w:rsid w:val="00F640FF"/>
    <w:rsid w:val="00F64C40"/>
    <w:rsid w:val="00F6539B"/>
    <w:rsid w:val="00F65893"/>
    <w:rsid w:val="00F66916"/>
    <w:rsid w:val="00F66D49"/>
    <w:rsid w:val="00F66E60"/>
    <w:rsid w:val="00F675D6"/>
    <w:rsid w:val="00F67C74"/>
    <w:rsid w:val="00F67CD5"/>
    <w:rsid w:val="00F67F27"/>
    <w:rsid w:val="00F70265"/>
    <w:rsid w:val="00F708F7"/>
    <w:rsid w:val="00F7127F"/>
    <w:rsid w:val="00F720A2"/>
    <w:rsid w:val="00F72629"/>
    <w:rsid w:val="00F72698"/>
    <w:rsid w:val="00F72733"/>
    <w:rsid w:val="00F72954"/>
    <w:rsid w:val="00F73140"/>
    <w:rsid w:val="00F73302"/>
    <w:rsid w:val="00F74041"/>
    <w:rsid w:val="00F75006"/>
    <w:rsid w:val="00F755F0"/>
    <w:rsid w:val="00F75FD2"/>
    <w:rsid w:val="00F76893"/>
    <w:rsid w:val="00F772FC"/>
    <w:rsid w:val="00F77AB2"/>
    <w:rsid w:val="00F77D4A"/>
    <w:rsid w:val="00F77D50"/>
    <w:rsid w:val="00F77EB4"/>
    <w:rsid w:val="00F80FFA"/>
    <w:rsid w:val="00F811B4"/>
    <w:rsid w:val="00F820AA"/>
    <w:rsid w:val="00F82499"/>
    <w:rsid w:val="00F82A06"/>
    <w:rsid w:val="00F831A7"/>
    <w:rsid w:val="00F83B79"/>
    <w:rsid w:val="00F84999"/>
    <w:rsid w:val="00F852DF"/>
    <w:rsid w:val="00F859A4"/>
    <w:rsid w:val="00F85CC5"/>
    <w:rsid w:val="00F861F7"/>
    <w:rsid w:val="00F863EB"/>
    <w:rsid w:val="00F86532"/>
    <w:rsid w:val="00F8665E"/>
    <w:rsid w:val="00F87219"/>
    <w:rsid w:val="00F87EB6"/>
    <w:rsid w:val="00F902BD"/>
    <w:rsid w:val="00F9135C"/>
    <w:rsid w:val="00F9391F"/>
    <w:rsid w:val="00F93A57"/>
    <w:rsid w:val="00F93B87"/>
    <w:rsid w:val="00F93EBB"/>
    <w:rsid w:val="00F9406E"/>
    <w:rsid w:val="00F94170"/>
    <w:rsid w:val="00F94830"/>
    <w:rsid w:val="00F96048"/>
    <w:rsid w:val="00F96AFD"/>
    <w:rsid w:val="00F96ECC"/>
    <w:rsid w:val="00F971F8"/>
    <w:rsid w:val="00F9731D"/>
    <w:rsid w:val="00F97393"/>
    <w:rsid w:val="00F9773B"/>
    <w:rsid w:val="00F97864"/>
    <w:rsid w:val="00FA0064"/>
    <w:rsid w:val="00FA00CA"/>
    <w:rsid w:val="00FA024A"/>
    <w:rsid w:val="00FA02F9"/>
    <w:rsid w:val="00FA30C6"/>
    <w:rsid w:val="00FA3789"/>
    <w:rsid w:val="00FA3DF6"/>
    <w:rsid w:val="00FA47B1"/>
    <w:rsid w:val="00FA47DD"/>
    <w:rsid w:val="00FA6E83"/>
    <w:rsid w:val="00FA760F"/>
    <w:rsid w:val="00FB0008"/>
    <w:rsid w:val="00FB0576"/>
    <w:rsid w:val="00FB0835"/>
    <w:rsid w:val="00FB19D1"/>
    <w:rsid w:val="00FB2D96"/>
    <w:rsid w:val="00FB2F7B"/>
    <w:rsid w:val="00FB4DC3"/>
    <w:rsid w:val="00FB4FE8"/>
    <w:rsid w:val="00FB5E44"/>
    <w:rsid w:val="00FB630E"/>
    <w:rsid w:val="00FB6E44"/>
    <w:rsid w:val="00FB7570"/>
    <w:rsid w:val="00FC08A1"/>
    <w:rsid w:val="00FC1D96"/>
    <w:rsid w:val="00FC27D5"/>
    <w:rsid w:val="00FC2986"/>
    <w:rsid w:val="00FC301F"/>
    <w:rsid w:val="00FC345B"/>
    <w:rsid w:val="00FC3654"/>
    <w:rsid w:val="00FC386A"/>
    <w:rsid w:val="00FC39D3"/>
    <w:rsid w:val="00FC3C28"/>
    <w:rsid w:val="00FC4052"/>
    <w:rsid w:val="00FC4209"/>
    <w:rsid w:val="00FC576C"/>
    <w:rsid w:val="00FC5AE6"/>
    <w:rsid w:val="00FC5B72"/>
    <w:rsid w:val="00FC5B87"/>
    <w:rsid w:val="00FC6487"/>
    <w:rsid w:val="00FC6B2C"/>
    <w:rsid w:val="00FC6B62"/>
    <w:rsid w:val="00FC7F0B"/>
    <w:rsid w:val="00FD063D"/>
    <w:rsid w:val="00FD180F"/>
    <w:rsid w:val="00FD21B5"/>
    <w:rsid w:val="00FD2996"/>
    <w:rsid w:val="00FD2D40"/>
    <w:rsid w:val="00FD3A4C"/>
    <w:rsid w:val="00FD4733"/>
    <w:rsid w:val="00FD543C"/>
    <w:rsid w:val="00FD5924"/>
    <w:rsid w:val="00FD5DFB"/>
    <w:rsid w:val="00FD5E13"/>
    <w:rsid w:val="00FD6228"/>
    <w:rsid w:val="00FD6419"/>
    <w:rsid w:val="00FD6895"/>
    <w:rsid w:val="00FD6D86"/>
    <w:rsid w:val="00FD737B"/>
    <w:rsid w:val="00FE0061"/>
    <w:rsid w:val="00FE011F"/>
    <w:rsid w:val="00FE07F7"/>
    <w:rsid w:val="00FE09D5"/>
    <w:rsid w:val="00FE0A8A"/>
    <w:rsid w:val="00FE1C41"/>
    <w:rsid w:val="00FE1E16"/>
    <w:rsid w:val="00FE2203"/>
    <w:rsid w:val="00FE262D"/>
    <w:rsid w:val="00FE2D9F"/>
    <w:rsid w:val="00FE315C"/>
    <w:rsid w:val="00FE3A3B"/>
    <w:rsid w:val="00FE3AEA"/>
    <w:rsid w:val="00FE3CB4"/>
    <w:rsid w:val="00FE406A"/>
    <w:rsid w:val="00FE43BF"/>
    <w:rsid w:val="00FE468B"/>
    <w:rsid w:val="00FE4717"/>
    <w:rsid w:val="00FE47D6"/>
    <w:rsid w:val="00FE4A3B"/>
    <w:rsid w:val="00FE4E17"/>
    <w:rsid w:val="00FE51DB"/>
    <w:rsid w:val="00FE6529"/>
    <w:rsid w:val="00FE670F"/>
    <w:rsid w:val="00FE6C4D"/>
    <w:rsid w:val="00FE73F8"/>
    <w:rsid w:val="00FF03D3"/>
    <w:rsid w:val="00FF0486"/>
    <w:rsid w:val="00FF10EF"/>
    <w:rsid w:val="00FF18EA"/>
    <w:rsid w:val="00FF1FF4"/>
    <w:rsid w:val="00FF23B5"/>
    <w:rsid w:val="00FF385E"/>
    <w:rsid w:val="00FF3B22"/>
    <w:rsid w:val="00FF3CCE"/>
    <w:rsid w:val="00FF40DA"/>
    <w:rsid w:val="00FF43E3"/>
    <w:rsid w:val="00FF4763"/>
    <w:rsid w:val="00FF4C2D"/>
    <w:rsid w:val="00FF4E50"/>
    <w:rsid w:val="00FF56E7"/>
    <w:rsid w:val="011603C9"/>
    <w:rsid w:val="0149A8AF"/>
    <w:rsid w:val="01502EDD"/>
    <w:rsid w:val="0150FFAB"/>
    <w:rsid w:val="0168E886"/>
    <w:rsid w:val="0173F7B3"/>
    <w:rsid w:val="0175F578"/>
    <w:rsid w:val="01E576CA"/>
    <w:rsid w:val="020C2A03"/>
    <w:rsid w:val="0256541A"/>
    <w:rsid w:val="025BD2EB"/>
    <w:rsid w:val="02850187"/>
    <w:rsid w:val="02B13EC6"/>
    <w:rsid w:val="02DF1226"/>
    <w:rsid w:val="02ED827C"/>
    <w:rsid w:val="0338C3D8"/>
    <w:rsid w:val="0338F550"/>
    <w:rsid w:val="035D2896"/>
    <w:rsid w:val="037AFA5D"/>
    <w:rsid w:val="038F27CF"/>
    <w:rsid w:val="03B35F84"/>
    <w:rsid w:val="03BDFAE0"/>
    <w:rsid w:val="03E4CF99"/>
    <w:rsid w:val="03FDC6BD"/>
    <w:rsid w:val="03FE223A"/>
    <w:rsid w:val="0401F075"/>
    <w:rsid w:val="04261B6C"/>
    <w:rsid w:val="044F9EA1"/>
    <w:rsid w:val="045C224F"/>
    <w:rsid w:val="045FA033"/>
    <w:rsid w:val="046AA4A6"/>
    <w:rsid w:val="04836A42"/>
    <w:rsid w:val="04E4959C"/>
    <w:rsid w:val="05459CD6"/>
    <w:rsid w:val="055A372F"/>
    <w:rsid w:val="055E6514"/>
    <w:rsid w:val="05AA4B33"/>
    <w:rsid w:val="0635693D"/>
    <w:rsid w:val="06745783"/>
    <w:rsid w:val="06907C50"/>
    <w:rsid w:val="06A70E53"/>
    <w:rsid w:val="06B785F8"/>
    <w:rsid w:val="06FF98DA"/>
    <w:rsid w:val="0710FFF2"/>
    <w:rsid w:val="07198A43"/>
    <w:rsid w:val="0725AFE5"/>
    <w:rsid w:val="0736506D"/>
    <w:rsid w:val="075E8052"/>
    <w:rsid w:val="076ED14A"/>
    <w:rsid w:val="078D3ECE"/>
    <w:rsid w:val="079CDBDA"/>
    <w:rsid w:val="07AF8412"/>
    <w:rsid w:val="07BB6E27"/>
    <w:rsid w:val="07F9A399"/>
    <w:rsid w:val="0825B08F"/>
    <w:rsid w:val="08802205"/>
    <w:rsid w:val="08A9EE04"/>
    <w:rsid w:val="08B76FFE"/>
    <w:rsid w:val="08CC8F0D"/>
    <w:rsid w:val="08DB63BF"/>
    <w:rsid w:val="08F41727"/>
    <w:rsid w:val="0905C4A0"/>
    <w:rsid w:val="093E9178"/>
    <w:rsid w:val="0948A265"/>
    <w:rsid w:val="096887A7"/>
    <w:rsid w:val="09837571"/>
    <w:rsid w:val="099BF25D"/>
    <w:rsid w:val="09B67F2C"/>
    <w:rsid w:val="09C3ED1D"/>
    <w:rsid w:val="09C4375E"/>
    <w:rsid w:val="09C88F82"/>
    <w:rsid w:val="09C9C691"/>
    <w:rsid w:val="09CBBFC8"/>
    <w:rsid w:val="0A089B35"/>
    <w:rsid w:val="0A1D0DCD"/>
    <w:rsid w:val="0A3DA9D6"/>
    <w:rsid w:val="0AA4F998"/>
    <w:rsid w:val="0AA545DC"/>
    <w:rsid w:val="0AB65614"/>
    <w:rsid w:val="0ABDFA2B"/>
    <w:rsid w:val="0B052939"/>
    <w:rsid w:val="0B1324A7"/>
    <w:rsid w:val="0B2955C0"/>
    <w:rsid w:val="0B59E6AE"/>
    <w:rsid w:val="0B5EEF80"/>
    <w:rsid w:val="0B6E9AE0"/>
    <w:rsid w:val="0B9CA22C"/>
    <w:rsid w:val="0C3C32DE"/>
    <w:rsid w:val="0C597442"/>
    <w:rsid w:val="0C8F0050"/>
    <w:rsid w:val="0C969718"/>
    <w:rsid w:val="0D6A2AD4"/>
    <w:rsid w:val="0D6B6D00"/>
    <w:rsid w:val="0D72CF58"/>
    <w:rsid w:val="0D75F8E6"/>
    <w:rsid w:val="0D81BAFB"/>
    <w:rsid w:val="0D8AA40B"/>
    <w:rsid w:val="0D8FA78C"/>
    <w:rsid w:val="0DB240E8"/>
    <w:rsid w:val="0DCB6064"/>
    <w:rsid w:val="0DDFAC9E"/>
    <w:rsid w:val="0DEED150"/>
    <w:rsid w:val="0E3F1A5C"/>
    <w:rsid w:val="0E68DEF5"/>
    <w:rsid w:val="0E6DC8B5"/>
    <w:rsid w:val="0EA3C031"/>
    <w:rsid w:val="0EDA1BC1"/>
    <w:rsid w:val="0F35686D"/>
    <w:rsid w:val="0F62E827"/>
    <w:rsid w:val="0F74CE10"/>
    <w:rsid w:val="0FB5CBD6"/>
    <w:rsid w:val="0FE0BD22"/>
    <w:rsid w:val="0FE88351"/>
    <w:rsid w:val="0FF5D887"/>
    <w:rsid w:val="0FFE72B5"/>
    <w:rsid w:val="10884928"/>
    <w:rsid w:val="109593C8"/>
    <w:rsid w:val="10A5A51D"/>
    <w:rsid w:val="10B965AF"/>
    <w:rsid w:val="10BCC188"/>
    <w:rsid w:val="10FE6F86"/>
    <w:rsid w:val="115A5064"/>
    <w:rsid w:val="115BE8BC"/>
    <w:rsid w:val="1163C477"/>
    <w:rsid w:val="11709284"/>
    <w:rsid w:val="1178CFD6"/>
    <w:rsid w:val="11938306"/>
    <w:rsid w:val="11D73383"/>
    <w:rsid w:val="11D92003"/>
    <w:rsid w:val="11F1F03F"/>
    <w:rsid w:val="11FDE17C"/>
    <w:rsid w:val="121E39F5"/>
    <w:rsid w:val="1240A63C"/>
    <w:rsid w:val="12532ECC"/>
    <w:rsid w:val="12580E87"/>
    <w:rsid w:val="127648A2"/>
    <w:rsid w:val="127D4F91"/>
    <w:rsid w:val="129B393E"/>
    <w:rsid w:val="12BDB3A2"/>
    <w:rsid w:val="1336E98B"/>
    <w:rsid w:val="135D3ED5"/>
    <w:rsid w:val="136B561D"/>
    <w:rsid w:val="136BDDBB"/>
    <w:rsid w:val="136F151B"/>
    <w:rsid w:val="13B14AA1"/>
    <w:rsid w:val="13C21450"/>
    <w:rsid w:val="13E6B326"/>
    <w:rsid w:val="1436A472"/>
    <w:rsid w:val="14373C70"/>
    <w:rsid w:val="1445C4D7"/>
    <w:rsid w:val="144D5907"/>
    <w:rsid w:val="145E26FF"/>
    <w:rsid w:val="14B23787"/>
    <w:rsid w:val="14BB7133"/>
    <w:rsid w:val="14BBB0BD"/>
    <w:rsid w:val="14CC71D1"/>
    <w:rsid w:val="14D9DC3B"/>
    <w:rsid w:val="15129459"/>
    <w:rsid w:val="15186E6B"/>
    <w:rsid w:val="15270DEC"/>
    <w:rsid w:val="1539442F"/>
    <w:rsid w:val="154D9EC9"/>
    <w:rsid w:val="15835F89"/>
    <w:rsid w:val="15A2790F"/>
    <w:rsid w:val="15E5F7E9"/>
    <w:rsid w:val="15F360EE"/>
    <w:rsid w:val="16105E7B"/>
    <w:rsid w:val="16282366"/>
    <w:rsid w:val="1667D094"/>
    <w:rsid w:val="16985DEF"/>
    <w:rsid w:val="16A1DBDB"/>
    <w:rsid w:val="16CABFBA"/>
    <w:rsid w:val="172A0762"/>
    <w:rsid w:val="172E3FB2"/>
    <w:rsid w:val="1740329E"/>
    <w:rsid w:val="1758041B"/>
    <w:rsid w:val="1760AD00"/>
    <w:rsid w:val="1765E86F"/>
    <w:rsid w:val="1770CA95"/>
    <w:rsid w:val="17C4BAD7"/>
    <w:rsid w:val="17CE7B12"/>
    <w:rsid w:val="17E26E03"/>
    <w:rsid w:val="17E6073A"/>
    <w:rsid w:val="18116D38"/>
    <w:rsid w:val="18ABA976"/>
    <w:rsid w:val="18F6FF44"/>
    <w:rsid w:val="1901684B"/>
    <w:rsid w:val="1901F6BF"/>
    <w:rsid w:val="1909CF00"/>
    <w:rsid w:val="1930FD3F"/>
    <w:rsid w:val="196212D7"/>
    <w:rsid w:val="1980539B"/>
    <w:rsid w:val="1982F01D"/>
    <w:rsid w:val="19840D42"/>
    <w:rsid w:val="1984E818"/>
    <w:rsid w:val="19BF7325"/>
    <w:rsid w:val="19D7F2F3"/>
    <w:rsid w:val="19F1C578"/>
    <w:rsid w:val="1A25B767"/>
    <w:rsid w:val="1A300F6E"/>
    <w:rsid w:val="1A41D88A"/>
    <w:rsid w:val="1A602BBE"/>
    <w:rsid w:val="1A6B7761"/>
    <w:rsid w:val="1A892EA4"/>
    <w:rsid w:val="1A8F7112"/>
    <w:rsid w:val="1A9DFC73"/>
    <w:rsid w:val="1A9FD49E"/>
    <w:rsid w:val="1AF99B9E"/>
    <w:rsid w:val="1B072DA2"/>
    <w:rsid w:val="1B154B37"/>
    <w:rsid w:val="1B379437"/>
    <w:rsid w:val="1B5BC404"/>
    <w:rsid w:val="1B8428A8"/>
    <w:rsid w:val="1B96D07A"/>
    <w:rsid w:val="1BF5B2DC"/>
    <w:rsid w:val="1C210B71"/>
    <w:rsid w:val="1C6F40B9"/>
    <w:rsid w:val="1C7E1655"/>
    <w:rsid w:val="1C7EC078"/>
    <w:rsid w:val="1C9ED959"/>
    <w:rsid w:val="1CAD11FD"/>
    <w:rsid w:val="1CB9D5C4"/>
    <w:rsid w:val="1CBF18D3"/>
    <w:rsid w:val="1CCEED08"/>
    <w:rsid w:val="1D34F0A8"/>
    <w:rsid w:val="1D426742"/>
    <w:rsid w:val="1D6653F2"/>
    <w:rsid w:val="1D665918"/>
    <w:rsid w:val="1D6CD7E8"/>
    <w:rsid w:val="1DD7070C"/>
    <w:rsid w:val="1DF16CF5"/>
    <w:rsid w:val="1DFD8361"/>
    <w:rsid w:val="1E012151"/>
    <w:rsid w:val="1E1799E3"/>
    <w:rsid w:val="1E22FD1F"/>
    <w:rsid w:val="1E3A44C9"/>
    <w:rsid w:val="1E7C5C8B"/>
    <w:rsid w:val="1EB06390"/>
    <w:rsid w:val="1EDC2B8E"/>
    <w:rsid w:val="1EF01A85"/>
    <w:rsid w:val="1F19FC1E"/>
    <w:rsid w:val="1FBEC960"/>
    <w:rsid w:val="1FC64E36"/>
    <w:rsid w:val="1FCC1548"/>
    <w:rsid w:val="200D1B4F"/>
    <w:rsid w:val="205FB657"/>
    <w:rsid w:val="207EF115"/>
    <w:rsid w:val="20815559"/>
    <w:rsid w:val="20B8E068"/>
    <w:rsid w:val="20CFA07B"/>
    <w:rsid w:val="20D9DB6E"/>
    <w:rsid w:val="2125FC2F"/>
    <w:rsid w:val="213434FA"/>
    <w:rsid w:val="21399916"/>
    <w:rsid w:val="21496E2D"/>
    <w:rsid w:val="21652CF9"/>
    <w:rsid w:val="21DE3F7B"/>
    <w:rsid w:val="21E40CCD"/>
    <w:rsid w:val="223B1B3D"/>
    <w:rsid w:val="226F2B87"/>
    <w:rsid w:val="2275CA90"/>
    <w:rsid w:val="22933D78"/>
    <w:rsid w:val="22B11B0B"/>
    <w:rsid w:val="22C0C797"/>
    <w:rsid w:val="22C50A9B"/>
    <w:rsid w:val="22C55F4C"/>
    <w:rsid w:val="22F26EDF"/>
    <w:rsid w:val="231C8BDB"/>
    <w:rsid w:val="234C8A49"/>
    <w:rsid w:val="23B01B04"/>
    <w:rsid w:val="23BA834F"/>
    <w:rsid w:val="23DB7E77"/>
    <w:rsid w:val="23F9BE2A"/>
    <w:rsid w:val="2414D7AD"/>
    <w:rsid w:val="2417FF35"/>
    <w:rsid w:val="246EE55C"/>
    <w:rsid w:val="2493A0C0"/>
    <w:rsid w:val="24982ED0"/>
    <w:rsid w:val="24AF5DF4"/>
    <w:rsid w:val="24B3136C"/>
    <w:rsid w:val="24B6A577"/>
    <w:rsid w:val="24B820EB"/>
    <w:rsid w:val="24D59343"/>
    <w:rsid w:val="25059274"/>
    <w:rsid w:val="2510E20D"/>
    <w:rsid w:val="258B3C5A"/>
    <w:rsid w:val="259BB52E"/>
    <w:rsid w:val="25AF99B2"/>
    <w:rsid w:val="25EF6D61"/>
    <w:rsid w:val="2600BDA7"/>
    <w:rsid w:val="26296637"/>
    <w:rsid w:val="262CEF9A"/>
    <w:rsid w:val="263442D2"/>
    <w:rsid w:val="265181B0"/>
    <w:rsid w:val="26AE6526"/>
    <w:rsid w:val="26D71FAB"/>
    <w:rsid w:val="27226B2B"/>
    <w:rsid w:val="274C5102"/>
    <w:rsid w:val="274F1317"/>
    <w:rsid w:val="2772C431"/>
    <w:rsid w:val="279DF13D"/>
    <w:rsid w:val="279EC2E5"/>
    <w:rsid w:val="27E16020"/>
    <w:rsid w:val="27E9F323"/>
    <w:rsid w:val="27FD7999"/>
    <w:rsid w:val="2817ADAB"/>
    <w:rsid w:val="281847BE"/>
    <w:rsid w:val="2822BBF8"/>
    <w:rsid w:val="2824D268"/>
    <w:rsid w:val="282CD1C7"/>
    <w:rsid w:val="28335667"/>
    <w:rsid w:val="28470FAC"/>
    <w:rsid w:val="287591AA"/>
    <w:rsid w:val="28BCF00F"/>
    <w:rsid w:val="28DED745"/>
    <w:rsid w:val="28EC5493"/>
    <w:rsid w:val="28F72B7C"/>
    <w:rsid w:val="29D7A64F"/>
    <w:rsid w:val="2A7DAAAF"/>
    <w:rsid w:val="2A9F0755"/>
    <w:rsid w:val="2AB74DF0"/>
    <w:rsid w:val="2AB9AD61"/>
    <w:rsid w:val="2AE8901E"/>
    <w:rsid w:val="2B0BBBDA"/>
    <w:rsid w:val="2B2B8724"/>
    <w:rsid w:val="2B41D1A4"/>
    <w:rsid w:val="2B558935"/>
    <w:rsid w:val="2B7CD54C"/>
    <w:rsid w:val="2B7D4AA9"/>
    <w:rsid w:val="2B7E7000"/>
    <w:rsid w:val="2B815EBC"/>
    <w:rsid w:val="2BAAB8DD"/>
    <w:rsid w:val="2BFD8C0A"/>
    <w:rsid w:val="2C24D60D"/>
    <w:rsid w:val="2C2D2F2F"/>
    <w:rsid w:val="2C39BB17"/>
    <w:rsid w:val="2C74A504"/>
    <w:rsid w:val="2C93AED8"/>
    <w:rsid w:val="2CA78C3B"/>
    <w:rsid w:val="2D214A45"/>
    <w:rsid w:val="2D483E68"/>
    <w:rsid w:val="2D831858"/>
    <w:rsid w:val="2D89D10D"/>
    <w:rsid w:val="2DA56EF1"/>
    <w:rsid w:val="2DA928DB"/>
    <w:rsid w:val="2DC15B49"/>
    <w:rsid w:val="2DE343E6"/>
    <w:rsid w:val="2E1A4F96"/>
    <w:rsid w:val="2E2546A9"/>
    <w:rsid w:val="2E372EE0"/>
    <w:rsid w:val="2E4A086E"/>
    <w:rsid w:val="2E82895F"/>
    <w:rsid w:val="2EB9D23B"/>
    <w:rsid w:val="2EE6AC4B"/>
    <w:rsid w:val="2F48B64D"/>
    <w:rsid w:val="2F6D3E79"/>
    <w:rsid w:val="2F73CF66"/>
    <w:rsid w:val="2F834338"/>
    <w:rsid w:val="2FB86092"/>
    <w:rsid w:val="2FD22AA3"/>
    <w:rsid w:val="2FFEF5FB"/>
    <w:rsid w:val="3001A17C"/>
    <w:rsid w:val="303919A9"/>
    <w:rsid w:val="309DD217"/>
    <w:rsid w:val="30A22C0F"/>
    <w:rsid w:val="30C97BCC"/>
    <w:rsid w:val="313B1102"/>
    <w:rsid w:val="31496F52"/>
    <w:rsid w:val="3165FF19"/>
    <w:rsid w:val="31A5C2F4"/>
    <w:rsid w:val="31AAD328"/>
    <w:rsid w:val="31D64E3D"/>
    <w:rsid w:val="31D8633E"/>
    <w:rsid w:val="32058A16"/>
    <w:rsid w:val="32091E14"/>
    <w:rsid w:val="321E9801"/>
    <w:rsid w:val="3227618E"/>
    <w:rsid w:val="322EE8CE"/>
    <w:rsid w:val="3236EB84"/>
    <w:rsid w:val="32B66DF1"/>
    <w:rsid w:val="32BE62DF"/>
    <w:rsid w:val="32CF151F"/>
    <w:rsid w:val="32E52010"/>
    <w:rsid w:val="333011C7"/>
    <w:rsid w:val="33E4B572"/>
    <w:rsid w:val="33ED9F17"/>
    <w:rsid w:val="345AA12C"/>
    <w:rsid w:val="34A16F60"/>
    <w:rsid w:val="352201E0"/>
    <w:rsid w:val="35297A46"/>
    <w:rsid w:val="359157A6"/>
    <w:rsid w:val="35B94752"/>
    <w:rsid w:val="3612CF27"/>
    <w:rsid w:val="36133FB5"/>
    <w:rsid w:val="36395C41"/>
    <w:rsid w:val="36434CDA"/>
    <w:rsid w:val="365C0A6C"/>
    <w:rsid w:val="3677BE2D"/>
    <w:rsid w:val="36CD9FED"/>
    <w:rsid w:val="36DA36B3"/>
    <w:rsid w:val="36ED13A0"/>
    <w:rsid w:val="370E6942"/>
    <w:rsid w:val="37274331"/>
    <w:rsid w:val="375B4C0D"/>
    <w:rsid w:val="376156B6"/>
    <w:rsid w:val="3768881F"/>
    <w:rsid w:val="37A4E8AE"/>
    <w:rsid w:val="37CAEC0D"/>
    <w:rsid w:val="38B6B8EE"/>
    <w:rsid w:val="38BB7ED6"/>
    <w:rsid w:val="38EE1EA2"/>
    <w:rsid w:val="39300464"/>
    <w:rsid w:val="393B6D43"/>
    <w:rsid w:val="395D72FD"/>
    <w:rsid w:val="396B6FB2"/>
    <w:rsid w:val="399E8287"/>
    <w:rsid w:val="39A5C7FA"/>
    <w:rsid w:val="39AA3A26"/>
    <w:rsid w:val="39AEF410"/>
    <w:rsid w:val="39CFB521"/>
    <w:rsid w:val="3A2636E8"/>
    <w:rsid w:val="3AA66A16"/>
    <w:rsid w:val="3ABB8A8E"/>
    <w:rsid w:val="3ACB5ECB"/>
    <w:rsid w:val="3B0A8873"/>
    <w:rsid w:val="3B2B7E2B"/>
    <w:rsid w:val="3B2CAB19"/>
    <w:rsid w:val="3B6D9E59"/>
    <w:rsid w:val="3B773206"/>
    <w:rsid w:val="3B92E4A9"/>
    <w:rsid w:val="3BA83872"/>
    <w:rsid w:val="3BD75B69"/>
    <w:rsid w:val="3BE6B124"/>
    <w:rsid w:val="3C4A0AA3"/>
    <w:rsid w:val="3C6A87A2"/>
    <w:rsid w:val="3C6B5675"/>
    <w:rsid w:val="3C829DDA"/>
    <w:rsid w:val="3CAE621A"/>
    <w:rsid w:val="3CD9A486"/>
    <w:rsid w:val="3D02A877"/>
    <w:rsid w:val="3D0D3960"/>
    <w:rsid w:val="3D50868D"/>
    <w:rsid w:val="3D87A47D"/>
    <w:rsid w:val="3D9CE2E9"/>
    <w:rsid w:val="3D9D7D51"/>
    <w:rsid w:val="3DD6F3BC"/>
    <w:rsid w:val="3DE9DDFF"/>
    <w:rsid w:val="3E38F8FE"/>
    <w:rsid w:val="3E71A0CE"/>
    <w:rsid w:val="3E743DC0"/>
    <w:rsid w:val="3EA32644"/>
    <w:rsid w:val="3ED0077F"/>
    <w:rsid w:val="3F177A67"/>
    <w:rsid w:val="3F256FDB"/>
    <w:rsid w:val="3F55E53A"/>
    <w:rsid w:val="3F6C8602"/>
    <w:rsid w:val="3F85BDA5"/>
    <w:rsid w:val="3F8CDB60"/>
    <w:rsid w:val="3FCDD98F"/>
    <w:rsid w:val="3FCE1AB6"/>
    <w:rsid w:val="400DC40B"/>
    <w:rsid w:val="405D1A17"/>
    <w:rsid w:val="408F0464"/>
    <w:rsid w:val="40C0CCE4"/>
    <w:rsid w:val="40E193B9"/>
    <w:rsid w:val="41217EC1"/>
    <w:rsid w:val="412F51AC"/>
    <w:rsid w:val="41E84F0D"/>
    <w:rsid w:val="41E9F239"/>
    <w:rsid w:val="41F2C840"/>
    <w:rsid w:val="41F533C6"/>
    <w:rsid w:val="41FF9884"/>
    <w:rsid w:val="420C4AD6"/>
    <w:rsid w:val="4241D994"/>
    <w:rsid w:val="4241FA9A"/>
    <w:rsid w:val="4260FA99"/>
    <w:rsid w:val="4270EDFD"/>
    <w:rsid w:val="428DBEED"/>
    <w:rsid w:val="42906997"/>
    <w:rsid w:val="429DFAA2"/>
    <w:rsid w:val="42D964A9"/>
    <w:rsid w:val="431FBA60"/>
    <w:rsid w:val="4323432A"/>
    <w:rsid w:val="433C22A4"/>
    <w:rsid w:val="4378416C"/>
    <w:rsid w:val="4382A219"/>
    <w:rsid w:val="4382D3D8"/>
    <w:rsid w:val="43B4368F"/>
    <w:rsid w:val="43BF0519"/>
    <w:rsid w:val="43C01BE8"/>
    <w:rsid w:val="43DB39F6"/>
    <w:rsid w:val="43DC2234"/>
    <w:rsid w:val="4402D15A"/>
    <w:rsid w:val="440753C7"/>
    <w:rsid w:val="440BA0A0"/>
    <w:rsid w:val="443EB834"/>
    <w:rsid w:val="444FDF66"/>
    <w:rsid w:val="44AF34E6"/>
    <w:rsid w:val="44C6834A"/>
    <w:rsid w:val="44EED537"/>
    <w:rsid w:val="44FA5060"/>
    <w:rsid w:val="4507E9D7"/>
    <w:rsid w:val="450DC371"/>
    <w:rsid w:val="45745DD6"/>
    <w:rsid w:val="459593A6"/>
    <w:rsid w:val="4597187C"/>
    <w:rsid w:val="46401111"/>
    <w:rsid w:val="466C6E9E"/>
    <w:rsid w:val="46775088"/>
    <w:rsid w:val="46993E10"/>
    <w:rsid w:val="46C65C7C"/>
    <w:rsid w:val="471C5E04"/>
    <w:rsid w:val="473FE21F"/>
    <w:rsid w:val="476D2682"/>
    <w:rsid w:val="47933398"/>
    <w:rsid w:val="47A5EDD1"/>
    <w:rsid w:val="47A9A3DE"/>
    <w:rsid w:val="47BD01D8"/>
    <w:rsid w:val="47FE0FE2"/>
    <w:rsid w:val="48104189"/>
    <w:rsid w:val="481180DD"/>
    <w:rsid w:val="48622CA7"/>
    <w:rsid w:val="487FFE34"/>
    <w:rsid w:val="48F4FD7C"/>
    <w:rsid w:val="491959B5"/>
    <w:rsid w:val="49217510"/>
    <w:rsid w:val="494B9210"/>
    <w:rsid w:val="494D3B3B"/>
    <w:rsid w:val="49A055A7"/>
    <w:rsid w:val="49CF1087"/>
    <w:rsid w:val="49D99189"/>
    <w:rsid w:val="49F9B9E6"/>
    <w:rsid w:val="49FD7806"/>
    <w:rsid w:val="4A752993"/>
    <w:rsid w:val="4A7ABDEA"/>
    <w:rsid w:val="4A7B63D4"/>
    <w:rsid w:val="4A887AE3"/>
    <w:rsid w:val="4ABEEDC1"/>
    <w:rsid w:val="4ADE9EE7"/>
    <w:rsid w:val="4AF0AE9F"/>
    <w:rsid w:val="4B0642E5"/>
    <w:rsid w:val="4B142715"/>
    <w:rsid w:val="4B374D55"/>
    <w:rsid w:val="4B58D5C1"/>
    <w:rsid w:val="4B68281E"/>
    <w:rsid w:val="4B8FE1C9"/>
    <w:rsid w:val="4BCF113A"/>
    <w:rsid w:val="4BF00059"/>
    <w:rsid w:val="4C1E8A27"/>
    <w:rsid w:val="4C1F0C89"/>
    <w:rsid w:val="4C25C283"/>
    <w:rsid w:val="4C292763"/>
    <w:rsid w:val="4C585575"/>
    <w:rsid w:val="4CE0C430"/>
    <w:rsid w:val="4D34F210"/>
    <w:rsid w:val="4D4C71F0"/>
    <w:rsid w:val="4D5691EB"/>
    <w:rsid w:val="4DAEEDC4"/>
    <w:rsid w:val="4DC891E6"/>
    <w:rsid w:val="4DD3C993"/>
    <w:rsid w:val="4E2E22AB"/>
    <w:rsid w:val="4E6C2D8B"/>
    <w:rsid w:val="4E8E74A1"/>
    <w:rsid w:val="4EA7CADC"/>
    <w:rsid w:val="4EBE6342"/>
    <w:rsid w:val="4EC0428C"/>
    <w:rsid w:val="4EC24740"/>
    <w:rsid w:val="4ED7CF40"/>
    <w:rsid w:val="4EE4A961"/>
    <w:rsid w:val="4F25D53A"/>
    <w:rsid w:val="4F609691"/>
    <w:rsid w:val="4F722722"/>
    <w:rsid w:val="4F83FEC2"/>
    <w:rsid w:val="4F90C96D"/>
    <w:rsid w:val="4FA9942C"/>
    <w:rsid w:val="4FAAA489"/>
    <w:rsid w:val="4FB99112"/>
    <w:rsid w:val="4FCA81CD"/>
    <w:rsid w:val="4FD4AF55"/>
    <w:rsid w:val="4FD6B2E2"/>
    <w:rsid w:val="4FEE4F9F"/>
    <w:rsid w:val="4FFFFDF5"/>
    <w:rsid w:val="50510D90"/>
    <w:rsid w:val="505918B0"/>
    <w:rsid w:val="506C66D8"/>
    <w:rsid w:val="508EEBDA"/>
    <w:rsid w:val="50A89544"/>
    <w:rsid w:val="50B34F2E"/>
    <w:rsid w:val="50B54240"/>
    <w:rsid w:val="50B56461"/>
    <w:rsid w:val="50C8543E"/>
    <w:rsid w:val="50E0A746"/>
    <w:rsid w:val="5112E18A"/>
    <w:rsid w:val="5149FD7D"/>
    <w:rsid w:val="514E1976"/>
    <w:rsid w:val="514FE43C"/>
    <w:rsid w:val="515DBED3"/>
    <w:rsid w:val="515FAB96"/>
    <w:rsid w:val="516442DD"/>
    <w:rsid w:val="51788108"/>
    <w:rsid w:val="518219F1"/>
    <w:rsid w:val="51906C3E"/>
    <w:rsid w:val="51DF60C5"/>
    <w:rsid w:val="52441A77"/>
    <w:rsid w:val="525194E9"/>
    <w:rsid w:val="52B09759"/>
    <w:rsid w:val="534F012A"/>
    <w:rsid w:val="5353540B"/>
    <w:rsid w:val="5354502A"/>
    <w:rsid w:val="5354CAFC"/>
    <w:rsid w:val="53633441"/>
    <w:rsid w:val="53A427BE"/>
    <w:rsid w:val="53E20746"/>
    <w:rsid w:val="53E7BDD9"/>
    <w:rsid w:val="5434EF55"/>
    <w:rsid w:val="543D6EA3"/>
    <w:rsid w:val="546573F7"/>
    <w:rsid w:val="54673A78"/>
    <w:rsid w:val="547106A2"/>
    <w:rsid w:val="548A5CB5"/>
    <w:rsid w:val="548F0CE2"/>
    <w:rsid w:val="54DD85A1"/>
    <w:rsid w:val="54E6C9AC"/>
    <w:rsid w:val="553ED1A9"/>
    <w:rsid w:val="55533774"/>
    <w:rsid w:val="55A26169"/>
    <w:rsid w:val="55CE3544"/>
    <w:rsid w:val="5606F0B8"/>
    <w:rsid w:val="561309B9"/>
    <w:rsid w:val="5674A46B"/>
    <w:rsid w:val="56AF2550"/>
    <w:rsid w:val="56B3211C"/>
    <w:rsid w:val="56B58BA8"/>
    <w:rsid w:val="56E6EFAB"/>
    <w:rsid w:val="574653B5"/>
    <w:rsid w:val="575D41FE"/>
    <w:rsid w:val="57708A3F"/>
    <w:rsid w:val="57846344"/>
    <w:rsid w:val="57879FE4"/>
    <w:rsid w:val="579F7A84"/>
    <w:rsid w:val="57A7FB98"/>
    <w:rsid w:val="57E307C7"/>
    <w:rsid w:val="57E532D6"/>
    <w:rsid w:val="57F5A6EA"/>
    <w:rsid w:val="57FBE6E5"/>
    <w:rsid w:val="57FCED9F"/>
    <w:rsid w:val="581554A2"/>
    <w:rsid w:val="58768D2B"/>
    <w:rsid w:val="58FE51B6"/>
    <w:rsid w:val="594623E2"/>
    <w:rsid w:val="599DB62E"/>
    <w:rsid w:val="59D89A96"/>
    <w:rsid w:val="59D9A496"/>
    <w:rsid w:val="59ECFEC6"/>
    <w:rsid w:val="5A0E747F"/>
    <w:rsid w:val="5A359778"/>
    <w:rsid w:val="5A46E876"/>
    <w:rsid w:val="5A4AFB19"/>
    <w:rsid w:val="5A793E7D"/>
    <w:rsid w:val="5A7BD8EE"/>
    <w:rsid w:val="5ABCF977"/>
    <w:rsid w:val="5AD34F31"/>
    <w:rsid w:val="5AE10664"/>
    <w:rsid w:val="5AF34A32"/>
    <w:rsid w:val="5B8FCD88"/>
    <w:rsid w:val="5BF794E6"/>
    <w:rsid w:val="5BFAC82D"/>
    <w:rsid w:val="5C04FBE6"/>
    <w:rsid w:val="5C2DEBD2"/>
    <w:rsid w:val="5C330020"/>
    <w:rsid w:val="5C350811"/>
    <w:rsid w:val="5C5C6AE5"/>
    <w:rsid w:val="5C64B8AA"/>
    <w:rsid w:val="5C655739"/>
    <w:rsid w:val="5CA7C40E"/>
    <w:rsid w:val="5CC7ED19"/>
    <w:rsid w:val="5CE2411B"/>
    <w:rsid w:val="5CEA3EFB"/>
    <w:rsid w:val="5D0C48C7"/>
    <w:rsid w:val="5D152756"/>
    <w:rsid w:val="5D15F8FC"/>
    <w:rsid w:val="5D2E0799"/>
    <w:rsid w:val="5D6C72C3"/>
    <w:rsid w:val="5D9FA1B8"/>
    <w:rsid w:val="5DB06015"/>
    <w:rsid w:val="5DB71776"/>
    <w:rsid w:val="5DC36FFF"/>
    <w:rsid w:val="5E01745A"/>
    <w:rsid w:val="5E557B11"/>
    <w:rsid w:val="5E638D6B"/>
    <w:rsid w:val="5E6766C1"/>
    <w:rsid w:val="5E9158AC"/>
    <w:rsid w:val="5F30A52F"/>
    <w:rsid w:val="5FC3078F"/>
    <w:rsid w:val="5FE0AC66"/>
    <w:rsid w:val="60340CBA"/>
    <w:rsid w:val="606EEB14"/>
    <w:rsid w:val="608D209C"/>
    <w:rsid w:val="60B19ED9"/>
    <w:rsid w:val="61145018"/>
    <w:rsid w:val="6143E091"/>
    <w:rsid w:val="616EFF3E"/>
    <w:rsid w:val="617C9365"/>
    <w:rsid w:val="6181CBB5"/>
    <w:rsid w:val="61AB4619"/>
    <w:rsid w:val="61CED1C9"/>
    <w:rsid w:val="624FB77A"/>
    <w:rsid w:val="625A1932"/>
    <w:rsid w:val="62620694"/>
    <w:rsid w:val="62968C1E"/>
    <w:rsid w:val="62FA8775"/>
    <w:rsid w:val="62FCA579"/>
    <w:rsid w:val="63453343"/>
    <w:rsid w:val="634C8930"/>
    <w:rsid w:val="63878103"/>
    <w:rsid w:val="63BF3BD4"/>
    <w:rsid w:val="63C018DA"/>
    <w:rsid w:val="63EC1F4C"/>
    <w:rsid w:val="64282693"/>
    <w:rsid w:val="6463D469"/>
    <w:rsid w:val="649B3209"/>
    <w:rsid w:val="64BCBB1A"/>
    <w:rsid w:val="64BEA93B"/>
    <w:rsid w:val="64D7A8F4"/>
    <w:rsid w:val="65283CD3"/>
    <w:rsid w:val="65A243BC"/>
    <w:rsid w:val="65A91274"/>
    <w:rsid w:val="65B1D861"/>
    <w:rsid w:val="65C26FE4"/>
    <w:rsid w:val="65C39ED4"/>
    <w:rsid w:val="65CA79E3"/>
    <w:rsid w:val="65D65733"/>
    <w:rsid w:val="65FC0884"/>
    <w:rsid w:val="660337F3"/>
    <w:rsid w:val="6626770B"/>
    <w:rsid w:val="6659C4E3"/>
    <w:rsid w:val="6663283F"/>
    <w:rsid w:val="669F487F"/>
    <w:rsid w:val="66FF4180"/>
    <w:rsid w:val="6757E722"/>
    <w:rsid w:val="67928C35"/>
    <w:rsid w:val="67941141"/>
    <w:rsid w:val="67AADDF5"/>
    <w:rsid w:val="67B9B8B5"/>
    <w:rsid w:val="67BC3712"/>
    <w:rsid w:val="67D355B7"/>
    <w:rsid w:val="68275ABC"/>
    <w:rsid w:val="684EEF1E"/>
    <w:rsid w:val="687A2823"/>
    <w:rsid w:val="6882133C"/>
    <w:rsid w:val="68A13694"/>
    <w:rsid w:val="68B4823F"/>
    <w:rsid w:val="68D06518"/>
    <w:rsid w:val="68EC8B3F"/>
    <w:rsid w:val="68F9EFA0"/>
    <w:rsid w:val="693F1822"/>
    <w:rsid w:val="698650A8"/>
    <w:rsid w:val="699AAFB4"/>
    <w:rsid w:val="69B93808"/>
    <w:rsid w:val="69F6342E"/>
    <w:rsid w:val="6A6D31F4"/>
    <w:rsid w:val="6A8391A1"/>
    <w:rsid w:val="6A8D4279"/>
    <w:rsid w:val="6AC619A0"/>
    <w:rsid w:val="6AC65FC6"/>
    <w:rsid w:val="6ACAA798"/>
    <w:rsid w:val="6AFA79C7"/>
    <w:rsid w:val="6AFDEB92"/>
    <w:rsid w:val="6B17C29D"/>
    <w:rsid w:val="6B4198A8"/>
    <w:rsid w:val="6B52AA89"/>
    <w:rsid w:val="6B95BDC5"/>
    <w:rsid w:val="6BCA2F6C"/>
    <w:rsid w:val="6C2F0E17"/>
    <w:rsid w:val="6C540610"/>
    <w:rsid w:val="6C9B56CB"/>
    <w:rsid w:val="6CD7C2A7"/>
    <w:rsid w:val="6CD7ED23"/>
    <w:rsid w:val="6CE6FEBA"/>
    <w:rsid w:val="6CF6FEED"/>
    <w:rsid w:val="6CF8BC66"/>
    <w:rsid w:val="6D24E31B"/>
    <w:rsid w:val="6D316CA5"/>
    <w:rsid w:val="6D6D86E5"/>
    <w:rsid w:val="6DA16EE2"/>
    <w:rsid w:val="6DA7FAD4"/>
    <w:rsid w:val="6DCFA145"/>
    <w:rsid w:val="6DD2D406"/>
    <w:rsid w:val="6E6F94A6"/>
    <w:rsid w:val="6EE3AFD2"/>
    <w:rsid w:val="6F0D15EC"/>
    <w:rsid w:val="6F629969"/>
    <w:rsid w:val="6F7E1E9E"/>
    <w:rsid w:val="6F862F00"/>
    <w:rsid w:val="6FAEB024"/>
    <w:rsid w:val="6FEB0A81"/>
    <w:rsid w:val="7006EE21"/>
    <w:rsid w:val="70258E72"/>
    <w:rsid w:val="7040A744"/>
    <w:rsid w:val="708B1142"/>
    <w:rsid w:val="7094E8EF"/>
    <w:rsid w:val="70AFE6D7"/>
    <w:rsid w:val="70D5350F"/>
    <w:rsid w:val="70E0A5E8"/>
    <w:rsid w:val="71573B59"/>
    <w:rsid w:val="71639EB2"/>
    <w:rsid w:val="717AA2D1"/>
    <w:rsid w:val="7185E656"/>
    <w:rsid w:val="718DCAC8"/>
    <w:rsid w:val="71AF5D6F"/>
    <w:rsid w:val="71D58CAE"/>
    <w:rsid w:val="7231F2B2"/>
    <w:rsid w:val="72355621"/>
    <w:rsid w:val="724201E9"/>
    <w:rsid w:val="72448668"/>
    <w:rsid w:val="72518367"/>
    <w:rsid w:val="726304FF"/>
    <w:rsid w:val="729A6833"/>
    <w:rsid w:val="729DB62E"/>
    <w:rsid w:val="72DE6327"/>
    <w:rsid w:val="72F5D4BC"/>
    <w:rsid w:val="7307ED80"/>
    <w:rsid w:val="7315E68C"/>
    <w:rsid w:val="735D25BF"/>
    <w:rsid w:val="737D3BBD"/>
    <w:rsid w:val="73A3CDBF"/>
    <w:rsid w:val="73BB1C09"/>
    <w:rsid w:val="73BB877B"/>
    <w:rsid w:val="73C64D20"/>
    <w:rsid w:val="73CA3468"/>
    <w:rsid w:val="73D63D38"/>
    <w:rsid w:val="742952BA"/>
    <w:rsid w:val="749BF370"/>
    <w:rsid w:val="74B276F2"/>
    <w:rsid w:val="74ED1354"/>
    <w:rsid w:val="75068574"/>
    <w:rsid w:val="752CE440"/>
    <w:rsid w:val="758555F6"/>
    <w:rsid w:val="75856831"/>
    <w:rsid w:val="75B2936A"/>
    <w:rsid w:val="75F4CCCE"/>
    <w:rsid w:val="7612E06C"/>
    <w:rsid w:val="762ABECD"/>
    <w:rsid w:val="764BD3B5"/>
    <w:rsid w:val="764EC323"/>
    <w:rsid w:val="768E1A6D"/>
    <w:rsid w:val="76C1A40B"/>
    <w:rsid w:val="76D7B1CF"/>
    <w:rsid w:val="76FA2E79"/>
    <w:rsid w:val="76FA47D1"/>
    <w:rsid w:val="7732D7EF"/>
    <w:rsid w:val="773AF007"/>
    <w:rsid w:val="77432245"/>
    <w:rsid w:val="7763853A"/>
    <w:rsid w:val="77816225"/>
    <w:rsid w:val="77822FB0"/>
    <w:rsid w:val="7783FB72"/>
    <w:rsid w:val="77AC0457"/>
    <w:rsid w:val="77AFC6CC"/>
    <w:rsid w:val="7813678A"/>
    <w:rsid w:val="78336ECB"/>
    <w:rsid w:val="7846C498"/>
    <w:rsid w:val="7860D36A"/>
    <w:rsid w:val="78779E9F"/>
    <w:rsid w:val="788E2593"/>
    <w:rsid w:val="7896E61A"/>
    <w:rsid w:val="78B97FD1"/>
    <w:rsid w:val="78CD5A86"/>
    <w:rsid w:val="78EA4F4F"/>
    <w:rsid w:val="7909E5C0"/>
    <w:rsid w:val="7936D8FE"/>
    <w:rsid w:val="79436A75"/>
    <w:rsid w:val="79695E00"/>
    <w:rsid w:val="798911B0"/>
    <w:rsid w:val="79A675C7"/>
    <w:rsid w:val="79A79E7F"/>
    <w:rsid w:val="79C3EF56"/>
    <w:rsid w:val="79C84FBD"/>
    <w:rsid w:val="7A3D061E"/>
    <w:rsid w:val="7A8F65FE"/>
    <w:rsid w:val="7A913E45"/>
    <w:rsid w:val="7A96F6C1"/>
    <w:rsid w:val="7AA8D30B"/>
    <w:rsid w:val="7AC4D3B1"/>
    <w:rsid w:val="7AE314F1"/>
    <w:rsid w:val="7AFACEAA"/>
    <w:rsid w:val="7B4B7811"/>
    <w:rsid w:val="7B4D63E2"/>
    <w:rsid w:val="7B4FC354"/>
    <w:rsid w:val="7B7180F2"/>
    <w:rsid w:val="7B77EA4B"/>
    <w:rsid w:val="7B7C36B0"/>
    <w:rsid w:val="7BA9DF7A"/>
    <w:rsid w:val="7BBA1D9A"/>
    <w:rsid w:val="7BEAF7F2"/>
    <w:rsid w:val="7BEEFDC1"/>
    <w:rsid w:val="7BF09122"/>
    <w:rsid w:val="7C2386D2"/>
    <w:rsid w:val="7C77C8A8"/>
    <w:rsid w:val="7C969F0B"/>
    <w:rsid w:val="7CCC6540"/>
    <w:rsid w:val="7CF24843"/>
    <w:rsid w:val="7CF79D7C"/>
    <w:rsid w:val="7D32D5BE"/>
    <w:rsid w:val="7D59BC56"/>
    <w:rsid w:val="7D74B025"/>
    <w:rsid w:val="7D760E2F"/>
    <w:rsid w:val="7D987256"/>
    <w:rsid w:val="7DB6FA35"/>
    <w:rsid w:val="7DD8E030"/>
    <w:rsid w:val="7E03EE9F"/>
    <w:rsid w:val="7E4E675A"/>
    <w:rsid w:val="7E5904D3"/>
    <w:rsid w:val="7E7CBE89"/>
    <w:rsid w:val="7EACBDA7"/>
    <w:rsid w:val="7EC07882"/>
    <w:rsid w:val="7EC45F7D"/>
    <w:rsid w:val="7EC4E9AA"/>
    <w:rsid w:val="7ED55046"/>
    <w:rsid w:val="7EFCAFD3"/>
    <w:rsid w:val="7F1006A1"/>
    <w:rsid w:val="7F3187A8"/>
    <w:rsid w:val="7F3A98A4"/>
    <w:rsid w:val="7F5588E2"/>
    <w:rsid w:val="7FB138D3"/>
    <w:rsid w:val="7FD42B7B"/>
    <w:rsid w:val="7FE93ABF"/>
    <w:rsid w:val="7FFC0EDF"/>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41DB27A"/>
  <w15:chartTrackingRefBased/>
  <w15:docId w15:val="{91B039F8-E16F-4C17-A648-8F50FEC52A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eastAsia="SimSun" w:ascii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93551"/>
    <w:pPr>
      <w:keepNext/>
      <w:keepLines/>
      <w:numPr>
        <w:numId w:val="37"/>
      </w:numPr>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48D5"/>
    <w:pPr>
      <w:keepNext/>
      <w:keepLines/>
      <w:numPr>
        <w:ilvl w:val="1"/>
        <w:numId w:val="37"/>
      </w:numPr>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A190F"/>
    <w:pPr>
      <w:keepNext/>
      <w:keepLines/>
      <w:numPr>
        <w:ilvl w:val="2"/>
        <w:numId w:val="37"/>
      </w:numPr>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D52A5"/>
    <w:pPr>
      <w:keepNext/>
      <w:keepLines/>
      <w:numPr>
        <w:ilvl w:val="3"/>
        <w:numId w:val="37"/>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2D52A5"/>
    <w:pPr>
      <w:keepNext/>
      <w:keepLines/>
      <w:numPr>
        <w:ilvl w:val="4"/>
        <w:numId w:val="37"/>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D52A5"/>
    <w:pPr>
      <w:keepNext/>
      <w:keepLines/>
      <w:numPr>
        <w:ilvl w:val="5"/>
        <w:numId w:val="37"/>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2D52A5"/>
    <w:pPr>
      <w:keepNext/>
      <w:keepLines/>
      <w:numPr>
        <w:ilvl w:val="6"/>
        <w:numId w:val="37"/>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2D52A5"/>
    <w:pPr>
      <w:keepNext/>
      <w:keepLines/>
      <w:numPr>
        <w:ilvl w:val="7"/>
        <w:numId w:val="37"/>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52A5"/>
    <w:pPr>
      <w:keepNext/>
      <w:keepLines/>
      <w:numPr>
        <w:ilvl w:val="8"/>
        <w:numId w:val="37"/>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93551"/>
    <w:rPr>
      <w:rFonts w:asciiTheme="majorHAnsi" w:hAnsiTheme="majorHAnsi" w:eastAsiaTheme="majorEastAsia" w:cstheme="majorBidi"/>
      <w:color w:val="2E74B5" w:themeColor="accent1" w:themeShade="BF"/>
      <w:sz w:val="32"/>
      <w:szCs w:val="32"/>
    </w:rPr>
  </w:style>
  <w:style w:type="paragraph" w:styleId="Default" w:customStyle="1">
    <w:name w:val="Default"/>
    <w:rsid w:val="00893551"/>
    <w:pPr>
      <w:autoSpaceDE w:val="0"/>
      <w:autoSpaceDN w:val="0"/>
      <w:adjustRightInd w:val="0"/>
      <w:spacing w:after="0" w:line="240" w:lineRule="auto"/>
    </w:pPr>
    <w:rPr>
      <w:rFonts w:ascii="Calibri" w:hAnsi="Calibri" w:cs="Calibri"/>
      <w:color w:val="000000"/>
      <w:sz w:val="24"/>
      <w:szCs w:val="24"/>
    </w:rPr>
  </w:style>
  <w:style w:type="table" w:styleId="PlainTable2">
    <w:name w:val="Plain Table 2"/>
    <w:basedOn w:val="TableNormal"/>
    <w:uiPriority w:val="42"/>
    <w:rsid w:val="00893551"/>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BalloonText">
    <w:name w:val="Balloon Text"/>
    <w:basedOn w:val="Normal"/>
    <w:link w:val="BalloonTextChar"/>
    <w:uiPriority w:val="99"/>
    <w:semiHidden/>
    <w:unhideWhenUsed/>
    <w:rsid w:val="00CF118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118B"/>
    <w:rPr>
      <w:rFonts w:ascii="Segoe UI" w:hAnsi="Segoe UI" w:cs="Segoe UI"/>
      <w:sz w:val="18"/>
      <w:szCs w:val="18"/>
    </w:rPr>
  </w:style>
  <w:style w:type="paragraph" w:styleId="Revision">
    <w:name w:val="Revision"/>
    <w:hidden/>
    <w:uiPriority w:val="99"/>
    <w:semiHidden/>
    <w:rsid w:val="005B249F"/>
    <w:pPr>
      <w:spacing w:after="0" w:line="240" w:lineRule="auto"/>
    </w:pPr>
  </w:style>
  <w:style w:type="character" w:styleId="CommentReference">
    <w:name w:val="annotation reference"/>
    <w:basedOn w:val="DefaultParagraphFont"/>
    <w:uiPriority w:val="99"/>
    <w:semiHidden/>
    <w:unhideWhenUsed/>
    <w:rsid w:val="005B249F"/>
    <w:rPr>
      <w:sz w:val="16"/>
      <w:szCs w:val="16"/>
    </w:rPr>
  </w:style>
  <w:style w:type="paragraph" w:styleId="CommentText">
    <w:name w:val="annotation text"/>
    <w:basedOn w:val="Normal"/>
    <w:link w:val="CommentTextChar"/>
    <w:uiPriority w:val="99"/>
    <w:unhideWhenUsed/>
    <w:rsid w:val="005B249F"/>
    <w:pPr>
      <w:spacing w:line="240" w:lineRule="auto"/>
    </w:pPr>
    <w:rPr>
      <w:sz w:val="20"/>
      <w:szCs w:val="20"/>
    </w:rPr>
  </w:style>
  <w:style w:type="character" w:styleId="CommentTextChar" w:customStyle="1">
    <w:name w:val="Comment Text Char"/>
    <w:basedOn w:val="DefaultParagraphFont"/>
    <w:link w:val="CommentText"/>
    <w:uiPriority w:val="99"/>
    <w:rsid w:val="005B249F"/>
    <w:rPr>
      <w:sz w:val="20"/>
      <w:szCs w:val="20"/>
    </w:rPr>
  </w:style>
  <w:style w:type="paragraph" w:styleId="CommentSubject">
    <w:name w:val="annotation subject"/>
    <w:basedOn w:val="CommentText"/>
    <w:next w:val="CommentText"/>
    <w:link w:val="CommentSubjectChar"/>
    <w:uiPriority w:val="99"/>
    <w:semiHidden/>
    <w:unhideWhenUsed/>
    <w:rsid w:val="005B249F"/>
    <w:rPr>
      <w:b/>
      <w:bCs/>
    </w:rPr>
  </w:style>
  <w:style w:type="character" w:styleId="CommentSubjectChar" w:customStyle="1">
    <w:name w:val="Comment Subject Char"/>
    <w:basedOn w:val="CommentTextChar"/>
    <w:link w:val="CommentSubject"/>
    <w:uiPriority w:val="99"/>
    <w:semiHidden/>
    <w:rsid w:val="005B249F"/>
    <w:rPr>
      <w:b/>
      <w:bCs/>
      <w:sz w:val="20"/>
      <w:szCs w:val="20"/>
    </w:rPr>
  </w:style>
  <w:style w:type="paragraph" w:styleId="ListParagraph">
    <w:name w:val="List Paragraph"/>
    <w:basedOn w:val="Normal"/>
    <w:uiPriority w:val="34"/>
    <w:qFormat/>
    <w:rsid w:val="008E01C0"/>
    <w:pPr>
      <w:ind w:left="720"/>
      <w:contextualSpacing/>
    </w:pPr>
  </w:style>
  <w:style w:type="paragraph" w:styleId="Header">
    <w:name w:val="header"/>
    <w:basedOn w:val="Normal"/>
    <w:link w:val="HeaderChar"/>
    <w:uiPriority w:val="99"/>
    <w:unhideWhenUsed/>
    <w:rsid w:val="00A248D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248D5"/>
  </w:style>
  <w:style w:type="paragraph" w:styleId="Footer">
    <w:name w:val="footer"/>
    <w:basedOn w:val="Normal"/>
    <w:link w:val="FooterChar"/>
    <w:uiPriority w:val="99"/>
    <w:unhideWhenUsed/>
    <w:rsid w:val="00A248D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248D5"/>
  </w:style>
  <w:style w:type="paragraph" w:styleId="Title">
    <w:name w:val="Title"/>
    <w:basedOn w:val="Normal"/>
    <w:next w:val="Normal"/>
    <w:link w:val="TitleChar"/>
    <w:uiPriority w:val="10"/>
    <w:qFormat/>
    <w:rsid w:val="00A248D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248D5"/>
    <w:rPr>
      <w:rFonts w:asciiTheme="majorHAnsi" w:hAnsiTheme="majorHAnsi" w:eastAsiaTheme="majorEastAsia" w:cstheme="majorBidi"/>
      <w:spacing w:val="-10"/>
      <w:kern w:val="28"/>
      <w:sz w:val="56"/>
      <w:szCs w:val="56"/>
    </w:rPr>
  </w:style>
  <w:style w:type="character" w:styleId="Heading2Char" w:customStyle="1">
    <w:name w:val="Heading 2 Char"/>
    <w:basedOn w:val="DefaultParagraphFont"/>
    <w:link w:val="Heading2"/>
    <w:uiPriority w:val="9"/>
    <w:rsid w:val="00A248D5"/>
    <w:rPr>
      <w:rFonts w:asciiTheme="majorHAnsi" w:hAnsiTheme="majorHAnsi" w:eastAsiaTheme="majorEastAsia" w:cstheme="majorBidi"/>
      <w:color w:val="2E74B5" w:themeColor="accent1" w:themeShade="BF"/>
      <w:sz w:val="26"/>
      <w:szCs w:val="26"/>
    </w:rPr>
  </w:style>
  <w:style w:type="character" w:styleId="Hyperlink">
    <w:name w:val="Hyperlink"/>
    <w:basedOn w:val="DefaultParagraphFont"/>
    <w:uiPriority w:val="99"/>
    <w:unhideWhenUsed/>
    <w:rsid w:val="00A248D5"/>
    <w:rPr>
      <w:color w:val="0563C1" w:themeColor="hyperlink"/>
      <w:u w:val="single"/>
    </w:rPr>
  </w:style>
  <w:style w:type="character" w:styleId="UnresolvedMention1" w:customStyle="1">
    <w:name w:val="Unresolved Mention1"/>
    <w:basedOn w:val="DefaultParagraphFont"/>
    <w:uiPriority w:val="99"/>
    <w:semiHidden/>
    <w:unhideWhenUsed/>
    <w:rsid w:val="00232E65"/>
    <w:rPr>
      <w:color w:val="808080"/>
      <w:shd w:val="clear" w:color="auto" w:fill="E6E6E6"/>
    </w:rPr>
  </w:style>
  <w:style w:type="table" w:styleId="PlainTable1">
    <w:name w:val="Plain Table 1"/>
    <w:basedOn w:val="TableNormal"/>
    <w:uiPriority w:val="41"/>
    <w:rsid w:val="005120C5"/>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5120C5"/>
    <w:pPr>
      <w:spacing w:after="200" w:line="240" w:lineRule="auto"/>
    </w:pPr>
    <w:rPr>
      <w:i/>
      <w:iCs/>
      <w:color w:val="44546A" w:themeColor="text2"/>
      <w:sz w:val="18"/>
      <w:szCs w:val="18"/>
    </w:rPr>
  </w:style>
  <w:style w:type="table" w:styleId="TableGrid">
    <w:name w:val="Table Grid"/>
    <w:basedOn w:val="TableNormal"/>
    <w:uiPriority w:val="39"/>
    <w:rsid w:val="00527128"/>
    <w:pPr>
      <w:spacing w:after="0" w:line="240" w:lineRule="auto"/>
    </w:pPr>
    <w:rPr>
      <w:rFonts w:ascii="Times New Roman" w:hAnsi="Times New Roman"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uiPriority w:val="47"/>
    <w:rsid w:val="0003517E"/>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eading3Char" w:customStyle="1">
    <w:name w:val="Heading 3 Char"/>
    <w:basedOn w:val="DefaultParagraphFont"/>
    <w:link w:val="Heading3"/>
    <w:uiPriority w:val="9"/>
    <w:rsid w:val="000A190F"/>
    <w:rPr>
      <w:rFonts w:asciiTheme="majorHAnsi" w:hAnsiTheme="majorHAnsi" w:eastAsiaTheme="majorEastAsia" w:cstheme="majorBidi"/>
      <w:color w:val="1F4D78" w:themeColor="accent1" w:themeShade="7F"/>
      <w:sz w:val="24"/>
      <w:szCs w:val="24"/>
    </w:rPr>
  </w:style>
  <w:style w:type="table" w:styleId="ListTable4">
    <w:name w:val="List Table 4"/>
    <w:basedOn w:val="TableNormal"/>
    <w:uiPriority w:val="49"/>
    <w:rsid w:val="003741FF"/>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3741FF"/>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ListTable3-Accent1">
    <w:name w:val="List Table 3 Accent 1"/>
    <w:basedOn w:val="TableNormal"/>
    <w:uiPriority w:val="48"/>
    <w:rsid w:val="0046778B"/>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paragraph" w:styleId="Normal-lessspacing" w:customStyle="1">
    <w:name w:val="Normal - less spacing"/>
    <w:rsid w:val="00527A87"/>
    <w:pPr>
      <w:pBdr>
        <w:top w:val="nil"/>
        <w:left w:val="nil"/>
        <w:bottom w:val="nil"/>
        <w:right w:val="nil"/>
        <w:between w:val="nil"/>
      </w:pBdr>
      <w:spacing w:after="0" w:line="276" w:lineRule="auto"/>
    </w:pPr>
    <w:rPr>
      <w:rFonts w:eastAsia="Arial" w:cs="Arial"/>
      <w:color w:val="000000"/>
      <w:lang w:eastAsia="en-CA"/>
    </w:rPr>
  </w:style>
  <w:style w:type="paragraph" w:styleId="Subtitle">
    <w:name w:val="Subtitle"/>
    <w:basedOn w:val="Normal"/>
    <w:next w:val="Normal"/>
    <w:link w:val="SubtitleChar"/>
    <w:uiPriority w:val="11"/>
    <w:qFormat/>
    <w:rsid w:val="00527A87"/>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527A87"/>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935D14"/>
    <w:rPr>
      <w:color w:val="605E5C"/>
      <w:shd w:val="clear" w:color="auto" w:fill="E1DFDD"/>
    </w:rPr>
  </w:style>
  <w:style w:type="character" w:styleId="Heading4Char" w:customStyle="1">
    <w:name w:val="Heading 4 Char"/>
    <w:basedOn w:val="DefaultParagraphFont"/>
    <w:link w:val="Heading4"/>
    <w:uiPriority w:val="9"/>
    <w:semiHidden/>
    <w:rsid w:val="002D52A5"/>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semiHidden/>
    <w:rsid w:val="002D52A5"/>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2D52A5"/>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2D52A5"/>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2D52A5"/>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2D52A5"/>
    <w:rPr>
      <w:rFonts w:asciiTheme="majorHAnsi" w:hAnsiTheme="majorHAnsi" w:eastAsiaTheme="majorEastAsia" w:cstheme="majorBidi"/>
      <w:i/>
      <w:iCs/>
      <w:color w:val="272727" w:themeColor="text1" w:themeTint="D8"/>
      <w:sz w:val="21"/>
      <w:szCs w:val="21"/>
    </w:rPr>
  </w:style>
  <w:style w:type="character" w:styleId="normaltextrun" w:customStyle="1">
    <w:name w:val="normaltextrun"/>
    <w:basedOn w:val="DefaultParagraphFont"/>
    <w:rsid w:val="009E59DD"/>
  </w:style>
  <w:style w:type="character" w:styleId="eop" w:customStyle="1">
    <w:name w:val="eop"/>
    <w:basedOn w:val="DefaultParagraphFont"/>
    <w:rsid w:val="009E59DD"/>
  </w:style>
  <w:style w:type="paragraph" w:styleId="EndnoteText">
    <w:name w:val="endnote text"/>
    <w:basedOn w:val="Normal"/>
    <w:link w:val="EndnoteTextChar"/>
    <w:uiPriority w:val="99"/>
    <w:semiHidden/>
    <w:unhideWhenUsed/>
    <w:rsid w:val="00260DAA"/>
    <w:pPr>
      <w:spacing w:after="0" w:line="240" w:lineRule="auto"/>
    </w:pPr>
    <w:rPr>
      <w:sz w:val="20"/>
      <w:szCs w:val="20"/>
    </w:rPr>
  </w:style>
  <w:style w:type="character" w:styleId="EndnoteTextChar" w:customStyle="1">
    <w:name w:val="Endnote Text Char"/>
    <w:basedOn w:val="DefaultParagraphFont"/>
    <w:link w:val="EndnoteText"/>
    <w:uiPriority w:val="99"/>
    <w:semiHidden/>
    <w:rsid w:val="00260DAA"/>
    <w:rPr>
      <w:sz w:val="20"/>
      <w:szCs w:val="20"/>
    </w:rPr>
  </w:style>
  <w:style w:type="character" w:styleId="EndnoteReference">
    <w:name w:val="endnote reference"/>
    <w:basedOn w:val="DefaultParagraphFont"/>
    <w:uiPriority w:val="99"/>
    <w:semiHidden/>
    <w:unhideWhenUsed/>
    <w:rsid w:val="00260DAA"/>
    <w:rPr>
      <w:vertAlign w:val="superscript"/>
    </w:rPr>
  </w:style>
  <w:style w:type="paragraph" w:styleId="Bibliography">
    <w:name w:val="Bibliography"/>
    <w:basedOn w:val="Normal"/>
    <w:next w:val="Normal"/>
    <w:uiPriority w:val="37"/>
    <w:unhideWhenUsed/>
    <w:rsid w:val="00981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9819">
      <w:bodyDiv w:val="1"/>
      <w:marLeft w:val="0"/>
      <w:marRight w:val="0"/>
      <w:marTop w:val="0"/>
      <w:marBottom w:val="0"/>
      <w:divBdr>
        <w:top w:val="none" w:sz="0" w:space="0" w:color="auto"/>
        <w:left w:val="none" w:sz="0" w:space="0" w:color="auto"/>
        <w:bottom w:val="none" w:sz="0" w:space="0" w:color="auto"/>
        <w:right w:val="none" w:sz="0" w:space="0" w:color="auto"/>
      </w:divBdr>
    </w:div>
    <w:div w:id="72971674">
      <w:bodyDiv w:val="1"/>
      <w:marLeft w:val="0"/>
      <w:marRight w:val="0"/>
      <w:marTop w:val="0"/>
      <w:marBottom w:val="0"/>
      <w:divBdr>
        <w:top w:val="none" w:sz="0" w:space="0" w:color="auto"/>
        <w:left w:val="none" w:sz="0" w:space="0" w:color="auto"/>
        <w:bottom w:val="none" w:sz="0" w:space="0" w:color="auto"/>
        <w:right w:val="none" w:sz="0" w:space="0" w:color="auto"/>
      </w:divBdr>
    </w:div>
    <w:div w:id="87431694">
      <w:bodyDiv w:val="1"/>
      <w:marLeft w:val="0"/>
      <w:marRight w:val="0"/>
      <w:marTop w:val="0"/>
      <w:marBottom w:val="0"/>
      <w:divBdr>
        <w:top w:val="none" w:sz="0" w:space="0" w:color="auto"/>
        <w:left w:val="none" w:sz="0" w:space="0" w:color="auto"/>
        <w:bottom w:val="none" w:sz="0" w:space="0" w:color="auto"/>
        <w:right w:val="none" w:sz="0" w:space="0" w:color="auto"/>
      </w:divBdr>
      <w:divsChild>
        <w:div w:id="589854825">
          <w:marLeft w:val="547"/>
          <w:marRight w:val="0"/>
          <w:marTop w:val="0"/>
          <w:marBottom w:val="0"/>
          <w:divBdr>
            <w:top w:val="none" w:sz="0" w:space="0" w:color="auto"/>
            <w:left w:val="none" w:sz="0" w:space="0" w:color="auto"/>
            <w:bottom w:val="none" w:sz="0" w:space="0" w:color="auto"/>
            <w:right w:val="none" w:sz="0" w:space="0" w:color="auto"/>
          </w:divBdr>
        </w:div>
        <w:div w:id="676420090">
          <w:marLeft w:val="547"/>
          <w:marRight w:val="0"/>
          <w:marTop w:val="0"/>
          <w:marBottom w:val="0"/>
          <w:divBdr>
            <w:top w:val="none" w:sz="0" w:space="0" w:color="auto"/>
            <w:left w:val="none" w:sz="0" w:space="0" w:color="auto"/>
            <w:bottom w:val="none" w:sz="0" w:space="0" w:color="auto"/>
            <w:right w:val="none" w:sz="0" w:space="0" w:color="auto"/>
          </w:divBdr>
        </w:div>
        <w:div w:id="1304584666">
          <w:marLeft w:val="547"/>
          <w:marRight w:val="0"/>
          <w:marTop w:val="0"/>
          <w:marBottom w:val="0"/>
          <w:divBdr>
            <w:top w:val="none" w:sz="0" w:space="0" w:color="auto"/>
            <w:left w:val="none" w:sz="0" w:space="0" w:color="auto"/>
            <w:bottom w:val="none" w:sz="0" w:space="0" w:color="auto"/>
            <w:right w:val="none" w:sz="0" w:space="0" w:color="auto"/>
          </w:divBdr>
        </w:div>
        <w:div w:id="1515878332">
          <w:marLeft w:val="547"/>
          <w:marRight w:val="0"/>
          <w:marTop w:val="0"/>
          <w:marBottom w:val="0"/>
          <w:divBdr>
            <w:top w:val="none" w:sz="0" w:space="0" w:color="auto"/>
            <w:left w:val="none" w:sz="0" w:space="0" w:color="auto"/>
            <w:bottom w:val="none" w:sz="0" w:space="0" w:color="auto"/>
            <w:right w:val="none" w:sz="0" w:space="0" w:color="auto"/>
          </w:divBdr>
        </w:div>
      </w:divsChild>
    </w:div>
    <w:div w:id="233782320">
      <w:bodyDiv w:val="1"/>
      <w:marLeft w:val="0"/>
      <w:marRight w:val="0"/>
      <w:marTop w:val="0"/>
      <w:marBottom w:val="0"/>
      <w:divBdr>
        <w:top w:val="none" w:sz="0" w:space="0" w:color="auto"/>
        <w:left w:val="none" w:sz="0" w:space="0" w:color="auto"/>
        <w:bottom w:val="none" w:sz="0" w:space="0" w:color="auto"/>
        <w:right w:val="none" w:sz="0" w:space="0" w:color="auto"/>
      </w:divBdr>
    </w:div>
    <w:div w:id="377316215">
      <w:bodyDiv w:val="1"/>
      <w:marLeft w:val="0"/>
      <w:marRight w:val="0"/>
      <w:marTop w:val="0"/>
      <w:marBottom w:val="0"/>
      <w:divBdr>
        <w:top w:val="none" w:sz="0" w:space="0" w:color="auto"/>
        <w:left w:val="none" w:sz="0" w:space="0" w:color="auto"/>
        <w:bottom w:val="none" w:sz="0" w:space="0" w:color="auto"/>
        <w:right w:val="none" w:sz="0" w:space="0" w:color="auto"/>
      </w:divBdr>
      <w:divsChild>
        <w:div w:id="344942282">
          <w:marLeft w:val="547"/>
          <w:marRight w:val="0"/>
          <w:marTop w:val="0"/>
          <w:marBottom w:val="0"/>
          <w:divBdr>
            <w:top w:val="none" w:sz="0" w:space="0" w:color="auto"/>
            <w:left w:val="none" w:sz="0" w:space="0" w:color="auto"/>
            <w:bottom w:val="none" w:sz="0" w:space="0" w:color="auto"/>
            <w:right w:val="none" w:sz="0" w:space="0" w:color="auto"/>
          </w:divBdr>
        </w:div>
        <w:div w:id="643118948">
          <w:marLeft w:val="547"/>
          <w:marRight w:val="0"/>
          <w:marTop w:val="0"/>
          <w:marBottom w:val="0"/>
          <w:divBdr>
            <w:top w:val="none" w:sz="0" w:space="0" w:color="auto"/>
            <w:left w:val="none" w:sz="0" w:space="0" w:color="auto"/>
            <w:bottom w:val="none" w:sz="0" w:space="0" w:color="auto"/>
            <w:right w:val="none" w:sz="0" w:space="0" w:color="auto"/>
          </w:divBdr>
        </w:div>
        <w:div w:id="680349869">
          <w:marLeft w:val="547"/>
          <w:marRight w:val="0"/>
          <w:marTop w:val="0"/>
          <w:marBottom w:val="0"/>
          <w:divBdr>
            <w:top w:val="none" w:sz="0" w:space="0" w:color="auto"/>
            <w:left w:val="none" w:sz="0" w:space="0" w:color="auto"/>
            <w:bottom w:val="none" w:sz="0" w:space="0" w:color="auto"/>
            <w:right w:val="none" w:sz="0" w:space="0" w:color="auto"/>
          </w:divBdr>
        </w:div>
        <w:div w:id="882132976">
          <w:marLeft w:val="547"/>
          <w:marRight w:val="0"/>
          <w:marTop w:val="0"/>
          <w:marBottom w:val="0"/>
          <w:divBdr>
            <w:top w:val="none" w:sz="0" w:space="0" w:color="auto"/>
            <w:left w:val="none" w:sz="0" w:space="0" w:color="auto"/>
            <w:bottom w:val="none" w:sz="0" w:space="0" w:color="auto"/>
            <w:right w:val="none" w:sz="0" w:space="0" w:color="auto"/>
          </w:divBdr>
        </w:div>
        <w:div w:id="1678996403">
          <w:marLeft w:val="547"/>
          <w:marRight w:val="0"/>
          <w:marTop w:val="0"/>
          <w:marBottom w:val="0"/>
          <w:divBdr>
            <w:top w:val="none" w:sz="0" w:space="0" w:color="auto"/>
            <w:left w:val="none" w:sz="0" w:space="0" w:color="auto"/>
            <w:bottom w:val="none" w:sz="0" w:space="0" w:color="auto"/>
            <w:right w:val="none" w:sz="0" w:space="0" w:color="auto"/>
          </w:divBdr>
        </w:div>
        <w:div w:id="1931811663">
          <w:marLeft w:val="547"/>
          <w:marRight w:val="0"/>
          <w:marTop w:val="0"/>
          <w:marBottom w:val="0"/>
          <w:divBdr>
            <w:top w:val="none" w:sz="0" w:space="0" w:color="auto"/>
            <w:left w:val="none" w:sz="0" w:space="0" w:color="auto"/>
            <w:bottom w:val="none" w:sz="0" w:space="0" w:color="auto"/>
            <w:right w:val="none" w:sz="0" w:space="0" w:color="auto"/>
          </w:divBdr>
        </w:div>
      </w:divsChild>
    </w:div>
    <w:div w:id="411705668">
      <w:bodyDiv w:val="1"/>
      <w:marLeft w:val="0"/>
      <w:marRight w:val="0"/>
      <w:marTop w:val="0"/>
      <w:marBottom w:val="0"/>
      <w:divBdr>
        <w:top w:val="none" w:sz="0" w:space="0" w:color="auto"/>
        <w:left w:val="none" w:sz="0" w:space="0" w:color="auto"/>
        <w:bottom w:val="none" w:sz="0" w:space="0" w:color="auto"/>
        <w:right w:val="none" w:sz="0" w:space="0" w:color="auto"/>
      </w:divBdr>
      <w:divsChild>
        <w:div w:id="924261952">
          <w:marLeft w:val="0"/>
          <w:marRight w:val="0"/>
          <w:marTop w:val="0"/>
          <w:marBottom w:val="0"/>
          <w:divBdr>
            <w:top w:val="none" w:sz="0" w:space="0" w:color="auto"/>
            <w:left w:val="none" w:sz="0" w:space="0" w:color="auto"/>
            <w:bottom w:val="none" w:sz="0" w:space="0" w:color="auto"/>
            <w:right w:val="none" w:sz="0" w:space="0" w:color="auto"/>
          </w:divBdr>
        </w:div>
        <w:div w:id="2138374465">
          <w:marLeft w:val="0"/>
          <w:marRight w:val="0"/>
          <w:marTop w:val="0"/>
          <w:marBottom w:val="0"/>
          <w:divBdr>
            <w:top w:val="none" w:sz="0" w:space="0" w:color="auto"/>
            <w:left w:val="none" w:sz="0" w:space="0" w:color="auto"/>
            <w:bottom w:val="none" w:sz="0" w:space="0" w:color="auto"/>
            <w:right w:val="none" w:sz="0" w:space="0" w:color="auto"/>
          </w:divBdr>
        </w:div>
      </w:divsChild>
    </w:div>
    <w:div w:id="705908545">
      <w:bodyDiv w:val="1"/>
      <w:marLeft w:val="0"/>
      <w:marRight w:val="0"/>
      <w:marTop w:val="0"/>
      <w:marBottom w:val="0"/>
      <w:divBdr>
        <w:top w:val="none" w:sz="0" w:space="0" w:color="auto"/>
        <w:left w:val="none" w:sz="0" w:space="0" w:color="auto"/>
        <w:bottom w:val="none" w:sz="0" w:space="0" w:color="auto"/>
        <w:right w:val="none" w:sz="0" w:space="0" w:color="auto"/>
      </w:divBdr>
      <w:divsChild>
        <w:div w:id="1444154812">
          <w:marLeft w:val="547"/>
          <w:marRight w:val="0"/>
          <w:marTop w:val="0"/>
          <w:marBottom w:val="0"/>
          <w:divBdr>
            <w:top w:val="none" w:sz="0" w:space="0" w:color="auto"/>
            <w:left w:val="none" w:sz="0" w:space="0" w:color="auto"/>
            <w:bottom w:val="none" w:sz="0" w:space="0" w:color="auto"/>
            <w:right w:val="none" w:sz="0" w:space="0" w:color="auto"/>
          </w:divBdr>
        </w:div>
        <w:div w:id="1473672323">
          <w:marLeft w:val="547"/>
          <w:marRight w:val="0"/>
          <w:marTop w:val="0"/>
          <w:marBottom w:val="0"/>
          <w:divBdr>
            <w:top w:val="none" w:sz="0" w:space="0" w:color="auto"/>
            <w:left w:val="none" w:sz="0" w:space="0" w:color="auto"/>
            <w:bottom w:val="none" w:sz="0" w:space="0" w:color="auto"/>
            <w:right w:val="none" w:sz="0" w:space="0" w:color="auto"/>
          </w:divBdr>
        </w:div>
        <w:div w:id="1835797452">
          <w:marLeft w:val="547"/>
          <w:marRight w:val="0"/>
          <w:marTop w:val="0"/>
          <w:marBottom w:val="0"/>
          <w:divBdr>
            <w:top w:val="none" w:sz="0" w:space="0" w:color="auto"/>
            <w:left w:val="none" w:sz="0" w:space="0" w:color="auto"/>
            <w:bottom w:val="none" w:sz="0" w:space="0" w:color="auto"/>
            <w:right w:val="none" w:sz="0" w:space="0" w:color="auto"/>
          </w:divBdr>
        </w:div>
        <w:div w:id="1906640843">
          <w:marLeft w:val="547"/>
          <w:marRight w:val="0"/>
          <w:marTop w:val="0"/>
          <w:marBottom w:val="0"/>
          <w:divBdr>
            <w:top w:val="none" w:sz="0" w:space="0" w:color="auto"/>
            <w:left w:val="none" w:sz="0" w:space="0" w:color="auto"/>
            <w:bottom w:val="none" w:sz="0" w:space="0" w:color="auto"/>
            <w:right w:val="none" w:sz="0" w:space="0" w:color="auto"/>
          </w:divBdr>
        </w:div>
        <w:div w:id="1980651767">
          <w:marLeft w:val="547"/>
          <w:marRight w:val="0"/>
          <w:marTop w:val="0"/>
          <w:marBottom w:val="0"/>
          <w:divBdr>
            <w:top w:val="none" w:sz="0" w:space="0" w:color="auto"/>
            <w:left w:val="none" w:sz="0" w:space="0" w:color="auto"/>
            <w:bottom w:val="none" w:sz="0" w:space="0" w:color="auto"/>
            <w:right w:val="none" w:sz="0" w:space="0" w:color="auto"/>
          </w:divBdr>
        </w:div>
      </w:divsChild>
    </w:div>
    <w:div w:id="1001279597">
      <w:bodyDiv w:val="1"/>
      <w:marLeft w:val="0"/>
      <w:marRight w:val="0"/>
      <w:marTop w:val="0"/>
      <w:marBottom w:val="0"/>
      <w:divBdr>
        <w:top w:val="none" w:sz="0" w:space="0" w:color="auto"/>
        <w:left w:val="none" w:sz="0" w:space="0" w:color="auto"/>
        <w:bottom w:val="none" w:sz="0" w:space="0" w:color="auto"/>
        <w:right w:val="none" w:sz="0" w:space="0" w:color="auto"/>
      </w:divBdr>
    </w:div>
    <w:div w:id="1003967549">
      <w:bodyDiv w:val="1"/>
      <w:marLeft w:val="0"/>
      <w:marRight w:val="0"/>
      <w:marTop w:val="0"/>
      <w:marBottom w:val="0"/>
      <w:divBdr>
        <w:top w:val="none" w:sz="0" w:space="0" w:color="auto"/>
        <w:left w:val="none" w:sz="0" w:space="0" w:color="auto"/>
        <w:bottom w:val="none" w:sz="0" w:space="0" w:color="auto"/>
        <w:right w:val="none" w:sz="0" w:space="0" w:color="auto"/>
      </w:divBdr>
    </w:div>
    <w:div w:id="1034619723">
      <w:bodyDiv w:val="1"/>
      <w:marLeft w:val="0"/>
      <w:marRight w:val="0"/>
      <w:marTop w:val="0"/>
      <w:marBottom w:val="0"/>
      <w:divBdr>
        <w:top w:val="none" w:sz="0" w:space="0" w:color="auto"/>
        <w:left w:val="none" w:sz="0" w:space="0" w:color="auto"/>
        <w:bottom w:val="none" w:sz="0" w:space="0" w:color="auto"/>
        <w:right w:val="none" w:sz="0" w:space="0" w:color="auto"/>
      </w:divBdr>
    </w:div>
    <w:div w:id="1051541905">
      <w:bodyDiv w:val="1"/>
      <w:marLeft w:val="0"/>
      <w:marRight w:val="0"/>
      <w:marTop w:val="0"/>
      <w:marBottom w:val="0"/>
      <w:divBdr>
        <w:top w:val="none" w:sz="0" w:space="0" w:color="auto"/>
        <w:left w:val="none" w:sz="0" w:space="0" w:color="auto"/>
        <w:bottom w:val="none" w:sz="0" w:space="0" w:color="auto"/>
        <w:right w:val="none" w:sz="0" w:space="0" w:color="auto"/>
      </w:divBdr>
    </w:div>
    <w:div w:id="1107308651">
      <w:bodyDiv w:val="1"/>
      <w:marLeft w:val="0"/>
      <w:marRight w:val="0"/>
      <w:marTop w:val="0"/>
      <w:marBottom w:val="0"/>
      <w:divBdr>
        <w:top w:val="none" w:sz="0" w:space="0" w:color="auto"/>
        <w:left w:val="none" w:sz="0" w:space="0" w:color="auto"/>
        <w:bottom w:val="none" w:sz="0" w:space="0" w:color="auto"/>
        <w:right w:val="none" w:sz="0" w:space="0" w:color="auto"/>
      </w:divBdr>
    </w:div>
    <w:div w:id="1566377141">
      <w:bodyDiv w:val="1"/>
      <w:marLeft w:val="0"/>
      <w:marRight w:val="0"/>
      <w:marTop w:val="0"/>
      <w:marBottom w:val="0"/>
      <w:divBdr>
        <w:top w:val="none" w:sz="0" w:space="0" w:color="auto"/>
        <w:left w:val="none" w:sz="0" w:space="0" w:color="auto"/>
        <w:bottom w:val="none" w:sz="0" w:space="0" w:color="auto"/>
        <w:right w:val="none" w:sz="0" w:space="0" w:color="auto"/>
      </w:divBdr>
    </w:div>
    <w:div w:id="1583493056">
      <w:bodyDiv w:val="1"/>
      <w:marLeft w:val="0"/>
      <w:marRight w:val="0"/>
      <w:marTop w:val="0"/>
      <w:marBottom w:val="0"/>
      <w:divBdr>
        <w:top w:val="none" w:sz="0" w:space="0" w:color="auto"/>
        <w:left w:val="none" w:sz="0" w:space="0" w:color="auto"/>
        <w:bottom w:val="none" w:sz="0" w:space="0" w:color="auto"/>
        <w:right w:val="none" w:sz="0" w:space="0" w:color="auto"/>
      </w:divBdr>
    </w:div>
    <w:div w:id="1672026791">
      <w:bodyDiv w:val="1"/>
      <w:marLeft w:val="0"/>
      <w:marRight w:val="0"/>
      <w:marTop w:val="0"/>
      <w:marBottom w:val="0"/>
      <w:divBdr>
        <w:top w:val="none" w:sz="0" w:space="0" w:color="auto"/>
        <w:left w:val="none" w:sz="0" w:space="0" w:color="auto"/>
        <w:bottom w:val="none" w:sz="0" w:space="0" w:color="auto"/>
        <w:right w:val="none" w:sz="0" w:space="0" w:color="auto"/>
      </w:divBdr>
      <w:divsChild>
        <w:div w:id="1023826626">
          <w:marLeft w:val="0"/>
          <w:marRight w:val="0"/>
          <w:marTop w:val="0"/>
          <w:marBottom w:val="0"/>
          <w:divBdr>
            <w:top w:val="none" w:sz="0" w:space="0" w:color="auto"/>
            <w:left w:val="none" w:sz="0" w:space="0" w:color="auto"/>
            <w:bottom w:val="none" w:sz="0" w:space="0" w:color="auto"/>
            <w:right w:val="none" w:sz="0" w:space="0" w:color="auto"/>
          </w:divBdr>
          <w:divsChild>
            <w:div w:id="279843826">
              <w:marLeft w:val="0"/>
              <w:marRight w:val="0"/>
              <w:marTop w:val="0"/>
              <w:marBottom w:val="0"/>
              <w:divBdr>
                <w:top w:val="none" w:sz="0" w:space="0" w:color="auto"/>
                <w:left w:val="none" w:sz="0" w:space="0" w:color="auto"/>
                <w:bottom w:val="none" w:sz="0" w:space="0" w:color="auto"/>
                <w:right w:val="none" w:sz="0" w:space="0" w:color="auto"/>
              </w:divBdr>
            </w:div>
            <w:div w:id="1778601029">
              <w:marLeft w:val="0"/>
              <w:marRight w:val="0"/>
              <w:marTop w:val="0"/>
              <w:marBottom w:val="0"/>
              <w:divBdr>
                <w:top w:val="none" w:sz="0" w:space="0" w:color="auto"/>
                <w:left w:val="none" w:sz="0" w:space="0" w:color="auto"/>
                <w:bottom w:val="none" w:sz="0" w:space="0" w:color="auto"/>
                <w:right w:val="none" w:sz="0" w:space="0" w:color="auto"/>
              </w:divBdr>
            </w:div>
            <w:div w:id="2138906825">
              <w:marLeft w:val="0"/>
              <w:marRight w:val="0"/>
              <w:marTop w:val="0"/>
              <w:marBottom w:val="0"/>
              <w:divBdr>
                <w:top w:val="none" w:sz="0" w:space="0" w:color="auto"/>
                <w:left w:val="none" w:sz="0" w:space="0" w:color="auto"/>
                <w:bottom w:val="none" w:sz="0" w:space="0" w:color="auto"/>
                <w:right w:val="none" w:sz="0" w:space="0" w:color="auto"/>
              </w:divBdr>
            </w:div>
          </w:divsChild>
        </w:div>
        <w:div w:id="1310397537">
          <w:marLeft w:val="0"/>
          <w:marRight w:val="0"/>
          <w:marTop w:val="0"/>
          <w:marBottom w:val="0"/>
          <w:divBdr>
            <w:top w:val="none" w:sz="0" w:space="0" w:color="auto"/>
            <w:left w:val="none" w:sz="0" w:space="0" w:color="auto"/>
            <w:bottom w:val="none" w:sz="0" w:space="0" w:color="auto"/>
            <w:right w:val="none" w:sz="0" w:space="0" w:color="auto"/>
          </w:divBdr>
          <w:divsChild>
            <w:div w:id="1710254590">
              <w:marLeft w:val="0"/>
              <w:marRight w:val="0"/>
              <w:marTop w:val="30"/>
              <w:marBottom w:val="30"/>
              <w:divBdr>
                <w:top w:val="none" w:sz="0" w:space="0" w:color="auto"/>
                <w:left w:val="none" w:sz="0" w:space="0" w:color="auto"/>
                <w:bottom w:val="none" w:sz="0" w:space="0" w:color="auto"/>
                <w:right w:val="none" w:sz="0" w:space="0" w:color="auto"/>
              </w:divBdr>
              <w:divsChild>
                <w:div w:id="498816376">
                  <w:marLeft w:val="0"/>
                  <w:marRight w:val="0"/>
                  <w:marTop w:val="0"/>
                  <w:marBottom w:val="0"/>
                  <w:divBdr>
                    <w:top w:val="none" w:sz="0" w:space="0" w:color="auto"/>
                    <w:left w:val="none" w:sz="0" w:space="0" w:color="auto"/>
                    <w:bottom w:val="none" w:sz="0" w:space="0" w:color="auto"/>
                    <w:right w:val="none" w:sz="0" w:space="0" w:color="auto"/>
                  </w:divBdr>
                  <w:divsChild>
                    <w:div w:id="1648121452">
                      <w:marLeft w:val="0"/>
                      <w:marRight w:val="0"/>
                      <w:marTop w:val="0"/>
                      <w:marBottom w:val="0"/>
                      <w:divBdr>
                        <w:top w:val="none" w:sz="0" w:space="0" w:color="auto"/>
                        <w:left w:val="none" w:sz="0" w:space="0" w:color="auto"/>
                        <w:bottom w:val="none" w:sz="0" w:space="0" w:color="auto"/>
                        <w:right w:val="none" w:sz="0" w:space="0" w:color="auto"/>
                      </w:divBdr>
                    </w:div>
                  </w:divsChild>
                </w:div>
                <w:div w:id="708723572">
                  <w:marLeft w:val="0"/>
                  <w:marRight w:val="0"/>
                  <w:marTop w:val="0"/>
                  <w:marBottom w:val="0"/>
                  <w:divBdr>
                    <w:top w:val="none" w:sz="0" w:space="0" w:color="auto"/>
                    <w:left w:val="none" w:sz="0" w:space="0" w:color="auto"/>
                    <w:bottom w:val="none" w:sz="0" w:space="0" w:color="auto"/>
                    <w:right w:val="none" w:sz="0" w:space="0" w:color="auto"/>
                  </w:divBdr>
                  <w:divsChild>
                    <w:div w:id="2919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764780">
      <w:bodyDiv w:val="1"/>
      <w:marLeft w:val="0"/>
      <w:marRight w:val="0"/>
      <w:marTop w:val="0"/>
      <w:marBottom w:val="0"/>
      <w:divBdr>
        <w:top w:val="none" w:sz="0" w:space="0" w:color="auto"/>
        <w:left w:val="none" w:sz="0" w:space="0" w:color="auto"/>
        <w:bottom w:val="none" w:sz="0" w:space="0" w:color="auto"/>
        <w:right w:val="none" w:sz="0" w:space="0" w:color="auto"/>
      </w:divBdr>
    </w:div>
    <w:div w:id="207192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customXml" Target="../customXml/item2.xml" Id="rId2" /><Relationship Type="http://schemas.openxmlformats.org/officeDocument/2006/relationships/image" Target="media/image9.png"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header" Target="header1.xml" Id="rId28" /><Relationship Type="http://schemas.openxmlformats.org/officeDocument/2006/relationships/endnotes" Target="endnotes.xml" Id="rId10"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cad.onshape.com/documents/6ca297f60f23604767a1ad78/w/82f7b09991c712c765c2c902/e/3fe58ab332cb646dca118c67" TargetMode="External" Id="rId14" /><Relationship Type="http://schemas.openxmlformats.org/officeDocument/2006/relationships/fontTable" Target="fontTable.xml" Id="rId30" /><Relationship Type="http://schemas.openxmlformats.org/officeDocument/2006/relationships/image" Target="/media/image11.png" Id="R0aa02bf720804df7" /><Relationship Type="http://schemas.openxmlformats.org/officeDocument/2006/relationships/image" Target="/media/image12.png" Id="Rf727143e71a543e3" /><Relationship Type="http://schemas.openxmlformats.org/officeDocument/2006/relationships/image" Target="/media/image13.png" Id="R66d0fcbea3844c66" /><Relationship Type="http://schemas.openxmlformats.org/officeDocument/2006/relationships/image" Target="/media/image14.png" Id="R736d4d002d234e08" /><Relationship Type="http://schemas.openxmlformats.org/officeDocument/2006/relationships/image" Target="/media/image15.png" Id="R53802ed3554d4ced" /><Relationship Type="http://schemas.openxmlformats.org/officeDocument/2006/relationships/image" Target="/media/image16.png" Id="R82de45974dd24ca4" /><Relationship Type="http://schemas.openxmlformats.org/officeDocument/2006/relationships/image" Target="/media/image17.png" Id="R0870abf8cda14fd5" /><Relationship Type="http://schemas.openxmlformats.org/officeDocument/2006/relationships/glossaryDocument" Target="/word/glossary/document.xml" Id="Rd2d904bba64e4769" /></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e76989-a64f-4be0-9ebc-0c6d97514773}"/>
      </w:docPartPr>
      <w:docPartBody>
        <w:p w14:paraId="72C26A3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639538-BDD1-4EF1-9BC7-7C654D7CBD40}">
  <we:reference id="wa104099688" version="1.3.0.0" store="en-US" storeType="OMEX"/>
  <we:alternateReferences>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ClientMeet1</b:Tag>
    <b:SourceType>Interview</b:SourceType>
    <b:Guid>{BE5A1858-63BB-496B-B7E0-120546AD5E21}</b:Guid>
    <b:Title>First Client Meeting for Project 2 - House Framing</b:Title>
    <b:Year>2021</b:Year>
    <b:Month>January</b:Month>
    <b:Day>29</b:Day>
    <b:Author>
      <b:Interviewee>
        <b:NameList>
          <b:Person>
            <b:Last>Hussey</b:Last>
            <b:First>Greg</b:First>
          </b:Person>
        </b:NameList>
      </b:Interviewee>
    </b:Autho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B1D65E350EEA64084177D65F9CDE822" ma:contentTypeVersion="7" ma:contentTypeDescription="Create a new document." ma:contentTypeScope="" ma:versionID="3d1bc42e7f63aead9e12c43992a3967b">
  <xsd:schema xmlns:xsd="http://www.w3.org/2001/XMLSchema" xmlns:xs="http://www.w3.org/2001/XMLSchema" xmlns:p="http://schemas.microsoft.com/office/2006/metadata/properties" xmlns:ns2="1b93fcf3-15aa-4e00-baf0-52607453257f" targetNamespace="http://schemas.microsoft.com/office/2006/metadata/properties" ma:root="true" ma:fieldsID="f73a095aef483d0c05ed2bcaeb528fa6" ns2:_="">
    <xsd:import namespace="1b93fcf3-15aa-4e00-baf0-5260745325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93fcf3-15aa-4e00-baf0-5260745325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55047A-A2B4-4B53-B578-9688EF604A80}">
  <ds:schemaRefs>
    <ds:schemaRef ds:uri="http://schemas.microsoft.com/sharepoint/v3/contenttype/forms"/>
  </ds:schemaRefs>
</ds:datastoreItem>
</file>

<file path=customXml/itemProps2.xml><?xml version="1.0" encoding="utf-8"?>
<ds:datastoreItem xmlns:ds="http://schemas.openxmlformats.org/officeDocument/2006/customXml" ds:itemID="{D7445933-0D73-4ED2-9E86-5B8005BD8189}">
  <ds:schemaRefs>
    <ds:schemaRef ds:uri="http://schemas.openxmlformats.org/officeDocument/2006/bibliography"/>
  </ds:schemaRefs>
</ds:datastoreItem>
</file>

<file path=customXml/itemProps3.xml><?xml version="1.0" encoding="utf-8"?>
<ds:datastoreItem xmlns:ds="http://schemas.openxmlformats.org/officeDocument/2006/customXml" ds:itemID="{E89D1E9C-D2EE-47E6-8464-94FB9A478E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D3EEEB-BE74-44B3-86D6-5B63C0D4A44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Dickinson</dc:creator>
  <cp:keywords/>
  <dc:description/>
  <cp:lastModifiedBy>Omran Amin</cp:lastModifiedBy>
  <cp:revision>678</cp:revision>
  <cp:lastPrinted>2020-11-16T17:48:00Z</cp:lastPrinted>
  <dcterms:created xsi:type="dcterms:W3CDTF">2021-03-12T13:39:00Z</dcterms:created>
  <dcterms:modified xsi:type="dcterms:W3CDTF">2021-04-11T19:52:00Z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0x0101006B1D65E350EEA64084177D65F9CDE822</vt:lpwstr>
  </property>
</Properties>
</file>