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45F4D" w14:textId="26775C90" w:rsidR="00F5245B" w:rsidRPr="00745D5C" w:rsidRDefault="00F5245B" w:rsidP="00D03FC8">
      <w:pPr>
        <w:spacing w:line="360" w:lineRule="auto"/>
        <w:jc w:val="both"/>
        <w:rPr>
          <w:rFonts w:ascii="Georgia" w:hAnsi="Georgia"/>
          <w:lang w:val="tr-TR"/>
        </w:rPr>
      </w:pPr>
      <w:r w:rsidRPr="00745D5C">
        <w:rPr>
          <w:rFonts w:ascii="Georgia" w:hAnsi="Georgia"/>
          <w:noProof/>
          <w:lang w:val="tr-TR"/>
        </w:rPr>
        <w:drawing>
          <wp:inline distT="0" distB="0" distL="0" distR="0" wp14:anchorId="4C26C6F8" wp14:editId="0F13BC7D">
            <wp:extent cx="4826000" cy="2082800"/>
            <wp:effectExtent l="0" t="0" r="0" b="0"/>
            <wp:docPr id="1684219380" name="Picture 4" descr="A blue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19380" name="Picture 4" descr="A blue and white text on a black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26000" cy="2082800"/>
                    </a:xfrm>
                    <a:prstGeom prst="rect">
                      <a:avLst/>
                    </a:prstGeom>
                  </pic:spPr>
                </pic:pic>
              </a:graphicData>
            </a:graphic>
          </wp:inline>
        </w:drawing>
      </w:r>
    </w:p>
    <w:p w14:paraId="4D5ABB13" w14:textId="3C0B5C3F" w:rsidR="00F5245B" w:rsidRDefault="00F5245B" w:rsidP="00D03FC8">
      <w:pPr>
        <w:spacing w:line="360" w:lineRule="auto"/>
        <w:jc w:val="center"/>
        <w:rPr>
          <w:rFonts w:ascii="Georgia" w:hAnsi="Georgia"/>
          <w:sz w:val="44"/>
          <w:szCs w:val="44"/>
          <w:lang w:val="tr-TR"/>
        </w:rPr>
      </w:pPr>
      <w:r w:rsidRPr="00745D5C">
        <w:rPr>
          <w:rFonts w:ascii="Georgia" w:hAnsi="Georgia"/>
          <w:sz w:val="44"/>
          <w:szCs w:val="44"/>
          <w:lang w:val="tr-TR"/>
        </w:rPr>
        <w:t>Project Proposal</w:t>
      </w:r>
    </w:p>
    <w:p w14:paraId="307F233D" w14:textId="150325C2" w:rsidR="006E4CCC" w:rsidRDefault="006E4CCC" w:rsidP="00D03FC8">
      <w:pPr>
        <w:spacing w:line="360" w:lineRule="auto"/>
        <w:jc w:val="center"/>
        <w:rPr>
          <w:rFonts w:ascii="Georgia" w:hAnsi="Georgia"/>
          <w:sz w:val="44"/>
          <w:szCs w:val="44"/>
          <w:lang w:val="tr-TR"/>
        </w:rPr>
      </w:pPr>
      <w:r>
        <w:rPr>
          <w:rFonts w:ascii="Georgia" w:hAnsi="Georgia"/>
          <w:sz w:val="44"/>
          <w:szCs w:val="44"/>
          <w:lang w:val="tr-TR"/>
        </w:rPr>
        <w:t>Project: Entrovo(TBD)</w:t>
      </w:r>
    </w:p>
    <w:p w14:paraId="18A468FB" w14:textId="05BB9210" w:rsidR="006E4CCC" w:rsidRPr="00745D5C" w:rsidRDefault="006E4CCC" w:rsidP="00D03FC8">
      <w:pPr>
        <w:spacing w:line="360" w:lineRule="auto"/>
        <w:jc w:val="center"/>
        <w:rPr>
          <w:rFonts w:ascii="Georgia" w:hAnsi="Georgia"/>
          <w:sz w:val="44"/>
          <w:szCs w:val="44"/>
          <w:lang w:val="tr-TR"/>
        </w:rPr>
      </w:pPr>
      <w:r>
        <w:rPr>
          <w:rFonts w:ascii="Georgia" w:hAnsi="Georgia"/>
          <w:sz w:val="44"/>
          <w:szCs w:val="44"/>
          <w:lang w:val="tr-TR"/>
        </w:rPr>
        <w:t>Estimated Duration:</w:t>
      </w:r>
      <w:r w:rsidR="00E95352">
        <w:rPr>
          <w:rFonts w:ascii="Georgia" w:hAnsi="Georgia"/>
          <w:sz w:val="44"/>
          <w:szCs w:val="44"/>
          <w:lang w:val="tr-TR"/>
        </w:rPr>
        <w:t xml:space="preserve"> End of 2024</w:t>
      </w:r>
    </w:p>
    <w:p w14:paraId="461188AE" w14:textId="77777777" w:rsidR="00F5245B" w:rsidRDefault="00F5245B" w:rsidP="00D03FC8">
      <w:pPr>
        <w:spacing w:line="360" w:lineRule="auto"/>
        <w:jc w:val="both"/>
        <w:rPr>
          <w:rFonts w:ascii="Georgia" w:hAnsi="Georgia"/>
          <w:sz w:val="44"/>
          <w:szCs w:val="44"/>
          <w:lang w:val="tr-TR"/>
        </w:rPr>
      </w:pPr>
    </w:p>
    <w:p w14:paraId="1C350E72" w14:textId="77777777" w:rsidR="00745D5C" w:rsidRDefault="00745D5C" w:rsidP="00D03FC8">
      <w:pPr>
        <w:spacing w:line="360" w:lineRule="auto"/>
        <w:jc w:val="both"/>
        <w:rPr>
          <w:rFonts w:ascii="Georgia" w:hAnsi="Georgia"/>
          <w:sz w:val="44"/>
          <w:szCs w:val="44"/>
          <w:lang w:val="tr-TR"/>
        </w:rPr>
      </w:pPr>
    </w:p>
    <w:p w14:paraId="27E771E0" w14:textId="77777777" w:rsidR="00745D5C" w:rsidRDefault="00745D5C" w:rsidP="00D03FC8">
      <w:pPr>
        <w:spacing w:line="360" w:lineRule="auto"/>
        <w:jc w:val="both"/>
        <w:rPr>
          <w:rFonts w:ascii="Georgia" w:hAnsi="Georgia"/>
          <w:sz w:val="44"/>
          <w:szCs w:val="44"/>
          <w:lang w:val="tr-TR"/>
        </w:rPr>
      </w:pPr>
    </w:p>
    <w:p w14:paraId="5EA8824B" w14:textId="77777777" w:rsidR="00745D5C" w:rsidRDefault="00745D5C" w:rsidP="00D03FC8">
      <w:pPr>
        <w:spacing w:line="360" w:lineRule="auto"/>
        <w:jc w:val="both"/>
        <w:rPr>
          <w:rFonts w:ascii="Georgia" w:hAnsi="Georgia"/>
          <w:sz w:val="44"/>
          <w:szCs w:val="44"/>
          <w:lang w:val="tr-TR"/>
        </w:rPr>
      </w:pPr>
    </w:p>
    <w:p w14:paraId="3F2F02E8" w14:textId="77777777" w:rsidR="00745D5C" w:rsidRDefault="00745D5C" w:rsidP="00D03FC8">
      <w:pPr>
        <w:spacing w:line="360" w:lineRule="auto"/>
        <w:jc w:val="both"/>
        <w:rPr>
          <w:rFonts w:ascii="Georgia" w:hAnsi="Georgia"/>
          <w:sz w:val="44"/>
          <w:szCs w:val="44"/>
          <w:lang w:val="tr-TR"/>
        </w:rPr>
      </w:pPr>
    </w:p>
    <w:p w14:paraId="5893D8A9" w14:textId="77777777" w:rsidR="00745D5C" w:rsidRDefault="00745D5C" w:rsidP="00D03FC8">
      <w:pPr>
        <w:spacing w:line="360" w:lineRule="auto"/>
        <w:jc w:val="both"/>
        <w:rPr>
          <w:rFonts w:ascii="Georgia" w:hAnsi="Georgia"/>
          <w:sz w:val="44"/>
          <w:szCs w:val="44"/>
          <w:lang w:val="tr-TR"/>
        </w:rPr>
      </w:pPr>
    </w:p>
    <w:p w14:paraId="7CB32607" w14:textId="77777777" w:rsidR="00745D5C" w:rsidRDefault="00745D5C" w:rsidP="00D03FC8">
      <w:pPr>
        <w:spacing w:line="360" w:lineRule="auto"/>
        <w:jc w:val="both"/>
        <w:rPr>
          <w:rFonts w:ascii="Georgia" w:hAnsi="Georgia"/>
          <w:sz w:val="44"/>
          <w:szCs w:val="44"/>
          <w:lang w:val="tr-TR"/>
        </w:rPr>
      </w:pPr>
    </w:p>
    <w:p w14:paraId="0880DD35" w14:textId="77777777" w:rsidR="00745D5C" w:rsidRDefault="00745D5C" w:rsidP="00D03FC8">
      <w:pPr>
        <w:spacing w:line="360" w:lineRule="auto"/>
        <w:jc w:val="both"/>
        <w:rPr>
          <w:rFonts w:ascii="Georgia" w:hAnsi="Georgia"/>
          <w:sz w:val="44"/>
          <w:szCs w:val="44"/>
          <w:lang w:val="tr-TR"/>
        </w:rPr>
      </w:pPr>
    </w:p>
    <w:p w14:paraId="15A079AA" w14:textId="77777777" w:rsidR="00F5245B" w:rsidRDefault="00F5245B" w:rsidP="00D03FC8">
      <w:pPr>
        <w:spacing w:line="360" w:lineRule="auto"/>
        <w:jc w:val="both"/>
        <w:rPr>
          <w:rFonts w:ascii="Georgia" w:hAnsi="Georgia"/>
          <w:sz w:val="44"/>
          <w:szCs w:val="44"/>
          <w:lang w:val="tr-TR"/>
        </w:rPr>
      </w:pPr>
    </w:p>
    <w:p w14:paraId="0AF720AE" w14:textId="77777777" w:rsidR="00D03FC8" w:rsidRPr="00E95352" w:rsidRDefault="00D03FC8" w:rsidP="00D03FC8">
      <w:pPr>
        <w:spacing w:line="360" w:lineRule="auto"/>
        <w:jc w:val="both"/>
        <w:rPr>
          <w:rFonts w:ascii="Century" w:hAnsi="Century"/>
          <w:sz w:val="44"/>
          <w:szCs w:val="44"/>
          <w:lang w:val="tr-TR"/>
        </w:rPr>
      </w:pPr>
    </w:p>
    <w:sdt>
      <w:sdtPr>
        <w:id w:val="-2066086364"/>
        <w:docPartObj>
          <w:docPartGallery w:val="Table of Contents"/>
          <w:docPartUnique/>
        </w:docPartObj>
      </w:sdtPr>
      <w:sdtEndPr>
        <w:rPr>
          <w:rFonts w:eastAsiaTheme="minorHAnsi" w:cstheme="minorBidi"/>
          <w:noProof/>
          <w:color w:val="auto"/>
          <w:kern w:val="2"/>
          <w:sz w:val="24"/>
          <w:szCs w:val="24"/>
          <w:lang w:val="en-GB"/>
          <w14:ligatures w14:val="standardContextual"/>
        </w:rPr>
      </w:sdtEndPr>
      <w:sdtContent>
        <w:p w14:paraId="4671A22A" w14:textId="3EBF0D4A" w:rsidR="00420EAE" w:rsidRPr="00E95352" w:rsidRDefault="00420EAE" w:rsidP="00D03FC8">
          <w:pPr>
            <w:pStyle w:val="TOCHeading"/>
            <w:jc w:val="both"/>
          </w:pPr>
          <w:r w:rsidRPr="00E95352">
            <w:t>Table of Contents</w:t>
          </w:r>
        </w:p>
        <w:p w14:paraId="65E4EA2F" w14:textId="586866B0" w:rsidR="00D03FC8" w:rsidRDefault="00420EAE">
          <w:pPr>
            <w:pStyle w:val="TOC1"/>
            <w:tabs>
              <w:tab w:val="left" w:pos="480"/>
              <w:tab w:val="right" w:leader="dot" w:pos="9016"/>
            </w:tabs>
            <w:rPr>
              <w:rFonts w:eastAsiaTheme="minorEastAsia" w:cstheme="minorBidi"/>
              <w:b w:val="0"/>
              <w:bCs w:val="0"/>
              <w:i w:val="0"/>
              <w:iCs w:val="0"/>
              <w:noProof/>
              <w:lang w:eastAsia="en-GB"/>
            </w:rPr>
          </w:pPr>
          <w:r w:rsidRPr="00E95352">
            <w:rPr>
              <w:rFonts w:ascii="Century" w:hAnsi="Century"/>
              <w:b w:val="0"/>
              <w:bCs w:val="0"/>
            </w:rPr>
            <w:fldChar w:fldCharType="begin"/>
          </w:r>
          <w:r w:rsidRPr="00E95352">
            <w:rPr>
              <w:rFonts w:ascii="Century" w:hAnsi="Century"/>
            </w:rPr>
            <w:instrText xml:space="preserve"> TOC \o "1-3" \h \z \u </w:instrText>
          </w:r>
          <w:r w:rsidRPr="00E95352">
            <w:rPr>
              <w:rFonts w:ascii="Century" w:hAnsi="Century"/>
              <w:b w:val="0"/>
              <w:bCs w:val="0"/>
            </w:rPr>
            <w:fldChar w:fldCharType="separate"/>
          </w:r>
          <w:hyperlink w:anchor="_Toc150369982" w:history="1">
            <w:r w:rsidR="00D03FC8" w:rsidRPr="00E00E67">
              <w:rPr>
                <w:rStyle w:val="Hyperlink"/>
                <w:noProof/>
                <w:lang w:val="en-US"/>
              </w:rPr>
              <w:t>1.</w:t>
            </w:r>
            <w:r w:rsidR="00D03FC8">
              <w:rPr>
                <w:rFonts w:eastAsiaTheme="minorEastAsia" w:cstheme="minorBidi"/>
                <w:b w:val="0"/>
                <w:bCs w:val="0"/>
                <w:i w:val="0"/>
                <w:iCs w:val="0"/>
                <w:noProof/>
                <w:lang w:eastAsia="en-GB"/>
              </w:rPr>
              <w:tab/>
            </w:r>
            <w:r w:rsidR="00D03FC8" w:rsidRPr="00E00E67">
              <w:rPr>
                <w:rStyle w:val="Hyperlink"/>
                <w:noProof/>
                <w:lang w:val="en-US"/>
              </w:rPr>
              <w:t>Introduction</w:t>
            </w:r>
            <w:r w:rsidR="00D03FC8">
              <w:rPr>
                <w:noProof/>
                <w:webHidden/>
              </w:rPr>
              <w:tab/>
            </w:r>
            <w:r w:rsidR="00D03FC8">
              <w:rPr>
                <w:noProof/>
                <w:webHidden/>
              </w:rPr>
              <w:fldChar w:fldCharType="begin"/>
            </w:r>
            <w:r w:rsidR="00D03FC8">
              <w:rPr>
                <w:noProof/>
                <w:webHidden/>
              </w:rPr>
              <w:instrText xml:space="preserve"> PAGEREF _Toc150369982 \h </w:instrText>
            </w:r>
            <w:r w:rsidR="00D03FC8">
              <w:rPr>
                <w:noProof/>
                <w:webHidden/>
              </w:rPr>
            </w:r>
            <w:r w:rsidR="00D03FC8">
              <w:rPr>
                <w:noProof/>
                <w:webHidden/>
              </w:rPr>
              <w:fldChar w:fldCharType="separate"/>
            </w:r>
            <w:r w:rsidR="00D03FC8">
              <w:rPr>
                <w:noProof/>
                <w:webHidden/>
              </w:rPr>
              <w:t>3</w:t>
            </w:r>
            <w:r w:rsidR="00D03FC8">
              <w:rPr>
                <w:noProof/>
                <w:webHidden/>
              </w:rPr>
              <w:fldChar w:fldCharType="end"/>
            </w:r>
          </w:hyperlink>
        </w:p>
        <w:p w14:paraId="19F90A6F" w14:textId="61971D8F" w:rsidR="00D03FC8" w:rsidRDefault="00D03FC8">
          <w:pPr>
            <w:pStyle w:val="TOC1"/>
            <w:tabs>
              <w:tab w:val="left" w:pos="480"/>
              <w:tab w:val="right" w:leader="dot" w:pos="9016"/>
            </w:tabs>
            <w:rPr>
              <w:rFonts w:eastAsiaTheme="minorEastAsia" w:cstheme="minorBidi"/>
              <w:b w:val="0"/>
              <w:bCs w:val="0"/>
              <w:i w:val="0"/>
              <w:iCs w:val="0"/>
              <w:noProof/>
              <w:lang w:eastAsia="en-GB"/>
            </w:rPr>
          </w:pPr>
          <w:hyperlink w:anchor="_Toc150369983" w:history="1">
            <w:r w:rsidRPr="00E00E67">
              <w:rPr>
                <w:rStyle w:val="Hyperlink"/>
                <w:noProof/>
                <w:lang w:val="en-US"/>
              </w:rPr>
              <w:t>2.</w:t>
            </w:r>
            <w:r>
              <w:rPr>
                <w:rFonts w:eastAsiaTheme="minorEastAsia" w:cstheme="minorBidi"/>
                <w:b w:val="0"/>
                <w:bCs w:val="0"/>
                <w:i w:val="0"/>
                <w:iCs w:val="0"/>
                <w:noProof/>
                <w:lang w:eastAsia="en-GB"/>
              </w:rPr>
              <w:tab/>
            </w:r>
            <w:r w:rsidRPr="00E00E67">
              <w:rPr>
                <w:rStyle w:val="Hyperlink"/>
                <w:noProof/>
                <w:lang w:val="en-US"/>
              </w:rPr>
              <w:t>Project Description</w:t>
            </w:r>
            <w:r>
              <w:rPr>
                <w:noProof/>
                <w:webHidden/>
              </w:rPr>
              <w:tab/>
            </w:r>
            <w:r>
              <w:rPr>
                <w:noProof/>
                <w:webHidden/>
              </w:rPr>
              <w:fldChar w:fldCharType="begin"/>
            </w:r>
            <w:r>
              <w:rPr>
                <w:noProof/>
                <w:webHidden/>
              </w:rPr>
              <w:instrText xml:space="preserve"> PAGEREF _Toc150369983 \h </w:instrText>
            </w:r>
            <w:r>
              <w:rPr>
                <w:noProof/>
                <w:webHidden/>
              </w:rPr>
            </w:r>
            <w:r>
              <w:rPr>
                <w:noProof/>
                <w:webHidden/>
              </w:rPr>
              <w:fldChar w:fldCharType="separate"/>
            </w:r>
            <w:r>
              <w:rPr>
                <w:noProof/>
                <w:webHidden/>
              </w:rPr>
              <w:t>3</w:t>
            </w:r>
            <w:r>
              <w:rPr>
                <w:noProof/>
                <w:webHidden/>
              </w:rPr>
              <w:fldChar w:fldCharType="end"/>
            </w:r>
          </w:hyperlink>
        </w:p>
        <w:p w14:paraId="0211F362" w14:textId="1FF6F4B6" w:rsidR="00D03FC8" w:rsidRDefault="00D03FC8">
          <w:pPr>
            <w:pStyle w:val="TOC2"/>
            <w:tabs>
              <w:tab w:val="left" w:pos="960"/>
              <w:tab w:val="right" w:leader="dot" w:pos="9016"/>
            </w:tabs>
            <w:rPr>
              <w:rFonts w:eastAsiaTheme="minorEastAsia" w:cstheme="minorBidi"/>
              <w:b w:val="0"/>
              <w:bCs w:val="0"/>
              <w:noProof/>
              <w:sz w:val="24"/>
              <w:szCs w:val="24"/>
              <w:lang w:eastAsia="en-GB"/>
            </w:rPr>
          </w:pPr>
          <w:hyperlink w:anchor="_Toc150369984" w:history="1">
            <w:r w:rsidRPr="00E00E67">
              <w:rPr>
                <w:rStyle w:val="Hyperlink"/>
                <w:noProof/>
                <w:lang w:val="en-US"/>
              </w:rPr>
              <w:t>2.1.</w:t>
            </w:r>
            <w:r>
              <w:rPr>
                <w:rFonts w:eastAsiaTheme="minorEastAsia" w:cstheme="minorBidi"/>
                <w:b w:val="0"/>
                <w:bCs w:val="0"/>
                <w:noProof/>
                <w:sz w:val="24"/>
                <w:szCs w:val="24"/>
                <w:lang w:eastAsia="en-GB"/>
              </w:rPr>
              <w:tab/>
            </w:r>
            <w:r w:rsidRPr="00E00E67">
              <w:rPr>
                <w:rStyle w:val="Hyperlink"/>
                <w:noProof/>
                <w:lang w:val="en-US"/>
              </w:rPr>
              <w:t>Overview</w:t>
            </w:r>
            <w:r>
              <w:rPr>
                <w:noProof/>
                <w:webHidden/>
              </w:rPr>
              <w:tab/>
            </w:r>
            <w:r>
              <w:rPr>
                <w:noProof/>
                <w:webHidden/>
              </w:rPr>
              <w:fldChar w:fldCharType="begin"/>
            </w:r>
            <w:r>
              <w:rPr>
                <w:noProof/>
                <w:webHidden/>
              </w:rPr>
              <w:instrText xml:space="preserve"> PAGEREF _Toc150369984 \h </w:instrText>
            </w:r>
            <w:r>
              <w:rPr>
                <w:noProof/>
                <w:webHidden/>
              </w:rPr>
            </w:r>
            <w:r>
              <w:rPr>
                <w:noProof/>
                <w:webHidden/>
              </w:rPr>
              <w:fldChar w:fldCharType="separate"/>
            </w:r>
            <w:r>
              <w:rPr>
                <w:noProof/>
                <w:webHidden/>
              </w:rPr>
              <w:t>3</w:t>
            </w:r>
            <w:r>
              <w:rPr>
                <w:noProof/>
                <w:webHidden/>
              </w:rPr>
              <w:fldChar w:fldCharType="end"/>
            </w:r>
          </w:hyperlink>
        </w:p>
        <w:p w14:paraId="05B2ACC7" w14:textId="237A6FB6" w:rsidR="00D03FC8" w:rsidRDefault="00D03FC8">
          <w:pPr>
            <w:pStyle w:val="TOC2"/>
            <w:tabs>
              <w:tab w:val="left" w:pos="960"/>
              <w:tab w:val="right" w:leader="dot" w:pos="9016"/>
            </w:tabs>
            <w:rPr>
              <w:rFonts w:eastAsiaTheme="minorEastAsia" w:cstheme="minorBidi"/>
              <w:b w:val="0"/>
              <w:bCs w:val="0"/>
              <w:noProof/>
              <w:sz w:val="24"/>
              <w:szCs w:val="24"/>
              <w:lang w:eastAsia="en-GB"/>
            </w:rPr>
          </w:pPr>
          <w:hyperlink w:anchor="_Toc150369985" w:history="1">
            <w:r w:rsidRPr="00E00E67">
              <w:rPr>
                <w:rStyle w:val="Hyperlink"/>
                <w:noProof/>
                <w:lang w:val="en-US"/>
              </w:rPr>
              <w:t>2.2.</w:t>
            </w:r>
            <w:r>
              <w:rPr>
                <w:rFonts w:eastAsiaTheme="minorEastAsia" w:cstheme="minorBidi"/>
                <w:b w:val="0"/>
                <w:bCs w:val="0"/>
                <w:noProof/>
                <w:sz w:val="24"/>
                <w:szCs w:val="24"/>
                <w:lang w:eastAsia="en-GB"/>
              </w:rPr>
              <w:tab/>
            </w:r>
            <w:r w:rsidRPr="00E00E67">
              <w:rPr>
                <w:rStyle w:val="Hyperlink"/>
                <w:noProof/>
                <w:lang w:val="en-US"/>
              </w:rPr>
              <w:t>Objectives</w:t>
            </w:r>
            <w:r>
              <w:rPr>
                <w:noProof/>
                <w:webHidden/>
              </w:rPr>
              <w:tab/>
            </w:r>
            <w:r>
              <w:rPr>
                <w:noProof/>
                <w:webHidden/>
              </w:rPr>
              <w:fldChar w:fldCharType="begin"/>
            </w:r>
            <w:r>
              <w:rPr>
                <w:noProof/>
                <w:webHidden/>
              </w:rPr>
              <w:instrText xml:space="preserve"> PAGEREF _Toc150369985 \h </w:instrText>
            </w:r>
            <w:r>
              <w:rPr>
                <w:noProof/>
                <w:webHidden/>
              </w:rPr>
            </w:r>
            <w:r>
              <w:rPr>
                <w:noProof/>
                <w:webHidden/>
              </w:rPr>
              <w:fldChar w:fldCharType="separate"/>
            </w:r>
            <w:r>
              <w:rPr>
                <w:noProof/>
                <w:webHidden/>
              </w:rPr>
              <w:t>4</w:t>
            </w:r>
            <w:r>
              <w:rPr>
                <w:noProof/>
                <w:webHidden/>
              </w:rPr>
              <w:fldChar w:fldCharType="end"/>
            </w:r>
          </w:hyperlink>
        </w:p>
        <w:p w14:paraId="329B0E49" w14:textId="7139AB9B" w:rsidR="00D03FC8" w:rsidRDefault="00D03FC8">
          <w:pPr>
            <w:pStyle w:val="TOC2"/>
            <w:tabs>
              <w:tab w:val="left" w:pos="960"/>
              <w:tab w:val="right" w:leader="dot" w:pos="9016"/>
            </w:tabs>
            <w:rPr>
              <w:rFonts w:eastAsiaTheme="minorEastAsia" w:cstheme="minorBidi"/>
              <w:b w:val="0"/>
              <w:bCs w:val="0"/>
              <w:noProof/>
              <w:sz w:val="24"/>
              <w:szCs w:val="24"/>
              <w:lang w:eastAsia="en-GB"/>
            </w:rPr>
          </w:pPr>
          <w:hyperlink w:anchor="_Toc150369986" w:history="1">
            <w:r w:rsidRPr="00E00E67">
              <w:rPr>
                <w:rStyle w:val="Hyperlink"/>
                <w:noProof/>
                <w:lang w:val="en-US"/>
              </w:rPr>
              <w:t>2.3.</w:t>
            </w:r>
            <w:r>
              <w:rPr>
                <w:rFonts w:eastAsiaTheme="minorEastAsia" w:cstheme="minorBidi"/>
                <w:b w:val="0"/>
                <w:bCs w:val="0"/>
                <w:noProof/>
                <w:sz w:val="24"/>
                <w:szCs w:val="24"/>
                <w:lang w:eastAsia="en-GB"/>
              </w:rPr>
              <w:tab/>
            </w:r>
            <w:r w:rsidRPr="00E00E67">
              <w:rPr>
                <w:rStyle w:val="Hyperlink"/>
                <w:noProof/>
                <w:lang w:val="en-US"/>
              </w:rPr>
              <w:t>Target Customers</w:t>
            </w:r>
            <w:r>
              <w:rPr>
                <w:noProof/>
                <w:webHidden/>
              </w:rPr>
              <w:tab/>
            </w:r>
            <w:r>
              <w:rPr>
                <w:noProof/>
                <w:webHidden/>
              </w:rPr>
              <w:fldChar w:fldCharType="begin"/>
            </w:r>
            <w:r>
              <w:rPr>
                <w:noProof/>
                <w:webHidden/>
              </w:rPr>
              <w:instrText xml:space="preserve"> PAGEREF _Toc150369986 \h </w:instrText>
            </w:r>
            <w:r>
              <w:rPr>
                <w:noProof/>
                <w:webHidden/>
              </w:rPr>
            </w:r>
            <w:r>
              <w:rPr>
                <w:noProof/>
                <w:webHidden/>
              </w:rPr>
              <w:fldChar w:fldCharType="separate"/>
            </w:r>
            <w:r>
              <w:rPr>
                <w:noProof/>
                <w:webHidden/>
              </w:rPr>
              <w:t>4</w:t>
            </w:r>
            <w:r>
              <w:rPr>
                <w:noProof/>
                <w:webHidden/>
              </w:rPr>
              <w:fldChar w:fldCharType="end"/>
            </w:r>
          </w:hyperlink>
        </w:p>
        <w:p w14:paraId="017FD5A3" w14:textId="07626951" w:rsidR="00D03FC8" w:rsidRDefault="00D03FC8">
          <w:pPr>
            <w:pStyle w:val="TOC2"/>
            <w:tabs>
              <w:tab w:val="left" w:pos="960"/>
              <w:tab w:val="right" w:leader="dot" w:pos="9016"/>
            </w:tabs>
            <w:rPr>
              <w:rFonts w:eastAsiaTheme="minorEastAsia" w:cstheme="minorBidi"/>
              <w:b w:val="0"/>
              <w:bCs w:val="0"/>
              <w:noProof/>
              <w:sz w:val="24"/>
              <w:szCs w:val="24"/>
              <w:lang w:eastAsia="en-GB"/>
            </w:rPr>
          </w:pPr>
          <w:hyperlink w:anchor="_Toc150369987" w:history="1">
            <w:r w:rsidRPr="00E00E67">
              <w:rPr>
                <w:rStyle w:val="Hyperlink"/>
                <w:noProof/>
                <w:lang w:val="en-US"/>
              </w:rPr>
              <w:t>2.4.</w:t>
            </w:r>
            <w:r>
              <w:rPr>
                <w:rFonts w:eastAsiaTheme="minorEastAsia" w:cstheme="minorBidi"/>
                <w:b w:val="0"/>
                <w:bCs w:val="0"/>
                <w:noProof/>
                <w:sz w:val="24"/>
                <w:szCs w:val="24"/>
                <w:lang w:eastAsia="en-GB"/>
              </w:rPr>
              <w:tab/>
            </w:r>
            <w:r w:rsidRPr="00E00E67">
              <w:rPr>
                <w:rStyle w:val="Hyperlink"/>
                <w:noProof/>
                <w:lang w:val="en-US"/>
              </w:rPr>
              <w:t>Value Proposition</w:t>
            </w:r>
            <w:r>
              <w:rPr>
                <w:noProof/>
                <w:webHidden/>
              </w:rPr>
              <w:tab/>
            </w:r>
            <w:r>
              <w:rPr>
                <w:noProof/>
                <w:webHidden/>
              </w:rPr>
              <w:fldChar w:fldCharType="begin"/>
            </w:r>
            <w:r>
              <w:rPr>
                <w:noProof/>
                <w:webHidden/>
              </w:rPr>
              <w:instrText xml:space="preserve"> PAGEREF _Toc150369987 \h </w:instrText>
            </w:r>
            <w:r>
              <w:rPr>
                <w:noProof/>
                <w:webHidden/>
              </w:rPr>
            </w:r>
            <w:r>
              <w:rPr>
                <w:noProof/>
                <w:webHidden/>
              </w:rPr>
              <w:fldChar w:fldCharType="separate"/>
            </w:r>
            <w:r>
              <w:rPr>
                <w:noProof/>
                <w:webHidden/>
              </w:rPr>
              <w:t>4</w:t>
            </w:r>
            <w:r>
              <w:rPr>
                <w:noProof/>
                <w:webHidden/>
              </w:rPr>
              <w:fldChar w:fldCharType="end"/>
            </w:r>
          </w:hyperlink>
        </w:p>
        <w:p w14:paraId="2033919D" w14:textId="176487CF" w:rsidR="00D03FC8" w:rsidRDefault="00D03FC8">
          <w:pPr>
            <w:pStyle w:val="TOC1"/>
            <w:tabs>
              <w:tab w:val="left" w:pos="480"/>
              <w:tab w:val="right" w:leader="dot" w:pos="9016"/>
            </w:tabs>
            <w:rPr>
              <w:rFonts w:eastAsiaTheme="minorEastAsia" w:cstheme="minorBidi"/>
              <w:b w:val="0"/>
              <w:bCs w:val="0"/>
              <w:i w:val="0"/>
              <w:iCs w:val="0"/>
              <w:noProof/>
              <w:lang w:eastAsia="en-GB"/>
            </w:rPr>
          </w:pPr>
          <w:hyperlink w:anchor="_Toc150369988" w:history="1">
            <w:r w:rsidRPr="00E00E67">
              <w:rPr>
                <w:rStyle w:val="Hyperlink"/>
                <w:noProof/>
                <w:lang w:val="en-US"/>
              </w:rPr>
              <w:t>3.</w:t>
            </w:r>
            <w:r>
              <w:rPr>
                <w:rFonts w:eastAsiaTheme="minorEastAsia" w:cstheme="minorBidi"/>
                <w:b w:val="0"/>
                <w:bCs w:val="0"/>
                <w:i w:val="0"/>
                <w:iCs w:val="0"/>
                <w:noProof/>
                <w:lang w:eastAsia="en-GB"/>
              </w:rPr>
              <w:tab/>
            </w:r>
            <w:r w:rsidRPr="00E00E67">
              <w:rPr>
                <w:rStyle w:val="Hyperlink"/>
                <w:noProof/>
                <w:lang w:val="en-US"/>
              </w:rPr>
              <w:t>Preliminary Plan</w:t>
            </w:r>
            <w:r>
              <w:rPr>
                <w:noProof/>
                <w:webHidden/>
              </w:rPr>
              <w:tab/>
            </w:r>
            <w:r>
              <w:rPr>
                <w:noProof/>
                <w:webHidden/>
              </w:rPr>
              <w:fldChar w:fldCharType="begin"/>
            </w:r>
            <w:r>
              <w:rPr>
                <w:noProof/>
                <w:webHidden/>
              </w:rPr>
              <w:instrText xml:space="preserve"> PAGEREF _Toc150369988 \h </w:instrText>
            </w:r>
            <w:r>
              <w:rPr>
                <w:noProof/>
                <w:webHidden/>
              </w:rPr>
            </w:r>
            <w:r>
              <w:rPr>
                <w:noProof/>
                <w:webHidden/>
              </w:rPr>
              <w:fldChar w:fldCharType="separate"/>
            </w:r>
            <w:r>
              <w:rPr>
                <w:noProof/>
                <w:webHidden/>
              </w:rPr>
              <w:t>4</w:t>
            </w:r>
            <w:r>
              <w:rPr>
                <w:noProof/>
                <w:webHidden/>
              </w:rPr>
              <w:fldChar w:fldCharType="end"/>
            </w:r>
          </w:hyperlink>
        </w:p>
        <w:p w14:paraId="7566097D" w14:textId="33FA4361" w:rsidR="00D03FC8" w:rsidRDefault="00D03FC8">
          <w:pPr>
            <w:pStyle w:val="TOC2"/>
            <w:tabs>
              <w:tab w:val="left" w:pos="960"/>
              <w:tab w:val="right" w:leader="dot" w:pos="9016"/>
            </w:tabs>
            <w:rPr>
              <w:rFonts w:eastAsiaTheme="minorEastAsia" w:cstheme="minorBidi"/>
              <w:b w:val="0"/>
              <w:bCs w:val="0"/>
              <w:noProof/>
              <w:sz w:val="24"/>
              <w:szCs w:val="24"/>
              <w:lang w:eastAsia="en-GB"/>
            </w:rPr>
          </w:pPr>
          <w:hyperlink w:anchor="_Toc150369989" w:history="1">
            <w:r w:rsidRPr="00E00E67">
              <w:rPr>
                <w:rStyle w:val="Hyperlink"/>
                <w:noProof/>
                <w:lang w:val="en-US"/>
              </w:rPr>
              <w:t>3.1.</w:t>
            </w:r>
            <w:r>
              <w:rPr>
                <w:rFonts w:eastAsiaTheme="minorEastAsia" w:cstheme="minorBidi"/>
                <w:b w:val="0"/>
                <w:bCs w:val="0"/>
                <w:noProof/>
                <w:sz w:val="24"/>
                <w:szCs w:val="24"/>
                <w:lang w:eastAsia="en-GB"/>
              </w:rPr>
              <w:tab/>
            </w:r>
            <w:r w:rsidRPr="00E00E67">
              <w:rPr>
                <w:rStyle w:val="Hyperlink"/>
                <w:noProof/>
                <w:lang w:val="en-US"/>
              </w:rPr>
              <w:t>Planned Deliverables</w:t>
            </w:r>
            <w:r>
              <w:rPr>
                <w:noProof/>
                <w:webHidden/>
              </w:rPr>
              <w:tab/>
            </w:r>
            <w:r>
              <w:rPr>
                <w:noProof/>
                <w:webHidden/>
              </w:rPr>
              <w:fldChar w:fldCharType="begin"/>
            </w:r>
            <w:r>
              <w:rPr>
                <w:noProof/>
                <w:webHidden/>
              </w:rPr>
              <w:instrText xml:space="preserve"> PAGEREF _Toc150369989 \h </w:instrText>
            </w:r>
            <w:r>
              <w:rPr>
                <w:noProof/>
                <w:webHidden/>
              </w:rPr>
            </w:r>
            <w:r>
              <w:rPr>
                <w:noProof/>
                <w:webHidden/>
              </w:rPr>
              <w:fldChar w:fldCharType="separate"/>
            </w:r>
            <w:r>
              <w:rPr>
                <w:noProof/>
                <w:webHidden/>
              </w:rPr>
              <w:t>4</w:t>
            </w:r>
            <w:r>
              <w:rPr>
                <w:noProof/>
                <w:webHidden/>
              </w:rPr>
              <w:fldChar w:fldCharType="end"/>
            </w:r>
          </w:hyperlink>
        </w:p>
        <w:p w14:paraId="6686FF1D" w14:textId="138AF2CD" w:rsidR="00D03FC8" w:rsidRDefault="00D03FC8">
          <w:pPr>
            <w:pStyle w:val="TOC2"/>
            <w:tabs>
              <w:tab w:val="left" w:pos="960"/>
              <w:tab w:val="right" w:leader="dot" w:pos="9016"/>
            </w:tabs>
            <w:rPr>
              <w:rFonts w:eastAsiaTheme="minorEastAsia" w:cstheme="minorBidi"/>
              <w:b w:val="0"/>
              <w:bCs w:val="0"/>
              <w:noProof/>
              <w:sz w:val="24"/>
              <w:szCs w:val="24"/>
              <w:lang w:eastAsia="en-GB"/>
            </w:rPr>
          </w:pPr>
          <w:hyperlink w:anchor="_Toc150369990" w:history="1">
            <w:r w:rsidRPr="00E00E67">
              <w:rPr>
                <w:rStyle w:val="Hyperlink"/>
                <w:noProof/>
                <w:lang w:val="en-US"/>
              </w:rPr>
              <w:t>3.2.</w:t>
            </w:r>
            <w:r>
              <w:rPr>
                <w:rFonts w:eastAsiaTheme="minorEastAsia" w:cstheme="minorBidi"/>
                <w:b w:val="0"/>
                <w:bCs w:val="0"/>
                <w:noProof/>
                <w:sz w:val="24"/>
                <w:szCs w:val="24"/>
                <w:lang w:eastAsia="en-GB"/>
              </w:rPr>
              <w:tab/>
            </w:r>
            <w:r w:rsidRPr="00E00E67">
              <w:rPr>
                <w:rStyle w:val="Hyperlink"/>
                <w:noProof/>
                <w:lang w:val="en-US"/>
              </w:rPr>
              <w:t>Working Plan</w:t>
            </w:r>
            <w:r>
              <w:rPr>
                <w:noProof/>
                <w:webHidden/>
              </w:rPr>
              <w:tab/>
            </w:r>
            <w:r>
              <w:rPr>
                <w:noProof/>
                <w:webHidden/>
              </w:rPr>
              <w:fldChar w:fldCharType="begin"/>
            </w:r>
            <w:r>
              <w:rPr>
                <w:noProof/>
                <w:webHidden/>
              </w:rPr>
              <w:instrText xml:space="preserve"> PAGEREF _Toc150369990 \h </w:instrText>
            </w:r>
            <w:r>
              <w:rPr>
                <w:noProof/>
                <w:webHidden/>
              </w:rPr>
            </w:r>
            <w:r>
              <w:rPr>
                <w:noProof/>
                <w:webHidden/>
              </w:rPr>
              <w:fldChar w:fldCharType="separate"/>
            </w:r>
            <w:r>
              <w:rPr>
                <w:noProof/>
                <w:webHidden/>
              </w:rPr>
              <w:t>5</w:t>
            </w:r>
            <w:r>
              <w:rPr>
                <w:noProof/>
                <w:webHidden/>
              </w:rPr>
              <w:fldChar w:fldCharType="end"/>
            </w:r>
          </w:hyperlink>
        </w:p>
        <w:p w14:paraId="106711C2" w14:textId="63F5DB5E" w:rsidR="00420EAE" w:rsidRPr="00E95352" w:rsidRDefault="00420EAE" w:rsidP="00D03FC8">
          <w:pPr>
            <w:jc w:val="both"/>
            <w:rPr>
              <w:rFonts w:ascii="Century" w:hAnsi="Century"/>
            </w:rPr>
          </w:pPr>
          <w:r w:rsidRPr="00E95352">
            <w:rPr>
              <w:rFonts w:ascii="Century" w:hAnsi="Century"/>
              <w:b/>
              <w:bCs/>
              <w:noProof/>
            </w:rPr>
            <w:fldChar w:fldCharType="end"/>
          </w:r>
        </w:p>
      </w:sdtContent>
    </w:sdt>
    <w:p w14:paraId="5D639010" w14:textId="77777777" w:rsidR="00F5245B" w:rsidRPr="00745D5C" w:rsidRDefault="00F5245B" w:rsidP="00D03FC8">
      <w:pPr>
        <w:spacing w:line="360" w:lineRule="auto"/>
        <w:jc w:val="both"/>
        <w:rPr>
          <w:rFonts w:ascii="Georgia" w:hAnsi="Georgia"/>
          <w:sz w:val="44"/>
          <w:szCs w:val="44"/>
          <w:lang w:val="tr-TR"/>
        </w:rPr>
      </w:pPr>
    </w:p>
    <w:p w14:paraId="7A34CC6D" w14:textId="77777777" w:rsidR="00F5245B" w:rsidRPr="00745D5C" w:rsidRDefault="00F5245B" w:rsidP="00D03FC8">
      <w:pPr>
        <w:spacing w:line="360" w:lineRule="auto"/>
        <w:jc w:val="both"/>
        <w:rPr>
          <w:rFonts w:ascii="Georgia" w:hAnsi="Georgia"/>
          <w:sz w:val="44"/>
          <w:szCs w:val="44"/>
          <w:lang w:val="tr-TR"/>
        </w:rPr>
      </w:pPr>
    </w:p>
    <w:p w14:paraId="73506252" w14:textId="77777777" w:rsidR="00F5245B" w:rsidRPr="00745D5C" w:rsidRDefault="00F5245B" w:rsidP="00D03FC8">
      <w:pPr>
        <w:spacing w:line="360" w:lineRule="auto"/>
        <w:jc w:val="both"/>
        <w:rPr>
          <w:rFonts w:ascii="Georgia" w:hAnsi="Georgia"/>
          <w:sz w:val="44"/>
          <w:szCs w:val="44"/>
          <w:lang w:val="tr-TR"/>
        </w:rPr>
      </w:pPr>
    </w:p>
    <w:p w14:paraId="32EC0D67" w14:textId="77777777" w:rsidR="00F5245B" w:rsidRPr="00745D5C" w:rsidRDefault="00F5245B" w:rsidP="00D03FC8">
      <w:pPr>
        <w:spacing w:line="360" w:lineRule="auto"/>
        <w:jc w:val="both"/>
        <w:rPr>
          <w:rFonts w:ascii="Georgia" w:hAnsi="Georgia"/>
          <w:sz w:val="44"/>
          <w:szCs w:val="44"/>
          <w:lang w:val="tr-TR"/>
        </w:rPr>
      </w:pPr>
    </w:p>
    <w:p w14:paraId="16A4A362" w14:textId="77777777" w:rsidR="00F5245B" w:rsidRPr="00745D5C" w:rsidRDefault="00F5245B" w:rsidP="00D03FC8">
      <w:pPr>
        <w:spacing w:line="360" w:lineRule="auto"/>
        <w:jc w:val="both"/>
        <w:rPr>
          <w:rFonts w:ascii="Georgia" w:hAnsi="Georgia"/>
          <w:sz w:val="44"/>
          <w:szCs w:val="44"/>
          <w:lang w:val="tr-TR"/>
        </w:rPr>
      </w:pPr>
    </w:p>
    <w:p w14:paraId="751085C8" w14:textId="77777777" w:rsidR="00F5245B" w:rsidRPr="00745D5C" w:rsidRDefault="00F5245B" w:rsidP="00D03FC8">
      <w:pPr>
        <w:spacing w:line="360" w:lineRule="auto"/>
        <w:jc w:val="both"/>
        <w:rPr>
          <w:rFonts w:ascii="Georgia" w:hAnsi="Georgia"/>
          <w:sz w:val="44"/>
          <w:szCs w:val="44"/>
          <w:lang w:val="tr-TR"/>
        </w:rPr>
      </w:pPr>
    </w:p>
    <w:p w14:paraId="2E08F99B" w14:textId="77777777" w:rsidR="00F5245B" w:rsidRPr="00745D5C" w:rsidRDefault="00F5245B" w:rsidP="00D03FC8">
      <w:pPr>
        <w:spacing w:line="360" w:lineRule="auto"/>
        <w:jc w:val="both"/>
        <w:rPr>
          <w:rFonts w:ascii="Georgia" w:hAnsi="Georgia"/>
          <w:sz w:val="44"/>
          <w:szCs w:val="44"/>
          <w:lang w:val="tr-TR"/>
        </w:rPr>
      </w:pPr>
    </w:p>
    <w:p w14:paraId="5D11F378" w14:textId="77777777" w:rsidR="00F5245B" w:rsidRPr="00745D5C" w:rsidRDefault="00F5245B" w:rsidP="00D03FC8">
      <w:pPr>
        <w:spacing w:line="360" w:lineRule="auto"/>
        <w:jc w:val="both"/>
        <w:rPr>
          <w:rFonts w:ascii="Georgia" w:hAnsi="Georgia"/>
          <w:sz w:val="44"/>
          <w:szCs w:val="44"/>
          <w:lang w:val="tr-TR"/>
        </w:rPr>
      </w:pPr>
    </w:p>
    <w:p w14:paraId="2A1CF81C" w14:textId="77777777" w:rsidR="00F5245B" w:rsidRPr="00745D5C" w:rsidRDefault="00F5245B" w:rsidP="00D03FC8">
      <w:pPr>
        <w:spacing w:line="360" w:lineRule="auto"/>
        <w:jc w:val="both"/>
        <w:rPr>
          <w:rFonts w:ascii="Georgia" w:hAnsi="Georgia"/>
          <w:sz w:val="44"/>
          <w:szCs w:val="44"/>
          <w:lang w:val="tr-TR"/>
        </w:rPr>
      </w:pPr>
    </w:p>
    <w:p w14:paraId="69EFF373" w14:textId="77777777" w:rsidR="00F5245B" w:rsidRDefault="00F5245B" w:rsidP="00D03FC8">
      <w:pPr>
        <w:spacing w:line="360" w:lineRule="auto"/>
        <w:jc w:val="both"/>
        <w:rPr>
          <w:rFonts w:ascii="Georgia" w:hAnsi="Georgia"/>
          <w:lang w:val="tr-TR"/>
        </w:rPr>
      </w:pPr>
    </w:p>
    <w:p w14:paraId="26CDD0AF" w14:textId="77777777" w:rsidR="00D03FC8" w:rsidRDefault="00D03FC8" w:rsidP="00D03FC8">
      <w:pPr>
        <w:spacing w:line="360" w:lineRule="auto"/>
        <w:jc w:val="both"/>
        <w:rPr>
          <w:rFonts w:ascii="Georgia" w:hAnsi="Georgia"/>
          <w:lang w:val="tr-TR"/>
        </w:rPr>
      </w:pPr>
    </w:p>
    <w:p w14:paraId="5A806245" w14:textId="77777777" w:rsidR="00D03FC8" w:rsidRDefault="00D03FC8" w:rsidP="00D03FC8">
      <w:pPr>
        <w:spacing w:line="360" w:lineRule="auto"/>
        <w:jc w:val="both"/>
        <w:rPr>
          <w:rFonts w:ascii="Georgia" w:hAnsi="Georgia"/>
          <w:lang w:val="tr-TR"/>
        </w:rPr>
      </w:pPr>
    </w:p>
    <w:p w14:paraId="67C4BFFE" w14:textId="77777777" w:rsidR="00D03FC8" w:rsidRDefault="00D03FC8" w:rsidP="00D03FC8">
      <w:pPr>
        <w:spacing w:line="360" w:lineRule="auto"/>
        <w:jc w:val="both"/>
        <w:rPr>
          <w:rFonts w:ascii="Georgia" w:hAnsi="Georgia"/>
          <w:lang w:val="tr-TR"/>
        </w:rPr>
      </w:pPr>
    </w:p>
    <w:p w14:paraId="3DDFE3EA" w14:textId="77777777" w:rsidR="00D03FC8" w:rsidRDefault="00D03FC8" w:rsidP="00D03FC8">
      <w:pPr>
        <w:spacing w:line="360" w:lineRule="auto"/>
        <w:jc w:val="both"/>
        <w:rPr>
          <w:rFonts w:ascii="Georgia" w:hAnsi="Georgia"/>
          <w:lang w:val="tr-TR"/>
        </w:rPr>
      </w:pPr>
    </w:p>
    <w:p w14:paraId="14A31EFF" w14:textId="77777777" w:rsidR="00D03FC8" w:rsidRPr="00745D5C" w:rsidRDefault="00D03FC8" w:rsidP="00D03FC8">
      <w:pPr>
        <w:spacing w:line="360" w:lineRule="auto"/>
        <w:jc w:val="both"/>
        <w:rPr>
          <w:rFonts w:ascii="Georgia" w:hAnsi="Georgia"/>
          <w:lang w:val="tr-TR"/>
        </w:rPr>
      </w:pPr>
    </w:p>
    <w:p w14:paraId="1000C33C" w14:textId="04876B58" w:rsidR="00F5245B" w:rsidRPr="00745D5C" w:rsidRDefault="00F5245B" w:rsidP="00D03FC8">
      <w:pPr>
        <w:pStyle w:val="Heading1"/>
        <w:numPr>
          <w:ilvl w:val="0"/>
          <w:numId w:val="2"/>
        </w:numPr>
        <w:jc w:val="both"/>
        <w:rPr>
          <w:lang w:val="en-US"/>
        </w:rPr>
      </w:pPr>
      <w:bookmarkStart w:id="0" w:name="_Toc150369982"/>
      <w:r w:rsidRPr="00745D5C">
        <w:rPr>
          <w:lang w:val="en-US"/>
        </w:rPr>
        <w:lastRenderedPageBreak/>
        <w:t>Introduction</w:t>
      </w:r>
      <w:bookmarkEnd w:id="0"/>
    </w:p>
    <w:p w14:paraId="6CF4E630" w14:textId="77777777" w:rsidR="00172853" w:rsidRPr="00745D5C" w:rsidRDefault="00172853" w:rsidP="00D03FC8">
      <w:pPr>
        <w:spacing w:line="360" w:lineRule="auto"/>
        <w:jc w:val="both"/>
        <w:rPr>
          <w:rFonts w:ascii="Georgia" w:hAnsi="Georgia" w:cs="Arial"/>
          <w:b/>
          <w:bCs/>
          <w:lang w:val="en-US"/>
        </w:rPr>
      </w:pPr>
    </w:p>
    <w:p w14:paraId="62B7D1FB" w14:textId="6BF56BB5" w:rsidR="00F5245B" w:rsidRPr="00E95352" w:rsidRDefault="00172853" w:rsidP="00D03FC8">
      <w:pPr>
        <w:spacing w:line="360" w:lineRule="auto"/>
        <w:ind w:left="720" w:firstLine="720"/>
        <w:jc w:val="both"/>
        <w:rPr>
          <w:rFonts w:ascii="Century" w:hAnsi="Century" w:cs="Arial"/>
          <w:iCs/>
          <w:color w:val="000000"/>
          <w:sz w:val="20"/>
          <w:szCs w:val="20"/>
          <w:lang w:val="en-US"/>
        </w:rPr>
      </w:pPr>
      <w:r w:rsidRPr="00E95352">
        <w:rPr>
          <w:rFonts w:ascii="Century" w:hAnsi="Century" w:cs="Arial"/>
          <w:iCs/>
          <w:color w:val="000000"/>
          <w:sz w:val="20"/>
          <w:szCs w:val="20"/>
          <w:lang w:val="en-US"/>
        </w:rPr>
        <w:t>Entrovo is an innovative social platform dedicated to connecting entrepreneurs with potential funders, fostering creativity and innovation, and providing a seamless avenue for investment in visionary engineering projects.</w:t>
      </w:r>
      <w:r w:rsidR="00966F2B" w:rsidRPr="00E95352">
        <w:rPr>
          <w:rFonts w:ascii="Century" w:hAnsi="Century" w:cs="Arial"/>
          <w:iCs/>
          <w:color w:val="000000"/>
          <w:sz w:val="20"/>
          <w:szCs w:val="20"/>
          <w:lang w:val="en-US"/>
        </w:rPr>
        <w:t xml:space="preserve"> </w:t>
      </w:r>
      <w:r w:rsidR="00966F2B" w:rsidRPr="00E95352">
        <w:rPr>
          <w:rFonts w:ascii="Century" w:hAnsi="Century" w:cs="Arial"/>
          <w:iCs/>
          <w:color w:val="000000"/>
          <w:sz w:val="20"/>
          <w:szCs w:val="20"/>
          <w:lang w:val="en-US"/>
        </w:rPr>
        <w:t>The Entrovo platform emerges as a pioneering social network with a distinct focus on engineering innovation and entrepreneurship. This carefully crafted platform is dedicated to bridging the gap between ingenious entrepreneurs, ambitious engineering projects, and prospective funders, culminating in a robust ecosystem that encourages and supports groundbreaking engineering initiatives.</w:t>
      </w:r>
    </w:p>
    <w:p w14:paraId="79401BDF" w14:textId="357491FD" w:rsidR="00515A7E" w:rsidRDefault="00F5245B" w:rsidP="00D03FC8">
      <w:pPr>
        <w:pStyle w:val="Heading1"/>
        <w:numPr>
          <w:ilvl w:val="0"/>
          <w:numId w:val="2"/>
        </w:numPr>
        <w:jc w:val="both"/>
        <w:rPr>
          <w:lang w:val="en-US"/>
        </w:rPr>
      </w:pPr>
      <w:bookmarkStart w:id="1" w:name="_Toc150369983"/>
      <w:r w:rsidRPr="00745D5C">
        <w:rPr>
          <w:lang w:val="en-US"/>
        </w:rPr>
        <w:t>Project Description</w:t>
      </w:r>
      <w:bookmarkEnd w:id="1"/>
    </w:p>
    <w:p w14:paraId="310526A4" w14:textId="77777777" w:rsidR="00D03FC8" w:rsidRPr="00D03FC8" w:rsidRDefault="00D03FC8" w:rsidP="00D03FC8">
      <w:pPr>
        <w:jc w:val="both"/>
        <w:rPr>
          <w:lang w:val="en-US"/>
        </w:rPr>
      </w:pPr>
    </w:p>
    <w:p w14:paraId="2AD50EB4" w14:textId="70648236" w:rsidR="00420EAE" w:rsidRDefault="00420EAE" w:rsidP="00D03FC8">
      <w:pPr>
        <w:pStyle w:val="Heading2"/>
        <w:numPr>
          <w:ilvl w:val="1"/>
          <w:numId w:val="2"/>
        </w:numPr>
        <w:jc w:val="both"/>
        <w:rPr>
          <w:lang w:val="en-US"/>
        </w:rPr>
      </w:pPr>
      <w:bookmarkStart w:id="2" w:name="_Toc150369984"/>
      <w:r>
        <w:rPr>
          <w:lang w:val="en-US"/>
        </w:rPr>
        <w:t>Overview</w:t>
      </w:r>
      <w:bookmarkEnd w:id="2"/>
    </w:p>
    <w:p w14:paraId="1E216C02" w14:textId="77777777" w:rsidR="00420EAE" w:rsidRPr="00420EAE" w:rsidRDefault="00420EAE" w:rsidP="00D03FC8">
      <w:pPr>
        <w:ind w:left="720"/>
        <w:jc w:val="both"/>
        <w:rPr>
          <w:lang w:val="en-US"/>
        </w:rPr>
      </w:pPr>
    </w:p>
    <w:p w14:paraId="4C3BB94C" w14:textId="650E48F7" w:rsidR="00966F2B" w:rsidRPr="00E95352" w:rsidRDefault="00966F2B" w:rsidP="00D03FC8">
      <w:pPr>
        <w:spacing w:line="360" w:lineRule="auto"/>
        <w:ind w:left="720"/>
        <w:jc w:val="both"/>
        <w:rPr>
          <w:rFonts w:ascii="Century" w:hAnsi="Century" w:cs="Arial"/>
          <w:iCs/>
          <w:color w:val="000000"/>
          <w:sz w:val="20"/>
          <w:szCs w:val="20"/>
          <w:lang w:val="en-US"/>
        </w:rPr>
      </w:pPr>
      <w:r w:rsidRPr="00E95352">
        <w:rPr>
          <w:rFonts w:ascii="Century" w:hAnsi="Century" w:cs="Arial"/>
          <w:iCs/>
          <w:color w:val="000000"/>
          <w:sz w:val="20"/>
          <w:szCs w:val="20"/>
          <w:lang w:val="en-US"/>
        </w:rPr>
        <w:t xml:space="preserve">At its </w:t>
      </w:r>
      <w:r w:rsidR="00E95352">
        <w:rPr>
          <w:rFonts w:ascii="Century" w:hAnsi="Century" w:cs="Arial"/>
          <w:iCs/>
          <w:color w:val="000000"/>
          <w:sz w:val="20"/>
          <w:szCs w:val="20"/>
          <w:lang w:val="en-US"/>
        </w:rPr>
        <w:t>c</w:t>
      </w:r>
      <w:r w:rsidRPr="00E95352">
        <w:rPr>
          <w:rFonts w:ascii="Century" w:hAnsi="Century" w:cs="Arial"/>
          <w:iCs/>
          <w:color w:val="000000"/>
          <w:sz w:val="20"/>
          <w:szCs w:val="20"/>
          <w:lang w:val="en-US"/>
        </w:rPr>
        <w:t>ore, Entrovo embodies a vision to propel engineering innovation to new heights, offering a unique opportunity for entrepreneurs to showcase their inventive ideas within the engineering domain. By creating a dynamic space where engineering minds converge, collaborate, and secure vital funding, Entrovo endeavors to revolutionize the way engineering projects are conceived, nurtured, and brought to fruition.</w:t>
      </w:r>
    </w:p>
    <w:p w14:paraId="2A407CF1" w14:textId="77777777" w:rsidR="00966F2B" w:rsidRPr="00E95352" w:rsidRDefault="00966F2B" w:rsidP="00D03FC8">
      <w:pPr>
        <w:spacing w:line="360" w:lineRule="auto"/>
        <w:ind w:left="720"/>
        <w:jc w:val="both"/>
        <w:rPr>
          <w:rFonts w:ascii="Century" w:hAnsi="Century" w:cs="Arial"/>
          <w:iCs/>
          <w:color w:val="000000"/>
          <w:sz w:val="20"/>
          <w:szCs w:val="20"/>
          <w:lang w:val="en-US"/>
        </w:rPr>
      </w:pPr>
    </w:p>
    <w:p w14:paraId="0705E559" w14:textId="77777777" w:rsidR="00966F2B" w:rsidRPr="00E95352" w:rsidRDefault="00966F2B" w:rsidP="00D03FC8">
      <w:pPr>
        <w:spacing w:line="360" w:lineRule="auto"/>
        <w:ind w:left="720" w:firstLine="180"/>
        <w:jc w:val="both"/>
        <w:rPr>
          <w:rFonts w:ascii="Century" w:hAnsi="Century" w:cs="Arial"/>
          <w:iCs/>
          <w:color w:val="000000"/>
          <w:sz w:val="20"/>
          <w:szCs w:val="20"/>
          <w:lang w:val="en-US"/>
        </w:rPr>
      </w:pPr>
      <w:r w:rsidRPr="00E95352">
        <w:rPr>
          <w:rFonts w:ascii="Century" w:hAnsi="Century" w:cs="Arial"/>
          <w:iCs/>
          <w:color w:val="000000"/>
          <w:sz w:val="20"/>
          <w:szCs w:val="20"/>
          <w:lang w:val="en-US"/>
        </w:rPr>
        <w:t>With a steadfast commitment to engineering excellence, the Entrovo project embarks on a journey to enable and magnify the impact of engineering ventures, with a strong emphasis on fostering creativity, nurturing collaboration, and streamlining the funding process. It strives to serve as a beacon for those who are passionate about driving innovation within the engineering sector, offering an indispensable platform that catalyzes their ingenuity and propels their projects forward.</w:t>
      </w:r>
    </w:p>
    <w:p w14:paraId="083C38DD" w14:textId="77777777" w:rsidR="00966F2B" w:rsidRPr="00E95352" w:rsidRDefault="00966F2B" w:rsidP="00D03FC8">
      <w:pPr>
        <w:spacing w:line="360" w:lineRule="auto"/>
        <w:ind w:left="720"/>
        <w:jc w:val="both"/>
        <w:rPr>
          <w:rFonts w:ascii="Century" w:hAnsi="Century" w:cs="Arial"/>
          <w:iCs/>
          <w:color w:val="000000"/>
          <w:sz w:val="20"/>
          <w:szCs w:val="20"/>
          <w:lang w:val="en-US"/>
        </w:rPr>
      </w:pPr>
    </w:p>
    <w:p w14:paraId="48E1D419" w14:textId="095E2C3D" w:rsidR="00966F2B" w:rsidRPr="00E95352" w:rsidRDefault="00966F2B" w:rsidP="00D03FC8">
      <w:pPr>
        <w:spacing w:line="360" w:lineRule="auto"/>
        <w:ind w:left="720" w:firstLine="180"/>
        <w:jc w:val="both"/>
        <w:rPr>
          <w:rFonts w:ascii="Century" w:hAnsi="Century" w:cs="Arial"/>
          <w:iCs/>
          <w:color w:val="000000"/>
          <w:sz w:val="20"/>
          <w:szCs w:val="20"/>
          <w:lang w:val="en-US"/>
        </w:rPr>
      </w:pPr>
      <w:r w:rsidRPr="00E95352">
        <w:rPr>
          <w:rFonts w:ascii="Century" w:hAnsi="Century" w:cs="Arial"/>
          <w:iCs/>
          <w:color w:val="000000"/>
          <w:sz w:val="20"/>
          <w:szCs w:val="20"/>
          <w:lang w:val="en-US"/>
        </w:rPr>
        <w:t>By design, Entrovo transcends the traditional crowdfunding landscape, taking engineering innovation to the next level, as it empowers engineers, entrepreneurs, and funders to come together and cultivate pioneering projects that have the potential to reshape the future of the engineering domain. With a clear vision, a vibrant community, and unwavering dedication to engineering advancement, Entrovo aspires to be the epicenter of innovation and creativity within the realm of engineering projects.</w:t>
      </w:r>
    </w:p>
    <w:p w14:paraId="35E69090" w14:textId="77777777" w:rsidR="00420EAE" w:rsidRDefault="00420EAE" w:rsidP="00D03FC8">
      <w:pPr>
        <w:spacing w:line="360" w:lineRule="auto"/>
        <w:ind w:left="720" w:firstLine="180"/>
        <w:jc w:val="both"/>
        <w:rPr>
          <w:rFonts w:ascii="Georgia" w:hAnsi="Georgia" w:cs="Arial"/>
          <w:iCs/>
          <w:color w:val="000000"/>
          <w:sz w:val="20"/>
          <w:szCs w:val="20"/>
          <w:lang w:val="en-US"/>
        </w:rPr>
      </w:pPr>
    </w:p>
    <w:p w14:paraId="78CAC6D7" w14:textId="77777777" w:rsidR="00E95352" w:rsidRDefault="00E95352" w:rsidP="00D03FC8">
      <w:pPr>
        <w:spacing w:line="360" w:lineRule="auto"/>
        <w:ind w:left="720" w:firstLine="180"/>
        <w:jc w:val="both"/>
        <w:rPr>
          <w:rFonts w:ascii="Georgia" w:hAnsi="Georgia" w:cs="Arial"/>
          <w:iCs/>
          <w:color w:val="000000"/>
          <w:sz w:val="20"/>
          <w:szCs w:val="20"/>
          <w:lang w:val="en-US"/>
        </w:rPr>
      </w:pPr>
    </w:p>
    <w:p w14:paraId="03B5BF72" w14:textId="77777777" w:rsidR="00E95352" w:rsidRDefault="00E95352" w:rsidP="00D03FC8">
      <w:pPr>
        <w:spacing w:line="360" w:lineRule="auto"/>
        <w:ind w:left="720" w:firstLine="180"/>
        <w:jc w:val="both"/>
        <w:rPr>
          <w:rFonts w:ascii="Georgia" w:hAnsi="Georgia" w:cs="Arial"/>
          <w:iCs/>
          <w:color w:val="000000"/>
          <w:sz w:val="20"/>
          <w:szCs w:val="20"/>
          <w:lang w:val="en-US"/>
        </w:rPr>
      </w:pPr>
    </w:p>
    <w:p w14:paraId="37376C08" w14:textId="77777777" w:rsidR="00E95352" w:rsidRDefault="00E95352" w:rsidP="00D03FC8">
      <w:pPr>
        <w:spacing w:line="360" w:lineRule="auto"/>
        <w:ind w:left="720" w:firstLine="180"/>
        <w:jc w:val="both"/>
        <w:rPr>
          <w:rFonts w:ascii="Georgia" w:hAnsi="Georgia" w:cs="Arial"/>
          <w:iCs/>
          <w:color w:val="000000"/>
          <w:sz w:val="20"/>
          <w:szCs w:val="20"/>
          <w:lang w:val="en-US"/>
        </w:rPr>
      </w:pPr>
    </w:p>
    <w:p w14:paraId="471ACC12" w14:textId="77777777" w:rsidR="00D03FC8" w:rsidRPr="00745D5C" w:rsidRDefault="00D03FC8" w:rsidP="00D03FC8">
      <w:pPr>
        <w:spacing w:line="360" w:lineRule="auto"/>
        <w:ind w:left="720" w:firstLine="180"/>
        <w:jc w:val="both"/>
        <w:rPr>
          <w:rFonts w:ascii="Georgia" w:hAnsi="Georgia" w:cs="Arial"/>
          <w:iCs/>
          <w:color w:val="000000"/>
          <w:sz w:val="20"/>
          <w:szCs w:val="20"/>
          <w:lang w:val="en-US"/>
        </w:rPr>
      </w:pPr>
    </w:p>
    <w:p w14:paraId="729317DB" w14:textId="0DC7192D" w:rsidR="00515A7E" w:rsidRDefault="00F5245B" w:rsidP="00D03FC8">
      <w:pPr>
        <w:pStyle w:val="Heading2"/>
        <w:numPr>
          <w:ilvl w:val="1"/>
          <w:numId w:val="2"/>
        </w:numPr>
        <w:jc w:val="both"/>
        <w:rPr>
          <w:lang w:val="en-US"/>
        </w:rPr>
      </w:pPr>
      <w:bookmarkStart w:id="3" w:name="_Toc150369985"/>
      <w:r w:rsidRPr="00420EAE">
        <w:rPr>
          <w:lang w:val="en-US"/>
        </w:rPr>
        <w:lastRenderedPageBreak/>
        <w:t>Objectives</w:t>
      </w:r>
      <w:bookmarkEnd w:id="3"/>
    </w:p>
    <w:p w14:paraId="00701881" w14:textId="77777777" w:rsidR="00420EAE" w:rsidRPr="00420EAE" w:rsidRDefault="00420EAE" w:rsidP="00D03FC8">
      <w:pPr>
        <w:jc w:val="both"/>
        <w:rPr>
          <w:lang w:val="en-US"/>
        </w:rPr>
      </w:pPr>
    </w:p>
    <w:p w14:paraId="64F1D0AC" w14:textId="0E3385A9" w:rsidR="00515A7E" w:rsidRPr="00E95352" w:rsidRDefault="00515A7E" w:rsidP="00D03FC8">
      <w:pPr>
        <w:pStyle w:val="ListParagraph"/>
        <w:numPr>
          <w:ilvl w:val="0"/>
          <w:numId w:val="13"/>
        </w:numPr>
        <w:spacing w:line="360" w:lineRule="auto"/>
        <w:jc w:val="both"/>
        <w:rPr>
          <w:rFonts w:ascii="Century" w:hAnsi="Century" w:cs="Arial"/>
          <w:iCs/>
          <w:color w:val="000000"/>
          <w:sz w:val="20"/>
          <w:szCs w:val="20"/>
          <w:lang w:val="en-US"/>
        </w:rPr>
      </w:pPr>
      <w:r w:rsidRPr="00E95352">
        <w:rPr>
          <w:rFonts w:ascii="Century" w:hAnsi="Century" w:cs="Arial"/>
          <w:iCs/>
          <w:color w:val="000000"/>
          <w:sz w:val="20"/>
          <w:szCs w:val="20"/>
          <w:lang w:val="en-US"/>
        </w:rPr>
        <w:t>To create a user-friendly platform that connects entrepreneurs with a particular focus on engineering projects and funders.</w:t>
      </w:r>
    </w:p>
    <w:p w14:paraId="2BDF314D" w14:textId="23FC4133" w:rsidR="00515A7E" w:rsidRPr="00E95352" w:rsidRDefault="00515A7E" w:rsidP="00D03FC8">
      <w:pPr>
        <w:pStyle w:val="ListParagraph"/>
        <w:numPr>
          <w:ilvl w:val="0"/>
          <w:numId w:val="13"/>
        </w:numPr>
        <w:spacing w:line="360" w:lineRule="auto"/>
        <w:jc w:val="both"/>
        <w:rPr>
          <w:rFonts w:ascii="Century" w:hAnsi="Century" w:cs="Arial"/>
          <w:iCs/>
          <w:color w:val="000000"/>
          <w:sz w:val="20"/>
          <w:szCs w:val="20"/>
          <w:lang w:val="en-US"/>
        </w:rPr>
      </w:pPr>
      <w:r w:rsidRPr="00E95352">
        <w:rPr>
          <w:rFonts w:ascii="Century" w:hAnsi="Century" w:cs="Arial"/>
          <w:iCs/>
          <w:color w:val="000000"/>
          <w:sz w:val="20"/>
          <w:szCs w:val="20"/>
          <w:lang w:val="en-US"/>
        </w:rPr>
        <w:t>To facilitate the sharing of entrepreneurial ideas, particularly those in the engineering domain, and project milestones.</w:t>
      </w:r>
    </w:p>
    <w:p w14:paraId="7785EA71" w14:textId="2A443C61" w:rsidR="00966F2B" w:rsidRDefault="00515A7E" w:rsidP="00D03FC8">
      <w:pPr>
        <w:pStyle w:val="ListParagraph"/>
        <w:numPr>
          <w:ilvl w:val="0"/>
          <w:numId w:val="13"/>
        </w:numPr>
        <w:spacing w:line="360" w:lineRule="auto"/>
        <w:jc w:val="both"/>
        <w:rPr>
          <w:rFonts w:ascii="Century" w:hAnsi="Century" w:cs="Arial"/>
          <w:iCs/>
          <w:color w:val="000000"/>
          <w:sz w:val="20"/>
          <w:szCs w:val="20"/>
          <w:lang w:val="en-US"/>
        </w:rPr>
      </w:pPr>
      <w:r w:rsidRPr="00E95352">
        <w:rPr>
          <w:rFonts w:ascii="Century" w:hAnsi="Century" w:cs="Arial"/>
          <w:iCs/>
          <w:color w:val="000000"/>
          <w:sz w:val="20"/>
          <w:szCs w:val="20"/>
          <w:lang w:val="en-US"/>
        </w:rPr>
        <w:t>To expedite the funding process for engineering-related projects of interest.</w:t>
      </w:r>
    </w:p>
    <w:p w14:paraId="4BE38A07" w14:textId="77777777" w:rsidR="00D03FC8" w:rsidRPr="00E95352" w:rsidRDefault="00D03FC8" w:rsidP="00D03FC8">
      <w:pPr>
        <w:pStyle w:val="ListParagraph"/>
        <w:spacing w:line="360" w:lineRule="auto"/>
        <w:ind w:left="1440"/>
        <w:jc w:val="both"/>
        <w:rPr>
          <w:rFonts w:ascii="Century" w:hAnsi="Century" w:cs="Arial"/>
          <w:iCs/>
          <w:color w:val="000000"/>
          <w:sz w:val="20"/>
          <w:szCs w:val="20"/>
          <w:lang w:val="en-US"/>
        </w:rPr>
      </w:pPr>
    </w:p>
    <w:p w14:paraId="61B6A958" w14:textId="08B96AE0" w:rsidR="00515A7E" w:rsidRDefault="00F5245B" w:rsidP="00D03FC8">
      <w:pPr>
        <w:pStyle w:val="Heading2"/>
        <w:numPr>
          <w:ilvl w:val="1"/>
          <w:numId w:val="2"/>
        </w:numPr>
        <w:jc w:val="both"/>
        <w:rPr>
          <w:lang w:val="en-US"/>
        </w:rPr>
      </w:pPr>
      <w:bookmarkStart w:id="4" w:name="_Toc150369986"/>
      <w:r w:rsidRPr="00745D5C">
        <w:rPr>
          <w:lang w:val="en-US"/>
        </w:rPr>
        <w:t>Target Customers</w:t>
      </w:r>
      <w:bookmarkEnd w:id="4"/>
    </w:p>
    <w:p w14:paraId="156C55E9" w14:textId="77777777" w:rsidR="00420EAE" w:rsidRPr="00420EAE" w:rsidRDefault="00420EAE" w:rsidP="00D03FC8">
      <w:pPr>
        <w:jc w:val="both"/>
        <w:rPr>
          <w:lang w:val="en-US"/>
        </w:rPr>
      </w:pPr>
    </w:p>
    <w:p w14:paraId="18C5343A" w14:textId="6FEAB5D7" w:rsidR="00515A7E" w:rsidRPr="00E95352" w:rsidRDefault="00515A7E" w:rsidP="00D03FC8">
      <w:pPr>
        <w:spacing w:line="360" w:lineRule="auto"/>
        <w:ind w:left="720"/>
        <w:jc w:val="both"/>
        <w:rPr>
          <w:rFonts w:ascii="Century" w:hAnsi="Century" w:cs="Arial"/>
          <w:iCs/>
          <w:color w:val="000000"/>
          <w:sz w:val="20"/>
          <w:szCs w:val="20"/>
          <w:lang w:val="en-US"/>
        </w:rPr>
      </w:pPr>
      <w:r w:rsidRPr="00E95352">
        <w:rPr>
          <w:rFonts w:ascii="Century" w:hAnsi="Century" w:cs="Arial"/>
          <w:iCs/>
          <w:color w:val="000000"/>
          <w:sz w:val="20"/>
          <w:szCs w:val="20"/>
          <w:lang w:val="en-US"/>
        </w:rPr>
        <w:t>The functions and services expected from the Entrovo project include:</w:t>
      </w:r>
    </w:p>
    <w:p w14:paraId="60714C4A" w14:textId="77777777" w:rsidR="00515A7E" w:rsidRPr="00E95352" w:rsidRDefault="00515A7E" w:rsidP="00D03FC8">
      <w:pPr>
        <w:spacing w:line="360" w:lineRule="auto"/>
        <w:ind w:left="720"/>
        <w:jc w:val="both"/>
        <w:rPr>
          <w:rFonts w:ascii="Century" w:hAnsi="Century" w:cs="Arial"/>
          <w:iCs/>
          <w:color w:val="000000"/>
          <w:sz w:val="20"/>
          <w:szCs w:val="20"/>
          <w:lang w:val="en-US"/>
        </w:rPr>
      </w:pPr>
    </w:p>
    <w:p w14:paraId="7588AE10" w14:textId="12AF5A0D" w:rsidR="00515A7E" w:rsidRPr="00E95352" w:rsidRDefault="00515A7E" w:rsidP="00D03FC8">
      <w:pPr>
        <w:pStyle w:val="ListParagraph"/>
        <w:numPr>
          <w:ilvl w:val="0"/>
          <w:numId w:val="5"/>
        </w:numPr>
        <w:spacing w:line="360" w:lineRule="auto"/>
        <w:jc w:val="both"/>
        <w:rPr>
          <w:rFonts w:ascii="Century" w:hAnsi="Century" w:cs="Arial"/>
          <w:iCs/>
          <w:color w:val="000000"/>
          <w:sz w:val="20"/>
          <w:szCs w:val="20"/>
          <w:lang w:val="en-US"/>
        </w:rPr>
      </w:pPr>
      <w:r w:rsidRPr="00E95352">
        <w:rPr>
          <w:rFonts w:ascii="Century" w:hAnsi="Century" w:cs="Arial"/>
          <w:iCs/>
          <w:color w:val="000000"/>
          <w:sz w:val="20"/>
          <w:szCs w:val="20"/>
          <w:lang w:val="en-US"/>
        </w:rPr>
        <w:t>Entrepreneurs specializing in engineering projects: To post their creative engineering ideas and initiatives.</w:t>
      </w:r>
    </w:p>
    <w:p w14:paraId="178A8D55" w14:textId="48131467" w:rsidR="00515A7E" w:rsidRPr="00E95352" w:rsidRDefault="00515A7E" w:rsidP="00D03FC8">
      <w:pPr>
        <w:pStyle w:val="ListParagraph"/>
        <w:numPr>
          <w:ilvl w:val="0"/>
          <w:numId w:val="5"/>
        </w:numPr>
        <w:spacing w:line="360" w:lineRule="auto"/>
        <w:jc w:val="both"/>
        <w:rPr>
          <w:rFonts w:ascii="Century" w:hAnsi="Century" w:cs="Arial"/>
          <w:iCs/>
          <w:color w:val="000000"/>
          <w:sz w:val="20"/>
          <w:szCs w:val="20"/>
          <w:lang w:val="en-US"/>
        </w:rPr>
      </w:pPr>
      <w:r w:rsidRPr="00E95352">
        <w:rPr>
          <w:rFonts w:ascii="Century" w:hAnsi="Century" w:cs="Arial"/>
          <w:iCs/>
          <w:color w:val="000000"/>
          <w:sz w:val="20"/>
          <w:szCs w:val="20"/>
          <w:lang w:val="en-US"/>
        </w:rPr>
        <w:t>Funders with an interest in engineering innovation: To discover and invest in promising engineering projects.</w:t>
      </w:r>
    </w:p>
    <w:p w14:paraId="035A1700" w14:textId="0C83709D" w:rsidR="00F5245B" w:rsidRPr="00E95352" w:rsidRDefault="00515A7E" w:rsidP="00D03FC8">
      <w:pPr>
        <w:pStyle w:val="ListParagraph"/>
        <w:numPr>
          <w:ilvl w:val="0"/>
          <w:numId w:val="5"/>
        </w:numPr>
        <w:spacing w:line="360" w:lineRule="auto"/>
        <w:jc w:val="both"/>
        <w:rPr>
          <w:rFonts w:ascii="Century" w:hAnsi="Century" w:cs="Arial"/>
          <w:iCs/>
          <w:color w:val="000000"/>
          <w:sz w:val="20"/>
          <w:szCs w:val="20"/>
          <w:lang w:val="en-US"/>
        </w:rPr>
      </w:pPr>
      <w:r w:rsidRPr="00E95352">
        <w:rPr>
          <w:rFonts w:ascii="Century" w:hAnsi="Century" w:cs="Arial"/>
          <w:iCs/>
          <w:color w:val="000000"/>
          <w:sz w:val="20"/>
          <w:szCs w:val="20"/>
          <w:lang w:val="en-US"/>
        </w:rPr>
        <w:t>Project Teams in the engineering domain: To collaborate on engineering projects and achieve critical milestones.</w:t>
      </w:r>
    </w:p>
    <w:p w14:paraId="3CDB8BD9" w14:textId="77777777" w:rsidR="00420EAE" w:rsidRDefault="00420EAE" w:rsidP="00D03FC8">
      <w:pPr>
        <w:spacing w:line="360" w:lineRule="auto"/>
        <w:jc w:val="both"/>
        <w:rPr>
          <w:rFonts w:ascii="Georgia" w:hAnsi="Georgia" w:cs="Arial"/>
          <w:iCs/>
          <w:color w:val="000000"/>
          <w:sz w:val="20"/>
          <w:szCs w:val="20"/>
          <w:lang w:val="en-US"/>
        </w:rPr>
      </w:pPr>
    </w:p>
    <w:p w14:paraId="4C97A360" w14:textId="7CE433DF" w:rsidR="00515A7E" w:rsidRDefault="00F5245B" w:rsidP="00D03FC8">
      <w:pPr>
        <w:pStyle w:val="Heading2"/>
        <w:numPr>
          <w:ilvl w:val="1"/>
          <w:numId w:val="2"/>
        </w:numPr>
        <w:jc w:val="both"/>
        <w:rPr>
          <w:lang w:val="en-US"/>
        </w:rPr>
      </w:pPr>
      <w:bookmarkStart w:id="5" w:name="_Toc150369987"/>
      <w:r w:rsidRPr="00420EAE">
        <w:rPr>
          <w:lang w:val="en-US"/>
        </w:rPr>
        <w:t>Value Proposition</w:t>
      </w:r>
      <w:bookmarkEnd w:id="5"/>
    </w:p>
    <w:p w14:paraId="1C7C7379" w14:textId="77777777" w:rsidR="00420EAE" w:rsidRPr="00420EAE" w:rsidRDefault="00420EAE" w:rsidP="00D03FC8">
      <w:pPr>
        <w:jc w:val="both"/>
        <w:rPr>
          <w:lang w:val="en-US"/>
        </w:rPr>
      </w:pPr>
    </w:p>
    <w:p w14:paraId="706378A8" w14:textId="2B8F6B20" w:rsidR="00515A7E" w:rsidRPr="00E95352" w:rsidRDefault="00515A7E" w:rsidP="00D03FC8">
      <w:pPr>
        <w:pStyle w:val="ListParagraph"/>
        <w:numPr>
          <w:ilvl w:val="0"/>
          <w:numId w:val="4"/>
        </w:numPr>
        <w:spacing w:line="360" w:lineRule="auto"/>
        <w:jc w:val="both"/>
        <w:rPr>
          <w:rFonts w:ascii="Century" w:hAnsi="Century" w:cs="Arial"/>
          <w:iCs/>
          <w:color w:val="000000"/>
          <w:sz w:val="20"/>
          <w:szCs w:val="20"/>
          <w:lang w:val="en-US"/>
        </w:rPr>
      </w:pPr>
      <w:r w:rsidRPr="00E95352">
        <w:rPr>
          <w:rFonts w:ascii="Century" w:hAnsi="Century" w:cs="Arial"/>
          <w:iCs/>
          <w:color w:val="000000"/>
          <w:sz w:val="20"/>
          <w:szCs w:val="20"/>
          <w:lang w:val="en-US"/>
        </w:rPr>
        <w:t>An efficient and streamlined funding process tailored to engineering projects.</w:t>
      </w:r>
    </w:p>
    <w:p w14:paraId="3318BC9E" w14:textId="182D1A64" w:rsidR="00515A7E" w:rsidRPr="00E95352" w:rsidRDefault="00515A7E" w:rsidP="00D03FC8">
      <w:pPr>
        <w:pStyle w:val="ListParagraph"/>
        <w:numPr>
          <w:ilvl w:val="0"/>
          <w:numId w:val="4"/>
        </w:numPr>
        <w:spacing w:line="360" w:lineRule="auto"/>
        <w:jc w:val="both"/>
        <w:rPr>
          <w:rFonts w:ascii="Century" w:hAnsi="Century" w:cs="Arial"/>
          <w:iCs/>
          <w:color w:val="000000"/>
          <w:sz w:val="20"/>
          <w:szCs w:val="20"/>
          <w:lang w:val="en-US"/>
        </w:rPr>
      </w:pPr>
      <w:r w:rsidRPr="00E95352">
        <w:rPr>
          <w:rFonts w:ascii="Century" w:hAnsi="Century" w:cs="Arial"/>
          <w:iCs/>
          <w:color w:val="000000"/>
          <w:sz w:val="20"/>
          <w:szCs w:val="20"/>
          <w:lang w:val="en-US"/>
        </w:rPr>
        <w:t>A diverse and innovative pool of engineering projects.</w:t>
      </w:r>
    </w:p>
    <w:p w14:paraId="5708CF57" w14:textId="6EFE4686" w:rsidR="00515A7E" w:rsidRPr="00E95352" w:rsidRDefault="00515A7E" w:rsidP="00D03FC8">
      <w:pPr>
        <w:pStyle w:val="ListParagraph"/>
        <w:numPr>
          <w:ilvl w:val="0"/>
          <w:numId w:val="4"/>
        </w:numPr>
        <w:spacing w:line="360" w:lineRule="auto"/>
        <w:jc w:val="both"/>
        <w:rPr>
          <w:rFonts w:ascii="Century" w:hAnsi="Century" w:cs="Arial"/>
          <w:iCs/>
          <w:color w:val="000000"/>
          <w:sz w:val="20"/>
          <w:szCs w:val="20"/>
          <w:lang w:val="en-US"/>
        </w:rPr>
      </w:pPr>
      <w:r w:rsidRPr="00E95352">
        <w:rPr>
          <w:rFonts w:ascii="Century" w:hAnsi="Century" w:cs="Arial"/>
          <w:iCs/>
          <w:color w:val="000000"/>
          <w:sz w:val="20"/>
          <w:szCs w:val="20"/>
          <w:lang w:val="en-US"/>
        </w:rPr>
        <w:t>Enhanced collaboration among entrepreneurial minds with a focus on engineering innovation.</w:t>
      </w:r>
    </w:p>
    <w:p w14:paraId="0FC5D8A5" w14:textId="6B6B4C78" w:rsidR="00F5245B" w:rsidRPr="006E4CCC" w:rsidRDefault="00515A7E" w:rsidP="00D03FC8">
      <w:pPr>
        <w:pStyle w:val="ListParagraph"/>
        <w:numPr>
          <w:ilvl w:val="0"/>
          <w:numId w:val="4"/>
        </w:numPr>
        <w:spacing w:line="360" w:lineRule="auto"/>
        <w:jc w:val="both"/>
        <w:rPr>
          <w:rFonts w:ascii="Georgia" w:hAnsi="Georgia" w:cs="Arial"/>
          <w:iCs/>
          <w:color w:val="000000"/>
          <w:sz w:val="20"/>
          <w:szCs w:val="20"/>
          <w:lang w:val="en-US"/>
        </w:rPr>
      </w:pPr>
      <w:r w:rsidRPr="00E95352">
        <w:rPr>
          <w:rFonts w:ascii="Century" w:hAnsi="Century" w:cs="Arial"/>
          <w:iCs/>
          <w:color w:val="000000"/>
          <w:sz w:val="20"/>
          <w:szCs w:val="20"/>
          <w:lang w:val="en-US"/>
        </w:rPr>
        <w:t>The facilitation of groundbreaking engineering ventures and partnerships.</w:t>
      </w:r>
    </w:p>
    <w:p w14:paraId="3414DB3A" w14:textId="4D40A034" w:rsidR="00F5245B" w:rsidRPr="00745D5C" w:rsidRDefault="00F5245B" w:rsidP="00D03FC8">
      <w:pPr>
        <w:pStyle w:val="Heading1"/>
        <w:numPr>
          <w:ilvl w:val="0"/>
          <w:numId w:val="2"/>
        </w:numPr>
        <w:jc w:val="both"/>
        <w:rPr>
          <w:lang w:val="en-US"/>
        </w:rPr>
      </w:pPr>
      <w:bookmarkStart w:id="6" w:name="_Toc150369988"/>
      <w:r w:rsidRPr="00745D5C">
        <w:rPr>
          <w:lang w:val="en-US"/>
        </w:rPr>
        <w:t>Preliminary Plan</w:t>
      </w:r>
      <w:bookmarkEnd w:id="6"/>
    </w:p>
    <w:p w14:paraId="1E4BB780" w14:textId="77777777" w:rsidR="00515A7E" w:rsidRPr="00745D5C" w:rsidRDefault="00515A7E" w:rsidP="00D03FC8">
      <w:pPr>
        <w:spacing w:line="360" w:lineRule="auto"/>
        <w:ind w:left="360"/>
        <w:jc w:val="both"/>
        <w:rPr>
          <w:rFonts w:ascii="Georgia" w:hAnsi="Georgia" w:cs="Arial"/>
          <w:b/>
          <w:bCs/>
          <w:lang w:val="en-US"/>
        </w:rPr>
      </w:pPr>
    </w:p>
    <w:p w14:paraId="2DFEFFFB" w14:textId="4296D4DA" w:rsidR="00515A7E" w:rsidRDefault="00F5245B" w:rsidP="00D03FC8">
      <w:pPr>
        <w:pStyle w:val="Heading2"/>
        <w:numPr>
          <w:ilvl w:val="1"/>
          <w:numId w:val="2"/>
        </w:numPr>
        <w:jc w:val="both"/>
        <w:rPr>
          <w:lang w:val="en-US"/>
        </w:rPr>
      </w:pPr>
      <w:bookmarkStart w:id="7" w:name="_Toc150369989"/>
      <w:r w:rsidRPr="00420EAE">
        <w:rPr>
          <w:lang w:val="en-US"/>
        </w:rPr>
        <w:t>Planned Deliverables</w:t>
      </w:r>
      <w:bookmarkEnd w:id="7"/>
    </w:p>
    <w:p w14:paraId="03B4108A" w14:textId="77777777" w:rsidR="000975CB" w:rsidRPr="000975CB" w:rsidRDefault="000975CB" w:rsidP="00D03FC8">
      <w:pPr>
        <w:jc w:val="both"/>
        <w:rPr>
          <w:lang w:val="en-US"/>
        </w:rPr>
      </w:pPr>
    </w:p>
    <w:p w14:paraId="4328EB35" w14:textId="38584940" w:rsidR="00515A7E" w:rsidRPr="00E95352" w:rsidRDefault="00515A7E" w:rsidP="00D03FC8">
      <w:pPr>
        <w:spacing w:line="360" w:lineRule="auto"/>
        <w:ind w:left="720"/>
        <w:jc w:val="both"/>
        <w:rPr>
          <w:rFonts w:ascii="Century" w:hAnsi="Century" w:cs="Arial"/>
          <w:iCs/>
          <w:color w:val="000000"/>
          <w:sz w:val="20"/>
          <w:szCs w:val="20"/>
          <w:lang w:val="en-US"/>
        </w:rPr>
      </w:pPr>
      <w:r w:rsidRPr="00E95352">
        <w:rPr>
          <w:rFonts w:ascii="Century" w:hAnsi="Century" w:cs="Arial"/>
          <w:iCs/>
          <w:color w:val="000000"/>
          <w:sz w:val="20"/>
          <w:szCs w:val="20"/>
          <w:lang w:val="en-US"/>
        </w:rPr>
        <w:t>The planned deliverables for the Entrovo project include:</w:t>
      </w:r>
    </w:p>
    <w:p w14:paraId="13D4247A" w14:textId="77777777" w:rsidR="00515A7E" w:rsidRPr="00E95352" w:rsidRDefault="00515A7E" w:rsidP="00D03FC8">
      <w:pPr>
        <w:spacing w:line="360" w:lineRule="auto"/>
        <w:ind w:left="720"/>
        <w:jc w:val="both"/>
        <w:rPr>
          <w:rFonts w:ascii="Century" w:hAnsi="Century" w:cs="Arial"/>
          <w:iCs/>
          <w:color w:val="000000"/>
          <w:sz w:val="20"/>
          <w:szCs w:val="20"/>
          <w:lang w:val="en-US"/>
        </w:rPr>
      </w:pPr>
    </w:p>
    <w:p w14:paraId="4C881617" w14:textId="27569F7A" w:rsidR="00515A7E" w:rsidRPr="00E95352" w:rsidRDefault="00515A7E" w:rsidP="00D03FC8">
      <w:pPr>
        <w:pStyle w:val="ListParagraph"/>
        <w:numPr>
          <w:ilvl w:val="0"/>
          <w:numId w:val="6"/>
        </w:numPr>
        <w:spacing w:line="360" w:lineRule="auto"/>
        <w:jc w:val="both"/>
        <w:rPr>
          <w:rFonts w:ascii="Century" w:hAnsi="Century" w:cs="Arial"/>
          <w:iCs/>
          <w:color w:val="000000"/>
          <w:sz w:val="20"/>
          <w:szCs w:val="20"/>
          <w:lang w:val="en-US"/>
        </w:rPr>
      </w:pPr>
      <w:r w:rsidRPr="00E95352">
        <w:rPr>
          <w:rFonts w:ascii="Century" w:hAnsi="Century" w:cs="Arial"/>
          <w:iCs/>
          <w:color w:val="000000"/>
          <w:sz w:val="20"/>
          <w:szCs w:val="20"/>
          <w:lang w:val="en-US"/>
        </w:rPr>
        <w:t>A fully functional social platform geared towards engineering projects.</w:t>
      </w:r>
    </w:p>
    <w:p w14:paraId="1BC44BEC" w14:textId="187232DB" w:rsidR="00515A7E" w:rsidRPr="00E95352" w:rsidRDefault="00515A7E" w:rsidP="00D03FC8">
      <w:pPr>
        <w:pStyle w:val="ListParagraph"/>
        <w:numPr>
          <w:ilvl w:val="0"/>
          <w:numId w:val="6"/>
        </w:numPr>
        <w:spacing w:line="360" w:lineRule="auto"/>
        <w:jc w:val="both"/>
        <w:rPr>
          <w:rFonts w:ascii="Century" w:hAnsi="Century" w:cs="Arial"/>
          <w:iCs/>
          <w:color w:val="000000"/>
          <w:sz w:val="20"/>
          <w:szCs w:val="20"/>
          <w:lang w:val="en-US"/>
        </w:rPr>
      </w:pPr>
      <w:r w:rsidRPr="00E95352">
        <w:rPr>
          <w:rFonts w:ascii="Century" w:hAnsi="Century" w:cs="Arial"/>
          <w:iCs/>
          <w:color w:val="000000"/>
          <w:sz w:val="20"/>
          <w:szCs w:val="20"/>
          <w:lang w:val="en-US"/>
        </w:rPr>
        <w:t>User-friendly interfaces for engineers, engineering-focused funders, and engineering project teams.</w:t>
      </w:r>
    </w:p>
    <w:p w14:paraId="54A14EDC" w14:textId="79A70A45" w:rsidR="00515A7E" w:rsidRPr="00E95352" w:rsidRDefault="00515A7E" w:rsidP="00D03FC8">
      <w:pPr>
        <w:pStyle w:val="ListParagraph"/>
        <w:numPr>
          <w:ilvl w:val="0"/>
          <w:numId w:val="6"/>
        </w:numPr>
        <w:spacing w:line="360" w:lineRule="auto"/>
        <w:jc w:val="both"/>
        <w:rPr>
          <w:rFonts w:ascii="Century" w:hAnsi="Century" w:cs="Arial"/>
          <w:iCs/>
          <w:color w:val="000000"/>
          <w:sz w:val="20"/>
          <w:szCs w:val="20"/>
          <w:lang w:val="en-US"/>
        </w:rPr>
      </w:pPr>
      <w:r w:rsidRPr="00E95352">
        <w:rPr>
          <w:rFonts w:ascii="Century" w:hAnsi="Century" w:cs="Arial"/>
          <w:iCs/>
          <w:color w:val="000000"/>
          <w:sz w:val="20"/>
          <w:szCs w:val="20"/>
          <w:lang w:val="en-US"/>
        </w:rPr>
        <w:t>A secure and transparent funding mechanism specifically designed for engineering innovation.</w:t>
      </w:r>
    </w:p>
    <w:p w14:paraId="4B5B3B9E" w14:textId="389148F2" w:rsidR="00515A7E" w:rsidRPr="00E95352" w:rsidRDefault="00515A7E" w:rsidP="00D03FC8">
      <w:pPr>
        <w:pStyle w:val="ListParagraph"/>
        <w:numPr>
          <w:ilvl w:val="1"/>
          <w:numId w:val="8"/>
        </w:numPr>
        <w:spacing w:line="360" w:lineRule="auto"/>
        <w:jc w:val="both"/>
        <w:rPr>
          <w:rFonts w:ascii="Century" w:hAnsi="Century" w:cs="Arial"/>
          <w:iCs/>
          <w:color w:val="000000"/>
          <w:sz w:val="20"/>
          <w:szCs w:val="20"/>
          <w:lang w:val="en-US"/>
        </w:rPr>
      </w:pPr>
      <w:r w:rsidRPr="00E95352">
        <w:rPr>
          <w:rFonts w:ascii="Century" w:hAnsi="Century" w:cs="Arial"/>
          <w:iCs/>
          <w:color w:val="000000"/>
          <w:sz w:val="20"/>
          <w:szCs w:val="20"/>
          <w:lang w:val="en-US"/>
        </w:rPr>
        <w:t>Robust project collaboration tools tailored for engineering projects.</w:t>
      </w:r>
    </w:p>
    <w:p w14:paraId="5373C767" w14:textId="58A649E1" w:rsidR="00E95352" w:rsidRPr="00757701" w:rsidRDefault="00515A7E" w:rsidP="00D03FC8">
      <w:pPr>
        <w:pStyle w:val="ListParagraph"/>
        <w:numPr>
          <w:ilvl w:val="1"/>
          <w:numId w:val="8"/>
        </w:numPr>
        <w:spacing w:line="360" w:lineRule="auto"/>
        <w:jc w:val="both"/>
        <w:rPr>
          <w:rFonts w:ascii="Century" w:hAnsi="Century" w:cs="Arial"/>
          <w:iCs/>
          <w:color w:val="000000"/>
          <w:sz w:val="20"/>
          <w:szCs w:val="20"/>
          <w:lang w:val="en-US"/>
        </w:rPr>
      </w:pPr>
      <w:r w:rsidRPr="00E95352">
        <w:rPr>
          <w:rFonts w:ascii="Century" w:hAnsi="Century" w:cs="Arial"/>
          <w:iCs/>
          <w:color w:val="000000"/>
          <w:sz w:val="20"/>
          <w:szCs w:val="20"/>
          <w:lang w:val="en-US"/>
        </w:rPr>
        <w:t>A comprehensive database of innovative engineering initiatives.</w:t>
      </w:r>
    </w:p>
    <w:p w14:paraId="5E90EE94" w14:textId="5A50C5CD" w:rsidR="00515A7E" w:rsidRPr="00420EAE" w:rsidRDefault="00F5245B" w:rsidP="00D03FC8">
      <w:pPr>
        <w:pStyle w:val="Heading2"/>
        <w:numPr>
          <w:ilvl w:val="1"/>
          <w:numId w:val="2"/>
        </w:numPr>
        <w:jc w:val="both"/>
        <w:rPr>
          <w:lang w:val="en-US"/>
        </w:rPr>
      </w:pPr>
      <w:bookmarkStart w:id="8" w:name="_Toc150369990"/>
      <w:r w:rsidRPr="00745D5C">
        <w:rPr>
          <w:lang w:val="en-US"/>
        </w:rPr>
        <w:lastRenderedPageBreak/>
        <w:t>Working Plan</w:t>
      </w:r>
      <w:bookmarkEnd w:id="8"/>
    </w:p>
    <w:p w14:paraId="3F3A24A0" w14:textId="77777777" w:rsidR="00420EAE" w:rsidRDefault="00420EAE" w:rsidP="00D03FC8">
      <w:pPr>
        <w:spacing w:line="360" w:lineRule="auto"/>
        <w:ind w:left="720"/>
        <w:jc w:val="both"/>
        <w:rPr>
          <w:rFonts w:ascii="Georgia" w:hAnsi="Georgia" w:cs="Arial"/>
          <w:iCs/>
          <w:color w:val="000000"/>
          <w:sz w:val="20"/>
          <w:szCs w:val="20"/>
          <w:lang w:val="en-US"/>
        </w:rPr>
      </w:pPr>
    </w:p>
    <w:p w14:paraId="03A416EF" w14:textId="179B6338" w:rsidR="00515A7E" w:rsidRPr="00E95352" w:rsidRDefault="00515A7E" w:rsidP="00D03FC8">
      <w:pPr>
        <w:spacing w:line="360" w:lineRule="auto"/>
        <w:ind w:left="720"/>
        <w:jc w:val="both"/>
        <w:rPr>
          <w:rFonts w:ascii="Century" w:hAnsi="Century" w:cs="Arial"/>
          <w:iCs/>
          <w:color w:val="000000"/>
          <w:sz w:val="20"/>
          <w:szCs w:val="20"/>
          <w:lang w:val="en-US"/>
        </w:rPr>
      </w:pPr>
      <w:r w:rsidRPr="00E95352">
        <w:rPr>
          <w:rFonts w:ascii="Century" w:hAnsi="Century" w:cs="Arial"/>
          <w:iCs/>
          <w:color w:val="000000"/>
          <w:sz w:val="20"/>
          <w:szCs w:val="20"/>
          <w:lang w:val="en-US"/>
        </w:rPr>
        <w:t>The working plan for the Entrovo project encompasses the following phases:</w:t>
      </w:r>
    </w:p>
    <w:p w14:paraId="5A1397F0" w14:textId="77777777" w:rsidR="00420EAE" w:rsidRPr="00E95352" w:rsidRDefault="00420EAE" w:rsidP="00D03FC8">
      <w:pPr>
        <w:spacing w:line="360" w:lineRule="auto"/>
        <w:ind w:left="720"/>
        <w:jc w:val="both"/>
        <w:rPr>
          <w:rFonts w:ascii="Century" w:hAnsi="Century" w:cs="Arial"/>
          <w:iCs/>
          <w:color w:val="000000"/>
          <w:sz w:val="20"/>
          <w:szCs w:val="20"/>
          <w:lang w:val="en-US"/>
        </w:rPr>
      </w:pPr>
    </w:p>
    <w:p w14:paraId="49108C0A" w14:textId="5CC0EA4D" w:rsidR="00515A7E" w:rsidRPr="00E95352" w:rsidRDefault="00515A7E" w:rsidP="00D03FC8">
      <w:pPr>
        <w:spacing w:line="360" w:lineRule="auto"/>
        <w:ind w:left="720"/>
        <w:jc w:val="both"/>
        <w:rPr>
          <w:rFonts w:ascii="Century" w:hAnsi="Century" w:cs="Arial"/>
          <w:iCs/>
          <w:color w:val="000000"/>
          <w:sz w:val="20"/>
          <w:szCs w:val="20"/>
          <w:lang w:val="en-US"/>
        </w:rPr>
      </w:pPr>
      <w:r w:rsidRPr="00E95352">
        <w:rPr>
          <w:rFonts w:ascii="Century" w:hAnsi="Century" w:cs="Arial"/>
          <w:b/>
          <w:bCs/>
          <w:iCs/>
          <w:color w:val="000000"/>
          <w:sz w:val="20"/>
          <w:szCs w:val="20"/>
          <w:lang w:val="en-US"/>
        </w:rPr>
        <w:t>Project Initiation:</w:t>
      </w:r>
      <w:r w:rsidRPr="00E95352">
        <w:rPr>
          <w:rFonts w:ascii="Century" w:hAnsi="Century" w:cs="Arial"/>
          <w:iCs/>
          <w:color w:val="000000"/>
          <w:sz w:val="20"/>
          <w:szCs w:val="20"/>
          <w:lang w:val="en-US"/>
        </w:rPr>
        <w:t xml:space="preserve"> Defining the scope, objectives, and team formation with a strong emphasis on engineering projects.</w:t>
      </w:r>
    </w:p>
    <w:p w14:paraId="1AD944D6" w14:textId="73870EE5" w:rsidR="00515A7E" w:rsidRPr="00E95352" w:rsidRDefault="00515A7E" w:rsidP="00D03FC8">
      <w:pPr>
        <w:spacing w:line="360" w:lineRule="auto"/>
        <w:ind w:left="720"/>
        <w:jc w:val="both"/>
        <w:rPr>
          <w:rFonts w:ascii="Century" w:hAnsi="Century" w:cs="Arial"/>
          <w:iCs/>
          <w:color w:val="000000"/>
          <w:sz w:val="20"/>
          <w:szCs w:val="20"/>
          <w:lang w:val="en-US"/>
        </w:rPr>
      </w:pPr>
      <w:r w:rsidRPr="00E95352">
        <w:rPr>
          <w:rFonts w:ascii="Century" w:hAnsi="Century" w:cs="Arial"/>
          <w:b/>
          <w:bCs/>
          <w:iCs/>
          <w:color w:val="000000"/>
          <w:sz w:val="20"/>
          <w:szCs w:val="20"/>
          <w:lang w:val="en-US"/>
        </w:rPr>
        <w:t>Platform Development:</w:t>
      </w:r>
      <w:r w:rsidRPr="00E95352">
        <w:rPr>
          <w:rFonts w:ascii="Century" w:hAnsi="Century" w:cs="Arial"/>
          <w:iCs/>
          <w:color w:val="000000"/>
          <w:sz w:val="20"/>
          <w:szCs w:val="20"/>
          <w:lang w:val="en-US"/>
        </w:rPr>
        <w:t xml:space="preserve"> Creating user interfaces, security measures, and funding mechanisms tailored to engineering innovation.</w:t>
      </w:r>
    </w:p>
    <w:p w14:paraId="1C327A1F" w14:textId="3B7538A1" w:rsidR="00515A7E" w:rsidRPr="00E95352" w:rsidRDefault="00515A7E" w:rsidP="00D03FC8">
      <w:pPr>
        <w:spacing w:line="360" w:lineRule="auto"/>
        <w:ind w:left="720"/>
        <w:jc w:val="both"/>
        <w:rPr>
          <w:rFonts w:ascii="Century" w:hAnsi="Century" w:cs="Arial"/>
          <w:iCs/>
          <w:color w:val="000000"/>
          <w:sz w:val="20"/>
          <w:szCs w:val="20"/>
          <w:lang w:val="en-US"/>
        </w:rPr>
      </w:pPr>
      <w:r w:rsidRPr="00E95352">
        <w:rPr>
          <w:rFonts w:ascii="Century" w:hAnsi="Century" w:cs="Arial"/>
          <w:b/>
          <w:bCs/>
          <w:iCs/>
          <w:color w:val="000000"/>
          <w:sz w:val="20"/>
          <w:szCs w:val="20"/>
          <w:lang w:val="en-US"/>
        </w:rPr>
        <w:t>Beta Testing:</w:t>
      </w:r>
      <w:r w:rsidRPr="00E95352">
        <w:rPr>
          <w:rFonts w:ascii="Century" w:hAnsi="Century" w:cs="Arial"/>
          <w:iCs/>
          <w:color w:val="000000"/>
          <w:sz w:val="20"/>
          <w:szCs w:val="20"/>
          <w:lang w:val="en-US"/>
        </w:rPr>
        <w:t xml:space="preserve"> Inviting select users and engineering enthusiasts to test and provide feedback.</w:t>
      </w:r>
    </w:p>
    <w:p w14:paraId="5783A976" w14:textId="3DD31447" w:rsidR="00515A7E" w:rsidRPr="00E95352" w:rsidRDefault="00515A7E" w:rsidP="00D03FC8">
      <w:pPr>
        <w:spacing w:line="360" w:lineRule="auto"/>
        <w:ind w:left="720"/>
        <w:jc w:val="both"/>
        <w:rPr>
          <w:rFonts w:ascii="Century" w:hAnsi="Century" w:cs="Arial"/>
          <w:iCs/>
          <w:color w:val="000000"/>
          <w:sz w:val="20"/>
          <w:szCs w:val="20"/>
          <w:lang w:val="en-US"/>
        </w:rPr>
      </w:pPr>
      <w:r w:rsidRPr="00E95352">
        <w:rPr>
          <w:rFonts w:ascii="Century" w:hAnsi="Century" w:cs="Arial"/>
          <w:b/>
          <w:bCs/>
          <w:iCs/>
          <w:color w:val="000000"/>
          <w:sz w:val="20"/>
          <w:szCs w:val="20"/>
          <w:lang w:val="en-US"/>
        </w:rPr>
        <w:t>Platform Refinement:</w:t>
      </w:r>
      <w:r w:rsidRPr="00E95352">
        <w:rPr>
          <w:rFonts w:ascii="Century" w:hAnsi="Century" w:cs="Arial"/>
          <w:iCs/>
          <w:color w:val="000000"/>
          <w:sz w:val="20"/>
          <w:szCs w:val="20"/>
          <w:lang w:val="en-US"/>
        </w:rPr>
        <w:t xml:space="preserve"> Incorporating engineering-specific user feedback and making improvements.</w:t>
      </w:r>
    </w:p>
    <w:p w14:paraId="71090887" w14:textId="67C13C43" w:rsidR="00515A7E" w:rsidRPr="00E95352" w:rsidRDefault="00515A7E" w:rsidP="00D03FC8">
      <w:pPr>
        <w:spacing w:line="360" w:lineRule="auto"/>
        <w:ind w:left="720"/>
        <w:jc w:val="both"/>
        <w:rPr>
          <w:rFonts w:ascii="Century" w:hAnsi="Century" w:cs="Arial"/>
          <w:iCs/>
          <w:color w:val="000000"/>
          <w:sz w:val="20"/>
          <w:szCs w:val="20"/>
          <w:lang w:val="en-US"/>
        </w:rPr>
      </w:pPr>
      <w:r w:rsidRPr="00E95352">
        <w:rPr>
          <w:rFonts w:ascii="Century" w:hAnsi="Century" w:cs="Arial"/>
          <w:b/>
          <w:bCs/>
          <w:iCs/>
          <w:color w:val="000000"/>
          <w:sz w:val="20"/>
          <w:szCs w:val="20"/>
          <w:lang w:val="en-US"/>
        </w:rPr>
        <w:t>Launch and Marketing:</w:t>
      </w:r>
      <w:r w:rsidRPr="00E95352">
        <w:rPr>
          <w:rFonts w:ascii="Century" w:hAnsi="Century" w:cs="Arial"/>
          <w:iCs/>
          <w:color w:val="000000"/>
          <w:sz w:val="20"/>
          <w:szCs w:val="20"/>
          <w:lang w:val="en-US"/>
        </w:rPr>
        <w:t xml:space="preserve"> Officially launching Entrovo to the engineering community and promoting it to the target audience.</w:t>
      </w:r>
    </w:p>
    <w:p w14:paraId="02991C22" w14:textId="6910416E" w:rsidR="00515A7E" w:rsidRPr="00E95352" w:rsidRDefault="00515A7E" w:rsidP="00D03FC8">
      <w:pPr>
        <w:spacing w:line="360" w:lineRule="auto"/>
        <w:ind w:left="720"/>
        <w:jc w:val="both"/>
        <w:rPr>
          <w:rFonts w:ascii="Century" w:hAnsi="Century" w:cs="Arial"/>
          <w:iCs/>
          <w:color w:val="000000"/>
          <w:sz w:val="20"/>
          <w:szCs w:val="20"/>
          <w:lang w:val="en-US"/>
        </w:rPr>
      </w:pPr>
      <w:r w:rsidRPr="00E95352">
        <w:rPr>
          <w:rFonts w:ascii="Century" w:hAnsi="Century" w:cs="Arial"/>
          <w:b/>
          <w:bCs/>
          <w:iCs/>
          <w:color w:val="000000"/>
          <w:sz w:val="20"/>
          <w:szCs w:val="20"/>
          <w:lang w:val="en-US"/>
        </w:rPr>
        <w:t>Ongoing Support and Enhancement:</w:t>
      </w:r>
      <w:r w:rsidRPr="00E95352">
        <w:rPr>
          <w:rFonts w:ascii="Century" w:hAnsi="Century" w:cs="Arial"/>
          <w:iCs/>
          <w:color w:val="000000"/>
          <w:sz w:val="20"/>
          <w:szCs w:val="20"/>
          <w:lang w:val="en-US"/>
        </w:rPr>
        <w:t xml:space="preserve"> Ensuring the sustainability of the platform and continuous improvement, particularly within the engineering sector.</w:t>
      </w:r>
    </w:p>
    <w:p w14:paraId="46D8E5D8" w14:textId="77777777" w:rsidR="00515A7E" w:rsidRPr="00E95352" w:rsidRDefault="00515A7E" w:rsidP="00D03FC8">
      <w:pPr>
        <w:spacing w:line="360" w:lineRule="auto"/>
        <w:ind w:left="720"/>
        <w:jc w:val="both"/>
        <w:rPr>
          <w:rFonts w:ascii="Century" w:hAnsi="Century" w:cs="Arial"/>
          <w:iCs/>
          <w:color w:val="000000"/>
          <w:sz w:val="20"/>
          <w:szCs w:val="20"/>
          <w:lang w:val="en-US"/>
        </w:rPr>
      </w:pPr>
    </w:p>
    <w:p w14:paraId="09F670BB" w14:textId="77777777" w:rsidR="00515A7E" w:rsidRPr="00E95352" w:rsidRDefault="00515A7E" w:rsidP="00D03FC8">
      <w:pPr>
        <w:spacing w:line="360" w:lineRule="auto"/>
        <w:ind w:left="720" w:firstLine="720"/>
        <w:jc w:val="both"/>
        <w:rPr>
          <w:rFonts w:ascii="Century" w:hAnsi="Century" w:cs="Arial"/>
          <w:iCs/>
          <w:color w:val="000000"/>
          <w:sz w:val="20"/>
          <w:szCs w:val="20"/>
          <w:lang w:val="en-US"/>
        </w:rPr>
      </w:pPr>
      <w:r w:rsidRPr="00E95352">
        <w:rPr>
          <w:rFonts w:ascii="Century" w:hAnsi="Century" w:cs="Arial"/>
          <w:iCs/>
          <w:color w:val="000000"/>
          <w:sz w:val="20"/>
          <w:szCs w:val="20"/>
          <w:lang w:val="en-US"/>
        </w:rPr>
        <w:t>The project team's working model will include collaboration, regular updates, and agile development methods to adapt to changing requirements and emerging trends within the engineering domain.</w:t>
      </w:r>
    </w:p>
    <w:p w14:paraId="4E4F7792" w14:textId="77777777" w:rsidR="00515A7E" w:rsidRPr="00E95352" w:rsidRDefault="00515A7E" w:rsidP="00D03FC8">
      <w:pPr>
        <w:spacing w:line="360" w:lineRule="auto"/>
        <w:ind w:left="720"/>
        <w:jc w:val="both"/>
        <w:rPr>
          <w:rFonts w:ascii="Century" w:hAnsi="Century" w:cs="Arial"/>
          <w:iCs/>
          <w:color w:val="000000"/>
          <w:sz w:val="20"/>
          <w:szCs w:val="20"/>
          <w:lang w:val="en-US"/>
        </w:rPr>
      </w:pPr>
    </w:p>
    <w:p w14:paraId="131E6476" w14:textId="77777777" w:rsidR="00F5245B" w:rsidRPr="00745D5C" w:rsidRDefault="00F5245B" w:rsidP="00D03FC8">
      <w:pPr>
        <w:spacing w:line="360" w:lineRule="auto"/>
        <w:jc w:val="both"/>
        <w:rPr>
          <w:rFonts w:ascii="Georgia" w:hAnsi="Georgia"/>
          <w:lang w:val="tr-TR"/>
        </w:rPr>
      </w:pPr>
    </w:p>
    <w:p w14:paraId="0B04E362" w14:textId="77777777" w:rsidR="00515A7E" w:rsidRPr="00745D5C" w:rsidRDefault="00515A7E" w:rsidP="00D03FC8">
      <w:pPr>
        <w:spacing w:line="360" w:lineRule="auto"/>
        <w:jc w:val="both"/>
        <w:rPr>
          <w:rFonts w:ascii="Georgia" w:hAnsi="Georgia"/>
          <w:lang w:val="tr-TR"/>
        </w:rPr>
      </w:pPr>
    </w:p>
    <w:p w14:paraId="230EC4E3" w14:textId="77777777" w:rsidR="00515A7E" w:rsidRPr="00745D5C" w:rsidRDefault="00515A7E" w:rsidP="00D03FC8">
      <w:pPr>
        <w:spacing w:line="360" w:lineRule="auto"/>
        <w:jc w:val="both"/>
        <w:rPr>
          <w:rFonts w:ascii="Georgia" w:hAnsi="Georgia"/>
          <w:lang w:val="tr-TR"/>
        </w:rPr>
      </w:pPr>
    </w:p>
    <w:p w14:paraId="7DC53525" w14:textId="77777777" w:rsidR="00515A7E" w:rsidRPr="00745D5C" w:rsidRDefault="00515A7E" w:rsidP="00D03FC8">
      <w:pPr>
        <w:spacing w:line="360" w:lineRule="auto"/>
        <w:jc w:val="both"/>
        <w:rPr>
          <w:rFonts w:ascii="Georgia" w:hAnsi="Georgia"/>
          <w:lang w:val="tr-TR"/>
        </w:rPr>
      </w:pPr>
    </w:p>
    <w:p w14:paraId="56AA73C2" w14:textId="77777777" w:rsidR="00515A7E" w:rsidRPr="00745D5C" w:rsidRDefault="00515A7E" w:rsidP="00D03FC8">
      <w:pPr>
        <w:spacing w:line="360" w:lineRule="auto"/>
        <w:jc w:val="both"/>
        <w:rPr>
          <w:rFonts w:ascii="Georgia" w:hAnsi="Georgia"/>
          <w:lang w:val="tr-TR"/>
        </w:rPr>
      </w:pPr>
    </w:p>
    <w:p w14:paraId="65C5D1AD" w14:textId="77777777" w:rsidR="00515A7E" w:rsidRPr="00745D5C" w:rsidRDefault="00515A7E" w:rsidP="00D03FC8">
      <w:pPr>
        <w:spacing w:line="360" w:lineRule="auto"/>
        <w:jc w:val="both"/>
        <w:rPr>
          <w:rFonts w:ascii="Georgia" w:hAnsi="Georgia"/>
          <w:lang w:val="tr-TR"/>
        </w:rPr>
      </w:pPr>
    </w:p>
    <w:p w14:paraId="2094C6B1" w14:textId="77777777" w:rsidR="00515A7E" w:rsidRPr="00745D5C" w:rsidRDefault="00515A7E" w:rsidP="00D03FC8">
      <w:pPr>
        <w:spacing w:line="360" w:lineRule="auto"/>
        <w:jc w:val="both"/>
        <w:rPr>
          <w:rFonts w:ascii="Georgia" w:hAnsi="Georgia"/>
          <w:lang w:val="tr-TR"/>
        </w:rPr>
      </w:pPr>
    </w:p>
    <w:p w14:paraId="0486B86A" w14:textId="77777777" w:rsidR="00515A7E" w:rsidRPr="00745D5C" w:rsidRDefault="00515A7E" w:rsidP="00D03FC8">
      <w:pPr>
        <w:spacing w:line="360" w:lineRule="auto"/>
        <w:jc w:val="both"/>
        <w:rPr>
          <w:rFonts w:ascii="Georgia" w:hAnsi="Georgia"/>
          <w:lang w:val="tr-TR"/>
        </w:rPr>
      </w:pPr>
    </w:p>
    <w:sectPr w:rsidR="00515A7E" w:rsidRPr="00745D5C">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06362" w14:textId="77777777" w:rsidR="00A72E10" w:rsidRDefault="00A72E10" w:rsidP="00420EAE">
      <w:r>
        <w:separator/>
      </w:r>
    </w:p>
  </w:endnote>
  <w:endnote w:type="continuationSeparator" w:id="0">
    <w:p w14:paraId="15AB27D7" w14:textId="77777777" w:rsidR="00A72E10" w:rsidRDefault="00A72E10" w:rsidP="00420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9107506"/>
      <w:docPartObj>
        <w:docPartGallery w:val="Page Numbers (Bottom of Page)"/>
        <w:docPartUnique/>
      </w:docPartObj>
    </w:sdtPr>
    <w:sdtContent>
      <w:p w14:paraId="02E25D48" w14:textId="36DE6CA9" w:rsidR="00420EAE" w:rsidRDefault="00420EAE" w:rsidP="00DB5F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DE4AA4" w14:textId="77777777" w:rsidR="00420EAE" w:rsidRDefault="00420EAE" w:rsidP="00420E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5122062"/>
      <w:docPartObj>
        <w:docPartGallery w:val="Page Numbers (Bottom of Page)"/>
        <w:docPartUnique/>
      </w:docPartObj>
    </w:sdtPr>
    <w:sdtContent>
      <w:p w14:paraId="76B8FEDA" w14:textId="4DB8DC73" w:rsidR="00420EAE" w:rsidRDefault="00420EAE" w:rsidP="00DB5F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8DC485" w14:textId="77777777" w:rsidR="00420EAE" w:rsidRDefault="00420EAE" w:rsidP="00420EA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C0B3A" w14:textId="77777777" w:rsidR="00A72E10" w:rsidRDefault="00A72E10" w:rsidP="00420EAE">
      <w:r>
        <w:separator/>
      </w:r>
    </w:p>
  </w:footnote>
  <w:footnote w:type="continuationSeparator" w:id="0">
    <w:p w14:paraId="6DD58CB2" w14:textId="77777777" w:rsidR="00A72E10" w:rsidRDefault="00A72E10" w:rsidP="00420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5" type="#_x0000_t75" style="width:8.55pt;height:8.55pt" o:bullet="t">
        <v:imagedata r:id="rId1" o:title="Green and Black Diamond"/>
      </v:shape>
    </w:pict>
  </w:numPicBullet>
  <w:abstractNum w:abstractNumId="0" w15:restartNumberingAfterBreak="0">
    <w:nsid w:val="10746A96"/>
    <w:multiLevelType w:val="multilevel"/>
    <w:tmpl w:val="DE6EAE24"/>
    <w:lvl w:ilvl="0">
      <w:start w:val="1"/>
      <w:numFmt w:val="decimal"/>
      <w:lvlText w:val="%1."/>
      <w:lvlJc w:val="left"/>
      <w:pPr>
        <w:ind w:left="360" w:hanging="360"/>
      </w:pPr>
      <w:rPr>
        <w:rFonts w:hint="default"/>
      </w:rPr>
    </w:lvl>
    <w:lvl w:ilvl="1">
      <w:start w:val="1"/>
      <w:numFmt w:val="decimal"/>
      <w:lvlText w:val="%1.%2."/>
      <w:lvlJc w:val="left"/>
      <w:pPr>
        <w:ind w:left="12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ED4748"/>
    <w:multiLevelType w:val="hybridMultilevel"/>
    <w:tmpl w:val="38F2F354"/>
    <w:lvl w:ilvl="0" w:tplc="1384374A">
      <w:start w:val="1"/>
      <w:numFmt w:val="bullet"/>
      <w:lvlText w:val=""/>
      <w:lvlPicBulletId w:val="0"/>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6BF6C46"/>
    <w:multiLevelType w:val="hybridMultilevel"/>
    <w:tmpl w:val="224CFF86"/>
    <w:lvl w:ilvl="0" w:tplc="0CBE4EE4">
      <w:start w:val="3"/>
      <w:numFmt w:val="bullet"/>
      <w:lvlText w:val="-"/>
      <w:lvlJc w:val="left"/>
      <w:pPr>
        <w:ind w:left="1800" w:hanging="360"/>
      </w:pPr>
      <w:rPr>
        <w:rFonts w:ascii="Georgia" w:eastAsiaTheme="minorHAnsi" w:hAnsi="Georgia" w:cs="Aria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A8411CC"/>
    <w:multiLevelType w:val="hybridMultilevel"/>
    <w:tmpl w:val="069CF0E6"/>
    <w:lvl w:ilvl="0" w:tplc="1384374A">
      <w:start w:val="1"/>
      <w:numFmt w:val="bullet"/>
      <w:lvlText w:val=""/>
      <w:lvlPicBulletId w:val="0"/>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C5F55A5"/>
    <w:multiLevelType w:val="hybridMultilevel"/>
    <w:tmpl w:val="171C032C"/>
    <w:lvl w:ilvl="0" w:tplc="1384374A">
      <w:start w:val="1"/>
      <w:numFmt w:val="bullet"/>
      <w:lvlText w:val=""/>
      <w:lvlPicBulletId w:val="0"/>
      <w:lvlJc w:val="left"/>
      <w:pPr>
        <w:ind w:left="1495" w:hanging="360"/>
      </w:pPr>
      <w:rPr>
        <w:rFonts w:ascii="Symbol" w:hAnsi="Symbol" w:hint="default"/>
        <w:color w:val="auto"/>
      </w:rPr>
    </w:lvl>
    <w:lvl w:ilvl="1" w:tplc="08090003" w:tentative="1">
      <w:start w:val="1"/>
      <w:numFmt w:val="bullet"/>
      <w:lvlText w:val="o"/>
      <w:lvlJc w:val="left"/>
      <w:pPr>
        <w:ind w:left="2215" w:hanging="360"/>
      </w:pPr>
      <w:rPr>
        <w:rFonts w:ascii="Courier New" w:hAnsi="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5" w15:restartNumberingAfterBreak="0">
    <w:nsid w:val="44D73B54"/>
    <w:multiLevelType w:val="hybridMultilevel"/>
    <w:tmpl w:val="F38E51E4"/>
    <w:lvl w:ilvl="0" w:tplc="0CBE4EE4">
      <w:start w:val="3"/>
      <w:numFmt w:val="bullet"/>
      <w:lvlText w:val="-"/>
      <w:lvlJc w:val="left"/>
      <w:pPr>
        <w:ind w:left="1080" w:hanging="360"/>
      </w:pPr>
      <w:rPr>
        <w:rFonts w:ascii="Georgia" w:eastAsiaTheme="minorHAnsi" w:hAnsi="Georgia" w:cs="Aria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86B065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7D49A5"/>
    <w:multiLevelType w:val="hybridMultilevel"/>
    <w:tmpl w:val="1FF8BEFA"/>
    <w:lvl w:ilvl="0" w:tplc="0CBE4EE4">
      <w:start w:val="3"/>
      <w:numFmt w:val="bullet"/>
      <w:lvlText w:val="-"/>
      <w:lvlJc w:val="left"/>
      <w:pPr>
        <w:ind w:left="1800" w:hanging="360"/>
      </w:pPr>
      <w:rPr>
        <w:rFonts w:ascii="Georgia" w:eastAsiaTheme="minorHAnsi" w:hAnsi="Georgia" w:cs="Aria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24733D4"/>
    <w:multiLevelType w:val="hybridMultilevel"/>
    <w:tmpl w:val="BC7EDE48"/>
    <w:lvl w:ilvl="0" w:tplc="1384374A">
      <w:start w:val="1"/>
      <w:numFmt w:val="bullet"/>
      <w:lvlText w:val=""/>
      <w:lvlPicBulletId w:val="0"/>
      <w:lvlJc w:val="left"/>
      <w:pPr>
        <w:ind w:left="1440" w:hanging="360"/>
      </w:pPr>
      <w:rPr>
        <w:rFonts w:ascii="Symbol" w:hAnsi="Symbol" w:hint="default"/>
        <w:color w:val="auto"/>
      </w:rPr>
    </w:lvl>
    <w:lvl w:ilvl="1" w:tplc="4F22393E">
      <w:start w:val="3"/>
      <w:numFmt w:val="bullet"/>
      <w:lvlText w:val="-"/>
      <w:lvlJc w:val="left"/>
      <w:pPr>
        <w:ind w:left="2160" w:hanging="360"/>
      </w:pPr>
      <w:rPr>
        <w:rFonts w:ascii="Georgia" w:eastAsiaTheme="minorHAnsi" w:hAnsi="Georgia"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826723D"/>
    <w:multiLevelType w:val="hybridMultilevel"/>
    <w:tmpl w:val="C11A7C64"/>
    <w:lvl w:ilvl="0" w:tplc="1384374A">
      <w:start w:val="1"/>
      <w:numFmt w:val="bullet"/>
      <w:lvlText w:val=""/>
      <w:lvlPicBulletId w:val="0"/>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DEA2D50"/>
    <w:multiLevelType w:val="hybridMultilevel"/>
    <w:tmpl w:val="6A969EC4"/>
    <w:lvl w:ilvl="0" w:tplc="FFFFFFFF">
      <w:start w:val="1"/>
      <w:numFmt w:val="bullet"/>
      <w:lvlText w:val=""/>
      <w:lvlPicBulletId w:val="0"/>
      <w:lvlJc w:val="left"/>
      <w:pPr>
        <w:ind w:left="1440" w:hanging="360"/>
      </w:pPr>
      <w:rPr>
        <w:rFonts w:ascii="Symbol" w:hAnsi="Symbol" w:hint="default"/>
        <w:color w:val="auto"/>
      </w:rPr>
    </w:lvl>
    <w:lvl w:ilvl="1" w:tplc="1384374A">
      <w:start w:val="1"/>
      <w:numFmt w:val="bullet"/>
      <w:lvlText w:val=""/>
      <w:lvlPicBulletId w:val="0"/>
      <w:lvlJc w:val="left"/>
      <w:pPr>
        <w:ind w:left="1440" w:hanging="360"/>
      </w:pPr>
      <w:rPr>
        <w:rFonts w:ascii="Symbol" w:hAnsi="Symbol" w:hint="default"/>
        <w:color w:val="auto"/>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6A3248CA"/>
    <w:multiLevelType w:val="hybridMultilevel"/>
    <w:tmpl w:val="670A4FAE"/>
    <w:lvl w:ilvl="0" w:tplc="1384374A">
      <w:start w:val="1"/>
      <w:numFmt w:val="bullet"/>
      <w:lvlText w:val=""/>
      <w:lvlPicBulletId w:val="0"/>
      <w:lvlJc w:val="left"/>
      <w:pPr>
        <w:ind w:left="1440" w:hanging="360"/>
      </w:pPr>
      <w:rPr>
        <w:rFonts w:ascii="Symbol" w:hAnsi="Symbol" w:hint="default"/>
        <w:color w:val="auto"/>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FAC5E4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9295918">
    <w:abstractNumId w:val="12"/>
  </w:num>
  <w:num w:numId="2" w16cid:durableId="241182526">
    <w:abstractNumId w:val="0"/>
  </w:num>
  <w:num w:numId="3" w16cid:durableId="2140340775">
    <w:abstractNumId w:val="6"/>
  </w:num>
  <w:num w:numId="4" w16cid:durableId="349380611">
    <w:abstractNumId w:val="4"/>
  </w:num>
  <w:num w:numId="5" w16cid:durableId="342440604">
    <w:abstractNumId w:val="1"/>
  </w:num>
  <w:num w:numId="6" w16cid:durableId="1020544443">
    <w:abstractNumId w:val="8"/>
  </w:num>
  <w:num w:numId="7" w16cid:durableId="2123568375">
    <w:abstractNumId w:val="11"/>
  </w:num>
  <w:num w:numId="8" w16cid:durableId="60522105">
    <w:abstractNumId w:val="10"/>
  </w:num>
  <w:num w:numId="9" w16cid:durableId="1516654805">
    <w:abstractNumId w:val="3"/>
  </w:num>
  <w:num w:numId="10" w16cid:durableId="1637563235">
    <w:abstractNumId w:val="5"/>
  </w:num>
  <w:num w:numId="11" w16cid:durableId="519975617">
    <w:abstractNumId w:val="7"/>
  </w:num>
  <w:num w:numId="12" w16cid:durableId="584344363">
    <w:abstractNumId w:val="2"/>
  </w:num>
  <w:num w:numId="13" w16cid:durableId="14492744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5B"/>
    <w:rsid w:val="000975CB"/>
    <w:rsid w:val="00172853"/>
    <w:rsid w:val="003356BC"/>
    <w:rsid w:val="00420EAE"/>
    <w:rsid w:val="00515A7E"/>
    <w:rsid w:val="0068064B"/>
    <w:rsid w:val="006B0F6F"/>
    <w:rsid w:val="006E4CCC"/>
    <w:rsid w:val="00745D5C"/>
    <w:rsid w:val="00757701"/>
    <w:rsid w:val="00966F2B"/>
    <w:rsid w:val="00A72E10"/>
    <w:rsid w:val="00D03FC8"/>
    <w:rsid w:val="00E95352"/>
    <w:rsid w:val="00F524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0351D0"/>
  <w15:chartTrackingRefBased/>
  <w15:docId w15:val="{6B4A165D-4380-F14E-9D53-BA08109F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352"/>
    <w:pPr>
      <w:keepNext/>
      <w:keepLines/>
      <w:spacing w:before="240"/>
      <w:outlineLvl w:val="0"/>
    </w:pPr>
    <w:rPr>
      <w:rFonts w:ascii="Century" w:eastAsiaTheme="majorEastAsia" w:hAnsi="Century"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5352"/>
    <w:pPr>
      <w:keepNext/>
      <w:keepLines/>
      <w:spacing w:before="40"/>
      <w:outlineLvl w:val="1"/>
    </w:pPr>
    <w:rPr>
      <w:rFonts w:ascii="Century" w:eastAsiaTheme="majorEastAsia" w:hAnsi="Century"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5245B"/>
    <w:rPr>
      <w:rFonts w:ascii="Courier New" w:eastAsia="Batang" w:hAnsi="Courier New" w:cs="Courier New"/>
      <w:kern w:val="0"/>
      <w:sz w:val="20"/>
      <w:szCs w:val="20"/>
      <w:lang w:val="en-US" w:eastAsia="ko-KR"/>
      <w14:ligatures w14:val="none"/>
    </w:rPr>
  </w:style>
  <w:style w:type="character" w:customStyle="1" w:styleId="PlainTextChar">
    <w:name w:val="Plain Text Char"/>
    <w:basedOn w:val="DefaultParagraphFont"/>
    <w:link w:val="PlainText"/>
    <w:rsid w:val="00F5245B"/>
    <w:rPr>
      <w:rFonts w:ascii="Courier New" w:eastAsia="Batang" w:hAnsi="Courier New" w:cs="Courier New"/>
      <w:kern w:val="0"/>
      <w:sz w:val="20"/>
      <w:szCs w:val="20"/>
      <w:lang w:val="en-US" w:eastAsia="ko-KR"/>
      <w14:ligatures w14:val="none"/>
    </w:rPr>
  </w:style>
  <w:style w:type="paragraph" w:styleId="ListParagraph">
    <w:name w:val="List Paragraph"/>
    <w:basedOn w:val="Normal"/>
    <w:uiPriority w:val="34"/>
    <w:qFormat/>
    <w:rsid w:val="00515A7E"/>
    <w:pPr>
      <w:ind w:left="720"/>
      <w:contextualSpacing/>
    </w:pPr>
  </w:style>
  <w:style w:type="character" w:customStyle="1" w:styleId="Heading1Char">
    <w:name w:val="Heading 1 Char"/>
    <w:basedOn w:val="DefaultParagraphFont"/>
    <w:link w:val="Heading1"/>
    <w:uiPriority w:val="9"/>
    <w:rsid w:val="00E95352"/>
    <w:rPr>
      <w:rFonts w:ascii="Century" w:eastAsiaTheme="majorEastAsia" w:hAnsi="Century" w:cstheme="majorBidi"/>
      <w:color w:val="2F5496" w:themeColor="accent1" w:themeShade="BF"/>
      <w:sz w:val="32"/>
      <w:szCs w:val="32"/>
    </w:rPr>
  </w:style>
  <w:style w:type="paragraph" w:styleId="TOCHeading">
    <w:name w:val="TOC Heading"/>
    <w:basedOn w:val="Heading1"/>
    <w:next w:val="Normal"/>
    <w:uiPriority w:val="39"/>
    <w:unhideWhenUsed/>
    <w:qFormat/>
    <w:rsid w:val="00515A7E"/>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15A7E"/>
    <w:pPr>
      <w:spacing w:before="120"/>
    </w:pPr>
    <w:rPr>
      <w:rFonts w:cstheme="minorHAnsi"/>
      <w:b/>
      <w:bCs/>
      <w:i/>
      <w:iCs/>
    </w:rPr>
  </w:style>
  <w:style w:type="paragraph" w:styleId="TOC2">
    <w:name w:val="toc 2"/>
    <w:basedOn w:val="Normal"/>
    <w:next w:val="Normal"/>
    <w:autoRedefine/>
    <w:uiPriority w:val="39"/>
    <w:unhideWhenUsed/>
    <w:rsid w:val="00515A7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515A7E"/>
    <w:pPr>
      <w:ind w:left="480"/>
    </w:pPr>
    <w:rPr>
      <w:rFonts w:cstheme="minorHAnsi"/>
      <w:sz w:val="20"/>
      <w:szCs w:val="20"/>
    </w:rPr>
  </w:style>
  <w:style w:type="paragraph" w:styleId="TOC4">
    <w:name w:val="toc 4"/>
    <w:basedOn w:val="Normal"/>
    <w:next w:val="Normal"/>
    <w:autoRedefine/>
    <w:uiPriority w:val="39"/>
    <w:semiHidden/>
    <w:unhideWhenUsed/>
    <w:rsid w:val="00515A7E"/>
    <w:pPr>
      <w:ind w:left="720"/>
    </w:pPr>
    <w:rPr>
      <w:rFonts w:cstheme="minorHAnsi"/>
      <w:sz w:val="20"/>
      <w:szCs w:val="20"/>
    </w:rPr>
  </w:style>
  <w:style w:type="paragraph" w:styleId="TOC5">
    <w:name w:val="toc 5"/>
    <w:basedOn w:val="Normal"/>
    <w:next w:val="Normal"/>
    <w:autoRedefine/>
    <w:uiPriority w:val="39"/>
    <w:semiHidden/>
    <w:unhideWhenUsed/>
    <w:rsid w:val="00515A7E"/>
    <w:pPr>
      <w:ind w:left="960"/>
    </w:pPr>
    <w:rPr>
      <w:rFonts w:cstheme="minorHAnsi"/>
      <w:sz w:val="20"/>
      <w:szCs w:val="20"/>
    </w:rPr>
  </w:style>
  <w:style w:type="paragraph" w:styleId="TOC6">
    <w:name w:val="toc 6"/>
    <w:basedOn w:val="Normal"/>
    <w:next w:val="Normal"/>
    <w:autoRedefine/>
    <w:uiPriority w:val="39"/>
    <w:semiHidden/>
    <w:unhideWhenUsed/>
    <w:rsid w:val="00515A7E"/>
    <w:pPr>
      <w:ind w:left="1200"/>
    </w:pPr>
    <w:rPr>
      <w:rFonts w:cstheme="minorHAnsi"/>
      <w:sz w:val="20"/>
      <w:szCs w:val="20"/>
    </w:rPr>
  </w:style>
  <w:style w:type="paragraph" w:styleId="TOC7">
    <w:name w:val="toc 7"/>
    <w:basedOn w:val="Normal"/>
    <w:next w:val="Normal"/>
    <w:autoRedefine/>
    <w:uiPriority w:val="39"/>
    <w:semiHidden/>
    <w:unhideWhenUsed/>
    <w:rsid w:val="00515A7E"/>
    <w:pPr>
      <w:ind w:left="1440"/>
    </w:pPr>
    <w:rPr>
      <w:rFonts w:cstheme="minorHAnsi"/>
      <w:sz w:val="20"/>
      <w:szCs w:val="20"/>
    </w:rPr>
  </w:style>
  <w:style w:type="paragraph" w:styleId="TOC8">
    <w:name w:val="toc 8"/>
    <w:basedOn w:val="Normal"/>
    <w:next w:val="Normal"/>
    <w:autoRedefine/>
    <w:uiPriority w:val="39"/>
    <w:semiHidden/>
    <w:unhideWhenUsed/>
    <w:rsid w:val="00515A7E"/>
    <w:pPr>
      <w:ind w:left="1680"/>
    </w:pPr>
    <w:rPr>
      <w:rFonts w:cstheme="minorHAnsi"/>
      <w:sz w:val="20"/>
      <w:szCs w:val="20"/>
    </w:rPr>
  </w:style>
  <w:style w:type="paragraph" w:styleId="TOC9">
    <w:name w:val="toc 9"/>
    <w:basedOn w:val="Normal"/>
    <w:next w:val="Normal"/>
    <w:autoRedefine/>
    <w:uiPriority w:val="39"/>
    <w:semiHidden/>
    <w:unhideWhenUsed/>
    <w:rsid w:val="00515A7E"/>
    <w:pPr>
      <w:ind w:left="1920"/>
    </w:pPr>
    <w:rPr>
      <w:rFonts w:cstheme="minorHAnsi"/>
      <w:sz w:val="20"/>
      <w:szCs w:val="20"/>
    </w:rPr>
  </w:style>
  <w:style w:type="character" w:customStyle="1" w:styleId="Heading2Char">
    <w:name w:val="Heading 2 Char"/>
    <w:basedOn w:val="DefaultParagraphFont"/>
    <w:link w:val="Heading2"/>
    <w:uiPriority w:val="9"/>
    <w:rsid w:val="00E95352"/>
    <w:rPr>
      <w:rFonts w:ascii="Century" w:eastAsiaTheme="majorEastAsia" w:hAnsi="Century" w:cstheme="majorBidi"/>
      <w:color w:val="2F5496" w:themeColor="accent1" w:themeShade="BF"/>
      <w:sz w:val="26"/>
      <w:szCs w:val="26"/>
    </w:rPr>
  </w:style>
  <w:style w:type="character" w:styleId="Hyperlink">
    <w:name w:val="Hyperlink"/>
    <w:basedOn w:val="DefaultParagraphFont"/>
    <w:uiPriority w:val="99"/>
    <w:unhideWhenUsed/>
    <w:rsid w:val="00420EAE"/>
    <w:rPr>
      <w:color w:val="0563C1" w:themeColor="hyperlink"/>
      <w:u w:val="single"/>
    </w:rPr>
  </w:style>
  <w:style w:type="paragraph" w:styleId="Footer">
    <w:name w:val="footer"/>
    <w:basedOn w:val="Normal"/>
    <w:link w:val="FooterChar"/>
    <w:uiPriority w:val="99"/>
    <w:unhideWhenUsed/>
    <w:rsid w:val="00420EAE"/>
    <w:pPr>
      <w:tabs>
        <w:tab w:val="center" w:pos="4513"/>
        <w:tab w:val="right" w:pos="9026"/>
      </w:tabs>
    </w:pPr>
  </w:style>
  <w:style w:type="character" w:customStyle="1" w:styleId="FooterChar">
    <w:name w:val="Footer Char"/>
    <w:basedOn w:val="DefaultParagraphFont"/>
    <w:link w:val="Footer"/>
    <w:uiPriority w:val="99"/>
    <w:rsid w:val="00420EAE"/>
  </w:style>
  <w:style w:type="character" w:styleId="PageNumber">
    <w:name w:val="page number"/>
    <w:basedOn w:val="DefaultParagraphFont"/>
    <w:uiPriority w:val="99"/>
    <w:semiHidden/>
    <w:unhideWhenUsed/>
    <w:rsid w:val="00420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91263">
      <w:bodyDiv w:val="1"/>
      <w:marLeft w:val="0"/>
      <w:marRight w:val="0"/>
      <w:marTop w:val="0"/>
      <w:marBottom w:val="0"/>
      <w:divBdr>
        <w:top w:val="none" w:sz="0" w:space="0" w:color="auto"/>
        <w:left w:val="none" w:sz="0" w:space="0" w:color="auto"/>
        <w:bottom w:val="none" w:sz="0" w:space="0" w:color="auto"/>
        <w:right w:val="none" w:sz="0" w:space="0" w:color="auto"/>
      </w:divBdr>
    </w:div>
    <w:div w:id="868877444">
      <w:bodyDiv w:val="1"/>
      <w:marLeft w:val="0"/>
      <w:marRight w:val="0"/>
      <w:marTop w:val="0"/>
      <w:marBottom w:val="0"/>
      <w:divBdr>
        <w:top w:val="none" w:sz="0" w:space="0" w:color="auto"/>
        <w:left w:val="none" w:sz="0" w:space="0" w:color="auto"/>
        <w:bottom w:val="none" w:sz="0" w:space="0" w:color="auto"/>
        <w:right w:val="none" w:sz="0" w:space="0" w:color="auto"/>
      </w:divBdr>
    </w:div>
    <w:div w:id="1269313084">
      <w:bodyDiv w:val="1"/>
      <w:marLeft w:val="0"/>
      <w:marRight w:val="0"/>
      <w:marTop w:val="0"/>
      <w:marBottom w:val="0"/>
      <w:divBdr>
        <w:top w:val="none" w:sz="0" w:space="0" w:color="auto"/>
        <w:left w:val="none" w:sz="0" w:space="0" w:color="auto"/>
        <w:bottom w:val="none" w:sz="0" w:space="0" w:color="auto"/>
        <w:right w:val="none" w:sz="0" w:space="0" w:color="auto"/>
      </w:divBdr>
    </w:div>
    <w:div w:id="1399207514">
      <w:bodyDiv w:val="1"/>
      <w:marLeft w:val="0"/>
      <w:marRight w:val="0"/>
      <w:marTop w:val="0"/>
      <w:marBottom w:val="0"/>
      <w:divBdr>
        <w:top w:val="none" w:sz="0" w:space="0" w:color="auto"/>
        <w:left w:val="none" w:sz="0" w:space="0" w:color="auto"/>
        <w:bottom w:val="none" w:sz="0" w:space="0" w:color="auto"/>
        <w:right w:val="none" w:sz="0" w:space="0" w:color="auto"/>
      </w:divBdr>
    </w:div>
    <w:div w:id="1438787812">
      <w:bodyDiv w:val="1"/>
      <w:marLeft w:val="0"/>
      <w:marRight w:val="0"/>
      <w:marTop w:val="0"/>
      <w:marBottom w:val="0"/>
      <w:divBdr>
        <w:top w:val="none" w:sz="0" w:space="0" w:color="auto"/>
        <w:left w:val="none" w:sz="0" w:space="0" w:color="auto"/>
        <w:bottom w:val="none" w:sz="0" w:space="0" w:color="auto"/>
        <w:right w:val="none" w:sz="0" w:space="0" w:color="auto"/>
      </w:divBdr>
    </w:div>
    <w:div w:id="181220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12D2B-8CC7-2042-A065-57743DB3A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Arcan</dc:creator>
  <cp:keywords/>
  <dc:description/>
  <cp:lastModifiedBy>Mert Arcan</cp:lastModifiedBy>
  <cp:revision>9</cp:revision>
  <dcterms:created xsi:type="dcterms:W3CDTF">2023-11-08T19:55:00Z</dcterms:created>
  <dcterms:modified xsi:type="dcterms:W3CDTF">2023-11-08T21:08:00Z</dcterms:modified>
</cp:coreProperties>
</file>