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ACACIA JOHNSON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</w:rPr>
        <w:t xml:space="preserve">(469) 297-0803 </w:t>
      </w:r>
      <w:r>
        <w:rPr>
          <w:rFonts w:eastAsia="Times New Roman" w:cs="Times New Roman" w:ascii="Times New Roman" w:hAnsi="Times New Roman"/>
          <w:b/>
          <w:bCs/>
        </w:rPr>
        <w:t>|</w:t>
      </w:r>
      <w:r>
        <w:rPr>
          <w:rFonts w:eastAsia="Times New Roman" w:cs="Times New Roman" w:ascii="Times New Roman" w:hAnsi="Times New Roman"/>
        </w:rPr>
        <w:t xml:space="preserve"> </w:t>
      </w:r>
      <w:hyperlink r:id="rId2">
        <w:r>
          <w:rPr>
            <w:rStyle w:val="Hyperlink"/>
            <w:rFonts w:eastAsia="Times New Roman" w:cs="Times New Roman" w:ascii="Times New Roman" w:hAnsi="Times New Roman"/>
          </w:rPr>
          <w:t>ar.johnson18@outlook.com</w:t>
        </w:r>
      </w:hyperlink>
      <w:r>
        <w:rPr>
          <w:rFonts w:eastAsia="Times New Roman" w:cs="Times New Roman" w:ascii="Times New Roman" w:hAnsi="Times New Roman"/>
        </w:rPr>
        <w:t xml:space="preserve"> | </w:t>
      </w:r>
      <w:hyperlink r:id="rId3">
        <w:r>
          <w:rPr>
            <w:rStyle w:val="Hyperlink"/>
            <w:rFonts w:eastAsia="Times New Roman" w:cs="Times New Roman" w:ascii="Times New Roman" w:hAnsi="Times New Roman"/>
          </w:rPr>
          <w:t>Personal Website</w:t>
        </w:r>
      </w:hyperlink>
      <w:r>
        <w:rPr>
          <w:rFonts w:eastAsia="Times New Roman" w:cs="Times New Roman" w:ascii="Times New Roman" w:hAnsi="Times New Roman"/>
        </w:rPr>
        <w:t xml:space="preserve"> | Waxahachie, TX</w:t>
      </w:r>
    </w:p>
    <w:p>
      <w:pPr>
        <w:pStyle w:val="Normal"/>
        <w:spacing w:lineRule="auto" w:line="240" w:before="0" w:after="0"/>
        <w:rPr>
          <w:rFonts w:ascii="Times" w:hAnsi="Times" w:eastAsia="Times New Roman" w:cs="Times New Roman"/>
          <w:color w:val="auto"/>
          <w:sz w:val="20"/>
          <w:szCs w:val="20"/>
        </w:rPr>
      </w:pPr>
      <w:r>
        <w:rPr>
          <w:rFonts w:eastAsia="Times New Roman" w:cs="Times New Roman" w:ascii="Times" w:hAnsi="Times"/>
          <w:color w:val="auto"/>
          <w:sz w:val="20"/>
          <w:szCs w:val="20"/>
        </w:rPr>
      </w:r>
    </w:p>
    <w:p>
      <w:pPr>
        <w:pStyle w:val="Normal1"/>
        <w:pBdr>
          <w:bottom w:val="single" w:sz="6" w:space="1" w:color="000000"/>
        </w:pBdr>
        <w:spacing w:lineRule="auto" w:line="240" w:before="0" w:after="0"/>
        <w:rPr>
          <w:b/>
        </w:rPr>
      </w:pPr>
      <w:r>
        <w:rPr>
          <w:rFonts w:eastAsia="Times New Roman" w:cs="Times New Roman" w:ascii="Times New Roman" w:hAnsi="Times New Roman"/>
          <w:b/>
          <w:smallCaps/>
        </w:rPr>
        <w:t>SUMMARY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Data-driven analytics professional with an M.S. in Management with a concentration in Business Analytics. Skilled in Python, SQL, and BI tools, with a proven ability to deliver actionable insights through real-world projects. Adept at bridging business and technical teams through strong communication and reporting. 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Normal1"/>
        <w:pBdr>
          <w:bottom w:val="single" w:sz="6" w:space="1" w:color="000000"/>
        </w:pBdr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EDUCATION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100" w:after="0"/>
        <w:rPr/>
      </w:pPr>
      <w:r>
        <w:rPr>
          <w:rFonts w:eastAsia="Times New Roman" w:cs="Times New Roman" w:ascii="Times New Roman" w:hAnsi="Times New Roman"/>
          <w:b/>
          <w:bCs/>
        </w:rPr>
        <w:t xml:space="preserve">Tarleton State University, </w:t>
      </w:r>
      <w:r>
        <w:rPr>
          <w:rFonts w:eastAsia="Times New Roman" w:cs="Times New Roman" w:ascii="Times New Roman" w:hAnsi="Times New Roman"/>
        </w:rPr>
        <w:t>Stephenville, TX</w:t>
      </w:r>
      <w:r>
        <w:rPr>
          <w:rFonts w:eastAsia="Times New Roman" w:cs="Times New Roman" w:ascii="Times New Roman" w:hAnsi="Times New Roman"/>
          <w:b/>
        </w:rPr>
        <w:tab/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lang w:val="de-DE"/>
        </w:rPr>
      </w:pPr>
      <w:r>
        <w:rPr>
          <w:rFonts w:eastAsia="Times New Roman" w:cs="Times New Roman" w:ascii="Times New Roman" w:hAnsi="Times New Roman"/>
          <w:i/>
          <w:lang w:val="de-DE"/>
        </w:rPr>
        <w:t>MS in Management (Business Analytics Concentration)</w:t>
      </w:r>
      <w:r>
        <w:rPr>
          <w:rFonts w:eastAsia="Times New Roman" w:cs="Times New Roman" w:ascii="Times New Roman" w:hAnsi="Times New Roman"/>
        </w:rPr>
        <w:t xml:space="preserve">                                                                  </w:t>
        <w:tab/>
        <w:t>December 2025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lang w:val="de-DE"/>
        </w:rPr>
      </w:pPr>
      <w:r>
        <w:rPr>
          <w:rFonts w:eastAsia="Times New Roman" w:cs="Times New Roman" w:ascii="Times New Roman" w:hAnsi="Times New Roman"/>
          <w:lang w:val="de-DE"/>
        </w:rPr>
        <w:t xml:space="preserve">GPA: 3.92             </w:t>
      </w:r>
      <w:r>
        <w:rPr>
          <w:rFonts w:eastAsia="Times New Roman" w:cs="Times New Roman" w:ascii="Times New Roman" w:hAnsi="Times New Roman"/>
          <w:b/>
          <w:lang w:val="de-DE"/>
        </w:rPr>
        <w:t xml:space="preserve">                                                                                                                  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100" w:after="0"/>
        <w:rPr/>
      </w:pPr>
      <w:r>
        <w:rPr>
          <w:rFonts w:eastAsia="Times New Roman" w:cs="Times New Roman" w:ascii="Times New Roman" w:hAnsi="Times New Roman"/>
          <w:b/>
          <w:bCs/>
        </w:rPr>
        <w:t xml:space="preserve">Tarleton State University, </w:t>
      </w:r>
      <w:r>
        <w:rPr>
          <w:rFonts w:eastAsia="Times New Roman" w:cs="Times New Roman" w:ascii="Times New Roman" w:hAnsi="Times New Roman"/>
        </w:rPr>
        <w:t>Stephenville, TX</w:t>
      </w:r>
      <w:r>
        <w:rPr>
          <w:rFonts w:eastAsia="Times New Roman" w:cs="Times New Roman" w:ascii="Times New Roman" w:hAnsi="Times New Roman"/>
          <w:b/>
        </w:rPr>
        <w:tab/>
      </w:r>
      <w:r>
        <w:rPr>
          <w:rFonts w:eastAsia="Times New Roman" w:cs="Times New Roman" w:ascii="Times New Roman" w:hAnsi="Times New Roman"/>
        </w:rPr>
        <w:t>Graduated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lang w:val="de-DE"/>
        </w:rPr>
      </w:pPr>
      <w:r>
        <w:rPr>
          <w:rFonts w:eastAsia="Times New Roman" w:cs="Times New Roman" w:ascii="Times New Roman" w:hAnsi="Times New Roman"/>
          <w:i/>
          <w:lang w:val="de-DE"/>
        </w:rPr>
        <w:t>BBA in Finance</w:t>
      </w:r>
      <w:r>
        <w:rPr>
          <w:rFonts w:eastAsia="Times New Roman" w:cs="Times New Roman" w:ascii="Times New Roman" w:hAnsi="Times New Roman"/>
        </w:rPr>
        <w:t xml:space="preserve">                                                                                                           </w:t>
        <w:tab/>
      </w:r>
      <w:r>
        <w:rPr>
          <w:rFonts w:eastAsia="Times New Roman" w:cs="Times New Roman" w:ascii="Times New Roman" w:hAnsi="Times New Roman"/>
          <w:b/>
          <w:lang w:val="de-DE"/>
        </w:rPr>
        <w:t xml:space="preserve">                                                                                                                           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12"/>
          <w:szCs w:val="12"/>
        </w:rPr>
      </w:pPr>
      <w:r>
        <w:rPr>
          <w:rFonts w:eastAsia="Times New Roman" w:cs="Times New Roman" w:ascii="Times New Roman" w:hAnsi="Times New Roman"/>
          <w:b/>
          <w:sz w:val="12"/>
          <w:szCs w:val="12"/>
        </w:rPr>
      </w:r>
    </w:p>
    <w:p>
      <w:pPr>
        <w:pStyle w:val="Normal1"/>
        <w:pBdr>
          <w:bottom w:val="single" w:sz="6" w:space="1" w:color="000000"/>
        </w:pBdr>
        <w:spacing w:lineRule="auto" w:line="240" w:before="0" w:after="0"/>
        <w:rPr>
          <w:b/>
        </w:rPr>
      </w:pPr>
      <w:r>
        <w:rPr>
          <w:rFonts w:eastAsia="Times New Roman" w:cs="Times New Roman" w:ascii="Times New Roman" w:hAnsi="Times New Roman"/>
          <w:b/>
          <w:smallCaps/>
        </w:rPr>
        <w:t>RELEVANT EXPERIENCE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 xml:space="preserve">Performance Analytics Case Study – How Qualifying Performance Influences Race Results 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  <w:iCs/>
        </w:rPr>
        <w:t xml:space="preserve">Graduate Analytics Project </w:t>
      </w:r>
      <w:r>
        <w:rPr>
          <w:rFonts w:eastAsia="Times New Roman" w:cs="Times New Roman" w:ascii="Times New Roman" w:hAnsi="Times New Roman"/>
        </w:rPr>
        <w:tab/>
        <w:t xml:space="preserve">Nov 2025 – </w:t>
      </w:r>
      <w:r>
        <w:rPr>
          <w:rFonts w:eastAsia="Times New Roman" w:cs="Times New Roman" w:ascii="Times New Roman" w:hAnsi="Times New Roman"/>
        </w:rPr>
        <w:t>Dec 2025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Analyzed multi-season Formula 1 data using Multiple Linear Regression, K-Nearest Neighbors, and Random Forest Regression</w:t>
      </w:r>
    </w:p>
    <w:p>
      <w:pPr>
        <w:pStyle w:val="Normal1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Evaluated the predictive strength of qualifying position on race outcomes across different modeling techniques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Authored a research paper summarizing model performance, key predictors, and implications for race strategy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Business Intelligence Case Study – Seguin Independent School District</w:t>
      </w:r>
      <w:r>
        <w:rPr>
          <w:rFonts w:eastAsia="Times New Roman" w:cs="Times New Roman" w:ascii="Times New Roman" w:hAnsi="Times New Roman"/>
        </w:rPr>
        <w:tab/>
        <w:t>Sep 2025 – Dec 2025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  <w:iCs/>
        </w:rPr>
        <w:t xml:space="preserve">Graduate Analytics Project 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Evaluated the district’s full data infrastructure, including databases, warehouse design, dashboards, and security practices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/>
        </w:rPr>
        <w:t>Mapped data flows across academic performance, HR, finance, and operational systems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Proposed a modernized BI framework with enhanced integration, cleaner pipelines, and standardized reporting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 xml:space="preserve">Prescriptive Analytics Case Study – Museum of Fine Arts, Houston 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  <w:iCs/>
        </w:rPr>
        <w:t xml:space="preserve">Graduate Analytics Project </w:t>
      </w:r>
      <w:r>
        <w:rPr>
          <w:rFonts w:eastAsia="Times New Roman" w:cs="Times New Roman" w:ascii="Times New Roman" w:hAnsi="Times New Roman"/>
        </w:rPr>
        <w:tab/>
        <w:t>Jun 2025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Built a </w:t>
      </w:r>
      <w:r>
        <w:rPr>
          <w:rStyle w:val="Strong"/>
          <w:rFonts w:ascii="Times New Roman" w:hAnsi="Times New Roman"/>
          <w:b w:val="false"/>
          <w:bCs w:val="false"/>
        </w:rPr>
        <w:t>linear programming model</w:t>
      </w:r>
      <w:r>
        <w:rPr>
          <w:rFonts w:ascii="Times New Roman" w:hAnsi="Times New Roman"/>
        </w:rPr>
        <w:t xml:space="preserve"> using </w:t>
      </w:r>
      <w:r>
        <w:rPr>
          <w:rStyle w:val="Strong"/>
          <w:rFonts w:ascii="Times New Roman" w:hAnsi="Times New Roman"/>
          <w:b w:val="false"/>
          <w:bCs w:val="false"/>
        </w:rPr>
        <w:t>Python (PuLP)</w:t>
      </w:r>
      <w:r>
        <w:rPr>
          <w:rFonts w:ascii="Times New Roman" w:hAnsi="Times New Roman"/>
        </w:rPr>
        <w:t xml:space="preserve"> to optimize the museum’s exhibit funding allocation </w:t>
      </w:r>
    </w:p>
    <w:p>
      <w:pPr>
        <w:pStyle w:val="Normal1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Balanced competing objectives: visitor engagement, art style diversity, and funding constraints ($1.45M/year)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Recommended an optimal exhibit portfolio mix based on scenario analysis and managerial priorities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Seasonal ARIMA Time Series Forecasting - Python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  <w:iCs/>
        </w:rPr>
        <w:t xml:space="preserve">Graduate Analytics Project </w:t>
      </w:r>
      <w:r>
        <w:rPr>
          <w:rFonts w:eastAsia="Times New Roman" w:cs="Times New Roman" w:ascii="Times New Roman" w:hAnsi="Times New Roman"/>
        </w:rPr>
        <w:tab/>
        <w:t>Apr 2025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Modeled two real-world datasets using Seasonal ARIMA and ADF stationarity tests </w:t>
      </w:r>
    </w:p>
    <w:p>
      <w:pPr>
        <w:pStyle w:val="Normal1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Selected best-fit models using AIC and validated with residual plots, Ljung-Box, and Jarque-Bera tests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Forecast future time periods with confidence intervals, highlighting cyclical patterns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Business Analytical Statistics Case Study – Master Class Analytics LLP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/>
          <w:iCs/>
        </w:rPr>
        <w:t xml:space="preserve">Graduate Analytics Project </w:t>
      </w:r>
      <w:r>
        <w:rPr>
          <w:rFonts w:eastAsia="Times New Roman" w:cs="Times New Roman" w:ascii="Times New Roman" w:hAnsi="Times New Roman"/>
        </w:rPr>
        <w:tab/>
        <w:t>Dec 2024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Acted as external business analytics consultant for a case-based organization </w:t>
      </w:r>
    </w:p>
    <w:p>
      <w:pPr>
        <w:pStyle w:val="Normal1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Applied hypothesis testing and Python code to analyze client KPIs and guide decisions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Produced a professional-grade written report to support strategic recommendations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eastAsia="Times New Roman" w:cs="Times New Roman" w:ascii="Times New Roman" w:hAnsi="Times New Roman"/>
          <w:sz w:val="12"/>
          <w:szCs w:val="12"/>
        </w:rPr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</w:rPr>
        <w:t>Business Strategy Capstone - Tarleton State University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/>
      </w:pPr>
      <w:r>
        <w:rPr>
          <w:rFonts w:eastAsia="Times New Roman" w:cs="Times New Roman" w:ascii="Times New Roman" w:hAnsi="Times New Roman"/>
          <w:i/>
          <w:iCs/>
        </w:rPr>
        <w:t>Data Analyst</w:t>
      </w:r>
      <w:r>
        <w:rPr>
          <w:rFonts w:eastAsia="Times New Roman" w:cs="Times New Roman" w:ascii="Times New Roman" w:hAnsi="Times New Roman"/>
        </w:rPr>
        <w:tab/>
        <w:t>Jan 2023 – May 2023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Collaborated with a 5-member team to assess customer behavior for a retail client </w:t>
      </w:r>
    </w:p>
    <w:p>
      <w:pPr>
        <w:pStyle w:val="Normal1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ascii="Times New Roman" w:hAnsi="Times New Roman"/>
        </w:rPr>
        <w:t xml:space="preserve">Used </w:t>
      </w:r>
      <w:r>
        <w:rPr>
          <w:rStyle w:val="Strong"/>
          <w:rFonts w:ascii="Times New Roman" w:hAnsi="Times New Roman"/>
          <w:b w:val="false"/>
          <w:bCs w:val="false"/>
        </w:rPr>
        <w:t>SQL</w:t>
      </w:r>
      <w:r>
        <w:rPr>
          <w:rFonts w:ascii="Times New Roman" w:hAnsi="Times New Roman"/>
        </w:rPr>
        <w:t xml:space="preserve"> and </w:t>
      </w:r>
      <w:r>
        <w:rPr>
          <w:rStyle w:val="Strong"/>
          <w:rFonts w:ascii="Times New Roman" w:hAnsi="Times New Roman"/>
          <w:b w:val="false"/>
          <w:bCs w:val="false"/>
        </w:rPr>
        <w:t>Python</w:t>
      </w:r>
      <w:r>
        <w:rPr>
          <w:rFonts w:ascii="Times New Roman" w:hAnsi="Times New Roman"/>
        </w:rPr>
        <w:t xml:space="preserve"> (pandas, matplotlib) to extract and analyze behavioral data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Delivered tailored CRM recommendations, increasing engagement by 20% 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12"/>
          <w:szCs w:val="12"/>
        </w:rPr>
      </w:pPr>
      <w:r>
        <w:rPr>
          <w:rFonts w:eastAsia="Times New Roman" w:cs="Times New Roman" w:ascii="Times New Roman" w:hAnsi="Times New Roman"/>
          <w:b/>
          <w:sz w:val="12"/>
          <w:szCs w:val="12"/>
        </w:rPr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100" w:after="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 xml:space="preserve">Econometric Research Project – Life Expectancy Modeling </w:t>
      </w:r>
    </w:p>
    <w:p>
      <w:pPr>
        <w:pStyle w:val="Normal1"/>
        <w:tabs>
          <w:tab w:val="clear" w:pos="720"/>
          <w:tab w:val="right" w:pos="10800" w:leader="none"/>
        </w:tabs>
        <w:spacing w:lineRule="auto" w:line="240" w:before="0" w:after="0"/>
        <w:rPr/>
      </w:pPr>
      <w:r>
        <w:rPr>
          <w:rFonts w:eastAsia="Times New Roman" w:cs="Times New Roman" w:ascii="Times New Roman" w:hAnsi="Times New Roman"/>
          <w:i/>
          <w:iCs/>
        </w:rPr>
        <w:t>Research Analyst</w:t>
      </w:r>
      <w:r>
        <w:rPr>
          <w:rFonts w:cs="Times New Roman" w:ascii="Times New Roman" w:hAnsi="Times New Roman"/>
        </w:rPr>
        <w:tab/>
        <w:t>Aug 2022</w:t>
      </w:r>
      <w:r>
        <w:rPr>
          <w:rFonts w:eastAsia="Times New Roman" w:cs="Times New Roman" w:ascii="Times New Roman" w:hAnsi="Times New Roman"/>
        </w:rPr>
        <w:t xml:space="preserve"> – Dec 2022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Conducted regression analysis using </w:t>
      </w:r>
      <w:r>
        <w:rPr>
          <w:rStyle w:val="Strong"/>
          <w:rFonts w:cs="Times New Roman" w:ascii="Times New Roman" w:hAnsi="Times New Roman"/>
          <w:b w:val="false"/>
          <w:bCs w:val="false"/>
        </w:rPr>
        <w:t>Gretl</w:t>
      </w:r>
      <w:r>
        <w:rPr>
          <w:rFonts w:cs="Times New Roman" w:ascii="Times New Roman" w:hAnsi="Times New Roman"/>
        </w:rPr>
        <w:t xml:space="preserve"> and </w:t>
      </w:r>
      <w:r>
        <w:rPr>
          <w:rStyle w:val="Strong"/>
          <w:rFonts w:cs="Times New Roman" w:ascii="Times New Roman" w:hAnsi="Times New Roman"/>
          <w:b w:val="false"/>
          <w:bCs w:val="false"/>
        </w:rPr>
        <w:t>Excel</w:t>
      </w:r>
      <w:r>
        <w:rPr>
          <w:rFonts w:cs="Times New Roman" w:ascii="Times New Roman" w:hAnsi="Times New Roman"/>
        </w:rPr>
        <w:t xml:space="preserve"> to identify global health trends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Evaluated over 30 variables across 100+ countries to model life expectancy patterns </w:t>
      </w:r>
    </w:p>
    <w:p>
      <w:pPr>
        <w:pStyle w:val="Normal1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Visualized findings through dashboards and academic presentation materials 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12"/>
          <w:szCs w:val="12"/>
        </w:rPr>
      </w:pPr>
      <w:r>
        <w:rPr>
          <w:rFonts w:eastAsia="Times New Roman" w:cs="Times New Roman" w:ascii="Times New Roman" w:hAnsi="Times New Roman"/>
          <w:b/>
          <w:sz w:val="12"/>
          <w:szCs w:val="12"/>
        </w:rPr>
      </w:r>
    </w:p>
    <w:p>
      <w:pPr>
        <w:pStyle w:val="Normal1"/>
        <w:pBdr>
          <w:bottom w:val="single" w:sz="6" w:space="1" w:color="000000"/>
        </w:pBdr>
        <w:tabs>
          <w:tab w:val="clear" w:pos="720"/>
          <w:tab w:val="right" w:pos="10800" w:leader="none"/>
        </w:tabs>
        <w:spacing w:lineRule="auto" w:line="240" w:before="0" w:after="0"/>
        <w:rPr>
          <w:rFonts w:ascii="Times New Roman" w:hAnsi="Times New Roman" w:cs="Times New Roman"/>
          <w:b/>
        </w:rPr>
      </w:pPr>
      <w:r>
        <w:rPr>
          <w:rFonts w:eastAsia="Times New Roman" w:cs="Times New Roman" w:ascii="Times New Roman" w:hAnsi="Times New Roman"/>
          <w:b/>
          <w:smallCaps/>
        </w:rPr>
        <w:t>SKILLS &amp; TOOLS</w:t>
      </w:r>
      <w:r>
        <w:rPr>
          <w:rFonts w:eastAsia="Times New Roman" w:cs="Times New Roman" w:ascii="Times New Roman" w:hAnsi="Times New Roman"/>
          <w:b/>
        </w:rPr>
        <w:tab/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Technical</w:t>
      </w:r>
      <w:r>
        <w:rPr>
          <w:rFonts w:cs="Times New Roman" w:ascii="Times New Roman" w:hAnsi="Times New Roman"/>
        </w:rPr>
        <w:t xml:space="preserve">: Python (Pandas, Matplotlib), SQL, Power BI, Tableau, Excel (Advanced), Gretl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Data &amp; Analysis</w:t>
      </w:r>
      <w:r>
        <w:rPr>
          <w:rFonts w:cs="Times New Roman" w:ascii="Times New Roman" w:hAnsi="Times New Roman"/>
        </w:rPr>
        <w:t xml:space="preserve">: Regression Analysis, Reporting, KPI Dashboards, EDA 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 xml:space="preserve">Soft Skills: </w:t>
      </w:r>
      <w:r>
        <w:rPr>
          <w:rFonts w:ascii="Times New Roman" w:hAnsi="Times New Roman"/>
        </w:rPr>
        <w:t>Project Management, Communication, Time Management, Documentation</w:t>
      </w:r>
    </w:p>
    <w:p>
      <w:pPr>
        <w:pStyle w:val="Normal1"/>
        <w:numPr>
          <w:ilvl w:val="0"/>
          <w:numId w:val="1"/>
        </w:numPr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</w:rPr>
        <w:t xml:space="preserve">Extracurriculars: </w:t>
      </w:r>
      <w:r>
        <w:rPr>
          <w:rFonts w:cs="Times New Roman" w:ascii="Times New Roman" w:hAnsi="Times New Roman"/>
        </w:rPr>
        <w:t>Theta Kappa Vice President &amp; Treasurer, Classical &amp; Jazz Trained Trombonist, Motorsport Fan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720" w:right="720" w:gutter="0" w:header="720" w:top="777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Lucida Grande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Times New Roman">
    <w:charset w:val="01"/>
    <w:family w:val="roman"/>
    <w:pitch w:val="default"/>
  </w:font>
  <w:font w:name="Georgia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ommentReference">
    <w:name w:val="annotation reference"/>
    <w:basedOn w:val="DefaultParagraphFont"/>
    <w:qFormat/>
    <w:rPr>
      <w:sz w:val="18"/>
      <w:szCs w:val="18"/>
    </w:rPr>
  </w:style>
  <w:style w:type="character" w:styleId="CommentTextChar" w:customStyle="1">
    <w:name w:val="Comment Text Char"/>
    <w:basedOn w:val="DefaultParagraphFont"/>
    <w:link w:val="CommentText"/>
    <w:qFormat/>
    <w:rPr>
      <w:color w:val="000000"/>
      <w:sz w:val="24"/>
      <w:szCs w:val="24"/>
    </w:rPr>
  </w:style>
  <w:style w:type="character" w:styleId="CommentSubjectChar" w:customStyle="1">
    <w:name w:val="Comment Subject Char"/>
    <w:basedOn w:val="CommentTextChar"/>
    <w:link w:val="annotationsubject"/>
    <w:qFormat/>
    <w:rPr>
      <w:b/>
      <w:bCs/>
      <w:color w:val="000000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qFormat/>
    <w:rPr>
      <w:rFonts w:ascii="Lucida Grande" w:hAnsi="Lucida Grande" w:cs="Lucida Grande"/>
      <w:color w:val="000000"/>
      <w:sz w:val="18"/>
      <w:szCs w:val="18"/>
    </w:rPr>
  </w:style>
  <w:style w:type="character" w:styleId="HeaderChar" w:customStyle="1">
    <w:name w:val="Header Char"/>
    <w:basedOn w:val="DefaultParagraphFont"/>
    <w:link w:val="Header"/>
    <w:qFormat/>
    <w:rPr>
      <w:color w:val="000000"/>
      <w:sz w:val="22"/>
      <w:szCs w:val="22"/>
    </w:rPr>
  </w:style>
  <w:style w:type="character" w:styleId="FooterChar" w:customStyle="1">
    <w:name w:val="Footer Char"/>
    <w:basedOn w:val="DefaultParagraphFont"/>
    <w:link w:val="Footer"/>
    <w:qFormat/>
    <w:rPr>
      <w:color w:val="000000"/>
      <w:sz w:val="22"/>
      <w:szCs w:val="22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ascii="Times New Roman" w:hAnsi="Times New Roman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ascii="Times New Roman" w:hAnsi="Times New Roman" w:cs="Lucida Sans"/>
    </w:rPr>
  </w:style>
  <w:style w:type="paragraph" w:styleId="Normal1" w:customStyle="1">
    <w:name w:val="Normal1"/>
    <w:qFormat/>
    <w:pPr>
      <w:widowControl/>
      <w:suppressAutoHyphens w:val="true"/>
      <w:overflowPunct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000000"/>
      <w:kern w:val="0"/>
      <w:sz w:val="22"/>
      <w:szCs w:val="22"/>
      <w:lang w:val="en-US" w:eastAsia="en-US" w:bidi="ar-SA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pPr>
      <w:spacing w:lineRule="auto" w:line="240"/>
    </w:pPr>
    <w:rPr>
      <w:sz w:val="24"/>
      <w:szCs w:val="24"/>
    </w:rPr>
  </w:style>
  <w:style w:type="paragraph" w:styleId="annotationsubject">
    <w:name w:val="annotation subject"/>
    <w:basedOn w:val="CommentText"/>
    <w:next w:val="CommentText"/>
    <w:link w:val="CommentSubjectChar"/>
    <w:qFormat/>
    <w:pPr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qFormat/>
    <w:pPr>
      <w:spacing w:lineRule="auto" w:line="240" w:before="0" w:after="0"/>
    </w:pPr>
    <w:rPr>
      <w:rFonts w:ascii="Lucida Grande" w:hAnsi="Lucida Grande" w:cs="Lucida Grande"/>
      <w:sz w:val="18"/>
      <w:szCs w:val="1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.johnson18@outlook.com" TargetMode="External"/><Relationship Id="rId3" Type="http://schemas.openxmlformats.org/officeDocument/2006/relationships/hyperlink" Target="https://arjohnson18.github.io/personal-website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Application>LibreOffice/25.2.7.2$Windows_X86_64 LibreOffice_project/5cbfd1ab6520636bb5f7b99185aa69bd7456825d</Application>
  <AppVersion>15.0000</AppVersion>
  <Pages>2</Pages>
  <Words>504</Words>
  <Characters>3219</Characters>
  <CharactersWithSpaces>4115</CharactersWithSpaces>
  <Paragraphs>51</Paragraphs>
  <Company>Yale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2025-04-02T16:33:02Z</dcterms:created>
  <dc:creator/>
  <dc:description/>
  <dc:language>en-US</dc:language>
  <cp:lastModifiedBy/>
  <cp:lastPrinted>2025-07-07T13:10:03Z</cp:lastPrinted>
  <dcterms:modified xsi:type="dcterms:W3CDTF">2025-12-29T13:39:00Z</dcterms:modified>
  <cp:revision>23</cp:revision>
  <dc:subject/>
  <dc:title>Alum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