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b/>
          <w:color w:val="1F3864"/>
          <w:sz w:val="48"/>
        </w:rPr>
        <w:t>MLOps study guide: understanding CareerFlowOps from end to end</w:t>
      </w:r>
    </w:p>
    <w:p>
      <w:pPr>
        <w:spacing w:after="120"/>
      </w:pPr>
      <w:r>
        <w:t>A plain-words guide to every MLOps idea used in this project. Each topic follows the same pattern: what the idea is, why it exists, how this project does it, and the exact file or command where you can see it.</w:t>
      </w:r>
    </w:p>
    <w:p>
      <w:pPr>
        <w:pStyle w:val="Heading1"/>
      </w:pPr>
      <w:r>
        <w:t>1. The project in plain words</w:t>
      </w:r>
    </w:p>
    <w:p>
      <w:pPr>
        <w:spacing w:after="120"/>
      </w:pPr>
      <w:r>
        <w:t>CareerFlowOps helps a student find jobs. It collects job postings from company career pages (Greenhouse, Lever and Ashby), reads a candidate's skills, and ranks the jobs by how well they fit. For every ranked job it shows why: which skills matched, which are missing, and a short explanation. The student then opens the official apply link. The system never applies for anyone.</w:t>
      </w:r>
    </w:p>
    <w:p>
      <w:pPr>
        <w:spacing w:after="120"/>
      </w:pPr>
      <w:r>
        <w:t>The parts you can touch:</w:t>
      </w:r>
    </w:p>
    <w:p>
      <w:pPr>
        <w:pStyle w:val="ListBullet"/>
        <w:spacing w:after="40"/>
      </w:pPr>
      <w:r>
        <w:t>A website (React) where the candidate sees jobs, a profile, saved jobs and an application tracker.</w:t>
      </w:r>
    </w:p>
    <w:p>
      <w:pPr>
        <w:pStyle w:val="ListBullet"/>
        <w:spacing w:after="40"/>
      </w:pPr>
      <w:r>
        <w:t>A backend API (FastAPI) that stores jobs in PostgreSQL and serves rankings.</w:t>
      </w:r>
    </w:p>
    <w:p>
      <w:pPr>
        <w:pStyle w:val="ListBullet"/>
        <w:spacing w:after="40"/>
      </w:pPr>
      <w:r>
        <w:t>A ranking model (TF-IDF, a sentence-transformer, or a mix of both) that scores each job against the candidate.</w:t>
      </w:r>
    </w:p>
    <w:p>
      <w:pPr>
        <w:pStyle w:val="ListBullet"/>
        <w:spacing w:after="40"/>
      </w:pPr>
      <w:r>
        <w:t>An MLOps layer that trains, tracks, packages, ships and watches that model.</w:t>
      </w:r>
    </w:p>
    <w:p>
      <w:pPr>
        <w:spacing w:after="120"/>
      </w:pPr>
      <w:r>
        <w:t>This guide is about the last item. The website and API are the product. MLOps is how the model inside them is produced and kept healthy.</w:t>
      </w:r>
    </w:p>
    <w:p>
      <w:pPr>
        <w:pStyle w:val="Heading1"/>
      </w:pPr>
      <w:r>
        <w:t>2. What MLOps is, and why this project needs it</w:t>
      </w:r>
    </w:p>
    <w:p>
      <w:pPr>
        <w:spacing w:after="120"/>
      </w:pPr>
      <w:r>
        <w:t>A machine learning model is not a normal program. It depends on data, on settings, on the code that trained it and on the libraries it ran with. Change any of these and you get a different model. That creates problems that ordinary software does not have:</w:t>
      </w:r>
    </w:p>
    <w:tbl>
      <w:tblPr>
        <w:tblStyle w:val="TableGrid"/>
        <w:tblW w:type="auto" w:w="0"/>
        <w:tblLook w:firstColumn="1" w:firstRow="1" w:lastColumn="0" w:lastRow="0" w:noHBand="0" w:noVBand="1" w:val="04A0"/>
      </w:tblPr>
      <w:tblGrid>
        <w:gridCol w:w="3216"/>
        <w:gridCol w:w="3216"/>
        <w:gridCol w:w="3216"/>
      </w:tblGrid>
      <w:tr>
        <w:tc>
          <w:tcPr>
            <w:tcW w:type="dxa" w:w="3216"/>
            <w:shd w:val="clear" w:color="auto" w:fill="D9E2F3"/>
          </w:tcPr>
          <w:p>
            <w:pPr>
              <w:spacing w:after="0"/>
            </w:pPr>
            <w:r>
              <w:rPr>
                <w:b/>
                <w:sz w:val="19"/>
              </w:rPr>
              <w:t>Problem</w:t>
            </w:r>
          </w:p>
        </w:tc>
        <w:tc>
          <w:tcPr>
            <w:tcW w:type="dxa" w:w="3216"/>
            <w:shd w:val="clear" w:color="auto" w:fill="D9E2F3"/>
          </w:tcPr>
          <w:p>
            <w:pPr>
              <w:spacing w:after="0"/>
            </w:pPr>
            <w:r>
              <w:rPr>
                <w:b/>
                <w:sz w:val="19"/>
              </w:rPr>
              <w:t>Plain version</w:t>
            </w:r>
          </w:p>
        </w:tc>
        <w:tc>
          <w:tcPr>
            <w:tcW w:type="dxa" w:w="3216"/>
            <w:shd w:val="clear" w:color="auto" w:fill="D9E2F3"/>
          </w:tcPr>
          <w:p>
            <w:pPr>
              <w:spacing w:after="0"/>
            </w:pPr>
            <w:r>
              <w:rPr>
                <w:b/>
                <w:sz w:val="19"/>
              </w:rPr>
              <w:t>How this project solves it</w:t>
            </w:r>
          </w:p>
        </w:tc>
      </w:tr>
      <w:tr>
        <w:tc>
          <w:tcPr>
            <w:tcW w:type="dxa" w:w="3216"/>
          </w:tcPr>
          <w:p>
            <w:pPr>
              <w:spacing w:after="0"/>
            </w:pPr>
            <w:r>
              <w:rPr>
                <w:sz w:val="19"/>
              </w:rPr>
              <w:t>It worked on my laptop</w:t>
            </w:r>
          </w:p>
        </w:tc>
        <w:tc>
          <w:tcPr>
            <w:tcW w:type="dxa" w:w="3216"/>
          </w:tcPr>
          <w:p>
            <w:pPr>
              <w:spacing w:after="0"/>
            </w:pPr>
            <w:r>
              <w:rPr>
                <w:sz w:val="19"/>
              </w:rPr>
              <w:t>Nobody else can get the same model</w:t>
            </w:r>
          </w:p>
        </w:tc>
        <w:tc>
          <w:tcPr>
            <w:tcW w:type="dxa" w:w="3216"/>
          </w:tcPr>
          <w:p>
            <w:pPr>
              <w:spacing w:after="0"/>
            </w:pPr>
            <w:r>
              <w:rPr>
                <w:sz w:val="19"/>
              </w:rPr>
              <w:t>DVC pipeline plus pinned library files, so anyone can rebuild it</w:t>
            </w:r>
          </w:p>
        </w:tc>
      </w:tr>
      <w:tr>
        <w:tc>
          <w:tcPr>
            <w:tcW w:type="dxa" w:w="3216"/>
          </w:tcPr>
          <w:p>
            <w:pPr>
              <w:spacing w:after="0"/>
            </w:pPr>
            <w:r>
              <w:rPr>
                <w:sz w:val="19"/>
              </w:rPr>
              <w:t>Which data made this model?</w:t>
            </w:r>
          </w:p>
        </w:tc>
        <w:tc>
          <w:tcPr>
            <w:tcW w:type="dxa" w:w="3216"/>
          </w:tcPr>
          <w:p>
            <w:pPr>
              <w:spacing w:after="0"/>
            </w:pPr>
            <w:r>
              <w:rPr>
                <w:sz w:val="19"/>
              </w:rPr>
              <w:t>The data changed and nobody noticed</w:t>
            </w:r>
          </w:p>
        </w:tc>
        <w:tc>
          <w:tcPr>
            <w:tcW w:type="dxa" w:w="3216"/>
          </w:tcPr>
          <w:p>
            <w:pPr>
              <w:spacing w:after="0"/>
            </w:pPr>
            <w:r>
              <w:rPr>
                <w:sz w:val="19"/>
              </w:rPr>
              <w:t xml:space="preserve">DVC records a hash of every input and output in </w:t>
            </w:r>
            <w:r>
              <w:rPr>
                <w:rFonts w:ascii="Consolas" w:hAnsi="Consolas"/>
                <w:color w:val="9C1C1C"/>
                <w:sz w:val="17"/>
              </w:rPr>
              <w:t>dvc.lock</w:t>
            </w:r>
          </w:p>
        </w:tc>
      </w:tr>
      <w:tr>
        <w:tc>
          <w:tcPr>
            <w:tcW w:type="dxa" w:w="3216"/>
          </w:tcPr>
          <w:p>
            <w:pPr>
              <w:spacing w:after="0"/>
            </w:pPr>
            <w:r>
              <w:rPr>
                <w:sz w:val="19"/>
              </w:rPr>
              <w:t>Which experiment was best?</w:t>
            </w:r>
          </w:p>
        </w:tc>
        <w:tc>
          <w:tcPr>
            <w:tcW w:type="dxa" w:w="3216"/>
          </w:tcPr>
          <w:p>
            <w:pPr>
              <w:spacing w:after="0"/>
            </w:pPr>
            <w:r>
              <w:rPr>
                <w:sz w:val="19"/>
              </w:rPr>
              <w:t>Results live in someone's notebook</w:t>
            </w:r>
          </w:p>
        </w:tc>
        <w:tc>
          <w:tcPr>
            <w:tcW w:type="dxa" w:w="3216"/>
          </w:tcPr>
          <w:p>
            <w:pPr>
              <w:spacing w:after="0"/>
            </w:pPr>
            <w:r>
              <w:rPr>
                <w:sz w:val="19"/>
              </w:rPr>
              <w:t>MLflow stores every run with its settings and scores</w:t>
            </w:r>
          </w:p>
        </w:tc>
      </w:tr>
      <w:tr>
        <w:tc>
          <w:tcPr>
            <w:tcW w:type="dxa" w:w="3216"/>
          </w:tcPr>
          <w:p>
            <w:pPr>
              <w:spacing w:after="0"/>
            </w:pPr>
            <w:r>
              <w:rPr>
                <w:sz w:val="19"/>
              </w:rPr>
              <w:t>How does the model reach the server?</w:t>
            </w:r>
          </w:p>
        </w:tc>
        <w:tc>
          <w:tcPr>
            <w:tcW w:type="dxa" w:w="3216"/>
          </w:tcPr>
          <w:p>
            <w:pPr>
              <w:spacing w:after="0"/>
            </w:pPr>
            <w:r>
              <w:rPr>
                <w:sz w:val="19"/>
              </w:rPr>
              <w:t>Copying files by hand, differently each time</w:t>
            </w:r>
          </w:p>
        </w:tc>
        <w:tc>
          <w:tcPr>
            <w:tcW w:type="dxa" w:w="3216"/>
          </w:tcPr>
          <w:p>
            <w:pPr>
              <w:spacing w:after="0"/>
            </w:pPr>
            <w:r>
              <w:rPr>
                <w:sz w:val="19"/>
              </w:rPr>
              <w:t>A checked, versioned model bundle pulled from S3</w:t>
            </w:r>
          </w:p>
        </w:tc>
      </w:tr>
      <w:tr>
        <w:tc>
          <w:tcPr>
            <w:tcW w:type="dxa" w:w="3216"/>
          </w:tcPr>
          <w:p>
            <w:pPr>
              <w:spacing w:after="0"/>
            </w:pPr>
            <w:r>
              <w:rPr>
                <w:sz w:val="19"/>
              </w:rPr>
              <w:t>Is it still working after release?</w:t>
            </w:r>
          </w:p>
        </w:tc>
        <w:tc>
          <w:tcPr>
            <w:tcW w:type="dxa" w:w="3216"/>
          </w:tcPr>
          <w:p>
            <w:pPr>
              <w:spacing w:after="0"/>
            </w:pPr>
            <w:r>
              <w:rPr>
                <w:sz w:val="19"/>
              </w:rPr>
              <w:t>The server runs but gives bad answers</w:t>
            </w:r>
          </w:p>
        </w:tc>
        <w:tc>
          <w:tcPr>
            <w:tcW w:type="dxa" w:w="3216"/>
          </w:tcPr>
          <w:p>
            <w:pPr>
              <w:spacing w:after="0"/>
            </w:pPr>
            <w:r>
              <w:rPr>
                <w:sz w:val="19"/>
              </w:rPr>
              <w:t>Health checks, metrics, alerts, and a server that refuses to use a broken model</w:t>
            </w:r>
          </w:p>
        </w:tc>
      </w:tr>
      <w:tr>
        <w:tc>
          <w:tcPr>
            <w:tcW w:type="dxa" w:w="3216"/>
          </w:tcPr>
          <w:p>
            <w:pPr>
              <w:spacing w:after="0"/>
            </w:pPr>
            <w:r>
              <w:rPr>
                <w:sz w:val="19"/>
              </w:rPr>
              <w:t>Can I go back to last week's version?</w:t>
            </w:r>
          </w:p>
        </w:tc>
        <w:tc>
          <w:tcPr>
            <w:tcW w:type="dxa" w:w="3216"/>
          </w:tcPr>
          <w:p>
            <w:pPr>
              <w:spacing w:after="0"/>
            </w:pPr>
            <w:r>
              <w:rPr>
                <w:sz w:val="19"/>
              </w:rPr>
              <w:t>Old model is gone</w:t>
            </w:r>
          </w:p>
        </w:tc>
        <w:tc>
          <w:tcPr>
            <w:tcW w:type="dxa" w:w="3216"/>
          </w:tcPr>
          <w:p>
            <w:pPr>
              <w:spacing w:after="0"/>
            </w:pPr>
            <w:r>
              <w:rPr>
                <w:sz w:val="19"/>
              </w:rPr>
              <w:t>Immutable image tags and old model files kept in S3</w:t>
            </w:r>
          </w:p>
        </w:tc>
      </w:tr>
    </w:tbl>
    <w:p>
      <w:pPr>
        <w:spacing w:after="40"/>
      </w:pPr>
    </w:p>
    <w:p>
      <w:pPr>
        <w:spacing w:after="120"/>
      </w:pPr>
      <w:r>
        <w:rPr>
          <w:b/>
        </w:rPr>
        <w:t>MLOps</w:t>
      </w:r>
      <w:r>
        <w:t xml:space="preserve"> means applying the habits of DevOps (version control, automation, testing, monitoring) to machine learning, so a model can be reproduced, delivered and watched reliably.</w:t>
      </w:r>
    </w:p>
    <w:p>
      <w:pPr>
        <w:pStyle w:val="Heading2"/>
      </w:pPr>
      <w:r>
        <w:t>The life of a model in this project</w:t>
      </w:r>
    </w:p>
    <w:tbl>
      <w:tblPr>
        <w:tblStyle w:val="TableGrid"/>
        <w:tblW w:type="auto" w:w="0"/>
        <w:tblLook w:firstColumn="1" w:firstRow="1" w:lastColumn="0" w:lastRow="0" w:noHBand="0" w:noVBand="1" w:val="04A0"/>
      </w:tblPr>
      <w:tblGrid>
        <w:gridCol w:w="9648"/>
      </w:tblGrid>
      <w:tr>
        <w:tc>
          <w:tcPr>
            <w:tcW w:type="dxa" w:w="9648"/>
            <w:shd w:val="clear" w:color="auto" w:fill="F3F3F3"/>
          </w:tcPr>
          <w:p>
            <w:pPr>
              <w:spacing w:after="0"/>
            </w:pPr>
            <w:r/>
            <w:r>
              <w:rPr>
                <w:rFonts w:ascii="Consolas" w:hAnsi="Consolas"/>
                <w:sz w:val="17"/>
              </w:rPr>
              <w:t xml:space="preserve"> raw job data</w:t>
            </w:r>
          </w:p>
          <w:p>
            <w:pPr>
              <w:spacing w:after="0"/>
            </w:pPr>
            <w:r>
              <w:rPr>
                <w:rFonts w:ascii="Consolas" w:hAnsi="Consolas"/>
                <w:sz w:val="17"/>
              </w:rPr>
              <w:t xml:space="preserve">     |  DVC stage: ingest</w:t>
            </w:r>
          </w:p>
          <w:p>
            <w:pPr>
              <w:spacing w:after="0"/>
            </w:pPr>
            <w:r>
              <w:rPr>
                <w:rFonts w:ascii="Consolas" w:hAnsi="Consolas"/>
                <w:sz w:val="17"/>
              </w:rPr>
              <w:t xml:space="preserve">     v</w:t>
            </w:r>
          </w:p>
          <w:p>
            <w:pPr>
              <w:spacing w:after="0"/>
            </w:pPr>
            <w:r>
              <w:rPr>
                <w:rFonts w:ascii="Consolas" w:hAnsi="Consolas"/>
                <w:sz w:val="17"/>
              </w:rPr>
              <w:t xml:space="preserve"> normalized jobs  --- preprocess ---&gt; training set --- train ---&gt; 3 trained rankers</w:t>
            </w:r>
          </w:p>
          <w:p>
            <w:pPr>
              <w:spacing w:after="0"/>
            </w:pPr>
            <w:r>
              <w:rPr>
                <w:rFonts w:ascii="Consolas" w:hAnsi="Consolas"/>
                <w:sz w:val="17"/>
              </w:rPr>
              <w:t xml:space="preserve">                                                                      |</w:t>
            </w:r>
          </w:p>
          <w:p>
            <w:pPr>
              <w:spacing w:after="0"/>
            </w:pPr>
            <w:r>
              <w:rPr>
                <w:rFonts w:ascii="Consolas" w:hAnsi="Consolas"/>
                <w:sz w:val="17"/>
              </w:rPr>
              <w:t xml:space="preserve">                                           evaluate (scores) &lt;--------+</w:t>
            </w:r>
          </w:p>
          <w:p>
            <w:pPr>
              <w:spacing w:after="0"/>
            </w:pPr>
            <w:r>
              <w:rPr>
                <w:rFonts w:ascii="Consolas" w:hAnsi="Consolas"/>
                <w:sz w:val="17"/>
              </w:rPr>
              <w:t xml:space="preserve">                                                |</w:t>
            </w:r>
          </w:p>
          <w:p>
            <w:pPr>
              <w:spacing w:after="0"/>
            </w:pPr>
            <w:r>
              <w:rPr>
                <w:rFonts w:ascii="Consolas" w:hAnsi="Consolas"/>
                <w:sz w:val="17"/>
              </w:rPr>
              <w:t xml:space="preserve">                                  register in MLflow (version, alias)</w:t>
            </w:r>
          </w:p>
          <w:p>
            <w:pPr>
              <w:spacing w:after="0"/>
            </w:pPr>
            <w:r>
              <w:rPr>
                <w:rFonts w:ascii="Consolas" w:hAnsi="Consolas"/>
                <w:sz w:val="17"/>
              </w:rPr>
              <w:t xml:space="preserve">                                                |</w:t>
            </w:r>
          </w:p>
          <w:p>
            <w:pPr>
              <w:spacing w:after="0"/>
            </w:pPr>
            <w:r>
              <w:rPr>
                <w:rFonts w:ascii="Consolas" w:hAnsi="Consolas"/>
                <w:sz w:val="17"/>
              </w:rPr>
              <w:t xml:space="preserve">                                   export_model -&gt; verified bundle</w:t>
            </w:r>
          </w:p>
          <w:p>
            <w:pPr>
              <w:spacing w:after="0"/>
            </w:pPr>
            <w:r>
              <w:rPr>
                <w:rFonts w:ascii="Consolas" w:hAnsi="Consolas"/>
                <w:sz w:val="17"/>
              </w:rPr>
              <w:t xml:space="preserve">                                                |</w:t>
            </w:r>
          </w:p>
          <w:p>
            <w:pPr>
              <w:spacing w:after="0"/>
            </w:pPr>
            <w:r>
              <w:rPr>
                <w:rFonts w:ascii="Consolas" w:hAnsi="Consolas"/>
                <w:sz w:val="17"/>
              </w:rPr>
              <w:t xml:space="preserve">                          dvc push -&gt; S3 (model storage)        git push -&gt; GitHub</w:t>
            </w:r>
          </w:p>
          <w:p>
            <w:pPr>
              <w:spacing w:after="0"/>
            </w:pPr>
            <w:r>
              <w:rPr>
                <w:rFonts w:ascii="Consolas" w:hAnsi="Consolas"/>
                <w:sz w:val="17"/>
              </w:rPr>
              <w:t xml:space="preserve">                                                                      |</w:t>
            </w:r>
          </w:p>
          <w:p>
            <w:pPr>
              <w:spacing w:after="0"/>
            </w:pPr>
            <w:r>
              <w:rPr>
                <w:rFonts w:ascii="Consolas" w:hAnsi="Consolas"/>
                <w:sz w:val="17"/>
              </w:rPr>
              <w:t xml:space="preserve">                                           GitHub Actions: test, build images, push to ECR</w:t>
            </w:r>
          </w:p>
          <w:p>
            <w:pPr>
              <w:spacing w:after="0"/>
            </w:pPr>
            <w:r>
              <w:rPr>
                <w:rFonts w:ascii="Consolas" w:hAnsi="Consolas"/>
                <w:sz w:val="17"/>
              </w:rPr>
              <w:t xml:space="preserve">                                                                      |</w:t>
            </w:r>
          </w:p>
          <w:p>
            <w:pPr>
              <w:spacing w:after="0"/>
            </w:pPr>
            <w:r>
              <w:rPr>
                <w:rFonts w:ascii="Consolas" w:hAnsi="Consolas"/>
                <w:sz w:val="17"/>
              </w:rPr>
              <w:t xml:space="preserve">                                          deploy to EC2 through Systems Manager</w:t>
            </w:r>
          </w:p>
          <w:p>
            <w:pPr>
              <w:spacing w:after="0"/>
            </w:pPr>
            <w:r>
              <w:rPr>
                <w:rFonts w:ascii="Consolas" w:hAnsi="Consolas"/>
                <w:sz w:val="17"/>
              </w:rPr>
              <w:t xml:space="preserve">                                                                      |</w:t>
            </w:r>
          </w:p>
          <w:p>
            <w:pPr>
              <w:spacing w:after="0"/>
            </w:pPr>
            <w:r>
              <w:rPr>
                <w:rFonts w:ascii="Consolas" w:hAnsi="Consolas"/>
                <w:sz w:val="17"/>
              </w:rPr>
              <w:t xml:space="preserve">              EC2 pulls image (ECR) + model (S3), checks it, starts the service</w:t>
            </w:r>
          </w:p>
          <w:p>
            <w:pPr>
              <w:spacing w:after="0"/>
            </w:pPr>
            <w:r>
              <w:rPr>
                <w:rFonts w:ascii="Consolas" w:hAnsi="Consolas"/>
                <w:sz w:val="17"/>
              </w:rPr>
              <w:t xml:space="preserve">                                                                      |</w:t>
            </w:r>
          </w:p>
          <w:p>
            <w:pPr>
              <w:spacing w:after="0"/>
            </w:pPr>
            <w:r>
              <w:rPr>
                <w:rFonts w:ascii="Consolas" w:hAnsi="Consolas"/>
                <w:sz w:val="17"/>
              </w:rPr>
              <w:t xml:space="preserve">                        user request -&gt; API -&gt; ranked jobs with explanation</w:t>
            </w:r>
          </w:p>
          <w:p>
            <w:pPr>
              <w:spacing w:after="0"/>
            </w:pPr>
            <w:r>
              <w:rPr>
                <w:rFonts w:ascii="Consolas" w:hAnsi="Consolas"/>
                <w:sz w:val="17"/>
              </w:rPr>
              <w:t xml:space="preserve">                                                                      |</w:t>
            </w:r>
          </w:p>
          <w:p>
            <w:pPr>
              <w:spacing w:after="0"/>
            </w:pPr>
            <w:r>
              <w:rPr>
                <w:rFonts w:ascii="Consolas" w:hAnsi="Consolas"/>
                <w:sz w:val="17"/>
              </w:rPr>
              <w:t xml:space="preserve">                           Prometheus + Grafana watch it; Docker restarts crashes</w:t>
            </w:r>
          </w:p>
        </w:tc>
      </w:tr>
    </w:tbl>
    <w:p>
      <w:pPr>
        <w:spacing w:after="40"/>
      </w:pPr>
    </w:p>
    <w:p>
      <w:pPr>
        <w:pStyle w:val="Heading2"/>
      </w:pPr>
      <w:r>
        <w:t>The MLOps parts, and where each lives</w:t>
      </w:r>
    </w:p>
    <w:tbl>
      <w:tblPr>
        <w:tblStyle w:val="TableGrid"/>
        <w:tblW w:type="auto" w:w="0"/>
        <w:tblLook w:firstColumn="1" w:firstRow="1" w:lastColumn="0" w:lastRow="0" w:noHBand="0" w:noVBand="1" w:val="04A0"/>
      </w:tblPr>
      <w:tblGrid>
        <w:gridCol w:w="3216"/>
        <w:gridCol w:w="3216"/>
        <w:gridCol w:w="3216"/>
      </w:tblGrid>
      <w:tr>
        <w:tc>
          <w:tcPr>
            <w:tcW w:type="dxa" w:w="3216"/>
            <w:shd w:val="clear" w:color="auto" w:fill="D9E2F3"/>
          </w:tcPr>
          <w:p>
            <w:pPr>
              <w:spacing w:after="0"/>
            </w:pPr>
            <w:r>
              <w:rPr>
                <w:b/>
                <w:sz w:val="19"/>
              </w:rPr>
              <w:t>MLOps part</w:t>
            </w:r>
          </w:p>
        </w:tc>
        <w:tc>
          <w:tcPr>
            <w:tcW w:type="dxa" w:w="3216"/>
            <w:shd w:val="clear" w:color="auto" w:fill="D9E2F3"/>
          </w:tcPr>
          <w:p>
            <w:pPr>
              <w:spacing w:after="0"/>
            </w:pPr>
            <w:r>
              <w:rPr>
                <w:b/>
                <w:sz w:val="19"/>
              </w:rPr>
              <w:t>Tool here</w:t>
            </w:r>
          </w:p>
        </w:tc>
        <w:tc>
          <w:tcPr>
            <w:tcW w:type="dxa" w:w="3216"/>
            <w:shd w:val="clear" w:color="auto" w:fill="D9E2F3"/>
          </w:tcPr>
          <w:p>
            <w:pPr>
              <w:spacing w:after="0"/>
            </w:pPr>
            <w:r>
              <w:rPr>
                <w:b/>
                <w:sz w:val="19"/>
              </w:rPr>
              <w:t>Where to look</w:t>
            </w:r>
          </w:p>
        </w:tc>
      </w:tr>
      <w:tr>
        <w:tc>
          <w:tcPr>
            <w:tcW w:type="dxa" w:w="3216"/>
          </w:tcPr>
          <w:p>
            <w:pPr>
              <w:spacing w:after="0"/>
            </w:pPr>
            <w:r>
              <w:rPr>
                <w:sz w:val="19"/>
              </w:rPr>
              <w:t>Data and model versioning</w:t>
            </w:r>
          </w:p>
        </w:tc>
        <w:tc>
          <w:tcPr>
            <w:tcW w:type="dxa" w:w="3216"/>
          </w:tcPr>
          <w:p>
            <w:pPr>
              <w:spacing w:after="0"/>
            </w:pPr>
            <w:r>
              <w:rPr>
                <w:sz w:val="19"/>
              </w:rPr>
              <w:t>DVC</w:t>
            </w:r>
          </w:p>
        </w:tc>
        <w:tc>
          <w:tcPr>
            <w:tcW w:type="dxa" w:w="3216"/>
          </w:tcPr>
          <w:p>
            <w:pPr>
              <w:spacing w:after="0"/>
            </w:pPr>
            <w:r>
              <w:rPr>
                <w:rFonts w:ascii="Consolas" w:hAnsi="Consolas"/>
                <w:color w:val="9C1C1C"/>
                <w:sz w:val="17"/>
              </w:rPr>
              <w:t>dvc.yaml</w:t>
            </w:r>
            <w:r>
              <w:rPr>
                <w:sz w:val="19"/>
              </w:rPr>
              <w:t xml:space="preserve">, </w:t>
            </w:r>
            <w:r>
              <w:rPr>
                <w:rFonts w:ascii="Consolas" w:hAnsi="Consolas"/>
                <w:color w:val="9C1C1C"/>
                <w:sz w:val="17"/>
              </w:rPr>
              <w:t>dvc.lock</w:t>
            </w:r>
            <w:r>
              <w:rPr>
                <w:sz w:val="19"/>
              </w:rPr>
              <w:t xml:space="preserve">, </w:t>
            </w:r>
            <w:r>
              <w:rPr>
                <w:rFonts w:ascii="Consolas" w:hAnsi="Consolas"/>
                <w:color w:val="9C1C1C"/>
                <w:sz w:val="17"/>
              </w:rPr>
              <w:t>.dvc/config</w:t>
            </w:r>
          </w:p>
        </w:tc>
      </w:tr>
      <w:tr>
        <w:tc>
          <w:tcPr>
            <w:tcW w:type="dxa" w:w="3216"/>
          </w:tcPr>
          <w:p>
            <w:pPr>
              <w:spacing w:after="0"/>
            </w:pPr>
            <w:r>
              <w:rPr>
                <w:sz w:val="19"/>
              </w:rPr>
              <w:t>Reproducible pipeline</w:t>
            </w:r>
          </w:p>
        </w:tc>
        <w:tc>
          <w:tcPr>
            <w:tcW w:type="dxa" w:w="3216"/>
          </w:tcPr>
          <w:p>
            <w:pPr>
              <w:spacing w:after="0"/>
            </w:pPr>
            <w:r>
              <w:rPr>
                <w:sz w:val="19"/>
              </w:rPr>
              <w:t>DVC stages</w:t>
            </w:r>
          </w:p>
        </w:tc>
        <w:tc>
          <w:tcPr>
            <w:tcW w:type="dxa" w:w="3216"/>
          </w:tcPr>
          <w:p>
            <w:pPr>
              <w:spacing w:after="0"/>
            </w:pPr>
            <w:r>
              <w:rPr>
                <w:rFonts w:ascii="Consolas" w:hAnsi="Consolas"/>
                <w:color w:val="9C1C1C"/>
                <w:sz w:val="17"/>
              </w:rPr>
              <w:t>dvc.yaml</w:t>
            </w:r>
            <w:r>
              <w:rPr>
                <w:sz w:val="19"/>
              </w:rPr>
              <w:t xml:space="preserve">, </w:t>
            </w:r>
            <w:r>
              <w:rPr>
                <w:rFonts w:ascii="Consolas" w:hAnsi="Consolas"/>
                <w:color w:val="9C1C1C"/>
                <w:sz w:val="17"/>
              </w:rPr>
              <w:t>pipelines/</w:t>
            </w:r>
          </w:p>
        </w:tc>
      </w:tr>
      <w:tr>
        <w:tc>
          <w:tcPr>
            <w:tcW w:type="dxa" w:w="3216"/>
          </w:tcPr>
          <w:p>
            <w:pPr>
              <w:spacing w:after="0"/>
            </w:pPr>
            <w:r>
              <w:rPr>
                <w:sz w:val="19"/>
              </w:rPr>
              <w:t>Settings as data</w:t>
            </w:r>
          </w:p>
        </w:tc>
        <w:tc>
          <w:tcPr>
            <w:tcW w:type="dxa" w:w="3216"/>
          </w:tcPr>
          <w:p>
            <w:pPr>
              <w:spacing w:after="0"/>
            </w:pPr>
            <w:r>
              <w:rPr>
                <w:rFonts w:ascii="Consolas" w:hAnsi="Consolas"/>
                <w:color w:val="9C1C1C"/>
                <w:sz w:val="17"/>
              </w:rPr>
              <w:t>params.yaml</w:t>
            </w:r>
          </w:p>
        </w:tc>
        <w:tc>
          <w:tcPr>
            <w:tcW w:type="dxa" w:w="3216"/>
          </w:tcPr>
          <w:p>
            <w:pPr>
              <w:spacing w:after="0"/>
            </w:pPr>
            <w:r>
              <w:rPr>
                <w:rFonts w:ascii="Consolas" w:hAnsi="Consolas"/>
                <w:color w:val="9C1C1C"/>
                <w:sz w:val="17"/>
              </w:rPr>
              <w:t>params.yaml</w:t>
            </w:r>
          </w:p>
        </w:tc>
      </w:tr>
      <w:tr>
        <w:tc>
          <w:tcPr>
            <w:tcW w:type="dxa" w:w="3216"/>
          </w:tcPr>
          <w:p>
            <w:pPr>
              <w:spacing w:after="0"/>
            </w:pPr>
            <w:r>
              <w:rPr>
                <w:sz w:val="19"/>
              </w:rPr>
              <w:t>Experiment tracking</w:t>
            </w:r>
          </w:p>
        </w:tc>
        <w:tc>
          <w:tcPr>
            <w:tcW w:type="dxa" w:w="3216"/>
          </w:tcPr>
          <w:p>
            <w:pPr>
              <w:spacing w:after="0"/>
            </w:pPr>
            <w:r>
              <w:rPr>
                <w:sz w:val="19"/>
              </w:rPr>
              <w:t>MLflow</w:t>
            </w:r>
          </w:p>
        </w:tc>
        <w:tc>
          <w:tcPr>
            <w:tcW w:type="dxa" w:w="3216"/>
          </w:tcPr>
          <w:p>
            <w:pPr>
              <w:spacing w:after="0"/>
            </w:pPr>
            <w:r>
              <w:rPr>
                <w:rFonts w:ascii="Consolas" w:hAnsi="Consolas"/>
                <w:color w:val="9C1C1C"/>
                <w:sz w:val="17"/>
              </w:rPr>
              <w:t>pipelines/train.py</w:t>
            </w:r>
            <w:r>
              <w:rPr>
                <w:sz w:val="19"/>
              </w:rPr>
              <w:t xml:space="preserve">, </w:t>
            </w:r>
            <w:r>
              <w:rPr>
                <w:rFonts w:ascii="Consolas" w:hAnsi="Consolas"/>
                <w:color w:val="9C1C1C"/>
                <w:sz w:val="17"/>
              </w:rPr>
              <w:t>pipelines/evaluate.py</w:t>
            </w:r>
          </w:p>
        </w:tc>
      </w:tr>
      <w:tr>
        <w:tc>
          <w:tcPr>
            <w:tcW w:type="dxa" w:w="3216"/>
          </w:tcPr>
          <w:p>
            <w:pPr>
              <w:spacing w:after="0"/>
            </w:pPr>
            <w:r>
              <w:rPr>
                <w:sz w:val="19"/>
              </w:rPr>
              <w:t>Model registry</w:t>
            </w:r>
          </w:p>
        </w:tc>
        <w:tc>
          <w:tcPr>
            <w:tcW w:type="dxa" w:w="3216"/>
          </w:tcPr>
          <w:p>
            <w:pPr>
              <w:spacing w:after="0"/>
            </w:pPr>
            <w:r>
              <w:rPr>
                <w:sz w:val="19"/>
              </w:rPr>
              <w:t>MLflow registry</w:t>
            </w:r>
          </w:p>
        </w:tc>
        <w:tc>
          <w:tcPr>
            <w:tcW w:type="dxa" w:w="3216"/>
          </w:tcPr>
          <w:p>
            <w:pPr>
              <w:spacing w:after="0"/>
            </w:pPr>
            <w:r>
              <w:rPr>
                <w:rFonts w:ascii="Consolas" w:hAnsi="Consolas"/>
                <w:color w:val="9C1C1C"/>
                <w:sz w:val="17"/>
              </w:rPr>
              <w:t>pipelines/register.py</w:t>
            </w:r>
            <w:r>
              <w:rPr>
                <w:sz w:val="19"/>
              </w:rPr>
              <w:t xml:space="preserve">, </w:t>
            </w:r>
            <w:r>
              <w:rPr>
                <w:rFonts w:ascii="Consolas" w:hAnsi="Consolas"/>
                <w:color w:val="9C1C1C"/>
                <w:sz w:val="17"/>
              </w:rPr>
              <w:t>ml/registry/</w:t>
            </w:r>
          </w:p>
        </w:tc>
      </w:tr>
      <w:tr>
        <w:tc>
          <w:tcPr>
            <w:tcW w:type="dxa" w:w="3216"/>
          </w:tcPr>
          <w:p>
            <w:pPr>
              <w:spacing w:after="0"/>
            </w:pPr>
            <w:r>
              <w:rPr>
                <w:sz w:val="19"/>
              </w:rPr>
              <w:t>Model packaging</w:t>
            </w:r>
          </w:p>
        </w:tc>
        <w:tc>
          <w:tcPr>
            <w:tcW w:type="dxa" w:w="3216"/>
          </w:tcPr>
          <w:p>
            <w:pPr>
              <w:spacing w:after="0"/>
            </w:pPr>
            <w:r>
              <w:rPr>
                <w:sz w:val="19"/>
              </w:rPr>
              <w:t>Export bundle with manifest</w:t>
            </w:r>
          </w:p>
        </w:tc>
        <w:tc>
          <w:tcPr>
            <w:tcW w:type="dxa" w:w="3216"/>
          </w:tcPr>
          <w:p>
            <w:pPr>
              <w:spacing w:after="0"/>
            </w:pPr>
            <w:r>
              <w:rPr>
                <w:rFonts w:ascii="Consolas" w:hAnsi="Consolas"/>
                <w:color w:val="9C1C1C"/>
                <w:sz w:val="17"/>
              </w:rPr>
              <w:t>pipelines/export_model.py</w:t>
            </w:r>
            <w:r>
              <w:rPr>
                <w:sz w:val="19"/>
              </w:rPr>
              <w:t xml:space="preserve">, </w:t>
            </w:r>
            <w:r>
              <w:rPr>
                <w:rFonts w:ascii="Consolas" w:hAnsi="Consolas"/>
                <w:color w:val="9C1C1C"/>
                <w:sz w:val="17"/>
              </w:rPr>
              <w:t>ml/inference/bundle.py</w:t>
            </w:r>
          </w:p>
        </w:tc>
      </w:tr>
      <w:tr>
        <w:tc>
          <w:tcPr>
            <w:tcW w:type="dxa" w:w="3216"/>
          </w:tcPr>
          <w:p>
            <w:pPr>
              <w:spacing w:after="0"/>
            </w:pPr>
            <w:r>
              <w:rPr>
                <w:sz w:val="19"/>
              </w:rPr>
              <w:t>Containers</w:t>
            </w:r>
          </w:p>
        </w:tc>
        <w:tc>
          <w:tcPr>
            <w:tcW w:type="dxa" w:w="3216"/>
          </w:tcPr>
          <w:p>
            <w:pPr>
              <w:spacing w:after="0"/>
            </w:pPr>
            <w:r>
              <w:rPr>
                <w:sz w:val="19"/>
              </w:rPr>
              <w:t>Docker, Compose</w:t>
            </w:r>
          </w:p>
        </w:tc>
        <w:tc>
          <w:tcPr>
            <w:tcW w:type="dxa" w:w="3216"/>
          </w:tcPr>
          <w:p>
            <w:pPr>
              <w:spacing w:after="0"/>
            </w:pPr>
            <w:r>
              <w:rPr>
                <w:rFonts w:ascii="Consolas" w:hAnsi="Consolas"/>
                <w:color w:val="9C1C1C"/>
                <w:sz w:val="17"/>
              </w:rPr>
              <w:t>infra/docker/</w:t>
            </w:r>
            <w:r>
              <w:rPr>
                <w:sz w:val="19"/>
              </w:rPr>
              <w:t xml:space="preserve">, </w:t>
            </w:r>
            <w:r>
              <w:rPr>
                <w:rFonts w:ascii="Consolas" w:hAnsi="Consolas"/>
                <w:color w:val="9C1C1C"/>
                <w:sz w:val="17"/>
              </w:rPr>
              <w:t>docker-compose.yml</w:t>
            </w:r>
          </w:p>
        </w:tc>
      </w:tr>
      <w:tr>
        <w:tc>
          <w:tcPr>
            <w:tcW w:type="dxa" w:w="3216"/>
          </w:tcPr>
          <w:p>
            <w:pPr>
              <w:spacing w:after="0"/>
            </w:pPr>
            <w:r>
              <w:rPr>
                <w:sz w:val="19"/>
              </w:rPr>
              <w:t>Continuous integration</w:t>
            </w:r>
          </w:p>
        </w:tc>
        <w:tc>
          <w:tcPr>
            <w:tcW w:type="dxa" w:w="3216"/>
          </w:tcPr>
          <w:p>
            <w:pPr>
              <w:spacing w:after="0"/>
            </w:pPr>
            <w:r>
              <w:rPr>
                <w:sz w:val="19"/>
              </w:rPr>
              <w:t>GitHub Actions</w:t>
            </w:r>
          </w:p>
        </w:tc>
        <w:tc>
          <w:tcPr>
            <w:tcW w:type="dxa" w:w="3216"/>
          </w:tcPr>
          <w:p>
            <w:pPr>
              <w:spacing w:after="0"/>
            </w:pPr>
            <w:r>
              <w:rPr>
                <w:rFonts w:ascii="Consolas" w:hAnsi="Consolas"/>
                <w:color w:val="9C1C1C"/>
                <w:sz w:val="17"/>
              </w:rPr>
              <w:t>.github/workflows/ci.yml</w:t>
            </w:r>
          </w:p>
        </w:tc>
      </w:tr>
      <w:tr>
        <w:tc>
          <w:tcPr>
            <w:tcW w:type="dxa" w:w="3216"/>
          </w:tcPr>
          <w:p>
            <w:pPr>
              <w:spacing w:after="0"/>
            </w:pPr>
            <w:r>
              <w:rPr>
                <w:sz w:val="19"/>
              </w:rPr>
              <w:t>Continuous delivery</w:t>
            </w:r>
          </w:p>
        </w:tc>
        <w:tc>
          <w:tcPr>
            <w:tcW w:type="dxa" w:w="3216"/>
          </w:tcPr>
          <w:p>
            <w:pPr>
              <w:spacing w:after="0"/>
            </w:pPr>
            <w:r>
              <w:rPr>
                <w:sz w:val="19"/>
              </w:rPr>
              <w:t>GitHub Actions, ECR, Systems Manager</w:t>
            </w:r>
          </w:p>
        </w:tc>
        <w:tc>
          <w:tcPr>
            <w:tcW w:type="dxa" w:w="3216"/>
          </w:tcPr>
          <w:p>
            <w:pPr>
              <w:spacing w:after="0"/>
            </w:pPr>
            <w:r>
              <w:rPr>
                <w:rFonts w:ascii="Consolas" w:hAnsi="Consolas"/>
                <w:color w:val="9C1C1C"/>
                <w:sz w:val="17"/>
              </w:rPr>
              <w:t>.github/workflows/docker-publish.yml</w:t>
            </w:r>
            <w:r>
              <w:rPr>
                <w:sz w:val="19"/>
              </w:rPr>
              <w:t xml:space="preserve">, </w:t>
            </w:r>
            <w:r>
              <w:rPr>
                <w:rFonts w:ascii="Consolas" w:hAnsi="Consolas"/>
                <w:color w:val="9C1C1C"/>
                <w:sz w:val="17"/>
              </w:rPr>
              <w:t>infra/aws/</w:t>
            </w:r>
          </w:p>
        </w:tc>
      </w:tr>
      <w:tr>
        <w:tc>
          <w:tcPr>
            <w:tcW w:type="dxa" w:w="3216"/>
          </w:tcPr>
          <w:p>
            <w:pPr>
              <w:spacing w:after="0"/>
            </w:pPr>
            <w:r>
              <w:rPr>
                <w:sz w:val="19"/>
              </w:rPr>
              <w:t>Cloud hosting</w:t>
            </w:r>
          </w:p>
        </w:tc>
        <w:tc>
          <w:tcPr>
            <w:tcW w:type="dxa" w:w="3216"/>
          </w:tcPr>
          <w:p>
            <w:pPr>
              <w:spacing w:after="0"/>
            </w:pPr>
            <w:r>
              <w:rPr>
                <w:sz w:val="19"/>
              </w:rPr>
              <w:t>AWS (S3, ECR, EC2, IAM)</w:t>
            </w:r>
          </w:p>
        </w:tc>
        <w:tc>
          <w:tcPr>
            <w:tcW w:type="dxa" w:w="3216"/>
          </w:tcPr>
          <w:p>
            <w:pPr>
              <w:spacing w:after="0"/>
            </w:pPr>
            <w:r>
              <w:rPr>
                <w:rFonts w:ascii="Consolas" w:hAnsi="Consolas"/>
                <w:color w:val="9C1C1C"/>
                <w:sz w:val="17"/>
              </w:rPr>
              <w:t>infra/aws/</w:t>
            </w:r>
            <w:r>
              <w:rPr>
                <w:sz w:val="19"/>
              </w:rPr>
              <w:t xml:space="preserve">, </w:t>
            </w:r>
            <w:r>
              <w:rPr>
                <w:rFonts w:ascii="Consolas" w:hAnsi="Consolas"/>
                <w:color w:val="9C1C1C"/>
                <w:sz w:val="17"/>
              </w:rPr>
              <w:t>docs/remaining/03_AWS_DEPLOYMENT.md</w:t>
            </w:r>
          </w:p>
        </w:tc>
      </w:tr>
      <w:tr>
        <w:tc>
          <w:tcPr>
            <w:tcW w:type="dxa" w:w="3216"/>
          </w:tcPr>
          <w:p>
            <w:pPr>
              <w:spacing w:after="0"/>
            </w:pPr>
            <w:r>
              <w:rPr>
                <w:sz w:val="19"/>
              </w:rPr>
              <w:t>Serving</w:t>
            </w:r>
          </w:p>
        </w:tc>
        <w:tc>
          <w:tcPr>
            <w:tcW w:type="dxa" w:w="3216"/>
          </w:tcPr>
          <w:p>
            <w:pPr>
              <w:spacing w:after="0"/>
            </w:pPr>
            <w:r>
              <w:rPr>
                <w:sz w:val="19"/>
              </w:rPr>
              <w:t>FastAPI</w:t>
            </w:r>
          </w:p>
        </w:tc>
        <w:tc>
          <w:tcPr>
            <w:tcW w:type="dxa" w:w="3216"/>
          </w:tcPr>
          <w:p>
            <w:pPr>
              <w:spacing w:after="0"/>
            </w:pPr>
            <w:r>
              <w:rPr>
                <w:rFonts w:ascii="Consolas" w:hAnsi="Consolas"/>
                <w:color w:val="9C1C1C"/>
                <w:sz w:val="17"/>
              </w:rPr>
              <w:t>apps/api/</w:t>
            </w:r>
          </w:p>
        </w:tc>
      </w:tr>
      <w:tr>
        <w:tc>
          <w:tcPr>
            <w:tcW w:type="dxa" w:w="3216"/>
          </w:tcPr>
          <w:p>
            <w:pPr>
              <w:spacing w:after="0"/>
            </w:pPr>
            <w:r>
              <w:rPr>
                <w:sz w:val="19"/>
              </w:rPr>
              <w:t>Monitoring</w:t>
            </w:r>
          </w:p>
        </w:tc>
        <w:tc>
          <w:tcPr>
            <w:tcW w:type="dxa" w:w="3216"/>
          </w:tcPr>
          <w:p>
            <w:pPr>
              <w:spacing w:after="0"/>
            </w:pPr>
            <w:r>
              <w:rPr>
                <w:sz w:val="19"/>
              </w:rPr>
              <w:t>Prometheus, Grafana</w:t>
            </w:r>
          </w:p>
        </w:tc>
        <w:tc>
          <w:tcPr>
            <w:tcW w:type="dxa" w:w="3216"/>
          </w:tcPr>
          <w:p>
            <w:pPr>
              <w:spacing w:after="0"/>
            </w:pPr>
            <w:r>
              <w:rPr>
                <w:rFonts w:ascii="Consolas" w:hAnsi="Consolas"/>
                <w:color w:val="9C1C1C"/>
                <w:sz w:val="17"/>
              </w:rPr>
              <w:t>infra/monitoring/</w:t>
            </w:r>
          </w:p>
        </w:tc>
      </w:tr>
      <w:tr>
        <w:tc>
          <w:tcPr>
            <w:tcW w:type="dxa" w:w="3216"/>
          </w:tcPr>
          <w:p>
            <w:pPr>
              <w:spacing w:after="0"/>
            </w:pPr>
            <w:r>
              <w:rPr>
                <w:sz w:val="19"/>
              </w:rPr>
              <w:t>Reliability</w:t>
            </w:r>
          </w:p>
        </w:tc>
        <w:tc>
          <w:tcPr>
            <w:tcW w:type="dxa" w:w="3216"/>
          </w:tcPr>
          <w:p>
            <w:pPr>
              <w:spacing w:after="0"/>
            </w:pPr>
            <w:r>
              <w:rPr>
                <w:sz w:val="19"/>
              </w:rPr>
              <w:t>Docker restart policies, health checks</w:t>
            </w:r>
          </w:p>
        </w:tc>
        <w:tc>
          <w:tcPr>
            <w:tcW w:type="dxa" w:w="3216"/>
          </w:tcPr>
          <w:p>
            <w:pPr>
              <w:spacing w:after="0"/>
            </w:pPr>
            <w:r>
              <w:rPr>
                <w:rFonts w:ascii="Consolas" w:hAnsi="Consolas"/>
                <w:color w:val="9C1C1C"/>
                <w:sz w:val="17"/>
              </w:rPr>
              <w:t>docker-compose.yml</w:t>
            </w:r>
          </w:p>
        </w:tc>
      </w:tr>
      <w:tr>
        <w:tc>
          <w:tcPr>
            <w:tcW w:type="dxa" w:w="3216"/>
          </w:tcPr>
          <w:p>
            <w:pPr>
              <w:spacing w:after="0"/>
            </w:pPr>
            <w:r>
              <w:rPr>
                <w:sz w:val="19"/>
              </w:rPr>
              <w:t>Security</w:t>
            </w:r>
          </w:p>
        </w:tc>
        <w:tc>
          <w:tcPr>
            <w:tcW w:type="dxa" w:w="3216"/>
          </w:tcPr>
          <w:p>
            <w:pPr>
              <w:spacing w:after="0"/>
            </w:pPr>
            <w:r>
              <w:rPr>
                <w:sz w:val="19"/>
              </w:rPr>
              <w:t>OIDC, tokens, HTTPS, CORS</w:t>
            </w:r>
          </w:p>
        </w:tc>
        <w:tc>
          <w:tcPr>
            <w:tcW w:type="dxa" w:w="3216"/>
          </w:tcPr>
          <w:p>
            <w:pPr>
              <w:spacing w:after="0"/>
            </w:pPr>
            <w:r>
              <w:rPr>
                <w:rFonts w:ascii="Consolas" w:hAnsi="Consolas"/>
                <w:color w:val="9C1C1C"/>
                <w:sz w:val="17"/>
              </w:rPr>
              <w:t>apps/api/app/config.py</w:t>
            </w:r>
            <w:r>
              <w:rPr>
                <w:sz w:val="19"/>
              </w:rPr>
              <w:t xml:space="preserve">, </w:t>
            </w:r>
            <w:r>
              <w:rPr>
                <w:rFonts w:ascii="Consolas" w:hAnsi="Consolas"/>
                <w:color w:val="9C1C1C"/>
                <w:sz w:val="17"/>
              </w:rPr>
              <w:t>infra/aws/policies.py</w:t>
            </w:r>
          </w:p>
        </w:tc>
      </w:tr>
    </w:tbl>
    <w:p>
      <w:pPr>
        <w:spacing w:after="40"/>
      </w:pPr>
    </w:p>
    <w:p>
      <w:pPr>
        <w:pStyle w:val="Heading1"/>
      </w:pPr>
      <w:r>
        <w:t>3. Three tools, three jobs: Git, DVC and MLflow</w:t>
      </w:r>
    </w:p>
    <w:p>
      <w:pPr>
        <w:spacing w:after="120"/>
      </w:pPr>
      <w:r>
        <w:t>Beginners mix these up. Each stores a different kind of thing.</w:t>
      </w:r>
    </w:p>
    <w:tbl>
      <w:tblPr>
        <w:tblStyle w:val="TableGrid"/>
        <w:tblW w:type="auto" w:w="0"/>
        <w:tblLook w:firstColumn="1" w:firstRow="1" w:lastColumn="0" w:lastRow="0" w:noHBand="0" w:noVBand="1" w:val="04A0"/>
      </w:tblPr>
      <w:tblGrid>
        <w:gridCol w:w="3216"/>
        <w:gridCol w:w="3216"/>
        <w:gridCol w:w="3216"/>
      </w:tblGrid>
      <w:tr>
        <w:tc>
          <w:tcPr>
            <w:tcW w:type="dxa" w:w="3216"/>
            <w:shd w:val="clear" w:color="auto" w:fill="D9E2F3"/>
          </w:tcPr>
          <w:p>
            <w:pPr>
              <w:spacing w:after="0"/>
            </w:pPr>
            <w:r>
              <w:rPr>
                <w:b/>
                <w:sz w:val="19"/>
              </w:rPr>
              <w:t>Tool</w:t>
            </w:r>
          </w:p>
        </w:tc>
        <w:tc>
          <w:tcPr>
            <w:tcW w:type="dxa" w:w="3216"/>
            <w:shd w:val="clear" w:color="auto" w:fill="D9E2F3"/>
          </w:tcPr>
          <w:p>
            <w:pPr>
              <w:spacing w:after="0"/>
            </w:pPr>
            <w:r>
              <w:rPr>
                <w:b/>
                <w:sz w:val="19"/>
              </w:rPr>
              <w:t>Stores</w:t>
            </w:r>
          </w:p>
        </w:tc>
        <w:tc>
          <w:tcPr>
            <w:tcW w:type="dxa" w:w="3216"/>
            <w:shd w:val="clear" w:color="auto" w:fill="D9E2F3"/>
          </w:tcPr>
          <w:p>
            <w:pPr>
              <w:spacing w:after="0"/>
            </w:pPr>
            <w:r>
              <w:rPr>
                <w:b/>
                <w:sz w:val="19"/>
              </w:rPr>
              <w:t>Does not store</w:t>
            </w:r>
          </w:p>
        </w:tc>
      </w:tr>
      <w:tr>
        <w:tc>
          <w:tcPr>
            <w:tcW w:type="dxa" w:w="3216"/>
          </w:tcPr>
          <w:p>
            <w:pPr>
              <w:spacing w:after="0"/>
            </w:pPr>
            <w:r>
              <w:rPr>
                <w:b/>
                <w:sz w:val="19"/>
              </w:rPr>
              <w:t>Git</w:t>
            </w:r>
          </w:p>
        </w:tc>
        <w:tc>
          <w:tcPr>
            <w:tcW w:type="dxa" w:w="3216"/>
          </w:tcPr>
          <w:p>
            <w:pPr>
              <w:spacing w:after="0"/>
            </w:pPr>
            <w:r>
              <w:rPr>
                <w:sz w:val="19"/>
              </w:rPr>
              <w:t xml:space="preserve">Code, small text files, the pointer files </w:t>
            </w:r>
            <w:r>
              <w:rPr>
                <w:rFonts w:ascii="Consolas" w:hAnsi="Consolas"/>
                <w:color w:val="9C1C1C"/>
                <w:sz w:val="17"/>
              </w:rPr>
              <w:t>dvc.yaml</w:t>
            </w:r>
            <w:r>
              <w:rPr>
                <w:sz w:val="19"/>
              </w:rPr>
              <w:t xml:space="preserve"> and </w:t>
            </w:r>
            <w:r>
              <w:rPr>
                <w:rFonts w:ascii="Consolas" w:hAnsi="Consolas"/>
                <w:color w:val="9C1C1C"/>
                <w:sz w:val="17"/>
              </w:rPr>
              <w:t>dvc.lock</w:t>
            </w:r>
          </w:p>
        </w:tc>
        <w:tc>
          <w:tcPr>
            <w:tcW w:type="dxa" w:w="3216"/>
          </w:tcPr>
          <w:p>
            <w:pPr>
              <w:spacing w:after="0"/>
            </w:pPr>
            <w:r>
              <w:rPr>
                <w:sz w:val="19"/>
              </w:rPr>
              <w:t>Big data and model files</w:t>
            </w:r>
          </w:p>
        </w:tc>
      </w:tr>
      <w:tr>
        <w:tc>
          <w:tcPr>
            <w:tcW w:type="dxa" w:w="3216"/>
          </w:tcPr>
          <w:p>
            <w:pPr>
              <w:spacing w:after="0"/>
            </w:pPr>
            <w:r>
              <w:rPr>
                <w:b/>
                <w:sz w:val="19"/>
              </w:rPr>
              <w:t>DVC</w:t>
            </w:r>
          </w:p>
        </w:tc>
        <w:tc>
          <w:tcPr>
            <w:tcW w:type="dxa" w:w="3216"/>
          </w:tcPr>
          <w:p>
            <w:pPr>
              <w:spacing w:after="0"/>
            </w:pPr>
            <w:r>
              <w:rPr>
                <w:sz w:val="19"/>
              </w:rPr>
              <w:t>Big files (data, models) in a remote such as S3, plus the recipe to rebuild them</w:t>
            </w:r>
          </w:p>
        </w:tc>
        <w:tc>
          <w:tcPr>
            <w:tcW w:type="dxa" w:w="3216"/>
          </w:tcPr>
          <w:p>
            <w:pPr>
              <w:spacing w:after="0"/>
            </w:pPr>
            <w:r>
              <w:rPr>
                <w:sz w:val="19"/>
              </w:rPr>
              <w:t>Experiment comparisons</w:t>
            </w:r>
          </w:p>
        </w:tc>
      </w:tr>
      <w:tr>
        <w:tc>
          <w:tcPr>
            <w:tcW w:type="dxa" w:w="3216"/>
          </w:tcPr>
          <w:p>
            <w:pPr>
              <w:spacing w:after="0"/>
            </w:pPr>
            <w:r>
              <w:rPr>
                <w:b/>
                <w:sz w:val="19"/>
              </w:rPr>
              <w:t>MLflow</w:t>
            </w:r>
          </w:p>
        </w:tc>
        <w:tc>
          <w:tcPr>
            <w:tcW w:type="dxa" w:w="3216"/>
          </w:tcPr>
          <w:p>
            <w:pPr>
              <w:spacing w:after="0"/>
            </w:pPr>
            <w:r>
              <w:rPr>
                <w:sz w:val="19"/>
              </w:rPr>
              <w:t>Each experiment run: settings, scores, files, and the model registry</w:t>
            </w:r>
          </w:p>
        </w:tc>
        <w:tc>
          <w:tcPr>
            <w:tcW w:type="dxa" w:w="3216"/>
          </w:tcPr>
          <w:p>
            <w:pPr>
              <w:spacing w:after="0"/>
            </w:pPr>
            <w:r>
              <w:rPr>
                <w:sz w:val="19"/>
              </w:rPr>
              <w:t>Source code or raw data</w:t>
            </w:r>
          </w:p>
        </w:tc>
      </w:tr>
    </w:tbl>
    <w:p>
      <w:pPr>
        <w:spacing w:after="40"/>
      </w:pPr>
    </w:p>
    <w:p>
      <w:pPr>
        <w:spacing w:after="120"/>
      </w:pPr>
      <w:r>
        <w:t>A simple way to remember it: Git is the history of the code, DVC is the history of the data and models, MLflow is the lab notebook of experiments.</w:t>
      </w:r>
    </w:p>
    <w:p>
      <w:pPr>
        <w:spacing w:after="120"/>
      </w:pPr>
      <w:r>
        <w:t>Git cannot hold a 90 MB model well, so DVC keeps the file in S3 and Git keeps a tiny pointer to it (a hash). When you check out an old Git commit, the pointer tells DVC which exact file to fetch.</w:t>
      </w:r>
    </w:p>
    <w:p>
      <w:pPr>
        <w:pStyle w:val="Heading1"/>
      </w:pPr>
      <w:r>
        <w:t>4. DVC in depth</w:t>
      </w:r>
    </w:p>
    <w:p>
      <w:pPr>
        <w:pStyle w:val="Heading2"/>
      </w:pPr>
      <w:r>
        <w:t>4.1 What a DVC pipeline is</w:t>
      </w:r>
    </w:p>
    <w:p>
      <w:pPr>
        <w:spacing w:after="120"/>
      </w:pPr>
      <w:r>
        <w:t xml:space="preserve">A DVC pipeline is a list of stages in </w:t>
      </w:r>
      <w:r>
        <w:rPr>
          <w:rFonts w:ascii="Consolas" w:hAnsi="Consolas"/>
          <w:color w:val="9C1C1C"/>
          <w:sz w:val="20"/>
        </w:rPr>
        <w:t>dvc.yaml</w:t>
      </w:r>
      <w:r>
        <w:t>. Each stage says: run this command, it reads these inputs (</w:t>
      </w:r>
      <w:r>
        <w:rPr>
          <w:rFonts w:ascii="Consolas" w:hAnsi="Consolas"/>
          <w:color w:val="9C1C1C"/>
          <w:sz w:val="20"/>
        </w:rPr>
        <w:t>deps</w:t>
      </w:r>
      <w:r>
        <w:t>), it produces these outputs (</w:t>
      </w:r>
      <w:r>
        <w:rPr>
          <w:rFonts w:ascii="Consolas" w:hAnsi="Consolas"/>
          <w:color w:val="9C1C1C"/>
          <w:sz w:val="20"/>
        </w:rPr>
        <w:t>outs</w:t>
      </w:r>
      <w:r>
        <w:t xml:space="preserve">). DVC then works out what is out of date and reruns only that, much like </w:t>
      </w:r>
      <w:r>
        <w:rPr>
          <w:rFonts w:ascii="Consolas" w:hAnsi="Consolas"/>
          <w:color w:val="9C1C1C"/>
          <w:sz w:val="20"/>
        </w:rPr>
        <w:t>make</w:t>
      </w:r>
      <w:r>
        <w:t>.</w:t>
      </w:r>
    </w:p>
    <w:p>
      <w:pPr>
        <w:pStyle w:val="Heading2"/>
      </w:pPr>
      <w:r>
        <w:t>4.2 The seven stages in this project</w:t>
      </w:r>
    </w:p>
    <w:tbl>
      <w:tblPr>
        <w:tblStyle w:val="TableGrid"/>
        <w:tblW w:type="auto" w:w="0"/>
        <w:tblLook w:firstColumn="1" w:firstRow="1" w:lastColumn="0" w:lastRow="0" w:noHBand="0" w:noVBand="1" w:val="04A0"/>
      </w:tblPr>
      <w:tblGrid>
        <w:gridCol w:w="3216"/>
        <w:gridCol w:w="3216"/>
        <w:gridCol w:w="3216"/>
      </w:tblGrid>
      <w:tr>
        <w:tc>
          <w:tcPr>
            <w:tcW w:type="dxa" w:w="3216"/>
            <w:shd w:val="clear" w:color="auto" w:fill="D9E2F3"/>
          </w:tcPr>
          <w:p>
            <w:pPr>
              <w:spacing w:after="0"/>
            </w:pPr>
            <w:r>
              <w:rPr>
                <w:b/>
                <w:sz w:val="19"/>
              </w:rPr>
              <w:t>Stage</w:t>
            </w:r>
          </w:p>
        </w:tc>
        <w:tc>
          <w:tcPr>
            <w:tcW w:type="dxa" w:w="3216"/>
            <w:shd w:val="clear" w:color="auto" w:fill="D9E2F3"/>
          </w:tcPr>
          <w:p>
            <w:pPr>
              <w:spacing w:after="0"/>
            </w:pPr>
            <w:r>
              <w:rPr>
                <w:b/>
                <w:sz w:val="19"/>
              </w:rPr>
              <w:t>What it does</w:t>
            </w:r>
          </w:p>
        </w:tc>
        <w:tc>
          <w:tcPr>
            <w:tcW w:type="dxa" w:w="3216"/>
            <w:shd w:val="clear" w:color="auto" w:fill="D9E2F3"/>
          </w:tcPr>
          <w:p>
            <w:pPr>
              <w:spacing w:after="0"/>
            </w:pPr>
            <w:r>
              <w:rPr>
                <w:b/>
                <w:sz w:val="19"/>
              </w:rPr>
              <w:t>Main output</w:t>
            </w:r>
          </w:p>
        </w:tc>
      </w:tr>
      <w:tr>
        <w:tc>
          <w:tcPr>
            <w:tcW w:type="dxa" w:w="3216"/>
          </w:tcPr>
          <w:p>
            <w:pPr>
              <w:spacing w:after="0"/>
            </w:pPr>
            <w:r>
              <w:rPr>
                <w:rFonts w:ascii="Consolas" w:hAnsi="Consolas"/>
                <w:color w:val="9C1C1C"/>
                <w:sz w:val="17"/>
              </w:rPr>
              <w:t>ingest</w:t>
            </w:r>
          </w:p>
        </w:tc>
        <w:tc>
          <w:tcPr>
            <w:tcW w:type="dxa" w:w="3216"/>
          </w:tcPr>
          <w:p>
            <w:pPr>
              <w:spacing w:after="0"/>
            </w:pPr>
            <w:r>
              <w:rPr>
                <w:sz w:val="19"/>
              </w:rPr>
              <w:t>Loads a frozen snapshot of real job postings from the three job boards</w:t>
            </w:r>
          </w:p>
        </w:tc>
        <w:tc>
          <w:tcPr>
            <w:tcW w:type="dxa" w:w="3216"/>
          </w:tcPr>
          <w:p>
            <w:pPr>
              <w:spacing w:after="0"/>
            </w:pPr>
            <w:r>
              <w:rPr>
                <w:rFonts w:ascii="Consolas" w:hAnsi="Consolas"/>
                <w:color w:val="9C1C1C"/>
                <w:sz w:val="17"/>
              </w:rPr>
              <w:t>data/raw/snapshot.json</w:t>
            </w:r>
          </w:p>
        </w:tc>
      </w:tr>
      <w:tr>
        <w:tc>
          <w:tcPr>
            <w:tcW w:type="dxa" w:w="3216"/>
          </w:tcPr>
          <w:p>
            <w:pPr>
              <w:spacing w:after="0"/>
            </w:pPr>
            <w:r>
              <w:rPr>
                <w:rFonts w:ascii="Consolas" w:hAnsi="Consolas"/>
                <w:color w:val="9C1C1C"/>
                <w:sz w:val="17"/>
              </w:rPr>
              <w:t>preprocess</w:t>
            </w:r>
          </w:p>
        </w:tc>
        <w:tc>
          <w:tcPr>
            <w:tcW w:type="dxa" w:w="3216"/>
          </w:tcPr>
          <w:p>
            <w:pPr>
              <w:spacing w:after="0"/>
            </w:pPr>
            <w:r>
              <w:rPr>
                <w:sz w:val="19"/>
              </w:rPr>
              <w:t>Cleans and normalizes jobs into one common shape</w:t>
            </w:r>
          </w:p>
        </w:tc>
        <w:tc>
          <w:tcPr>
            <w:tcW w:type="dxa" w:w="3216"/>
          </w:tcPr>
          <w:p>
            <w:pPr>
              <w:spacing w:after="0"/>
            </w:pPr>
            <w:r>
              <w:rPr>
                <w:rFonts w:ascii="Consolas" w:hAnsi="Consolas"/>
                <w:color w:val="9C1C1C"/>
                <w:sz w:val="17"/>
              </w:rPr>
              <w:t>data/interim/jobs.json</w:t>
            </w:r>
          </w:p>
        </w:tc>
      </w:tr>
      <w:tr>
        <w:tc>
          <w:tcPr>
            <w:tcW w:type="dxa" w:w="3216"/>
          </w:tcPr>
          <w:p>
            <w:pPr>
              <w:spacing w:after="0"/>
            </w:pPr>
            <w:r>
              <w:rPr>
                <w:rFonts w:ascii="Consolas" w:hAnsi="Consolas"/>
                <w:color w:val="9C1C1C"/>
                <w:sz w:val="17"/>
              </w:rPr>
              <w:t>build_training_set</w:t>
            </w:r>
          </w:p>
        </w:tc>
        <w:tc>
          <w:tcPr>
            <w:tcW w:type="dxa" w:w="3216"/>
          </w:tcPr>
          <w:p>
            <w:pPr>
              <w:spacing w:after="0"/>
            </w:pPr>
            <w:r>
              <w:rPr>
                <w:sz w:val="19"/>
              </w:rPr>
              <w:t>Builds the evaluation set: 29 jobs, six fictional candidate queries, relevance labels</w:t>
            </w:r>
          </w:p>
        </w:tc>
        <w:tc>
          <w:tcPr>
            <w:tcW w:type="dxa" w:w="3216"/>
          </w:tcPr>
          <w:p>
            <w:pPr>
              <w:spacing w:after="0"/>
            </w:pPr>
            <w:r>
              <w:rPr>
                <w:rFonts w:ascii="Consolas" w:hAnsi="Consolas"/>
                <w:color w:val="9C1C1C"/>
                <w:sz w:val="17"/>
              </w:rPr>
              <w:t>data/processed/dataset.json</w:t>
            </w:r>
          </w:p>
        </w:tc>
      </w:tr>
      <w:tr>
        <w:tc>
          <w:tcPr>
            <w:tcW w:type="dxa" w:w="3216"/>
          </w:tcPr>
          <w:p>
            <w:pPr>
              <w:spacing w:after="0"/>
            </w:pPr>
            <w:r>
              <w:rPr>
                <w:rFonts w:ascii="Consolas" w:hAnsi="Consolas"/>
                <w:color w:val="9C1C1C"/>
                <w:sz w:val="17"/>
              </w:rPr>
              <w:t>train</w:t>
            </w:r>
          </w:p>
        </w:tc>
        <w:tc>
          <w:tcPr>
            <w:tcW w:type="dxa" w:w="3216"/>
          </w:tcPr>
          <w:p>
            <w:pPr>
              <w:spacing w:after="0"/>
            </w:pPr>
            <w:r>
              <w:rPr>
                <w:sz w:val="19"/>
              </w:rPr>
              <w:t>Fits the TF-IDF index and computes sentence-transformer embeddings</w:t>
            </w:r>
          </w:p>
        </w:tc>
        <w:tc>
          <w:tcPr>
            <w:tcW w:type="dxa" w:w="3216"/>
          </w:tcPr>
          <w:p>
            <w:pPr>
              <w:spacing w:after="0"/>
            </w:pPr>
            <w:r>
              <w:rPr>
                <w:rFonts w:ascii="Consolas" w:hAnsi="Consolas"/>
                <w:color w:val="9C1C1C"/>
                <w:sz w:val="17"/>
              </w:rPr>
              <w:t>tfidf.joblib</w:t>
            </w:r>
            <w:r>
              <w:rPr>
                <w:sz w:val="19"/>
              </w:rPr>
              <w:t xml:space="preserve">, </w:t>
            </w:r>
            <w:r>
              <w:rPr>
                <w:rFonts w:ascii="Consolas" w:hAnsi="Consolas"/>
                <w:color w:val="9C1C1C"/>
                <w:sz w:val="17"/>
              </w:rPr>
              <w:t>embeddings.npy</w:t>
            </w:r>
            <w:r>
              <w:rPr>
                <w:sz w:val="19"/>
              </w:rPr>
              <w:t xml:space="preserve">, </w:t>
            </w:r>
            <w:r>
              <w:rPr>
                <w:rFonts w:ascii="Consolas" w:hAnsi="Consolas"/>
                <w:color w:val="9C1C1C"/>
                <w:sz w:val="17"/>
              </w:rPr>
              <w:t>training.json</w:t>
            </w:r>
          </w:p>
        </w:tc>
      </w:tr>
      <w:tr>
        <w:tc>
          <w:tcPr>
            <w:tcW w:type="dxa" w:w="3216"/>
          </w:tcPr>
          <w:p>
            <w:pPr>
              <w:spacing w:after="0"/>
            </w:pPr>
            <w:r>
              <w:rPr>
                <w:rFonts w:ascii="Consolas" w:hAnsi="Consolas"/>
                <w:color w:val="9C1C1C"/>
                <w:sz w:val="17"/>
              </w:rPr>
              <w:t>evaluate</w:t>
            </w:r>
          </w:p>
        </w:tc>
        <w:tc>
          <w:tcPr>
            <w:tcW w:type="dxa" w:w="3216"/>
          </w:tcPr>
          <w:p>
            <w:pPr>
              <w:spacing w:after="0"/>
            </w:pPr>
            <w:r>
              <w:rPr>
                <w:sz w:val="19"/>
              </w:rPr>
              <w:t>Scores all three rankers on validation and test queries, picks the best</w:t>
            </w:r>
          </w:p>
        </w:tc>
        <w:tc>
          <w:tcPr>
            <w:tcW w:type="dxa" w:w="3216"/>
          </w:tcPr>
          <w:p>
            <w:pPr>
              <w:spacing w:after="0"/>
            </w:pPr>
            <w:r>
              <w:rPr>
                <w:rFonts w:ascii="Consolas" w:hAnsi="Consolas"/>
                <w:color w:val="9C1C1C"/>
                <w:sz w:val="17"/>
              </w:rPr>
              <w:t>evaluation.json</w:t>
            </w:r>
            <w:r>
              <w:rPr>
                <w:sz w:val="19"/>
              </w:rPr>
              <w:t xml:space="preserve"> (a DVC metric)</w:t>
            </w:r>
          </w:p>
        </w:tc>
      </w:tr>
      <w:tr>
        <w:tc>
          <w:tcPr>
            <w:tcW w:type="dxa" w:w="3216"/>
          </w:tcPr>
          <w:p>
            <w:pPr>
              <w:spacing w:after="0"/>
            </w:pPr>
            <w:r>
              <w:rPr>
                <w:rFonts w:ascii="Consolas" w:hAnsi="Consolas"/>
                <w:color w:val="9C1C1C"/>
                <w:sz w:val="17"/>
              </w:rPr>
              <w:t>register</w:t>
            </w:r>
          </w:p>
        </w:tc>
        <w:tc>
          <w:tcPr>
            <w:tcW w:type="dxa" w:w="3216"/>
          </w:tcPr>
          <w:p>
            <w:pPr>
              <w:spacing w:after="0"/>
            </w:pPr>
            <w:r>
              <w:rPr>
                <w:sz w:val="19"/>
              </w:rPr>
              <w:t xml:space="preserve">Records the chosen model in MLflow with a version and the </w:t>
            </w:r>
            <w:r>
              <w:rPr>
                <w:rFonts w:ascii="Consolas" w:hAnsi="Consolas"/>
                <w:color w:val="9C1C1C"/>
                <w:sz w:val="17"/>
              </w:rPr>
              <w:t>production</w:t>
            </w:r>
            <w:r>
              <w:rPr>
                <w:sz w:val="19"/>
              </w:rPr>
              <w:t xml:space="preserve"> alias</w:t>
            </w:r>
          </w:p>
        </w:tc>
        <w:tc>
          <w:tcPr>
            <w:tcW w:type="dxa" w:w="3216"/>
          </w:tcPr>
          <w:p>
            <w:pPr>
              <w:spacing w:after="0"/>
            </w:pPr>
            <w:r>
              <w:rPr>
                <w:rFonts w:ascii="Consolas" w:hAnsi="Consolas"/>
                <w:color w:val="9C1C1C"/>
                <w:sz w:val="17"/>
              </w:rPr>
              <w:t>model.json</w:t>
            </w:r>
            <w:r>
              <w:rPr>
                <w:sz w:val="19"/>
              </w:rPr>
              <w:t xml:space="preserve">, </w:t>
            </w:r>
            <w:r>
              <w:rPr>
                <w:rFonts w:ascii="Consolas" w:hAnsi="Consolas"/>
                <w:color w:val="9C1C1C"/>
                <w:sz w:val="17"/>
              </w:rPr>
              <w:t>registry.json</w:t>
            </w:r>
          </w:p>
        </w:tc>
      </w:tr>
      <w:tr>
        <w:tc>
          <w:tcPr>
            <w:tcW w:type="dxa" w:w="3216"/>
          </w:tcPr>
          <w:p>
            <w:pPr>
              <w:spacing w:after="0"/>
            </w:pPr>
            <w:r>
              <w:rPr>
                <w:rFonts w:ascii="Consolas" w:hAnsi="Consolas"/>
                <w:color w:val="9C1C1C"/>
                <w:sz w:val="17"/>
              </w:rPr>
              <w:t>export_model</w:t>
            </w:r>
          </w:p>
        </w:tc>
        <w:tc>
          <w:tcPr>
            <w:tcW w:type="dxa" w:w="3216"/>
          </w:tcPr>
          <w:p>
            <w:pPr>
              <w:spacing w:after="0"/>
            </w:pPr>
            <w:r>
              <w:rPr>
                <w:sz w:val="19"/>
              </w:rPr>
              <w:t>Packs the chosen model into one verified bundle for the server</w:t>
            </w:r>
          </w:p>
        </w:tc>
        <w:tc>
          <w:tcPr>
            <w:tcW w:type="dxa" w:w="3216"/>
          </w:tcPr>
          <w:p>
            <w:pPr>
              <w:spacing w:after="0"/>
            </w:pPr>
            <w:r>
              <w:rPr>
                <w:rFonts w:ascii="Consolas" w:hAnsi="Consolas"/>
                <w:color w:val="9C1C1C"/>
                <w:sz w:val="17"/>
              </w:rPr>
              <w:t>ml/artifacts/production/</w:t>
            </w:r>
          </w:p>
        </w:tc>
      </w:tr>
    </w:tbl>
    <w:p>
      <w:pPr>
        <w:spacing w:after="40"/>
      </w:pPr>
    </w:p>
    <w:p>
      <w:pPr>
        <w:spacing w:after="120"/>
      </w:pPr>
      <w:r>
        <w:t xml:space="preserve">Read the order as a chain: each stage's output is the next stage's input. If you change only the ranking weights, DVC sees that only </w:t>
      </w:r>
      <w:r>
        <w:rPr>
          <w:rFonts w:ascii="Consolas" w:hAnsi="Consolas"/>
          <w:color w:val="9C1C1C"/>
          <w:sz w:val="20"/>
        </w:rPr>
        <w:t>train</w:t>
      </w:r>
      <w:r>
        <w:t xml:space="preserve"> and the stages after it are affected, and skips the first three.</w:t>
      </w:r>
    </w:p>
    <w:p>
      <w:pPr>
        <w:pStyle w:val="Heading2"/>
      </w:pPr>
      <w:r>
        <w:t>4.3 `params.yaml`: settings kept out of the code</w:t>
      </w:r>
    </w:p>
    <w:tbl>
      <w:tblPr>
        <w:tblStyle w:val="TableGrid"/>
        <w:tblW w:type="auto" w:w="0"/>
        <w:tblLook w:firstColumn="1" w:firstRow="1" w:lastColumn="0" w:lastRow="0" w:noHBand="0" w:noVBand="1" w:val="04A0"/>
      </w:tblPr>
      <w:tblGrid>
        <w:gridCol w:w="9648"/>
      </w:tblGrid>
      <w:tr>
        <w:tc>
          <w:tcPr>
            <w:tcW w:type="dxa" w:w="9648"/>
            <w:shd w:val="clear" w:color="auto" w:fill="F3F3F3"/>
          </w:tcPr>
          <w:p>
            <w:pPr>
              <w:spacing w:after="0"/>
            </w:pPr>
            <w:r/>
            <w:r>
              <w:rPr>
                <w:rFonts w:ascii="Consolas" w:hAnsi="Consolas"/>
                <w:sz w:val="17"/>
              </w:rPr>
              <w:t>seed: 42</w:t>
            </w:r>
          </w:p>
          <w:p>
            <w:pPr>
              <w:spacing w:after="0"/>
            </w:pPr>
            <w:r>
              <w:rPr>
                <w:rFonts w:ascii="Consolas" w:hAnsi="Consolas"/>
                <w:sz w:val="17"/>
              </w:rPr>
              <w:t>ranking: {semantic: 0.40, skill: 0.30, eligibility: 0.15, location: 0.08, freshness: 0.07}</w:t>
            </w:r>
          </w:p>
          <w:p>
            <w:pPr>
              <w:spacing w:after="0"/>
            </w:pPr>
            <w:r>
              <w:rPr>
                <w:rFonts w:ascii="Consolas" w:hAnsi="Consolas"/>
                <w:sz w:val="17"/>
              </w:rPr>
              <w:t>embedding: {model: sentence-transformers/all-MiniLM-L6-v2, revision: 1110a243...}</w:t>
            </w:r>
          </w:p>
        </w:tc>
      </w:tr>
    </w:tbl>
    <w:p>
      <w:pPr>
        <w:spacing w:after="40"/>
      </w:pPr>
    </w:p>
    <w:p>
      <w:pPr>
        <w:pStyle w:val="ListBullet"/>
        <w:spacing w:after="40"/>
      </w:pPr>
      <w:r>
        <w:rPr>
          <w:rFonts w:ascii="Consolas" w:hAnsi="Consolas"/>
          <w:color w:val="9C1C1C"/>
          <w:sz w:val="20"/>
        </w:rPr>
        <w:t>seed</w:t>
      </w:r>
      <w:r>
        <w:t xml:space="preserve"> makes random steps repeatable.</w:t>
      </w:r>
    </w:p>
    <w:p>
      <w:pPr>
        <w:pStyle w:val="ListBullet"/>
        <w:spacing w:after="40"/>
      </w:pPr>
      <w:r>
        <w:rPr>
          <w:rFonts w:ascii="Consolas" w:hAnsi="Consolas"/>
          <w:color w:val="9C1C1C"/>
          <w:sz w:val="20"/>
        </w:rPr>
        <w:t>ranking</w:t>
      </w:r>
      <w:r>
        <w:t xml:space="preserve"> weights decide how much each score counts in the final match score. They add up to 1.0.</w:t>
      </w:r>
    </w:p>
    <w:p>
      <w:pPr>
        <w:pStyle w:val="ListBullet"/>
        <w:spacing w:after="40"/>
      </w:pPr>
      <w:r>
        <w:rPr>
          <w:rFonts w:ascii="Consolas" w:hAnsi="Consolas"/>
          <w:color w:val="9C1C1C"/>
          <w:sz w:val="20"/>
        </w:rPr>
        <w:t>embedding</w:t>
      </w:r>
      <w:r>
        <w:t xml:space="preserve"> pins the exact pretrained model and its revision, so a later upload to the model hub cannot silently change your results.</w:t>
      </w:r>
    </w:p>
    <w:p>
      <w:pPr>
        <w:spacing w:after="120"/>
      </w:pPr>
      <w:r>
        <w:t xml:space="preserve">The </w:t>
      </w:r>
      <w:r>
        <w:rPr>
          <w:rFonts w:ascii="Consolas" w:hAnsi="Consolas"/>
          <w:color w:val="9C1C1C"/>
          <w:sz w:val="20"/>
        </w:rPr>
        <w:t>train</w:t>
      </w:r>
      <w:r>
        <w:t xml:space="preserve"> stage lists </w:t>
      </w:r>
      <w:r>
        <w:rPr>
          <w:rFonts w:ascii="Consolas" w:hAnsi="Consolas"/>
          <w:color w:val="9C1C1C"/>
          <w:sz w:val="20"/>
        </w:rPr>
        <w:t>params: [seed, ranking, embedding]</w:t>
      </w:r>
      <w:r>
        <w:t xml:space="preserve">. Change a value there and DVC knows </w:t>
      </w:r>
      <w:r>
        <w:rPr>
          <w:rFonts w:ascii="Consolas" w:hAnsi="Consolas"/>
          <w:color w:val="9C1C1C"/>
          <w:sz w:val="20"/>
        </w:rPr>
        <w:t>train</w:t>
      </w:r>
      <w:r>
        <w:t xml:space="preserve"> must rerun.</w:t>
      </w:r>
    </w:p>
    <w:p>
      <w:pPr>
        <w:pStyle w:val="Heading2"/>
      </w:pPr>
      <w:r>
        <w:t>4.4 `dvc.lock`: the receipt</w:t>
      </w:r>
    </w:p>
    <w:p>
      <w:pPr>
        <w:spacing w:after="120"/>
      </w:pPr>
      <w:r>
        <w:t xml:space="preserve">After a run, </w:t>
      </w:r>
      <w:r>
        <w:rPr>
          <w:rFonts w:ascii="Consolas" w:hAnsi="Consolas"/>
          <w:color w:val="9C1C1C"/>
          <w:sz w:val="20"/>
        </w:rPr>
        <w:t>dvc.lock</w:t>
      </w:r>
      <w:r>
        <w:t xml:space="preserve"> holds a hash for every input and output of every stage. This is the proof of what produced what. If a hash differs, something changed. Git commits this file, so each Git commit points at one exact set of data and models.</w:t>
      </w:r>
    </w:p>
    <w:p>
      <w:pPr>
        <w:pStyle w:val="Heading2"/>
      </w:pPr>
      <w:r>
        <w:t>4.5 Remotes: where big files live</w:t>
      </w:r>
    </w:p>
    <w:p>
      <w:pPr>
        <w:spacing w:after="120"/>
      </w:pPr>
      <w:r>
        <w:t>A DVC remote is the shared storage. This project has two:</w:t>
      </w:r>
    </w:p>
    <w:p>
      <w:pPr>
        <w:pStyle w:val="ListBullet"/>
        <w:spacing w:after="40"/>
      </w:pPr>
      <w:r>
        <w:rPr>
          <w:rFonts w:ascii="Consolas" w:hAnsi="Consolas"/>
          <w:color w:val="9C1C1C"/>
          <w:sz w:val="20"/>
        </w:rPr>
        <w:t>storage</w:t>
      </w:r>
      <w:r>
        <w:t>: a local folder, used for offline work.</w:t>
      </w:r>
    </w:p>
    <w:p>
      <w:pPr>
        <w:pStyle w:val="ListBullet"/>
        <w:spacing w:after="40"/>
      </w:pPr>
      <w:r>
        <w:rPr>
          <w:rFonts w:ascii="Consolas" w:hAnsi="Consolas"/>
          <w:color w:val="9C1C1C"/>
          <w:sz w:val="20"/>
        </w:rPr>
        <w:t>production</w:t>
      </w:r>
      <w:r>
        <w:t>: an S3 bucket (</w:t>
      </w:r>
      <w:r>
        <w:rPr>
          <w:rFonts w:ascii="Consolas" w:hAnsi="Consolas"/>
          <w:color w:val="9C1C1C"/>
          <w:sz w:val="20"/>
        </w:rPr>
        <w:t>careerflowops-models-...</w:t>
      </w:r>
      <w:r>
        <w:t xml:space="preserve">), used for the deployed system. It was added with </w:t>
      </w:r>
      <w:r>
        <w:rPr>
          <w:rFonts w:ascii="Consolas" w:hAnsi="Consolas"/>
          <w:color w:val="9C1C1C"/>
          <w:sz w:val="20"/>
        </w:rPr>
        <w:t>--local</w:t>
      </w:r>
      <w:r>
        <w:t>, so the setting lives in an ignored file and is never committed.</w:t>
      </w:r>
    </w:p>
    <w:p>
      <w:pPr>
        <w:pStyle w:val="Heading2"/>
      </w:pPr>
      <w:r>
        <w:t>4.6 The commands you should know</w:t>
      </w:r>
    </w:p>
    <w:tbl>
      <w:tblPr>
        <w:tblStyle w:val="TableGrid"/>
        <w:tblW w:type="auto" w:w="0"/>
        <w:tblLook w:firstColumn="1" w:firstRow="1" w:lastColumn="0" w:lastRow="0" w:noHBand="0" w:noVBand="1" w:val="04A0"/>
      </w:tblPr>
      <w:tblGrid>
        <w:gridCol w:w="4824"/>
        <w:gridCol w:w="4824"/>
      </w:tblGrid>
      <w:tr>
        <w:tc>
          <w:tcPr>
            <w:tcW w:type="dxa" w:w="4824"/>
            <w:shd w:val="clear" w:color="auto" w:fill="D9E2F3"/>
          </w:tcPr>
          <w:p>
            <w:pPr>
              <w:spacing w:after="0"/>
            </w:pPr>
            <w:r>
              <w:rPr>
                <w:b/>
                <w:sz w:val="19"/>
              </w:rPr>
              <w:t>Command</w:t>
            </w:r>
          </w:p>
        </w:tc>
        <w:tc>
          <w:tcPr>
            <w:tcW w:type="dxa" w:w="4824"/>
            <w:shd w:val="clear" w:color="auto" w:fill="D9E2F3"/>
          </w:tcPr>
          <w:p>
            <w:pPr>
              <w:spacing w:after="0"/>
            </w:pPr>
            <w:r>
              <w:rPr>
                <w:b/>
                <w:sz w:val="19"/>
              </w:rPr>
              <w:t>Meaning</w:t>
            </w:r>
          </w:p>
        </w:tc>
      </w:tr>
      <w:tr>
        <w:tc>
          <w:tcPr>
            <w:tcW w:type="dxa" w:w="4824"/>
          </w:tcPr>
          <w:p>
            <w:pPr>
              <w:spacing w:after="0"/>
            </w:pPr>
            <w:r>
              <w:rPr>
                <w:rFonts w:ascii="Consolas" w:hAnsi="Consolas"/>
                <w:color w:val="9C1C1C"/>
                <w:sz w:val="17"/>
              </w:rPr>
              <w:t>dvc repro</w:t>
            </w:r>
          </w:p>
        </w:tc>
        <w:tc>
          <w:tcPr>
            <w:tcW w:type="dxa" w:w="4824"/>
          </w:tcPr>
          <w:p>
            <w:pPr>
              <w:spacing w:after="0"/>
            </w:pPr>
            <w:r>
              <w:rPr>
                <w:sz w:val="19"/>
              </w:rPr>
              <w:t>Rerun the stages whose inputs changed</w:t>
            </w:r>
          </w:p>
        </w:tc>
      </w:tr>
      <w:tr>
        <w:tc>
          <w:tcPr>
            <w:tcW w:type="dxa" w:w="4824"/>
          </w:tcPr>
          <w:p>
            <w:pPr>
              <w:spacing w:after="0"/>
            </w:pPr>
            <w:r>
              <w:rPr>
                <w:rFonts w:ascii="Consolas" w:hAnsi="Consolas"/>
                <w:color w:val="9C1C1C"/>
                <w:sz w:val="17"/>
              </w:rPr>
              <w:t>dvc repro --force</w:t>
            </w:r>
          </w:p>
        </w:tc>
        <w:tc>
          <w:tcPr>
            <w:tcW w:type="dxa" w:w="4824"/>
          </w:tcPr>
          <w:p>
            <w:pPr>
              <w:spacing w:after="0"/>
            </w:pPr>
            <w:r>
              <w:rPr>
                <w:sz w:val="19"/>
              </w:rPr>
              <w:t>Rerun everything</w:t>
            </w:r>
          </w:p>
        </w:tc>
      </w:tr>
      <w:tr>
        <w:tc>
          <w:tcPr>
            <w:tcW w:type="dxa" w:w="4824"/>
          </w:tcPr>
          <w:p>
            <w:pPr>
              <w:spacing w:after="0"/>
            </w:pPr>
            <w:r>
              <w:rPr>
                <w:rFonts w:ascii="Consolas" w:hAnsi="Consolas"/>
                <w:color w:val="9C1C1C"/>
                <w:sz w:val="17"/>
              </w:rPr>
              <w:t>dvc status</w:t>
            </w:r>
          </w:p>
        </w:tc>
        <w:tc>
          <w:tcPr>
            <w:tcW w:type="dxa" w:w="4824"/>
          </w:tcPr>
          <w:p>
            <w:pPr>
              <w:spacing w:after="0"/>
            </w:pPr>
            <w:r>
              <w:rPr>
                <w:sz w:val="19"/>
              </w:rPr>
              <w:t>Show which stages are out of date</w:t>
            </w:r>
          </w:p>
        </w:tc>
      </w:tr>
      <w:tr>
        <w:tc>
          <w:tcPr>
            <w:tcW w:type="dxa" w:w="4824"/>
          </w:tcPr>
          <w:p>
            <w:pPr>
              <w:spacing w:after="0"/>
            </w:pPr>
            <w:r>
              <w:rPr>
                <w:rFonts w:ascii="Consolas" w:hAnsi="Consolas"/>
                <w:color w:val="9C1C1C"/>
                <w:sz w:val="17"/>
              </w:rPr>
              <w:t>dvc dag</w:t>
            </w:r>
          </w:p>
        </w:tc>
        <w:tc>
          <w:tcPr>
            <w:tcW w:type="dxa" w:w="4824"/>
          </w:tcPr>
          <w:p>
            <w:pPr>
              <w:spacing w:after="0"/>
            </w:pPr>
            <w:r>
              <w:rPr>
                <w:sz w:val="19"/>
              </w:rPr>
              <w:t>Draw the stage graph</w:t>
            </w:r>
          </w:p>
        </w:tc>
      </w:tr>
      <w:tr>
        <w:tc>
          <w:tcPr>
            <w:tcW w:type="dxa" w:w="4824"/>
          </w:tcPr>
          <w:p>
            <w:pPr>
              <w:spacing w:after="0"/>
            </w:pPr>
            <w:r>
              <w:rPr>
                <w:rFonts w:ascii="Consolas" w:hAnsi="Consolas"/>
                <w:color w:val="9C1C1C"/>
                <w:sz w:val="17"/>
              </w:rPr>
              <w:t>dvc push -r production</w:t>
            </w:r>
          </w:p>
        </w:tc>
        <w:tc>
          <w:tcPr>
            <w:tcW w:type="dxa" w:w="4824"/>
          </w:tcPr>
          <w:p>
            <w:pPr>
              <w:spacing w:after="0"/>
            </w:pPr>
            <w:r>
              <w:rPr>
                <w:sz w:val="19"/>
              </w:rPr>
              <w:t>Upload outputs to the S3 remote</w:t>
            </w:r>
          </w:p>
        </w:tc>
      </w:tr>
      <w:tr>
        <w:tc>
          <w:tcPr>
            <w:tcW w:type="dxa" w:w="4824"/>
          </w:tcPr>
          <w:p>
            <w:pPr>
              <w:spacing w:after="0"/>
            </w:pPr>
            <w:r>
              <w:rPr>
                <w:rFonts w:ascii="Consolas" w:hAnsi="Consolas"/>
                <w:color w:val="9C1C1C"/>
                <w:sz w:val="17"/>
              </w:rPr>
              <w:t>dvc pull -r production</w:t>
            </w:r>
          </w:p>
        </w:tc>
        <w:tc>
          <w:tcPr>
            <w:tcW w:type="dxa" w:w="4824"/>
          </w:tcPr>
          <w:p>
            <w:pPr>
              <w:spacing w:after="0"/>
            </w:pPr>
            <w:r>
              <w:rPr>
                <w:sz w:val="19"/>
              </w:rPr>
              <w:t xml:space="preserve">Download outputs that match the current </w:t>
            </w:r>
            <w:r>
              <w:rPr>
                <w:rFonts w:ascii="Consolas" w:hAnsi="Consolas"/>
                <w:color w:val="9C1C1C"/>
                <w:sz w:val="17"/>
              </w:rPr>
              <w:t>dvc.lock</w:t>
            </w:r>
          </w:p>
        </w:tc>
      </w:tr>
      <w:tr>
        <w:tc>
          <w:tcPr>
            <w:tcW w:type="dxa" w:w="4824"/>
          </w:tcPr>
          <w:p>
            <w:pPr>
              <w:spacing w:after="0"/>
            </w:pPr>
            <w:r>
              <w:rPr>
                <w:rFonts w:ascii="Consolas" w:hAnsi="Consolas"/>
                <w:color w:val="9C1C1C"/>
                <w:sz w:val="17"/>
              </w:rPr>
              <w:t>dvc status -c -r production</w:t>
            </w:r>
          </w:p>
        </w:tc>
        <w:tc>
          <w:tcPr>
            <w:tcW w:type="dxa" w:w="4824"/>
          </w:tcPr>
          <w:p>
            <w:pPr>
              <w:spacing w:after="0"/>
            </w:pPr>
            <w:r>
              <w:rPr>
                <w:sz w:val="19"/>
              </w:rPr>
              <w:t>Check that the cache and the remote match</w:t>
            </w:r>
          </w:p>
        </w:tc>
      </w:tr>
      <w:tr>
        <w:tc>
          <w:tcPr>
            <w:tcW w:type="dxa" w:w="4824"/>
          </w:tcPr>
          <w:p>
            <w:pPr>
              <w:spacing w:after="0"/>
            </w:pPr>
            <w:r>
              <w:rPr>
                <w:rFonts w:ascii="Consolas" w:hAnsi="Consolas"/>
                <w:color w:val="9C1C1C"/>
                <w:sz w:val="17"/>
              </w:rPr>
              <w:t>dvc remote list</w:t>
            </w:r>
          </w:p>
        </w:tc>
        <w:tc>
          <w:tcPr>
            <w:tcW w:type="dxa" w:w="4824"/>
          </w:tcPr>
          <w:p>
            <w:pPr>
              <w:spacing w:after="0"/>
            </w:pPr>
            <w:r>
              <w:rPr>
                <w:sz w:val="19"/>
              </w:rPr>
              <w:t>Show configured remotes</w:t>
            </w:r>
          </w:p>
        </w:tc>
      </w:tr>
    </w:tbl>
    <w:p>
      <w:pPr>
        <w:spacing w:after="40"/>
      </w:pPr>
    </w:p>
    <w:p>
      <w:pPr>
        <w:pStyle w:val="Heading2"/>
      </w:pPr>
      <w:r>
        <w:t>4.7 Why this matters</w:t>
      </w:r>
    </w:p>
    <w:p>
      <w:pPr>
        <w:spacing w:after="120"/>
      </w:pPr>
      <w:r>
        <w:t>Without DVC, "the model" is a file someone emailed. With DVC, "the model" is "the output of commit X with data hash Y", and anyone can rebuild or fetch exactly that.</w:t>
      </w:r>
    </w:p>
    <w:p>
      <w:pPr>
        <w:pStyle w:val="Heading1"/>
      </w:pPr>
      <w:r>
        <w:t>5. Experiment tracking with MLflow</w:t>
      </w:r>
    </w:p>
    <w:p>
      <w:pPr>
        <w:pStyle w:val="Heading2"/>
      </w:pPr>
      <w:r>
        <w:t>5.1 Key words</w:t>
      </w:r>
    </w:p>
    <w:p>
      <w:pPr>
        <w:pStyle w:val="ListBullet"/>
        <w:spacing w:after="40"/>
      </w:pPr>
      <w:r>
        <w:rPr>
          <w:b/>
        </w:rPr>
        <w:t>Experiment</w:t>
      </w:r>
      <w:r>
        <w:t xml:space="preserve">: a named group of runs. Here: </w:t>
      </w:r>
      <w:r>
        <w:rPr>
          <w:rFonts w:ascii="Consolas" w:hAnsi="Consolas"/>
          <w:color w:val="9C1C1C"/>
          <w:sz w:val="20"/>
        </w:rPr>
        <w:t>careerflowops-ranking</w:t>
      </w:r>
      <w:r>
        <w:t>.</w:t>
      </w:r>
    </w:p>
    <w:p>
      <w:pPr>
        <w:pStyle w:val="ListBullet"/>
        <w:spacing w:after="40"/>
      </w:pPr>
      <w:r>
        <w:rPr>
          <w:b/>
        </w:rPr>
        <w:t>Run</w:t>
      </w:r>
      <w:r>
        <w:t>: one training or evaluation attempt. It stores parameters (settings), metrics (scores), tags (labels such as the Git commit) and artifacts (files).</w:t>
      </w:r>
    </w:p>
    <w:p>
      <w:pPr>
        <w:pStyle w:val="ListBullet"/>
        <w:spacing w:after="40"/>
      </w:pPr>
      <w:r>
        <w:rPr>
          <w:b/>
        </w:rPr>
        <w:t>Model registry</w:t>
      </w:r>
      <w:r>
        <w:t xml:space="preserve">: a catalogue of named models with numbered versions. Here: </w:t>
      </w:r>
      <w:r>
        <w:rPr>
          <w:rFonts w:ascii="Consolas" w:hAnsi="Consolas"/>
          <w:color w:val="9C1C1C"/>
          <w:sz w:val="20"/>
        </w:rPr>
        <w:t>careerflowops-ranker</w:t>
      </w:r>
      <w:r>
        <w:t>, versions 1 to 4.</w:t>
      </w:r>
    </w:p>
    <w:p>
      <w:pPr>
        <w:pStyle w:val="ListBullet"/>
        <w:spacing w:after="40"/>
      </w:pPr>
      <w:r>
        <w:rPr>
          <w:b/>
        </w:rPr>
        <w:t>Alias</w:t>
      </w:r>
      <w:r>
        <w:t xml:space="preserve">: a movable label on a version. The alias </w:t>
      </w:r>
      <w:r>
        <w:rPr>
          <w:rFonts w:ascii="Consolas" w:hAnsi="Consolas"/>
          <w:color w:val="9C1C1C"/>
          <w:sz w:val="20"/>
        </w:rPr>
        <w:t>production</w:t>
      </w:r>
      <w:r>
        <w:t xml:space="preserve"> points at version 4. Moving the alias promotes a different version without renaming anything.</w:t>
      </w:r>
    </w:p>
    <w:p>
      <w:pPr>
        <w:pStyle w:val="Heading2"/>
      </w:pPr>
      <w:r>
        <w:t>5.2 What this project recorded</w:t>
      </w:r>
    </w:p>
    <w:p>
      <w:pPr>
        <w:pStyle w:val="ListBullet"/>
        <w:spacing w:after="40"/>
      </w:pPr>
      <w:r>
        <w:t xml:space="preserve">One experiment with 12 finished runs, including the three current rankers: </w:t>
      </w:r>
      <w:r>
        <w:rPr>
          <w:rFonts w:ascii="Consolas" w:hAnsi="Consolas"/>
          <w:color w:val="9C1C1C"/>
          <w:sz w:val="20"/>
        </w:rPr>
        <w:t>tfidf</w:t>
      </w:r>
      <w:r>
        <w:t xml:space="preserve">, </w:t>
      </w:r>
      <w:r>
        <w:rPr>
          <w:rFonts w:ascii="Consolas" w:hAnsi="Consolas"/>
          <w:color w:val="9C1C1C"/>
          <w:sz w:val="20"/>
        </w:rPr>
        <w:t>sentence_transformer</w:t>
      </w:r>
      <w:r>
        <w:t xml:space="preserve"> and </w:t>
      </w:r>
      <w:r>
        <w:rPr>
          <w:rFonts w:ascii="Consolas" w:hAnsi="Consolas"/>
          <w:color w:val="9C1C1C"/>
          <w:sz w:val="20"/>
        </w:rPr>
        <w:t>hybrid</w:t>
      </w:r>
      <w:r>
        <w:t>.</w:t>
      </w:r>
    </w:p>
    <w:p>
      <w:pPr>
        <w:pStyle w:val="ListBullet"/>
        <w:spacing w:after="40"/>
      </w:pPr>
      <w:r>
        <w:t>For each: validation and test MRR, nDCG@5, Precision@5, Recall@5 and inference latency.</w:t>
      </w:r>
    </w:p>
    <w:p>
      <w:pPr>
        <w:pStyle w:val="ListBullet"/>
        <w:spacing w:after="40"/>
      </w:pPr>
      <w:r>
        <w:t>Tags: the dataset split policy, the label provenance, and the Git commit and branch used.</w:t>
      </w:r>
    </w:p>
    <w:p>
      <w:pPr>
        <w:pStyle w:val="Heading2"/>
      </w:pPr>
      <w:r>
        <w:t>5.3 How MLflow is run here</w:t>
      </w:r>
    </w:p>
    <w:p>
      <w:pPr>
        <w:spacing w:after="120"/>
      </w:pPr>
      <w:r>
        <w:t>MLflow runs as a service in Docker (</w:t>
      </w:r>
      <w:r>
        <w:rPr>
          <w:rFonts w:ascii="Consolas" w:hAnsi="Consolas"/>
          <w:color w:val="9C1C1C"/>
          <w:sz w:val="20"/>
        </w:rPr>
        <w:t>mlflow server</w:t>
      </w:r>
      <w:r>
        <w:t xml:space="preserve">). It keeps its records in a small SQLite database file and its artifacts in a folder, both under </w:t>
      </w:r>
      <w:r>
        <w:rPr>
          <w:rFonts w:ascii="Consolas" w:hAnsi="Consolas"/>
          <w:color w:val="9C1C1C"/>
          <w:sz w:val="20"/>
        </w:rPr>
        <w:t>mlflow-data/</w:t>
      </w:r>
      <w:r>
        <w:t>. Clients reach artifacts through the server (</w:t>
      </w:r>
      <w:r>
        <w:rPr>
          <w:rFonts w:ascii="Consolas" w:hAnsi="Consolas"/>
          <w:color w:val="9C1C1C"/>
          <w:sz w:val="20"/>
        </w:rPr>
        <w:t>mlflow-artifacts:/...</w:t>
      </w:r>
      <w:r>
        <w:t xml:space="preserve"> paths), so records do not contain machine-specific folder paths. That is why the whole folder could be copied to the EC2 server and still work.</w:t>
      </w:r>
    </w:p>
    <w:p>
      <w:pPr>
        <w:pStyle w:val="Heading2"/>
      </w:pPr>
      <w:r>
        <w:t>5.4 DVC metrics and MLflow metrics</w:t>
      </w:r>
    </w:p>
    <w:p>
      <w:pPr>
        <w:spacing w:after="120"/>
      </w:pPr>
      <w:r>
        <w:rPr>
          <w:rFonts w:ascii="Consolas" w:hAnsi="Consolas"/>
          <w:color w:val="9C1C1C"/>
          <w:sz w:val="20"/>
        </w:rPr>
        <w:t>evaluation.json</w:t>
      </w:r>
      <w:r>
        <w:t xml:space="preserve"> is a DVC metric file, so </w:t>
      </w:r>
      <w:r>
        <w:rPr>
          <w:rFonts w:ascii="Consolas" w:hAnsi="Consolas"/>
          <w:color w:val="9C1C1C"/>
          <w:sz w:val="20"/>
        </w:rPr>
        <w:t>dvc metrics show</w:t>
      </w:r>
      <w:r>
        <w:t xml:space="preserve"> can print it and compare commits. The same numbers are also logged to MLflow. DVC answers "what did this commit produce?". MLflow answers "how do all my runs compare?".</w:t>
      </w:r>
    </w:p>
    <w:p>
      <w:pPr>
        <w:pStyle w:val="Heading1"/>
      </w:pPr>
      <w:r>
        <w:t>6. Evaluating the model</w:t>
      </w:r>
    </w:p>
    <w:p>
      <w:pPr>
        <w:pStyle w:val="Heading2"/>
      </w:pPr>
      <w:r>
        <w:t>6.1 The metrics, in simple words</w:t>
      </w:r>
    </w:p>
    <w:p>
      <w:pPr>
        <w:spacing w:after="120"/>
      </w:pPr>
      <w:r>
        <w:t>The model returns a ranked list. A good list puts the truly relevant jobs at the top.</w:t>
      </w:r>
    </w:p>
    <w:tbl>
      <w:tblPr>
        <w:tblStyle w:val="TableGrid"/>
        <w:tblW w:type="auto" w:w="0"/>
        <w:tblLook w:firstColumn="1" w:firstRow="1" w:lastColumn="0" w:lastRow="0" w:noHBand="0" w:noVBand="1" w:val="04A0"/>
      </w:tblPr>
      <w:tblGrid>
        <w:gridCol w:w="4824"/>
        <w:gridCol w:w="4824"/>
      </w:tblGrid>
      <w:tr>
        <w:tc>
          <w:tcPr>
            <w:tcW w:type="dxa" w:w="4824"/>
            <w:shd w:val="clear" w:color="auto" w:fill="D9E2F3"/>
          </w:tcPr>
          <w:p>
            <w:pPr>
              <w:spacing w:after="0"/>
            </w:pPr>
            <w:r>
              <w:rPr>
                <w:b/>
                <w:sz w:val="19"/>
              </w:rPr>
              <w:t>Metric</w:t>
            </w:r>
          </w:p>
        </w:tc>
        <w:tc>
          <w:tcPr>
            <w:tcW w:type="dxa" w:w="4824"/>
            <w:shd w:val="clear" w:color="auto" w:fill="D9E2F3"/>
          </w:tcPr>
          <w:p>
            <w:pPr>
              <w:spacing w:after="0"/>
            </w:pPr>
            <w:r>
              <w:rPr>
                <w:b/>
                <w:sz w:val="19"/>
              </w:rPr>
              <w:t>Plain meaning</w:t>
            </w:r>
          </w:p>
        </w:tc>
      </w:tr>
      <w:tr>
        <w:tc>
          <w:tcPr>
            <w:tcW w:type="dxa" w:w="4824"/>
          </w:tcPr>
          <w:p>
            <w:pPr>
              <w:spacing w:after="0"/>
            </w:pPr>
            <w:r>
              <w:rPr>
                <w:b/>
                <w:sz w:val="19"/>
              </w:rPr>
              <w:t>Precision@5</w:t>
            </w:r>
          </w:p>
        </w:tc>
        <w:tc>
          <w:tcPr>
            <w:tcW w:type="dxa" w:w="4824"/>
          </w:tcPr>
          <w:p>
            <w:pPr>
              <w:spacing w:after="0"/>
            </w:pPr>
            <w:r>
              <w:rPr>
                <w:sz w:val="19"/>
              </w:rPr>
              <w:t>Of the top 5 jobs shown, what fraction are relevant?</w:t>
            </w:r>
          </w:p>
        </w:tc>
      </w:tr>
      <w:tr>
        <w:tc>
          <w:tcPr>
            <w:tcW w:type="dxa" w:w="4824"/>
          </w:tcPr>
          <w:p>
            <w:pPr>
              <w:spacing w:after="0"/>
            </w:pPr>
            <w:r>
              <w:rPr>
                <w:b/>
                <w:sz w:val="19"/>
              </w:rPr>
              <w:t>Recall@5</w:t>
            </w:r>
          </w:p>
        </w:tc>
        <w:tc>
          <w:tcPr>
            <w:tcW w:type="dxa" w:w="4824"/>
          </w:tcPr>
          <w:p>
            <w:pPr>
              <w:spacing w:after="0"/>
            </w:pPr>
            <w:r>
              <w:rPr>
                <w:sz w:val="19"/>
              </w:rPr>
              <w:t>Of all relevant jobs, what fraction appear in the top 5?</w:t>
            </w:r>
          </w:p>
        </w:tc>
      </w:tr>
      <w:tr>
        <w:tc>
          <w:tcPr>
            <w:tcW w:type="dxa" w:w="4824"/>
          </w:tcPr>
          <w:p>
            <w:pPr>
              <w:spacing w:after="0"/>
            </w:pPr>
            <w:r>
              <w:rPr>
                <w:b/>
                <w:sz w:val="19"/>
              </w:rPr>
              <w:t>MRR</w:t>
            </w:r>
            <w:r>
              <w:rPr>
                <w:sz w:val="19"/>
              </w:rPr>
              <w:t xml:space="preserve"> (mean reciprocal rank)</w:t>
            </w:r>
          </w:p>
        </w:tc>
        <w:tc>
          <w:tcPr>
            <w:tcW w:type="dxa" w:w="4824"/>
          </w:tcPr>
          <w:p>
            <w:pPr>
              <w:spacing w:after="0"/>
            </w:pPr>
            <w:r>
              <w:rPr>
                <w:sz w:val="19"/>
              </w:rPr>
              <w:t>How high does the first relevant job appear? Rank 1 scores 1.0, rank 2 scores 0.5, and so on, averaged over queries</w:t>
            </w:r>
          </w:p>
        </w:tc>
      </w:tr>
      <w:tr>
        <w:tc>
          <w:tcPr>
            <w:tcW w:type="dxa" w:w="4824"/>
          </w:tcPr>
          <w:p>
            <w:pPr>
              <w:spacing w:after="0"/>
            </w:pPr>
            <w:r>
              <w:rPr>
                <w:b/>
                <w:sz w:val="19"/>
              </w:rPr>
              <w:t>nDCG@5</w:t>
            </w:r>
          </w:p>
        </w:tc>
        <w:tc>
          <w:tcPr>
            <w:tcW w:type="dxa" w:w="4824"/>
          </w:tcPr>
          <w:p>
            <w:pPr>
              <w:spacing w:after="0"/>
            </w:pPr>
            <w:r>
              <w:rPr>
                <w:sz w:val="19"/>
              </w:rPr>
              <w:t>Like precision, but a relevant job at rank 1 counts more than at rank 5. 1.0 is a perfect ordering</w:t>
            </w:r>
          </w:p>
        </w:tc>
      </w:tr>
      <w:tr>
        <w:tc>
          <w:tcPr>
            <w:tcW w:type="dxa" w:w="4824"/>
          </w:tcPr>
          <w:p>
            <w:pPr>
              <w:spacing w:after="0"/>
            </w:pPr>
            <w:r>
              <w:rPr>
                <w:b/>
                <w:sz w:val="19"/>
              </w:rPr>
              <w:t>Latency</w:t>
            </w:r>
          </w:p>
        </w:tc>
        <w:tc>
          <w:tcPr>
            <w:tcW w:type="dxa" w:w="4824"/>
          </w:tcPr>
          <w:p>
            <w:pPr>
              <w:spacing w:after="0"/>
            </w:pPr>
            <w:r>
              <w:rPr>
                <w:sz w:val="19"/>
              </w:rPr>
              <w:t>Milliseconds to produce a ranking</w:t>
            </w:r>
          </w:p>
        </w:tc>
      </w:tr>
    </w:tbl>
    <w:p>
      <w:pPr>
        <w:spacing w:after="40"/>
      </w:pPr>
    </w:p>
    <w:p>
      <w:pPr>
        <w:pStyle w:val="Heading2"/>
      </w:pPr>
      <w:r>
        <w:t>6.2 Validation and test</w:t>
      </w:r>
    </w:p>
    <w:p>
      <w:pPr>
        <w:spacing w:after="120"/>
      </w:pPr>
      <w:r>
        <w:t>Queries are split into a validation set (used to choose the model) and a test set (held back to check the choice). Choosing on the test set would be cheating, because the model would then be tuned to the very questions used to judge it.</w:t>
      </w:r>
    </w:p>
    <w:p>
      <w:pPr>
        <w:pStyle w:val="Heading2"/>
      </w:pPr>
      <w:r>
        <w:t>6.3 How the best model is chosen</w:t>
      </w:r>
    </w:p>
    <w:p>
      <w:pPr>
        <w:spacing w:after="120"/>
      </w:pPr>
      <w:r>
        <w:t xml:space="preserve">In </w:t>
      </w:r>
      <w:r>
        <w:rPr>
          <w:rFonts w:ascii="Consolas" w:hAnsi="Consolas"/>
          <w:color w:val="9C1C1C"/>
          <w:sz w:val="20"/>
        </w:rPr>
        <w:t>pipelines/evaluate.py</w:t>
      </w:r>
      <w:r>
        <w:t xml:space="preserve"> the choice is the highest validation nDCG@5, then the highest Precision@5, then the algorithm name. All three rankers score 1.0 on both metrics, so the name decides, and </w:t>
      </w:r>
      <w:r>
        <w:rPr>
          <w:rFonts w:ascii="Consolas" w:hAnsi="Consolas"/>
          <w:color w:val="9C1C1C"/>
          <w:sz w:val="20"/>
        </w:rPr>
        <w:t>tfidf</w:t>
      </w:r>
      <w:r>
        <w:t xml:space="preserve"> wins. Latency plays no part.</w:t>
      </w:r>
    </w:p>
    <w:p>
      <w:pPr>
        <w:pStyle w:val="Heading2"/>
      </w:pPr>
      <w:r>
        <w:t>6.4 Honest limits (say these in a viva)</w:t>
      </w:r>
    </w:p>
    <w:p>
      <w:pPr>
        <w:pStyle w:val="ListBullet"/>
        <w:spacing w:after="40"/>
      </w:pPr>
      <w:r>
        <w:t>The benchmark is six fictional queries on 29 real postings, with relevance labels written during development. They are not human-validated.</w:t>
      </w:r>
    </w:p>
    <w:p>
      <w:pPr>
        <w:pStyle w:val="ListBullet"/>
        <w:spacing w:after="40"/>
      </w:pPr>
      <w:r>
        <w:t>Because everything ties, the numbers show that the pipeline works. They do not show how good the ranking is for real users.</w:t>
      </w:r>
    </w:p>
    <w:p>
      <w:pPr>
        <w:pStyle w:val="ListBullet"/>
        <w:spacing w:after="40"/>
      </w:pPr>
      <w:r>
        <w:t>A larger, human-labelled benchmark is the next step.</w:t>
      </w:r>
    </w:p>
    <w:p>
      <w:pPr>
        <w:pStyle w:val="Heading1"/>
      </w:pPr>
      <w:r>
        <w:t>7. Packaging the model: the bundle</w:t>
      </w:r>
    </w:p>
    <w:p>
      <w:pPr>
        <w:pStyle w:val="Heading2"/>
      </w:pPr>
      <w:r>
        <w:t>7.1 Why not just copy `model.pkl`?</w:t>
      </w:r>
    </w:p>
    <w:p>
      <w:pPr>
        <w:spacing w:after="120"/>
      </w:pPr>
      <w:r>
        <w:t xml:space="preserve">Copying a file to a server by hand leads to the wrong version, a corrupt copy, or a model that does not match the code. So the project ships a </w:t>
      </w:r>
      <w:r>
        <w:rPr>
          <w:b/>
        </w:rPr>
        <w:t>bundle</w:t>
      </w:r>
      <w:r>
        <w:t xml:space="preserve">: a folder with the model files and a </w:t>
      </w:r>
      <w:r>
        <w:rPr>
          <w:rFonts w:ascii="Consolas" w:hAnsi="Consolas"/>
          <w:color w:val="9C1C1C"/>
          <w:sz w:val="20"/>
        </w:rPr>
        <w:t>manifest.json</w:t>
      </w:r>
      <w:r>
        <w:t xml:space="preserve"> that lists every file with its checksum.</w:t>
      </w:r>
    </w:p>
    <w:p>
      <w:pPr>
        <w:pStyle w:val="Heading2"/>
      </w:pPr>
      <w:r>
        <w:t>7.2 Bundle ID</w:t>
      </w:r>
    </w:p>
    <w:p>
      <w:pPr>
        <w:spacing w:after="120"/>
      </w:pPr>
      <w:r>
        <w:t xml:space="preserve">The bundle ID is the SHA-256 hash of </w:t>
      </w:r>
      <w:r>
        <w:rPr>
          <w:rFonts w:ascii="Consolas" w:hAnsi="Consolas"/>
          <w:color w:val="9C1C1C"/>
          <w:sz w:val="20"/>
        </w:rPr>
        <w:t>manifest.json</w:t>
      </w:r>
      <w:r>
        <w:t xml:space="preserve">. If any file changes, the manifest changes, and so does the ID. The running server reports it at </w:t>
      </w:r>
      <w:r>
        <w:rPr>
          <w:rFonts w:ascii="Consolas" w:hAnsi="Consolas"/>
          <w:color w:val="9C1C1C"/>
          <w:sz w:val="20"/>
        </w:rPr>
        <w:t>/ready</w:t>
      </w:r>
      <w:r>
        <w:t xml:space="preserve">, so you can prove which model is live. For this project it is </w:t>
      </w:r>
      <w:r>
        <w:rPr>
          <w:rFonts w:ascii="Consolas" w:hAnsi="Consolas"/>
          <w:color w:val="9C1C1C"/>
          <w:sz w:val="20"/>
        </w:rPr>
        <w:t>ded4d86e...</w:t>
      </w:r>
      <w:r>
        <w:t>.</w:t>
      </w:r>
    </w:p>
    <w:p>
      <w:pPr>
        <w:pStyle w:val="Heading2"/>
      </w:pPr>
      <w:r>
        <w:t>7.3 Fail closed</w:t>
      </w:r>
    </w:p>
    <w:p>
      <w:pPr>
        <w:spacing w:after="120"/>
      </w:pPr>
      <w:r>
        <w:t xml:space="preserve">In production the API loads only a verified bundle. If the bundle is missing, damaged or incompatible, the API returns 503 instead of quietly using some other model. Failing loudly is safer than answering wrongly. The result of every request also carries </w:t>
      </w:r>
      <w:r>
        <w:rPr>
          <w:rFonts w:ascii="Consolas" w:hAnsi="Consolas"/>
          <w:color w:val="9C1C1C"/>
          <w:sz w:val="20"/>
        </w:rPr>
        <w:t>model_version</w:t>
      </w:r>
      <w:r>
        <w:t xml:space="preserve"> and a </w:t>
      </w:r>
      <w:r>
        <w:rPr>
          <w:rFonts w:ascii="Consolas" w:hAnsi="Consolas"/>
          <w:color w:val="9C1C1C"/>
          <w:sz w:val="20"/>
        </w:rPr>
        <w:t>fallback_reason</w:t>
      </w:r>
      <w:r>
        <w:t>, which stays empty in production.</w:t>
      </w:r>
    </w:p>
    <w:p>
      <w:pPr>
        <w:pStyle w:val="Heading2"/>
      </w:pPr>
      <w:r>
        <w:t>7.4 Model version name</w:t>
      </w:r>
    </w:p>
    <w:p>
      <w:pPr>
        <w:spacing w:after="120"/>
      </w:pPr>
      <w:r>
        <w:rPr>
          <w:rFonts w:ascii="Consolas" w:hAnsi="Consolas"/>
          <w:color w:val="9C1C1C"/>
          <w:sz w:val="20"/>
        </w:rPr>
        <w:t>b3e854956e87-574536b6</w:t>
      </w:r>
      <w:r>
        <w:t xml:space="preserve"> is built from two parts: the start of the dataset hash and the start of the Git commit used for training. One short string tells you which data and which code made the model.</w:t>
      </w:r>
    </w:p>
    <w:p>
      <w:pPr>
        <w:pStyle w:val="Heading1"/>
      </w:pPr>
      <w:r>
        <w:t>8. Containers: Docker and Compose</w:t>
      </w:r>
    </w:p>
    <w:p>
      <w:pPr>
        <w:pStyle w:val="Heading2"/>
      </w:pPr>
      <w:r>
        <w:t>8.1 Basics</w:t>
      </w:r>
    </w:p>
    <w:p>
      <w:pPr>
        <w:pStyle w:val="ListBullet"/>
        <w:spacing w:after="40"/>
      </w:pPr>
      <w:r>
        <w:t xml:space="preserve">An </w:t>
      </w:r>
      <w:r>
        <w:rPr>
          <w:b/>
        </w:rPr>
        <w:t>image</w:t>
      </w:r>
      <w:r>
        <w:t xml:space="preserve"> is a frozen package: code, libraries and settings.</w:t>
      </w:r>
    </w:p>
    <w:p>
      <w:pPr>
        <w:pStyle w:val="ListBullet"/>
        <w:spacing w:after="40"/>
      </w:pPr>
      <w:r>
        <w:t xml:space="preserve">A </w:t>
      </w:r>
      <w:r>
        <w:rPr>
          <w:b/>
        </w:rPr>
        <w:t>container</w:t>
      </w:r>
      <w:r>
        <w:t xml:space="preserve"> is a running copy of an image.</w:t>
      </w:r>
    </w:p>
    <w:p>
      <w:pPr>
        <w:pStyle w:val="ListBullet"/>
        <w:spacing w:after="40"/>
      </w:pPr>
      <w:r>
        <w:rPr>
          <w:b/>
        </w:rPr>
        <w:t>Docker Compose</w:t>
      </w:r>
      <w:r>
        <w:t xml:space="preserve"> starts several containers together from one file (</w:t>
      </w:r>
      <w:r>
        <w:rPr>
          <w:rFonts w:ascii="Consolas" w:hAnsi="Consolas"/>
          <w:color w:val="9C1C1C"/>
          <w:sz w:val="20"/>
        </w:rPr>
        <w:t>docker-compose.yml</w:t>
      </w:r>
      <w:r>
        <w:t>).</w:t>
      </w:r>
    </w:p>
    <w:p>
      <w:pPr>
        <w:spacing w:after="120"/>
      </w:pPr>
      <w:r>
        <w:t>Containers fix "works on my machine": the server runs the same image that CI built and tested.</w:t>
      </w:r>
    </w:p>
    <w:p>
      <w:pPr>
        <w:pStyle w:val="Heading2"/>
      </w:pPr>
      <w:r>
        <w:t>8.2 This project's containers</w:t>
      </w:r>
    </w:p>
    <w:tbl>
      <w:tblPr>
        <w:tblStyle w:val="TableGrid"/>
        <w:tblW w:type="auto" w:w="0"/>
        <w:tblLook w:firstColumn="1" w:firstRow="1" w:lastColumn="0" w:lastRow="0" w:noHBand="0" w:noVBand="1" w:val="04A0"/>
      </w:tblPr>
      <w:tblGrid>
        <w:gridCol w:w="4824"/>
        <w:gridCol w:w="4824"/>
      </w:tblGrid>
      <w:tr>
        <w:tc>
          <w:tcPr>
            <w:tcW w:type="dxa" w:w="4824"/>
            <w:shd w:val="clear" w:color="auto" w:fill="D9E2F3"/>
          </w:tcPr>
          <w:p>
            <w:pPr>
              <w:spacing w:after="0"/>
            </w:pPr>
            <w:r>
              <w:rPr>
                <w:b/>
                <w:sz w:val="19"/>
              </w:rPr>
              <w:t>Container</w:t>
            </w:r>
          </w:p>
        </w:tc>
        <w:tc>
          <w:tcPr>
            <w:tcW w:type="dxa" w:w="4824"/>
            <w:shd w:val="clear" w:color="auto" w:fill="D9E2F3"/>
          </w:tcPr>
          <w:p>
            <w:pPr>
              <w:spacing w:after="0"/>
            </w:pPr>
            <w:r>
              <w:rPr>
                <w:b/>
                <w:sz w:val="19"/>
              </w:rPr>
              <w:t>Job</w:t>
            </w:r>
          </w:p>
        </w:tc>
      </w:tr>
      <w:tr>
        <w:tc>
          <w:tcPr>
            <w:tcW w:type="dxa" w:w="4824"/>
          </w:tcPr>
          <w:p>
            <w:pPr>
              <w:spacing w:after="0"/>
            </w:pPr>
            <w:r>
              <w:rPr>
                <w:rFonts w:ascii="Consolas" w:hAnsi="Consolas"/>
                <w:color w:val="9C1C1C"/>
                <w:sz w:val="17"/>
              </w:rPr>
              <w:t>api</w:t>
            </w:r>
          </w:p>
        </w:tc>
        <w:tc>
          <w:tcPr>
            <w:tcW w:type="dxa" w:w="4824"/>
          </w:tcPr>
          <w:p>
            <w:pPr>
              <w:spacing w:after="0"/>
            </w:pPr>
            <w:r>
              <w:rPr>
                <w:sz w:val="19"/>
              </w:rPr>
              <w:t>FastAPI backend; runs database migrations, then serves requests</w:t>
            </w:r>
          </w:p>
        </w:tc>
      </w:tr>
      <w:tr>
        <w:tc>
          <w:tcPr>
            <w:tcW w:type="dxa" w:w="4824"/>
          </w:tcPr>
          <w:p>
            <w:pPr>
              <w:spacing w:after="0"/>
            </w:pPr>
            <w:r>
              <w:rPr>
                <w:rFonts w:ascii="Consolas" w:hAnsi="Consolas"/>
                <w:color w:val="9C1C1C"/>
                <w:sz w:val="17"/>
              </w:rPr>
              <w:t>web</w:t>
            </w:r>
          </w:p>
        </w:tc>
        <w:tc>
          <w:tcPr>
            <w:tcW w:type="dxa" w:w="4824"/>
          </w:tcPr>
          <w:p>
            <w:pPr>
              <w:spacing w:after="0"/>
            </w:pPr>
            <w:r>
              <w:rPr>
                <w:sz w:val="19"/>
              </w:rPr>
              <w:t>nginx serving the built React site</w:t>
            </w:r>
          </w:p>
        </w:tc>
      </w:tr>
      <w:tr>
        <w:tc>
          <w:tcPr>
            <w:tcW w:type="dxa" w:w="4824"/>
          </w:tcPr>
          <w:p>
            <w:pPr>
              <w:spacing w:after="0"/>
            </w:pPr>
            <w:r>
              <w:rPr>
                <w:rFonts w:ascii="Consolas" w:hAnsi="Consolas"/>
                <w:color w:val="9C1C1C"/>
                <w:sz w:val="17"/>
              </w:rPr>
              <w:t>postgres</w:t>
            </w:r>
          </w:p>
        </w:tc>
        <w:tc>
          <w:tcPr>
            <w:tcW w:type="dxa" w:w="4824"/>
          </w:tcPr>
          <w:p>
            <w:pPr>
              <w:spacing w:after="0"/>
            </w:pPr>
            <w:r>
              <w:rPr>
                <w:sz w:val="19"/>
              </w:rPr>
              <w:t>The database</w:t>
            </w:r>
          </w:p>
        </w:tc>
      </w:tr>
      <w:tr>
        <w:tc>
          <w:tcPr>
            <w:tcW w:type="dxa" w:w="4824"/>
          </w:tcPr>
          <w:p>
            <w:pPr>
              <w:spacing w:after="0"/>
            </w:pPr>
            <w:r>
              <w:rPr>
                <w:rFonts w:ascii="Consolas" w:hAnsi="Consolas"/>
                <w:color w:val="9C1C1C"/>
                <w:sz w:val="17"/>
              </w:rPr>
              <w:t>mlflow</w:t>
            </w:r>
          </w:p>
        </w:tc>
        <w:tc>
          <w:tcPr>
            <w:tcW w:type="dxa" w:w="4824"/>
          </w:tcPr>
          <w:p>
            <w:pPr>
              <w:spacing w:after="0"/>
            </w:pPr>
            <w:r>
              <w:rPr>
                <w:sz w:val="19"/>
              </w:rPr>
              <w:t>The experiment tracking server (it reuses the API image)</w:t>
            </w:r>
          </w:p>
        </w:tc>
      </w:tr>
      <w:tr>
        <w:tc>
          <w:tcPr>
            <w:tcW w:type="dxa" w:w="4824"/>
          </w:tcPr>
          <w:p>
            <w:pPr>
              <w:spacing w:after="0"/>
            </w:pPr>
            <w:r>
              <w:rPr>
                <w:rFonts w:ascii="Consolas" w:hAnsi="Consolas"/>
                <w:color w:val="9C1C1C"/>
                <w:sz w:val="17"/>
              </w:rPr>
              <w:t>edge</w:t>
            </w:r>
          </w:p>
        </w:tc>
        <w:tc>
          <w:tcPr>
            <w:tcW w:type="dxa" w:w="4824"/>
          </w:tcPr>
          <w:p>
            <w:pPr>
              <w:spacing w:after="0"/>
            </w:pPr>
            <w:r>
              <w:rPr>
                <w:sz w:val="19"/>
              </w:rPr>
              <w:t>Caddy: HTTPS and routing to the API and web containers</w:t>
            </w:r>
          </w:p>
        </w:tc>
      </w:tr>
      <w:tr>
        <w:tc>
          <w:tcPr>
            <w:tcW w:type="dxa" w:w="4824"/>
          </w:tcPr>
          <w:p>
            <w:pPr>
              <w:spacing w:after="0"/>
            </w:pPr>
            <w:r>
              <w:rPr>
                <w:rFonts w:ascii="Consolas" w:hAnsi="Consolas"/>
                <w:color w:val="9C1C1C"/>
                <w:sz w:val="17"/>
              </w:rPr>
              <w:t>prometheus</w:t>
            </w:r>
            <w:r>
              <w:rPr>
                <w:sz w:val="19"/>
              </w:rPr>
              <w:t xml:space="preserve">, </w:t>
            </w:r>
            <w:r>
              <w:rPr>
                <w:rFonts w:ascii="Consolas" w:hAnsi="Consolas"/>
                <w:color w:val="9C1C1C"/>
                <w:sz w:val="17"/>
              </w:rPr>
              <w:t>grafana</w:t>
            </w:r>
          </w:p>
        </w:tc>
        <w:tc>
          <w:tcPr>
            <w:tcW w:type="dxa" w:w="4824"/>
          </w:tcPr>
          <w:p>
            <w:pPr>
              <w:spacing w:after="0"/>
            </w:pPr>
            <w:r>
              <w:rPr>
                <w:sz w:val="19"/>
              </w:rPr>
              <w:t>Metrics and dashboards</w:t>
            </w:r>
          </w:p>
        </w:tc>
      </w:tr>
    </w:tbl>
    <w:p>
      <w:pPr>
        <w:spacing w:after="40"/>
      </w:pPr>
    </w:p>
    <w:p>
      <w:pPr>
        <w:pStyle w:val="Heading2"/>
      </w:pPr>
      <w:r>
        <w:t>8.3 Two details worth knowing</w:t>
      </w:r>
    </w:p>
    <w:p>
      <w:pPr>
        <w:pStyle w:val="ListBullet"/>
        <w:spacing w:after="40"/>
      </w:pPr>
      <w:r>
        <w:t>The API address is baked into the website at build time (a Vite variable). Changing it means building a new image, not editing a server file.</w:t>
      </w:r>
    </w:p>
    <w:p>
      <w:pPr>
        <w:pStyle w:val="ListBullet"/>
        <w:spacing w:after="40"/>
      </w:pPr>
      <w:r>
        <w:t>Services such as PostgreSQL, MLflow and Grafana listen on the server's loopback address only. They are not reachable from the internet.</w:t>
      </w:r>
    </w:p>
    <w:p>
      <w:pPr>
        <w:pStyle w:val="Heading1"/>
      </w:pPr>
      <w:r>
        <w:t>9. CI/CD: automatic testing and delivery</w:t>
      </w:r>
    </w:p>
    <w:p>
      <w:pPr>
        <w:pStyle w:val="Heading2"/>
      </w:pPr>
      <w:r>
        <w:t>9.1 Words</w:t>
      </w:r>
    </w:p>
    <w:p>
      <w:pPr>
        <w:pStyle w:val="ListBullet"/>
        <w:spacing w:after="40"/>
      </w:pPr>
      <w:r>
        <w:rPr>
          <w:b/>
        </w:rPr>
        <w:t>CI</w:t>
      </w:r>
      <w:r>
        <w:t xml:space="preserve"> (continuous integration): every change is built and tested automatically.</w:t>
      </w:r>
    </w:p>
    <w:p>
      <w:pPr>
        <w:pStyle w:val="ListBullet"/>
        <w:spacing w:after="40"/>
      </w:pPr>
      <w:r>
        <w:rPr>
          <w:b/>
        </w:rPr>
        <w:t>CD</w:t>
      </w:r>
      <w:r>
        <w:t xml:space="preserve"> (continuous delivery or deployment): a passing change is packaged and released automatically.</w:t>
      </w:r>
    </w:p>
    <w:p>
      <w:pPr>
        <w:pStyle w:val="ListBullet"/>
        <w:spacing w:after="40"/>
      </w:pPr>
      <w:r>
        <w:rPr>
          <w:b/>
        </w:rPr>
        <w:t>CT</w:t>
      </w:r>
      <w:r>
        <w:t xml:space="preserve"> (continuous training): retraining automatically when data changes. This project does not do that. Training is run on purpose with </w:t>
      </w:r>
      <w:r>
        <w:rPr>
          <w:rFonts w:ascii="Consolas" w:hAnsi="Consolas"/>
          <w:color w:val="9C1C1C"/>
          <w:sz w:val="20"/>
        </w:rPr>
        <w:t>dvc repro</w:t>
      </w:r>
      <w:r>
        <w:t>, which is a reasonable choice for a small system.</w:t>
      </w:r>
    </w:p>
    <w:p>
      <w:pPr>
        <w:pStyle w:val="Heading2"/>
      </w:pPr>
      <w:r>
        <w:t>9.2 The workflow</w:t>
      </w:r>
    </w:p>
    <w:p>
      <w:pPr>
        <w:spacing w:after="120"/>
      </w:pPr>
      <w:r>
        <w:t xml:space="preserve">GitHub Actions runs </w:t>
      </w:r>
      <w:r>
        <w:rPr>
          <w:rFonts w:ascii="Consolas" w:hAnsi="Consolas"/>
          <w:color w:val="9C1C1C"/>
          <w:sz w:val="20"/>
        </w:rPr>
        <w:t>.github/workflows/docker-publish.yml</w:t>
      </w:r>
      <w:r>
        <w:t xml:space="preserve"> on every push to </w:t>
      </w:r>
      <w:r>
        <w:rPr>
          <w:rFonts w:ascii="Consolas" w:hAnsi="Consolas"/>
          <w:color w:val="9C1C1C"/>
          <w:sz w:val="20"/>
        </w:rPr>
        <w:t>main</w:t>
      </w:r>
      <w:r>
        <w:t>:</w:t>
      </w:r>
    </w:p>
    <w:p>
      <w:pPr>
        <w:spacing w:after="40"/>
        <w:ind w:left="504" w:hanging="360"/>
      </w:pPr>
      <w:r>
        <w:t xml:space="preserve">1.  </w:t>
      </w:r>
      <w:r>
        <w:rPr>
          <w:b/>
        </w:rPr>
        <w:t>Checks</w:t>
      </w:r>
      <w:r>
        <w:t xml:space="preserve"> (</w:t>
      </w:r>
      <w:r>
        <w:rPr>
          <w:rFonts w:ascii="Consolas" w:hAnsi="Consolas"/>
          <w:color w:val="9C1C1C"/>
          <w:sz w:val="20"/>
        </w:rPr>
        <w:t>ci.yml</w:t>
      </w:r>
      <w:r>
        <w:t xml:space="preserve">): backend (Ruff, pytest, database migration check), frontend (type check, ESLint, Prettier, tests, build, </w:t>
      </w:r>
      <w:r>
        <w:rPr>
          <w:rFonts w:ascii="Consolas" w:hAnsi="Consolas"/>
          <w:color w:val="9C1C1C"/>
          <w:sz w:val="20"/>
        </w:rPr>
        <w:t>npm audit</w:t>
      </w:r>
      <w:r>
        <w:t>), monitoring (Prometheus config and alert-rule tests).</w:t>
      </w:r>
    </w:p>
    <w:p>
      <w:pPr>
        <w:spacing w:after="40"/>
        <w:ind w:left="504" w:hanging="360"/>
      </w:pPr>
      <w:r>
        <w:t xml:space="preserve">2.  </w:t>
      </w:r>
      <w:r>
        <w:rPr>
          <w:b/>
        </w:rPr>
        <w:t>Build</w:t>
      </w:r>
      <w:r>
        <w:t>: build the API and web images and tag them with the full Git commit SHA.</w:t>
      </w:r>
    </w:p>
    <w:p>
      <w:pPr>
        <w:spacing w:after="40"/>
        <w:ind w:left="504" w:hanging="360"/>
      </w:pPr>
      <w:r>
        <w:t xml:space="preserve">3.  </w:t>
      </w:r>
      <w:r>
        <w:rPr>
          <w:b/>
        </w:rPr>
        <w:t>Publish</w:t>
      </w:r>
      <w:r>
        <w:t>: push both images to ECR.</w:t>
      </w:r>
    </w:p>
    <w:p>
      <w:pPr>
        <w:spacing w:after="40"/>
        <w:ind w:left="504" w:hanging="360"/>
      </w:pPr>
      <w:r>
        <w:t xml:space="preserve">4.  </w:t>
      </w:r>
      <w:r>
        <w:rPr>
          <w:b/>
        </w:rPr>
        <w:t>Deploy</w:t>
      </w:r>
      <w:r>
        <w:t>: tell the EC2 server to update, through AWS Systems Manager.</w:t>
      </w:r>
    </w:p>
    <w:p>
      <w:pPr>
        <w:spacing w:after="120"/>
      </w:pPr>
      <w:r>
        <w:t>If any step fails, later steps do not run.</w:t>
      </w:r>
    </w:p>
    <w:p>
      <w:pPr>
        <w:pStyle w:val="Heading2"/>
      </w:pPr>
      <w:r>
        <w:t>9.3 Why tag images with the commit SHA</w:t>
      </w:r>
    </w:p>
    <w:p>
      <w:pPr>
        <w:spacing w:after="120"/>
      </w:pPr>
      <w:r>
        <w:t xml:space="preserve">A tag like </w:t>
      </w:r>
      <w:r>
        <w:rPr>
          <w:rFonts w:ascii="Consolas" w:hAnsi="Consolas"/>
          <w:color w:val="9C1C1C"/>
          <w:sz w:val="20"/>
        </w:rPr>
        <w:t>latest</w:t>
      </w:r>
      <w:r>
        <w:t xml:space="preserve"> moves, so you never know what is running. A SHA tag points to one commit forever. ECR is set to </w:t>
      </w:r>
      <w:r>
        <w:rPr>
          <w:b/>
        </w:rPr>
        <w:t>immutable tags</w:t>
      </w:r>
      <w:r>
        <w:t>, so a tag can never be overwritten. This gives traceability (running image to Git commit) and an easy rollback (deploy an older SHA).</w:t>
      </w:r>
    </w:p>
    <w:p>
      <w:pPr>
        <w:pStyle w:val="Heading2"/>
      </w:pPr>
      <w:r>
        <w:t>9.4 Logging in to AWS without a password</w:t>
      </w:r>
    </w:p>
    <w:p>
      <w:pPr>
        <w:spacing w:after="120"/>
      </w:pPr>
      <w:r>
        <w:t xml:space="preserve">The workflow uses </w:t>
      </w:r>
      <w:r>
        <w:rPr>
          <w:b/>
        </w:rPr>
        <w:t>OIDC</w:t>
      </w:r>
      <w:r>
        <w:t>. GitHub proves "this is a run of repository X on branch main" with a short-lived token, and AWS hands back temporary credentials. No AWS key is stored in GitHub. Two IAM roles exist: one that can only push to the two ECR repositories, and one that can only run a command on the tagged server.</w:t>
      </w:r>
    </w:p>
    <w:p>
      <w:pPr>
        <w:pStyle w:val="Heading2"/>
      </w:pPr>
      <w:r>
        <w:t>9.5 What the deploy script does on the server</w:t>
      </w:r>
    </w:p>
    <w:p>
      <w:pPr>
        <w:spacing w:after="120"/>
      </w:pPr>
      <w:r>
        <w:rPr>
          <w:rFonts w:ascii="Consolas" w:hAnsi="Consolas"/>
          <w:color w:val="9C1C1C"/>
          <w:sz w:val="20"/>
        </w:rPr>
        <w:t>infra/aws/deploy.sh</w:t>
      </w:r>
      <w:r>
        <w:t>, in order, stopping at the first failure:</w:t>
      </w:r>
    </w:p>
    <w:p>
      <w:pPr>
        <w:spacing w:after="40"/>
        <w:ind w:left="504" w:hanging="360"/>
      </w:pPr>
      <w:r>
        <w:t>1.  Check that the checked-out code matches the image tag.</w:t>
      </w:r>
    </w:p>
    <w:p>
      <w:pPr>
        <w:spacing w:after="40"/>
        <w:ind w:left="504" w:hanging="360"/>
      </w:pPr>
      <w:r>
        <w:t>2.  Log in to ECR and pull the images.</w:t>
      </w:r>
    </w:p>
    <w:p>
      <w:pPr>
        <w:spacing w:after="40"/>
        <w:ind w:left="504" w:hanging="360"/>
      </w:pPr>
      <w:r>
        <w:t>3.  Pull the model bundle from S3 with DVC.</w:t>
      </w:r>
    </w:p>
    <w:p>
      <w:pPr>
        <w:spacing w:after="40"/>
        <w:ind w:left="504" w:hanging="360"/>
      </w:pPr>
      <w:r>
        <w:t>4.  Test inference inside the published API image.</w:t>
      </w:r>
    </w:p>
    <w:p>
      <w:pPr>
        <w:spacing w:after="40"/>
        <w:ind w:left="504" w:hanging="360"/>
      </w:pPr>
      <w:r>
        <w:t>5.  Start PostgreSQL and MLflow, then the API (which runs migrations) and the web container.</w:t>
      </w:r>
    </w:p>
    <w:p>
      <w:pPr>
        <w:spacing w:after="40"/>
        <w:ind w:left="504" w:hanging="360"/>
      </w:pPr>
      <w:r>
        <w:t xml:space="preserve">6.  Ask </w:t>
      </w:r>
      <w:r>
        <w:rPr>
          <w:rFonts w:ascii="Consolas" w:hAnsi="Consolas"/>
          <w:color w:val="9C1C1C"/>
          <w:sz w:val="20"/>
        </w:rPr>
        <w:t>/ready</w:t>
      </w:r>
      <w:r>
        <w:t xml:space="preserve"> for the bundle ID and compare it with the bundle that was downloaded.</w:t>
      </w:r>
    </w:p>
    <w:p>
      <w:pPr>
        <w:spacing w:after="120"/>
      </w:pPr>
      <w:r>
        <w:t>Step 6 is the proof that the running service uses exactly the intended model.</w:t>
      </w:r>
    </w:p>
    <w:p>
      <w:pPr>
        <w:pStyle w:val="Heading1"/>
      </w:pPr>
      <w:r>
        <w:t>10. The cloud pieces and why each is there</w:t>
      </w:r>
    </w:p>
    <w:tbl>
      <w:tblPr>
        <w:tblStyle w:val="TableGrid"/>
        <w:tblW w:type="auto" w:w="0"/>
        <w:tblLook w:firstColumn="1" w:firstRow="1" w:lastColumn="0" w:lastRow="0" w:noHBand="0" w:noVBand="1" w:val="04A0"/>
      </w:tblPr>
      <w:tblGrid>
        <w:gridCol w:w="3216"/>
        <w:gridCol w:w="3216"/>
        <w:gridCol w:w="3216"/>
      </w:tblGrid>
      <w:tr>
        <w:tc>
          <w:tcPr>
            <w:tcW w:type="dxa" w:w="3216"/>
            <w:shd w:val="clear" w:color="auto" w:fill="D9E2F3"/>
          </w:tcPr>
          <w:p>
            <w:pPr>
              <w:spacing w:after="0"/>
            </w:pPr>
            <w:r>
              <w:rPr>
                <w:b/>
                <w:sz w:val="19"/>
              </w:rPr>
              <w:t>AWS service</w:t>
            </w:r>
          </w:p>
        </w:tc>
        <w:tc>
          <w:tcPr>
            <w:tcW w:type="dxa" w:w="3216"/>
            <w:shd w:val="clear" w:color="auto" w:fill="D9E2F3"/>
          </w:tcPr>
          <w:p>
            <w:pPr>
              <w:spacing w:after="0"/>
            </w:pPr>
            <w:r>
              <w:rPr>
                <w:b/>
                <w:sz w:val="19"/>
              </w:rPr>
              <w:t>Job</w:t>
            </w:r>
          </w:p>
        </w:tc>
        <w:tc>
          <w:tcPr>
            <w:tcW w:type="dxa" w:w="3216"/>
            <w:shd w:val="clear" w:color="auto" w:fill="D9E2F3"/>
          </w:tcPr>
          <w:p>
            <w:pPr>
              <w:spacing w:after="0"/>
            </w:pPr>
            <w:r>
              <w:rPr>
                <w:b/>
                <w:sz w:val="19"/>
              </w:rPr>
              <w:t>Why this and not something else</w:t>
            </w:r>
          </w:p>
        </w:tc>
      </w:tr>
      <w:tr>
        <w:tc>
          <w:tcPr>
            <w:tcW w:type="dxa" w:w="3216"/>
          </w:tcPr>
          <w:p>
            <w:pPr>
              <w:spacing w:after="0"/>
            </w:pPr>
            <w:r>
              <w:rPr>
                <w:b/>
                <w:sz w:val="19"/>
              </w:rPr>
              <w:t>S3</w:t>
            </w:r>
          </w:p>
        </w:tc>
        <w:tc>
          <w:tcPr>
            <w:tcW w:type="dxa" w:w="3216"/>
          </w:tcPr>
          <w:p>
            <w:pPr>
              <w:spacing w:after="0"/>
            </w:pPr>
            <w:r>
              <w:rPr>
                <w:sz w:val="19"/>
              </w:rPr>
              <w:t>Stores the DVC model files</w:t>
            </w:r>
          </w:p>
        </w:tc>
        <w:tc>
          <w:tcPr>
            <w:tcW w:type="dxa" w:w="3216"/>
          </w:tcPr>
          <w:p>
            <w:pPr>
              <w:spacing w:after="0"/>
            </w:pPr>
            <w:r>
              <w:rPr>
                <w:sz w:val="19"/>
              </w:rPr>
              <w:t>Cheap, durable, versioned object storage</w:t>
            </w:r>
          </w:p>
        </w:tc>
      </w:tr>
      <w:tr>
        <w:tc>
          <w:tcPr>
            <w:tcW w:type="dxa" w:w="3216"/>
          </w:tcPr>
          <w:p>
            <w:pPr>
              <w:spacing w:after="0"/>
            </w:pPr>
            <w:r>
              <w:rPr>
                <w:b/>
                <w:sz w:val="19"/>
              </w:rPr>
              <w:t>ECR</w:t>
            </w:r>
          </w:p>
        </w:tc>
        <w:tc>
          <w:tcPr>
            <w:tcW w:type="dxa" w:w="3216"/>
          </w:tcPr>
          <w:p>
            <w:pPr>
              <w:spacing w:after="0"/>
            </w:pPr>
            <w:r>
              <w:rPr>
                <w:sz w:val="19"/>
              </w:rPr>
              <w:t>Stores Docker images</w:t>
            </w:r>
          </w:p>
        </w:tc>
        <w:tc>
          <w:tcPr>
            <w:tcW w:type="dxa" w:w="3216"/>
          </w:tcPr>
          <w:p>
            <w:pPr>
              <w:spacing w:after="0"/>
            </w:pPr>
            <w:r>
              <w:rPr>
                <w:sz w:val="19"/>
              </w:rPr>
              <w:t>Private registry with scanning and immutable tags</w:t>
            </w:r>
          </w:p>
        </w:tc>
      </w:tr>
      <w:tr>
        <w:tc>
          <w:tcPr>
            <w:tcW w:type="dxa" w:w="3216"/>
          </w:tcPr>
          <w:p>
            <w:pPr>
              <w:spacing w:after="0"/>
            </w:pPr>
            <w:r>
              <w:rPr>
                <w:b/>
                <w:sz w:val="19"/>
              </w:rPr>
              <w:t>EC2</w:t>
            </w:r>
          </w:p>
        </w:tc>
        <w:tc>
          <w:tcPr>
            <w:tcW w:type="dxa" w:w="3216"/>
          </w:tcPr>
          <w:p>
            <w:pPr>
              <w:spacing w:after="0"/>
            </w:pPr>
            <w:r>
              <w:rPr>
                <w:sz w:val="19"/>
              </w:rPr>
              <w:t>Runs the containers</w:t>
            </w:r>
          </w:p>
        </w:tc>
        <w:tc>
          <w:tcPr>
            <w:tcW w:type="dxa" w:w="3216"/>
          </w:tcPr>
          <w:p>
            <w:pPr>
              <w:spacing w:after="0"/>
            </w:pPr>
            <w:r>
              <w:rPr>
                <w:sz w:val="19"/>
              </w:rPr>
              <w:t>Simple single server; the system is small and stateful</w:t>
            </w:r>
          </w:p>
        </w:tc>
      </w:tr>
      <w:tr>
        <w:tc>
          <w:tcPr>
            <w:tcW w:type="dxa" w:w="3216"/>
          </w:tcPr>
          <w:p>
            <w:pPr>
              <w:spacing w:after="0"/>
            </w:pPr>
            <w:r>
              <w:rPr>
                <w:b/>
                <w:sz w:val="19"/>
              </w:rPr>
              <w:t>IAM</w:t>
            </w:r>
          </w:p>
        </w:tc>
        <w:tc>
          <w:tcPr>
            <w:tcW w:type="dxa" w:w="3216"/>
          </w:tcPr>
          <w:p>
            <w:pPr>
              <w:spacing w:after="0"/>
            </w:pPr>
            <w:r>
              <w:rPr>
                <w:sz w:val="19"/>
              </w:rPr>
              <w:t>Controls who may do what</w:t>
            </w:r>
          </w:p>
        </w:tc>
        <w:tc>
          <w:tcPr>
            <w:tcW w:type="dxa" w:w="3216"/>
          </w:tcPr>
          <w:p>
            <w:pPr>
              <w:spacing w:after="0"/>
            </w:pPr>
            <w:r>
              <w:rPr>
                <w:sz w:val="19"/>
              </w:rPr>
              <w:t>Roles with only the permissions each job needs</w:t>
            </w:r>
          </w:p>
        </w:tc>
      </w:tr>
      <w:tr>
        <w:tc>
          <w:tcPr>
            <w:tcW w:type="dxa" w:w="3216"/>
          </w:tcPr>
          <w:p>
            <w:pPr>
              <w:spacing w:after="0"/>
            </w:pPr>
            <w:r>
              <w:rPr>
                <w:b/>
                <w:sz w:val="19"/>
              </w:rPr>
              <w:t>Systems Manager</w:t>
            </w:r>
          </w:p>
        </w:tc>
        <w:tc>
          <w:tcPr>
            <w:tcW w:type="dxa" w:w="3216"/>
          </w:tcPr>
          <w:p>
            <w:pPr>
              <w:spacing w:after="0"/>
            </w:pPr>
            <w:r>
              <w:rPr>
                <w:sz w:val="19"/>
              </w:rPr>
              <w:t>Runs deploy commands and gives access</w:t>
            </w:r>
          </w:p>
        </w:tc>
        <w:tc>
          <w:tcPr>
            <w:tcW w:type="dxa" w:w="3216"/>
          </w:tcPr>
          <w:p>
            <w:pPr>
              <w:spacing w:after="0"/>
            </w:pPr>
            <w:r>
              <w:rPr>
                <w:sz w:val="19"/>
              </w:rPr>
              <w:t>No SSH key and no open port 22</w:t>
            </w:r>
          </w:p>
        </w:tc>
      </w:tr>
      <w:tr>
        <w:tc>
          <w:tcPr>
            <w:tcW w:type="dxa" w:w="3216"/>
          </w:tcPr>
          <w:p>
            <w:pPr>
              <w:spacing w:after="0"/>
            </w:pPr>
            <w:r>
              <w:rPr>
                <w:b/>
                <w:sz w:val="19"/>
              </w:rPr>
              <w:t>Elastic IP</w:t>
            </w:r>
          </w:p>
        </w:tc>
        <w:tc>
          <w:tcPr>
            <w:tcW w:type="dxa" w:w="3216"/>
          </w:tcPr>
          <w:p>
            <w:pPr>
              <w:spacing w:after="0"/>
            </w:pPr>
            <w:r>
              <w:rPr>
                <w:sz w:val="19"/>
              </w:rPr>
              <w:t>Fixed public address</w:t>
            </w:r>
          </w:p>
        </w:tc>
        <w:tc>
          <w:tcPr>
            <w:tcW w:type="dxa" w:w="3216"/>
          </w:tcPr>
          <w:p>
            <w:pPr>
              <w:spacing w:after="0"/>
            </w:pPr>
            <w:r>
              <w:rPr>
                <w:sz w:val="19"/>
              </w:rPr>
              <w:t>The address survives a stop and start</w:t>
            </w:r>
          </w:p>
        </w:tc>
      </w:tr>
      <w:tr>
        <w:tc>
          <w:tcPr>
            <w:tcW w:type="dxa" w:w="3216"/>
          </w:tcPr>
          <w:p>
            <w:pPr>
              <w:spacing w:after="0"/>
            </w:pPr>
            <w:r>
              <w:rPr>
                <w:b/>
                <w:sz w:val="19"/>
              </w:rPr>
              <w:t>Security group</w:t>
            </w:r>
          </w:p>
        </w:tc>
        <w:tc>
          <w:tcPr>
            <w:tcW w:type="dxa" w:w="3216"/>
          </w:tcPr>
          <w:p>
            <w:pPr>
              <w:spacing w:after="0"/>
            </w:pPr>
            <w:r>
              <w:rPr>
                <w:sz w:val="19"/>
              </w:rPr>
              <w:t>Firewall</w:t>
            </w:r>
          </w:p>
        </w:tc>
        <w:tc>
          <w:tcPr>
            <w:tcW w:type="dxa" w:w="3216"/>
          </w:tcPr>
          <w:p>
            <w:pPr>
              <w:spacing w:after="0"/>
            </w:pPr>
            <w:r>
              <w:rPr>
                <w:sz w:val="19"/>
              </w:rPr>
              <w:t>Only ports 80 and 443 are open</w:t>
            </w:r>
          </w:p>
        </w:tc>
      </w:tr>
    </w:tbl>
    <w:p>
      <w:pPr>
        <w:spacing w:after="40"/>
      </w:pPr>
    </w:p>
    <w:p>
      <w:pPr>
        <w:spacing w:after="120"/>
      </w:pPr>
      <w:r>
        <w:t>The instance has an IAM role, so it needs no stored AWS keys to pull images or read the model bucket. IMDSv2 is required, which blocks a common credential-theft trick.</w:t>
      </w:r>
    </w:p>
    <w:p>
      <w:pPr>
        <w:spacing w:after="120"/>
      </w:pPr>
      <w:r>
        <w:t>Why not Kubernetes or SageMaker? The project is a small single-host system, and its rules deliberately avoid extra moving parts. For a larger system, ECS or EKS and a managed database would be the next step.</w:t>
      </w:r>
    </w:p>
    <w:p>
      <w:pPr>
        <w:pStyle w:val="Heading1"/>
      </w:pPr>
      <w:r>
        <w:t>11. Serving: how a request becomes a prediction</w:t>
      </w:r>
    </w:p>
    <w:p>
      <w:pPr>
        <w:spacing w:after="40"/>
        <w:ind w:left="504" w:hanging="360"/>
      </w:pPr>
      <w:r>
        <w:t xml:space="preserve">1.  The browser sends </w:t>
      </w:r>
      <w:r>
        <w:rPr>
          <w:rFonts w:ascii="Consolas" w:hAnsi="Consolas"/>
          <w:color w:val="9C1C1C"/>
          <w:sz w:val="20"/>
        </w:rPr>
        <w:t>GET /api/jobs/recommended</w:t>
      </w:r>
      <w:r>
        <w:t xml:space="preserve"> with a bearer token.</w:t>
      </w:r>
    </w:p>
    <w:p>
      <w:pPr>
        <w:spacing w:after="40"/>
        <w:ind w:left="504" w:hanging="360"/>
      </w:pPr>
      <w:r>
        <w:t>2.  Caddy receives it over HTTPS and forwards it to the API.</w:t>
      </w:r>
    </w:p>
    <w:p>
      <w:pPr>
        <w:spacing w:after="40"/>
        <w:ind w:left="504" w:hanging="360"/>
      </w:pPr>
      <w:r>
        <w:t>3.  The API checks the token, loads the candidate profile and the active jobs from PostgreSQL.</w:t>
      </w:r>
    </w:p>
    <w:p>
      <w:pPr>
        <w:spacing w:after="40"/>
        <w:ind w:left="504" w:hanging="360"/>
      </w:pPr>
      <w:r>
        <w:t xml:space="preserve">4.  The loaded model bundle scores each job. Five component scores are combined with the </w:t>
      </w:r>
      <w:r>
        <w:rPr>
          <w:rFonts w:ascii="Consolas" w:hAnsi="Consolas"/>
          <w:color w:val="9C1C1C"/>
          <w:sz w:val="20"/>
        </w:rPr>
        <w:t>params.yaml</w:t>
      </w:r>
      <w:r>
        <w:t xml:space="preserve"> weights: semantic, skill, eligibility, location and freshness.</w:t>
      </w:r>
    </w:p>
    <w:p>
      <w:pPr>
        <w:spacing w:after="40"/>
        <w:ind w:left="504" w:hanging="360"/>
      </w:pPr>
      <w:r>
        <w:t>5.  The API returns the top jobs, each with its scores, matched and missing skills, an explanation, the model version and the official apply link.</w:t>
      </w:r>
    </w:p>
    <w:p>
      <w:pPr>
        <w:spacing w:after="120"/>
      </w:pPr>
      <w:r>
        <w:t>Two endpoints matter for operations:</w:t>
      </w:r>
    </w:p>
    <w:p>
      <w:pPr>
        <w:pStyle w:val="ListBullet"/>
        <w:spacing w:after="40"/>
      </w:pPr>
      <w:r>
        <w:rPr>
          <w:rFonts w:ascii="Consolas" w:hAnsi="Consolas"/>
          <w:color w:val="9C1C1C"/>
          <w:sz w:val="20"/>
        </w:rPr>
        <w:t>/health</w:t>
      </w:r>
      <w:r>
        <w:t>: is the process alive?</w:t>
      </w:r>
    </w:p>
    <w:p>
      <w:pPr>
        <w:pStyle w:val="ListBullet"/>
        <w:spacing w:after="40"/>
      </w:pPr>
      <w:r>
        <w:rPr>
          <w:rFonts w:ascii="Consolas" w:hAnsi="Consolas"/>
          <w:color w:val="9C1C1C"/>
          <w:sz w:val="20"/>
        </w:rPr>
        <w:t>/ready</w:t>
      </w:r>
      <w:r>
        <w:t>: is it ready to serve? It also reports the model version, the algorithm and the bundle ID.</w:t>
      </w:r>
    </w:p>
    <w:p>
      <w:pPr>
        <w:spacing w:after="120"/>
      </w:pPr>
      <w:r>
        <w:rPr>
          <w:b/>
        </w:rPr>
        <w:t>Explainable output</w:t>
      </w:r>
      <w:r>
        <w:t xml:space="preserve"> is part of the design. A hiring-related ranking must be inspectable, so no result is only a number.</w:t>
      </w:r>
    </w:p>
    <w:p>
      <w:pPr>
        <w:pStyle w:val="Heading1"/>
      </w:pPr>
      <w:r>
        <w:t>12. Monitoring and alerting</w:t>
      </w:r>
    </w:p>
    <w:p>
      <w:pPr>
        <w:pStyle w:val="Heading2"/>
      </w:pPr>
      <w:r>
        <w:t>12.1 Why monitor an ML service</w:t>
      </w:r>
    </w:p>
    <w:p>
      <w:pPr>
        <w:spacing w:after="120"/>
      </w:pPr>
      <w:r>
        <w:t>A service can be up and still be wrong or slow. Monitoring shows it.</w:t>
      </w:r>
    </w:p>
    <w:p>
      <w:pPr>
        <w:pStyle w:val="Heading2"/>
      </w:pPr>
      <w:r>
        <w:t>12.2 What this project records</w:t>
      </w:r>
    </w:p>
    <w:p>
      <w:pPr>
        <w:spacing w:after="120"/>
      </w:pPr>
      <w:r>
        <w:t xml:space="preserve">The API exposes metrics at </w:t>
      </w:r>
      <w:r>
        <w:rPr>
          <w:rFonts w:ascii="Consolas" w:hAnsi="Consolas"/>
          <w:color w:val="9C1C1C"/>
          <w:sz w:val="20"/>
        </w:rPr>
        <w:t>/metrics</w:t>
      </w:r>
      <w:r>
        <w:t>. Prometheus collects them at regular intervals, and Grafana draws them. The main metrics:</w:t>
      </w:r>
    </w:p>
    <w:tbl>
      <w:tblPr>
        <w:tblStyle w:val="TableGrid"/>
        <w:tblW w:type="auto" w:w="0"/>
        <w:tblLook w:firstColumn="1" w:firstRow="1" w:lastColumn="0" w:lastRow="0" w:noHBand="0" w:noVBand="1" w:val="04A0"/>
      </w:tblPr>
      <w:tblGrid>
        <w:gridCol w:w="4824"/>
        <w:gridCol w:w="4824"/>
      </w:tblGrid>
      <w:tr>
        <w:tc>
          <w:tcPr>
            <w:tcW w:type="dxa" w:w="4824"/>
            <w:shd w:val="clear" w:color="auto" w:fill="D9E2F3"/>
          </w:tcPr>
          <w:p>
            <w:pPr>
              <w:spacing w:after="0"/>
            </w:pPr>
            <w:r>
              <w:rPr>
                <w:b/>
                <w:sz w:val="19"/>
              </w:rPr>
              <w:t>Metric</w:t>
            </w:r>
          </w:p>
        </w:tc>
        <w:tc>
          <w:tcPr>
            <w:tcW w:type="dxa" w:w="4824"/>
            <w:shd w:val="clear" w:color="auto" w:fill="D9E2F3"/>
          </w:tcPr>
          <w:p>
            <w:pPr>
              <w:spacing w:after="0"/>
            </w:pPr>
            <w:r>
              <w:rPr>
                <w:b/>
                <w:sz w:val="19"/>
              </w:rPr>
              <w:t>Meaning</w:t>
            </w:r>
          </w:p>
        </w:tc>
      </w:tr>
      <w:tr>
        <w:tc>
          <w:tcPr>
            <w:tcW w:type="dxa" w:w="4824"/>
          </w:tcPr>
          <w:p>
            <w:pPr>
              <w:spacing w:after="0"/>
            </w:pPr>
            <w:r>
              <w:rPr>
                <w:rFonts w:ascii="Consolas" w:hAnsi="Consolas"/>
                <w:color w:val="9C1C1C"/>
                <w:sz w:val="17"/>
              </w:rPr>
              <w:t>careerflowops_http_requests_total</w:t>
            </w:r>
          </w:p>
        </w:tc>
        <w:tc>
          <w:tcPr>
            <w:tcW w:type="dxa" w:w="4824"/>
          </w:tcPr>
          <w:p>
            <w:pPr>
              <w:spacing w:after="0"/>
            </w:pPr>
            <w:r>
              <w:rPr>
                <w:sz w:val="19"/>
              </w:rPr>
              <w:t>Requests counted by route and status</w:t>
            </w:r>
          </w:p>
        </w:tc>
      </w:tr>
      <w:tr>
        <w:tc>
          <w:tcPr>
            <w:tcW w:type="dxa" w:w="4824"/>
          </w:tcPr>
          <w:p>
            <w:pPr>
              <w:spacing w:after="0"/>
            </w:pPr>
            <w:r>
              <w:rPr>
                <w:rFonts w:ascii="Consolas" w:hAnsi="Consolas"/>
                <w:color w:val="9C1C1C"/>
                <w:sz w:val="17"/>
              </w:rPr>
              <w:t>careerflowops_http_duration_seconds</w:t>
            </w:r>
          </w:p>
        </w:tc>
        <w:tc>
          <w:tcPr>
            <w:tcW w:type="dxa" w:w="4824"/>
          </w:tcPr>
          <w:p>
            <w:pPr>
              <w:spacing w:after="0"/>
            </w:pPr>
            <w:r>
              <w:rPr>
                <w:sz w:val="19"/>
              </w:rPr>
              <w:t>How long requests take</w:t>
            </w:r>
          </w:p>
        </w:tc>
      </w:tr>
      <w:tr>
        <w:tc>
          <w:tcPr>
            <w:tcW w:type="dxa" w:w="4824"/>
          </w:tcPr>
          <w:p>
            <w:pPr>
              <w:spacing w:after="0"/>
            </w:pPr>
            <w:r>
              <w:rPr>
                <w:rFonts w:ascii="Consolas" w:hAnsi="Consolas"/>
                <w:color w:val="9C1C1C"/>
                <w:sz w:val="17"/>
              </w:rPr>
              <w:t>careerflowops_inference_seconds</w:t>
            </w:r>
          </w:p>
        </w:tc>
        <w:tc>
          <w:tcPr>
            <w:tcW w:type="dxa" w:w="4824"/>
          </w:tcPr>
          <w:p>
            <w:pPr>
              <w:spacing w:after="0"/>
            </w:pPr>
            <w:r>
              <w:rPr>
                <w:sz w:val="19"/>
              </w:rPr>
              <w:t>How long the model takes to rank</w:t>
            </w:r>
          </w:p>
        </w:tc>
      </w:tr>
      <w:tr>
        <w:tc>
          <w:tcPr>
            <w:tcW w:type="dxa" w:w="4824"/>
          </w:tcPr>
          <w:p>
            <w:pPr>
              <w:spacing w:after="0"/>
            </w:pPr>
            <w:r>
              <w:rPr>
                <w:rFonts w:ascii="Consolas" w:hAnsi="Consolas"/>
                <w:color w:val="9C1C1C"/>
                <w:sz w:val="17"/>
              </w:rPr>
              <w:t>careerflowops_ingestion_runs_total</w:t>
            </w:r>
          </w:p>
        </w:tc>
        <w:tc>
          <w:tcPr>
            <w:tcW w:type="dxa" w:w="4824"/>
          </w:tcPr>
          <w:p>
            <w:pPr>
              <w:spacing w:after="0"/>
            </w:pPr>
            <w:r>
              <w:rPr>
                <w:sz w:val="19"/>
              </w:rPr>
              <w:t>Job-board refresh runs and their results</w:t>
            </w:r>
          </w:p>
        </w:tc>
      </w:tr>
      <w:tr>
        <w:tc>
          <w:tcPr>
            <w:tcW w:type="dxa" w:w="4824"/>
          </w:tcPr>
          <w:p>
            <w:pPr>
              <w:spacing w:after="0"/>
            </w:pPr>
            <w:r>
              <w:rPr>
                <w:rFonts w:ascii="Consolas" w:hAnsi="Consolas"/>
                <w:color w:val="9C1C1C"/>
                <w:sz w:val="17"/>
              </w:rPr>
              <w:t>careerflowops_duplicates_detected_total</w:t>
            </w:r>
          </w:p>
        </w:tc>
        <w:tc>
          <w:tcPr>
            <w:tcW w:type="dxa" w:w="4824"/>
          </w:tcPr>
          <w:p>
            <w:pPr>
              <w:spacing w:after="0"/>
            </w:pPr>
            <w:r>
              <w:rPr>
                <w:sz w:val="19"/>
              </w:rPr>
              <w:t>Duplicate postings found</w:t>
            </w:r>
          </w:p>
        </w:tc>
      </w:tr>
    </w:tbl>
    <w:p>
      <w:pPr>
        <w:spacing w:after="40"/>
      </w:pPr>
    </w:p>
    <w:p>
      <w:pPr>
        <w:spacing w:after="120"/>
      </w:pPr>
      <w:r>
        <w:t>Four alert rules fire for: API unreachable, repeated readiness failures, sustained server errors, and failed or partial ingestion. The alert rules are tested in CI.</w:t>
      </w:r>
    </w:p>
    <w:p>
      <w:pPr>
        <w:pStyle w:val="Heading2"/>
      </w:pPr>
      <w:r>
        <w:t>12.3 What is not built</w:t>
      </w:r>
    </w:p>
    <w:p>
      <w:pPr>
        <w:pStyle w:val="ListBullet"/>
        <w:spacing w:after="40"/>
      </w:pPr>
      <w:r>
        <w:t>Nobody receives the alerts yet (no email or chat receiver).</w:t>
      </w:r>
    </w:p>
    <w:p>
      <w:pPr>
        <w:pStyle w:val="ListBullet"/>
        <w:spacing w:after="40"/>
      </w:pPr>
      <w:r>
        <w:t>There is no drift detection and no host or disk monitoring.</w:t>
      </w:r>
    </w:p>
    <w:p>
      <w:pPr>
        <w:pStyle w:val="Heading2"/>
      </w:pPr>
      <w:r>
        <w:t>12.4 Drift, in simple words</w:t>
      </w:r>
    </w:p>
    <w:p>
      <w:pPr>
        <w:pStyle w:val="ListBullet"/>
        <w:spacing w:after="40"/>
      </w:pPr>
      <w:r>
        <w:rPr>
          <w:b/>
        </w:rPr>
        <w:t>Data drift</w:t>
      </w:r>
      <w:r>
        <w:t>: the inputs change. For example, resumes in a new city or new job titles.</w:t>
      </w:r>
    </w:p>
    <w:p>
      <w:pPr>
        <w:pStyle w:val="ListBullet"/>
        <w:spacing w:after="40"/>
      </w:pPr>
      <w:r>
        <w:rPr>
          <w:b/>
        </w:rPr>
        <w:t>Concept drift</w:t>
      </w:r>
      <w:r>
        <w:t>: the meaning of "a good match" changes.</w:t>
      </w:r>
    </w:p>
    <w:p>
      <w:pPr>
        <w:spacing w:after="120"/>
      </w:pPr>
      <w:r>
        <w:t>To detect drift you compare the live input and score distributions with the training ones, and alert on a threshold. A tool such as Evidently does this. It is a sensible next step, not part of this project today.</w:t>
      </w:r>
    </w:p>
    <w:p>
      <w:pPr>
        <w:pStyle w:val="Heading1"/>
      </w:pPr>
      <w:r>
        <w:t>13. Reliability: restart, health checks and rollback</w:t>
      </w:r>
    </w:p>
    <w:p>
      <w:pPr>
        <w:pStyle w:val="Heading2"/>
      </w:pPr>
      <w:r>
        <w:t>13.1 Restart policy</w:t>
      </w:r>
    </w:p>
    <w:p>
      <w:pPr>
        <w:spacing w:after="120"/>
      </w:pPr>
      <w:r>
        <w:t xml:space="preserve">Every container has </w:t>
      </w:r>
      <w:r>
        <w:rPr>
          <w:rFonts w:ascii="Consolas" w:hAnsi="Consolas"/>
          <w:color w:val="9C1C1C"/>
          <w:sz w:val="20"/>
        </w:rPr>
        <w:t>restart: unless-stopped</w:t>
      </w:r>
      <w:r>
        <w:t>. If a container exits by accident, Docker starts it again. After a server reboot the containers come back too.</w:t>
      </w:r>
    </w:p>
    <w:p>
      <w:pPr>
        <w:spacing w:after="120"/>
      </w:pPr>
      <w:r>
        <w:t>Two things to know:</w:t>
      </w:r>
    </w:p>
    <w:p>
      <w:pPr>
        <w:pStyle w:val="ListBullet"/>
        <w:spacing w:after="40"/>
      </w:pPr>
      <w:r>
        <w:t xml:space="preserve">Docker counts </w:t>
      </w:r>
      <w:r>
        <w:rPr>
          <w:rFonts w:ascii="Consolas" w:hAnsi="Consolas"/>
          <w:color w:val="9C1C1C"/>
          <w:sz w:val="20"/>
        </w:rPr>
        <w:t>docker kill</w:t>
      </w:r>
      <w:r>
        <w:t xml:space="preserve"> as a manual stop, so the container stays down. To test crash recovery you must kill the server process inside the container, which is what was done here. The API came back in about 4 seconds.</w:t>
      </w:r>
    </w:p>
    <w:p>
      <w:pPr>
        <w:pStyle w:val="ListBullet"/>
        <w:spacing w:after="40"/>
      </w:pPr>
      <w:r>
        <w:t>A restart policy does not notice a process that is running but broken. That is what health checks and alerts are for.</w:t>
      </w:r>
    </w:p>
    <w:p>
      <w:pPr>
        <w:pStyle w:val="Heading2"/>
      </w:pPr>
      <w:r>
        <w:t>13.2 Health checks</w:t>
      </w:r>
    </w:p>
    <w:p>
      <w:pPr>
        <w:spacing w:after="120"/>
      </w:pPr>
      <w:r>
        <w:t xml:space="preserve">Compose checks </w:t>
      </w:r>
      <w:r>
        <w:rPr>
          <w:rFonts w:ascii="Consolas" w:hAnsi="Consolas"/>
          <w:color w:val="9C1C1C"/>
          <w:sz w:val="20"/>
        </w:rPr>
        <w:t>/ready</w:t>
      </w:r>
      <w:r>
        <w:t xml:space="preserve"> every few seconds, so the API and web containers wait for a healthy database and API before they start.</w:t>
      </w:r>
    </w:p>
    <w:p>
      <w:pPr>
        <w:pStyle w:val="Heading2"/>
      </w:pPr>
      <w:r>
        <w:t>13.3 Rollback</w:t>
      </w:r>
    </w:p>
    <w:p>
      <w:pPr>
        <w:spacing w:after="120"/>
      </w:pPr>
      <w:r>
        <w:t xml:space="preserve">Deploy the older Git commit. Its checkout restores the matching </w:t>
      </w:r>
      <w:r>
        <w:rPr>
          <w:rFonts w:ascii="Consolas" w:hAnsi="Consolas"/>
          <w:color w:val="9C1C1C"/>
          <w:sz w:val="20"/>
        </w:rPr>
        <w:t>dvc.lock</w:t>
      </w:r>
      <w:r>
        <w:t>, so the older image and the older model come back together. The limit: database changes are not undone automatically.</w:t>
      </w:r>
    </w:p>
    <w:p>
      <w:pPr>
        <w:pStyle w:val="Heading1"/>
      </w:pPr>
      <w:r>
        <w:t>14. Security inside an MLOps system</w:t>
      </w:r>
    </w:p>
    <w:p>
      <w:pPr>
        <w:pStyle w:val="ListBullet"/>
        <w:spacing w:after="40"/>
      </w:pPr>
      <w:r>
        <w:rPr>
          <w:b/>
        </w:rPr>
        <w:t>No secrets in Git.</w:t>
      </w:r>
      <w:r>
        <w:t xml:space="preserve"> </w:t>
      </w:r>
      <w:r>
        <w:rPr>
          <w:rFonts w:ascii="Consolas" w:hAnsi="Consolas"/>
          <w:color w:val="9C1C1C"/>
          <w:sz w:val="20"/>
        </w:rPr>
        <w:t>.env</w:t>
      </w:r>
      <w:r>
        <w:t xml:space="preserve"> is ignored. Server secrets are generated on the server.</w:t>
      </w:r>
    </w:p>
    <w:p>
      <w:pPr>
        <w:pStyle w:val="ListBullet"/>
        <w:spacing w:after="40"/>
      </w:pPr>
      <w:r>
        <w:rPr>
          <w:b/>
        </w:rPr>
        <w:t>No stored cloud keys in CI.</w:t>
      </w:r>
      <w:r>
        <w:t xml:space="preserve"> OIDC gives temporary credentials.</w:t>
      </w:r>
    </w:p>
    <w:p>
      <w:pPr>
        <w:pStyle w:val="ListBullet"/>
        <w:spacing w:after="40"/>
      </w:pPr>
      <w:r>
        <w:rPr>
          <w:b/>
        </w:rPr>
        <w:t>Least privilege.</w:t>
      </w:r>
      <w:r>
        <w:t xml:space="preserve"> Each role can do only its own job.</w:t>
      </w:r>
    </w:p>
    <w:p>
      <w:pPr>
        <w:pStyle w:val="ListBullet"/>
        <w:spacing w:after="40"/>
      </w:pPr>
      <w:r>
        <w:rPr>
          <w:b/>
        </w:rPr>
        <w:t>HTTPS only in production.</w:t>
      </w:r>
      <w:r>
        <w:t xml:space="preserve"> The API refuses weak tokens, SQLite, a missing model and non-HTTPS origins.</w:t>
      </w:r>
    </w:p>
    <w:p>
      <w:pPr>
        <w:pStyle w:val="ListBullet"/>
        <w:spacing w:after="40"/>
      </w:pPr>
      <w:r>
        <w:rPr>
          <w:b/>
        </w:rPr>
        <w:t>Separate tokens</w:t>
      </w:r>
      <w:r>
        <w:t xml:space="preserve"> for candidate and admin pages.</w:t>
      </w:r>
    </w:p>
    <w:p>
      <w:pPr>
        <w:pStyle w:val="ListBullet"/>
        <w:spacing w:after="40"/>
      </w:pPr>
      <w:r>
        <w:rPr>
          <w:b/>
        </w:rPr>
        <w:t>CORS</w:t>
      </w:r>
      <w:r>
        <w:t xml:space="preserve"> allows only the site's own address.</w:t>
      </w:r>
    </w:p>
    <w:p>
      <w:pPr>
        <w:pStyle w:val="ListBullet"/>
        <w:spacing w:after="40"/>
      </w:pPr>
      <w:r>
        <w:rPr>
          <w:b/>
        </w:rPr>
        <w:t>Private services.</w:t>
      </w:r>
      <w:r>
        <w:t xml:space="preserve"> Databases and dashboards listen on loopback only.</w:t>
      </w:r>
    </w:p>
    <w:p>
      <w:pPr>
        <w:pStyle w:val="ListBullet"/>
        <w:spacing w:after="40"/>
      </w:pPr>
      <w:r>
        <w:rPr>
          <w:b/>
        </w:rPr>
        <w:t>Compliance.</w:t>
      </w:r>
      <w:r>
        <w:t xml:space="preserve"> Only official public job endpoints are used. Applications are never submitted automatically.</w:t>
      </w:r>
    </w:p>
    <w:p>
      <w:pPr>
        <w:pStyle w:val="Heading1"/>
      </w:pPr>
      <w:r>
        <w:t>15. Traceability: one run, five identities</w:t>
      </w:r>
    </w:p>
    <w:p>
      <w:pPr>
        <w:spacing w:after="120"/>
      </w:pPr>
      <w:r>
        <w:t>When something looks wrong you need to trace back. Each identity answers one question:</w:t>
      </w:r>
    </w:p>
    <w:tbl>
      <w:tblPr>
        <w:tblStyle w:val="TableGrid"/>
        <w:tblW w:type="auto" w:w="0"/>
        <w:tblLook w:firstColumn="1" w:firstRow="1" w:lastColumn="0" w:lastRow="0" w:noHBand="0" w:noVBand="1" w:val="04A0"/>
      </w:tblPr>
      <w:tblGrid>
        <w:gridCol w:w="3216"/>
        <w:gridCol w:w="3216"/>
        <w:gridCol w:w="3216"/>
      </w:tblGrid>
      <w:tr>
        <w:tc>
          <w:tcPr>
            <w:tcW w:type="dxa" w:w="3216"/>
            <w:shd w:val="clear" w:color="auto" w:fill="D9E2F3"/>
          </w:tcPr>
          <w:p>
            <w:pPr>
              <w:spacing w:after="0"/>
            </w:pPr>
            <w:r>
              <w:rPr>
                <w:b/>
                <w:sz w:val="19"/>
              </w:rPr>
              <w:t>Identity</w:t>
            </w:r>
          </w:p>
        </w:tc>
        <w:tc>
          <w:tcPr>
            <w:tcW w:type="dxa" w:w="3216"/>
            <w:shd w:val="clear" w:color="auto" w:fill="D9E2F3"/>
          </w:tcPr>
          <w:p>
            <w:pPr>
              <w:spacing w:after="0"/>
            </w:pPr>
            <w:r>
              <w:rPr>
                <w:b/>
                <w:sz w:val="19"/>
              </w:rPr>
              <w:t>Example</w:t>
            </w:r>
          </w:p>
        </w:tc>
        <w:tc>
          <w:tcPr>
            <w:tcW w:type="dxa" w:w="3216"/>
            <w:shd w:val="clear" w:color="auto" w:fill="D9E2F3"/>
          </w:tcPr>
          <w:p>
            <w:pPr>
              <w:spacing w:after="0"/>
            </w:pPr>
            <w:r>
              <w:rPr>
                <w:b/>
                <w:sz w:val="19"/>
              </w:rPr>
              <w:t>Answers</w:t>
            </w:r>
          </w:p>
        </w:tc>
      </w:tr>
      <w:tr>
        <w:tc>
          <w:tcPr>
            <w:tcW w:type="dxa" w:w="3216"/>
          </w:tcPr>
          <w:p>
            <w:pPr>
              <w:spacing w:after="0"/>
            </w:pPr>
            <w:r>
              <w:rPr>
                <w:sz w:val="19"/>
              </w:rPr>
              <w:t>Git commit</w:t>
            </w:r>
          </w:p>
        </w:tc>
        <w:tc>
          <w:tcPr>
            <w:tcW w:type="dxa" w:w="3216"/>
          </w:tcPr>
          <w:p>
            <w:pPr>
              <w:spacing w:after="0"/>
            </w:pPr>
            <w:r>
              <w:rPr>
                <w:rFonts w:ascii="Consolas" w:hAnsi="Consolas"/>
                <w:color w:val="9C1C1C"/>
                <w:sz w:val="17"/>
              </w:rPr>
              <w:t>380800d...</w:t>
            </w:r>
          </w:p>
        </w:tc>
        <w:tc>
          <w:tcPr>
            <w:tcW w:type="dxa" w:w="3216"/>
          </w:tcPr>
          <w:p>
            <w:pPr>
              <w:spacing w:after="0"/>
            </w:pPr>
            <w:r>
              <w:rPr>
                <w:sz w:val="19"/>
              </w:rPr>
              <w:t>Which code?</w:t>
            </w:r>
          </w:p>
        </w:tc>
      </w:tr>
      <w:tr>
        <w:tc>
          <w:tcPr>
            <w:tcW w:type="dxa" w:w="3216"/>
          </w:tcPr>
          <w:p>
            <w:pPr>
              <w:spacing w:after="0"/>
            </w:pPr>
            <w:r>
              <w:rPr>
                <w:sz w:val="19"/>
              </w:rPr>
              <w:t>Dataset hash</w:t>
            </w:r>
          </w:p>
        </w:tc>
        <w:tc>
          <w:tcPr>
            <w:tcW w:type="dxa" w:w="3216"/>
          </w:tcPr>
          <w:p>
            <w:pPr>
              <w:spacing w:after="0"/>
            </w:pPr>
            <w:r>
              <w:rPr>
                <w:rFonts w:ascii="Consolas" w:hAnsi="Consolas"/>
                <w:color w:val="9C1C1C"/>
                <w:sz w:val="17"/>
              </w:rPr>
              <w:t>b3e85495...</w:t>
            </w:r>
          </w:p>
        </w:tc>
        <w:tc>
          <w:tcPr>
            <w:tcW w:type="dxa" w:w="3216"/>
          </w:tcPr>
          <w:p>
            <w:pPr>
              <w:spacing w:after="0"/>
            </w:pPr>
            <w:r>
              <w:rPr>
                <w:sz w:val="19"/>
              </w:rPr>
              <w:t>Which data?</w:t>
            </w:r>
          </w:p>
        </w:tc>
      </w:tr>
      <w:tr>
        <w:tc>
          <w:tcPr>
            <w:tcW w:type="dxa" w:w="3216"/>
          </w:tcPr>
          <w:p>
            <w:pPr>
              <w:spacing w:after="0"/>
            </w:pPr>
            <w:r>
              <w:rPr>
                <w:sz w:val="19"/>
              </w:rPr>
              <w:t>MLflow run ID</w:t>
            </w:r>
          </w:p>
        </w:tc>
        <w:tc>
          <w:tcPr>
            <w:tcW w:type="dxa" w:w="3216"/>
          </w:tcPr>
          <w:p>
            <w:pPr>
              <w:spacing w:after="0"/>
            </w:pPr>
            <w:r>
              <w:rPr>
                <w:rFonts w:ascii="Consolas" w:hAnsi="Consolas"/>
                <w:color w:val="9C1C1C"/>
                <w:sz w:val="17"/>
              </w:rPr>
              <w:t>9023340c...</w:t>
            </w:r>
          </w:p>
        </w:tc>
        <w:tc>
          <w:tcPr>
            <w:tcW w:type="dxa" w:w="3216"/>
          </w:tcPr>
          <w:p>
            <w:pPr>
              <w:spacing w:after="0"/>
            </w:pPr>
            <w:r>
              <w:rPr>
                <w:sz w:val="19"/>
              </w:rPr>
              <w:t>Which experiment run?</w:t>
            </w:r>
          </w:p>
        </w:tc>
      </w:tr>
      <w:tr>
        <w:tc>
          <w:tcPr>
            <w:tcW w:type="dxa" w:w="3216"/>
          </w:tcPr>
          <w:p>
            <w:pPr>
              <w:spacing w:after="0"/>
            </w:pPr>
            <w:r>
              <w:rPr>
                <w:sz w:val="19"/>
              </w:rPr>
              <w:t>Bundle ID</w:t>
            </w:r>
          </w:p>
        </w:tc>
        <w:tc>
          <w:tcPr>
            <w:tcW w:type="dxa" w:w="3216"/>
          </w:tcPr>
          <w:p>
            <w:pPr>
              <w:spacing w:after="0"/>
            </w:pPr>
            <w:r>
              <w:rPr>
                <w:rFonts w:ascii="Consolas" w:hAnsi="Consolas"/>
                <w:color w:val="9C1C1C"/>
                <w:sz w:val="17"/>
              </w:rPr>
              <w:t>ded4d86e...</w:t>
            </w:r>
          </w:p>
        </w:tc>
        <w:tc>
          <w:tcPr>
            <w:tcW w:type="dxa" w:w="3216"/>
          </w:tcPr>
          <w:p>
            <w:pPr>
              <w:spacing w:after="0"/>
            </w:pPr>
            <w:r>
              <w:rPr>
                <w:sz w:val="19"/>
              </w:rPr>
              <w:t>Which exact model files are live?</w:t>
            </w:r>
          </w:p>
        </w:tc>
      </w:tr>
      <w:tr>
        <w:tc>
          <w:tcPr>
            <w:tcW w:type="dxa" w:w="3216"/>
          </w:tcPr>
          <w:p>
            <w:pPr>
              <w:spacing w:after="0"/>
            </w:pPr>
            <w:r>
              <w:rPr>
                <w:sz w:val="19"/>
              </w:rPr>
              <w:t>Image digest</w:t>
            </w:r>
          </w:p>
        </w:tc>
        <w:tc>
          <w:tcPr>
            <w:tcW w:type="dxa" w:w="3216"/>
          </w:tcPr>
          <w:p>
            <w:pPr>
              <w:spacing w:after="0"/>
            </w:pPr>
            <w:r>
              <w:rPr>
                <w:rFonts w:ascii="Consolas" w:hAnsi="Consolas"/>
                <w:color w:val="9C1C1C"/>
                <w:sz w:val="17"/>
              </w:rPr>
              <w:t>sha256:ad8f43fb...</w:t>
            </w:r>
          </w:p>
        </w:tc>
        <w:tc>
          <w:tcPr>
            <w:tcW w:type="dxa" w:w="3216"/>
          </w:tcPr>
          <w:p>
            <w:pPr>
              <w:spacing w:after="0"/>
            </w:pPr>
            <w:r>
              <w:rPr>
                <w:sz w:val="19"/>
              </w:rPr>
              <w:t>Which exact container image is running?</w:t>
            </w:r>
          </w:p>
        </w:tc>
      </w:tr>
    </w:tbl>
    <w:p>
      <w:pPr>
        <w:spacing w:after="40"/>
      </w:pPr>
    </w:p>
    <w:p>
      <w:pPr>
        <w:pStyle w:val="Heading1"/>
      </w:pPr>
      <w:r>
        <w:t>16. Walkthrough: what happens when you change a ranking weight</w:t>
      </w:r>
    </w:p>
    <w:p>
      <w:pPr>
        <w:spacing w:after="40"/>
        <w:ind w:left="504" w:hanging="360"/>
      </w:pPr>
      <w:r>
        <w:t xml:space="preserve">1.  Edit </w:t>
      </w:r>
      <w:r>
        <w:rPr>
          <w:rFonts w:ascii="Consolas" w:hAnsi="Consolas"/>
          <w:color w:val="9C1C1C"/>
          <w:sz w:val="20"/>
        </w:rPr>
        <w:t>ranking.skill</w:t>
      </w:r>
      <w:r>
        <w:t xml:space="preserve"> in </w:t>
      </w:r>
      <w:r>
        <w:rPr>
          <w:rFonts w:ascii="Consolas" w:hAnsi="Consolas"/>
          <w:color w:val="9C1C1C"/>
          <w:sz w:val="20"/>
        </w:rPr>
        <w:t>params.yaml</w:t>
      </w:r>
      <w:r>
        <w:t>.</w:t>
      </w:r>
    </w:p>
    <w:p>
      <w:pPr>
        <w:spacing w:after="40"/>
        <w:ind w:left="504" w:hanging="360"/>
      </w:pPr>
      <w:r>
        <w:t xml:space="preserve">2.  </w:t>
      </w:r>
      <w:r>
        <w:rPr>
          <w:rFonts w:ascii="Consolas" w:hAnsi="Consolas"/>
          <w:color w:val="9C1C1C"/>
          <w:sz w:val="20"/>
        </w:rPr>
        <w:t>dvc status</w:t>
      </w:r>
      <w:r>
        <w:t xml:space="preserve"> reports that </w:t>
      </w:r>
      <w:r>
        <w:rPr>
          <w:rFonts w:ascii="Consolas" w:hAnsi="Consolas"/>
          <w:color w:val="9C1C1C"/>
          <w:sz w:val="20"/>
        </w:rPr>
        <w:t>train</w:t>
      </w:r>
      <w:r>
        <w:t xml:space="preserve"> and later stages are out of date.</w:t>
      </w:r>
    </w:p>
    <w:p>
      <w:pPr>
        <w:spacing w:after="40"/>
        <w:ind w:left="504" w:hanging="360"/>
      </w:pPr>
      <w:r>
        <w:t xml:space="preserve">3.  </w:t>
      </w:r>
      <w:r>
        <w:rPr>
          <w:rFonts w:ascii="Consolas" w:hAnsi="Consolas"/>
          <w:color w:val="9C1C1C"/>
          <w:sz w:val="20"/>
        </w:rPr>
        <w:t>dvc repro</w:t>
      </w:r>
      <w:r>
        <w:t xml:space="preserve"> reruns them. New scores appear in </w:t>
      </w:r>
      <w:r>
        <w:rPr>
          <w:rFonts w:ascii="Consolas" w:hAnsi="Consolas"/>
          <w:color w:val="9C1C1C"/>
          <w:sz w:val="20"/>
        </w:rPr>
        <w:t>evaluation.json</w:t>
      </w:r>
      <w:r>
        <w:t>, a new MLflow run is logged, and a new model version is registered.</w:t>
      </w:r>
    </w:p>
    <w:p>
      <w:pPr>
        <w:spacing w:after="40"/>
        <w:ind w:left="504" w:hanging="360"/>
      </w:pPr>
      <w:r>
        <w:t xml:space="preserve">4.  </w:t>
      </w:r>
      <w:r>
        <w:rPr>
          <w:rFonts w:ascii="Consolas" w:hAnsi="Consolas"/>
          <w:color w:val="9C1C1C"/>
          <w:sz w:val="20"/>
        </w:rPr>
        <w:t>export_model</w:t>
      </w:r>
      <w:r>
        <w:t xml:space="preserve"> writes a new bundle with a new bundle ID.</w:t>
      </w:r>
    </w:p>
    <w:p>
      <w:pPr>
        <w:spacing w:after="40"/>
        <w:ind w:left="504" w:hanging="360"/>
      </w:pPr>
      <w:r>
        <w:t xml:space="preserve">5.  </w:t>
      </w:r>
      <w:r>
        <w:rPr>
          <w:rFonts w:ascii="Consolas" w:hAnsi="Consolas"/>
          <w:color w:val="9C1C1C"/>
          <w:sz w:val="20"/>
        </w:rPr>
        <w:t>dvc push -r production</w:t>
      </w:r>
      <w:r>
        <w:t xml:space="preserve"> uploads the new files to S3.</w:t>
      </w:r>
    </w:p>
    <w:p>
      <w:pPr>
        <w:spacing w:after="40"/>
        <w:ind w:left="504" w:hanging="360"/>
      </w:pPr>
      <w:r>
        <w:t xml:space="preserve">6.  You commit the changed </w:t>
      </w:r>
      <w:r>
        <w:rPr>
          <w:rFonts w:ascii="Consolas" w:hAnsi="Consolas"/>
          <w:color w:val="9C1C1C"/>
          <w:sz w:val="20"/>
        </w:rPr>
        <w:t>params.yaml</w:t>
      </w:r>
      <w:r>
        <w:t xml:space="preserve"> and </w:t>
      </w:r>
      <w:r>
        <w:rPr>
          <w:rFonts w:ascii="Consolas" w:hAnsi="Consolas"/>
          <w:color w:val="9C1C1C"/>
          <w:sz w:val="20"/>
        </w:rPr>
        <w:t>dvc.lock</w:t>
      </w:r>
      <w:r>
        <w:t>, then push to GitHub.</w:t>
      </w:r>
    </w:p>
    <w:p>
      <w:pPr>
        <w:spacing w:after="40"/>
        <w:ind w:left="504" w:hanging="360"/>
      </w:pPr>
      <w:r>
        <w:t>7.  GitHub Actions tests the code, builds new images tagged with the new SHA and pushes them to ECR.</w:t>
      </w:r>
    </w:p>
    <w:p>
      <w:pPr>
        <w:spacing w:after="40"/>
        <w:ind w:left="504" w:hanging="360"/>
      </w:pPr>
      <w:r>
        <w:t>8.  The deploy job tells EC2 to update. EC2 pulls the images and the new bundle, tests it and restarts the API.</w:t>
      </w:r>
    </w:p>
    <w:p>
      <w:pPr>
        <w:spacing w:after="40"/>
        <w:ind w:left="504" w:hanging="360"/>
      </w:pPr>
      <w:r>
        <w:t xml:space="preserve">9.  </w:t>
      </w:r>
      <w:r>
        <w:rPr>
          <w:rFonts w:ascii="Consolas" w:hAnsi="Consolas"/>
          <w:color w:val="9C1C1C"/>
          <w:sz w:val="20"/>
        </w:rPr>
        <w:t>/ready</w:t>
      </w:r>
      <w:r>
        <w:t xml:space="preserve"> now shows the new bundle ID. Prometheus keeps recording, so you can compare latency before and after.</w:t>
      </w:r>
    </w:p>
    <w:p>
      <w:pPr>
        <w:spacing w:after="120"/>
      </w:pPr>
      <w:r>
        <w:t xml:space="preserve">This is the whole MLOps loop. The project's </w:t>
      </w:r>
      <w:r>
        <w:rPr>
          <w:rFonts w:ascii="Consolas" w:hAnsi="Consolas"/>
          <w:color w:val="9C1C1C"/>
          <w:sz w:val="20"/>
        </w:rPr>
        <w:t>make release</w:t>
      </w:r>
      <w:r>
        <w:t xml:space="preserve"> command automates the local half of it: the checks, </w:t>
      </w:r>
      <w:r>
        <w:rPr>
          <w:rFonts w:ascii="Consolas" w:hAnsi="Consolas"/>
          <w:color w:val="9C1C1C"/>
          <w:sz w:val="20"/>
        </w:rPr>
        <w:t>dvc repro</w:t>
      </w:r>
      <w:r>
        <w:t>, the upload to S3 and the Git push.</w:t>
      </w:r>
    </w:p>
    <w:p>
      <w:pPr>
        <w:pStyle w:val="Heading1"/>
      </w:pPr>
      <w:r>
        <w:t>17. Problems that happened, and what they teach</w:t>
      </w:r>
    </w:p>
    <w:tbl>
      <w:tblPr>
        <w:tblStyle w:val="TableGrid"/>
        <w:tblW w:type="auto" w:w="0"/>
        <w:tblLook w:firstColumn="1" w:firstRow="1" w:lastColumn="0" w:lastRow="0" w:noHBand="0" w:noVBand="1" w:val="04A0"/>
      </w:tblPr>
      <w:tblGrid>
        <w:gridCol w:w="4824"/>
        <w:gridCol w:w="4824"/>
      </w:tblGrid>
      <w:tr>
        <w:tc>
          <w:tcPr>
            <w:tcW w:type="dxa" w:w="4824"/>
            <w:shd w:val="clear" w:color="auto" w:fill="D9E2F3"/>
          </w:tcPr>
          <w:p>
            <w:pPr>
              <w:spacing w:after="0"/>
            </w:pPr>
            <w:r>
              <w:rPr>
                <w:b/>
                <w:sz w:val="19"/>
              </w:rPr>
              <w:t>Problem</w:t>
            </w:r>
          </w:p>
        </w:tc>
        <w:tc>
          <w:tcPr>
            <w:tcW w:type="dxa" w:w="4824"/>
            <w:shd w:val="clear" w:color="auto" w:fill="D9E2F3"/>
          </w:tcPr>
          <w:p>
            <w:pPr>
              <w:spacing w:after="0"/>
            </w:pPr>
            <w:r>
              <w:rPr>
                <w:b/>
                <w:sz w:val="19"/>
              </w:rPr>
              <w:t>Lesson</w:t>
            </w:r>
          </w:p>
        </w:tc>
      </w:tr>
      <w:tr>
        <w:tc>
          <w:tcPr>
            <w:tcW w:type="dxa" w:w="4824"/>
          </w:tcPr>
          <w:p>
            <w:pPr>
              <w:spacing w:after="0"/>
            </w:pPr>
            <w:r>
              <w:rPr>
                <w:sz w:val="19"/>
              </w:rPr>
              <w:t>Production refused a plain HTTP address</w:t>
            </w:r>
          </w:p>
        </w:tc>
        <w:tc>
          <w:tcPr>
            <w:tcW w:type="dxa" w:w="4824"/>
          </w:tcPr>
          <w:p>
            <w:pPr>
              <w:spacing w:after="0"/>
            </w:pPr>
            <w:r>
              <w:rPr>
                <w:sz w:val="19"/>
              </w:rPr>
              <w:t>Safety checks that fail closed are working as designed. Fix the setup, not the check.</w:t>
            </w:r>
          </w:p>
        </w:tc>
      </w:tr>
      <w:tr>
        <w:tc>
          <w:tcPr>
            <w:tcW w:type="dxa" w:w="4824"/>
          </w:tcPr>
          <w:p>
            <w:pPr>
              <w:spacing w:after="0"/>
            </w:pPr>
            <w:r>
              <w:rPr>
                <w:sz w:val="19"/>
              </w:rPr>
              <w:t>GitHub could not log in to AWS</w:t>
            </w:r>
          </w:p>
        </w:tc>
        <w:tc>
          <w:tcPr>
            <w:tcW w:type="dxa" w:w="4824"/>
          </w:tcPr>
          <w:p>
            <w:pPr>
              <w:spacing w:after="0"/>
            </w:pPr>
            <w:r>
              <w:rPr>
                <w:sz w:val="19"/>
              </w:rPr>
              <w:t>Trust policies must match the exact identity GitHub sends. Read the error and the token claims.</w:t>
            </w:r>
          </w:p>
        </w:tc>
      </w:tr>
      <w:tr>
        <w:tc>
          <w:tcPr>
            <w:tcW w:type="dxa" w:w="4824"/>
          </w:tcPr>
          <w:p>
            <w:pPr>
              <w:spacing w:after="0"/>
            </w:pPr>
            <w:r>
              <w:rPr>
                <w:rFonts w:ascii="Consolas" w:hAnsi="Consolas"/>
                <w:color w:val="9C1C1C"/>
                <w:sz w:val="17"/>
              </w:rPr>
              <w:t>docker kill</w:t>
            </w:r>
            <w:r>
              <w:rPr>
                <w:sz w:val="19"/>
              </w:rPr>
              <w:t xml:space="preserve"> did not trigger a restart</w:t>
            </w:r>
          </w:p>
        </w:tc>
        <w:tc>
          <w:tcPr>
            <w:tcW w:type="dxa" w:w="4824"/>
          </w:tcPr>
          <w:p>
            <w:pPr>
              <w:spacing w:after="0"/>
            </w:pPr>
            <w:r>
              <w:rPr>
                <w:sz w:val="19"/>
              </w:rPr>
              <w:t>Know what a feature really covers before you rely on it, and test it.</w:t>
            </w:r>
          </w:p>
        </w:tc>
      </w:tr>
      <w:tr>
        <w:tc>
          <w:tcPr>
            <w:tcW w:type="dxa" w:w="4824"/>
          </w:tcPr>
          <w:p>
            <w:pPr>
              <w:spacing w:after="0"/>
            </w:pPr>
            <w:r>
              <w:rPr>
                <w:sz w:val="19"/>
              </w:rPr>
              <w:t>The Free plan rejected the planned instance type</w:t>
            </w:r>
          </w:p>
        </w:tc>
        <w:tc>
          <w:tcPr>
            <w:tcW w:type="dxa" w:w="4824"/>
          </w:tcPr>
          <w:p>
            <w:pPr>
              <w:spacing w:after="0"/>
            </w:pPr>
            <w:r>
              <w:rPr>
                <w:sz w:val="19"/>
              </w:rPr>
              <w:t>Cloud accounts have limits. Check them early.</w:t>
            </w:r>
          </w:p>
        </w:tc>
      </w:tr>
      <w:tr>
        <w:tc>
          <w:tcPr>
            <w:tcW w:type="dxa" w:w="4824"/>
          </w:tcPr>
          <w:p>
            <w:pPr>
              <w:spacing w:after="0"/>
            </w:pPr>
            <w:r>
              <w:rPr>
                <w:sz w:val="19"/>
              </w:rPr>
              <w:t>A new MLflow server was empty</w:t>
            </w:r>
          </w:p>
        </w:tc>
        <w:tc>
          <w:tcPr>
            <w:tcW w:type="dxa" w:w="4824"/>
          </w:tcPr>
          <w:p>
            <w:pPr>
              <w:spacing w:after="0"/>
            </w:pPr>
            <w:r>
              <w:rPr>
                <w:sz w:val="19"/>
              </w:rPr>
              <w:t>Experiment history lives in a store, not in the code. Plan to move it.</w:t>
            </w:r>
          </w:p>
        </w:tc>
      </w:tr>
      <w:tr>
        <w:tc>
          <w:tcPr>
            <w:tcW w:type="dxa" w:w="4824"/>
          </w:tcPr>
          <w:p>
            <w:pPr>
              <w:spacing w:after="0"/>
            </w:pPr>
            <w:r>
              <w:rPr>
                <w:sz w:val="19"/>
              </w:rPr>
              <w:t>Pushes did not start CI on a fork</w:t>
            </w:r>
          </w:p>
        </w:tc>
        <w:tc>
          <w:tcPr>
            <w:tcW w:type="dxa" w:w="4824"/>
          </w:tcPr>
          <w:p>
            <w:pPr>
              <w:spacing w:after="0"/>
            </w:pPr>
            <w:r>
              <w:rPr>
                <w:sz w:val="19"/>
              </w:rPr>
              <w:t>New repositories can behave differently. Verify the pipeline with a real push.</w:t>
            </w:r>
          </w:p>
        </w:tc>
      </w:tr>
    </w:tbl>
    <w:p>
      <w:pPr>
        <w:spacing w:after="40"/>
      </w:pPr>
    </w:p>
    <w:p>
      <w:pPr>
        <w:pStyle w:val="Heading1"/>
      </w:pPr>
      <w:r>
        <w:t>18. Quick glossary</w:t>
      </w:r>
    </w:p>
    <w:p>
      <w:pPr>
        <w:pStyle w:val="ListBullet"/>
        <w:spacing w:after="40"/>
      </w:pPr>
      <w:r>
        <w:rPr>
          <w:b/>
        </w:rPr>
        <w:t>Artifact</w:t>
      </w:r>
      <w:r>
        <w:t>: a file produced by a run or a stage (model, report, data).</w:t>
      </w:r>
    </w:p>
    <w:p>
      <w:pPr>
        <w:pStyle w:val="ListBullet"/>
        <w:spacing w:after="40"/>
      </w:pPr>
      <w:r>
        <w:rPr>
          <w:b/>
        </w:rPr>
        <w:t>Bundle</w:t>
      </w:r>
      <w:r>
        <w:t>: the packaged model folder with its manifest.</w:t>
      </w:r>
    </w:p>
    <w:p>
      <w:pPr>
        <w:pStyle w:val="ListBullet"/>
        <w:spacing w:after="40"/>
      </w:pPr>
      <w:r>
        <w:rPr>
          <w:b/>
        </w:rPr>
        <w:t>CI/CD</w:t>
      </w:r>
      <w:r>
        <w:t>: automatic testing, then automatic delivery.</w:t>
      </w:r>
    </w:p>
    <w:p>
      <w:pPr>
        <w:pStyle w:val="ListBullet"/>
        <w:spacing w:after="40"/>
      </w:pPr>
      <w:r>
        <w:rPr>
          <w:b/>
        </w:rPr>
        <w:t>Container</w:t>
      </w:r>
      <w:r>
        <w:t>: a running image.</w:t>
      </w:r>
    </w:p>
    <w:p>
      <w:pPr>
        <w:pStyle w:val="ListBullet"/>
        <w:spacing w:after="40"/>
      </w:pPr>
      <w:r>
        <w:rPr>
          <w:b/>
        </w:rPr>
        <w:t>DVC remote</w:t>
      </w:r>
      <w:r>
        <w:t>: shared storage for big files.</w:t>
      </w:r>
    </w:p>
    <w:p>
      <w:pPr>
        <w:pStyle w:val="ListBullet"/>
        <w:spacing w:after="40"/>
      </w:pPr>
      <w:r>
        <w:rPr>
          <w:b/>
        </w:rPr>
        <w:t>Immutable tag</w:t>
      </w:r>
      <w:r>
        <w:t>: an image tag that cannot be overwritten.</w:t>
      </w:r>
    </w:p>
    <w:p>
      <w:pPr>
        <w:pStyle w:val="ListBullet"/>
        <w:spacing w:after="40"/>
      </w:pPr>
      <w:r>
        <w:rPr>
          <w:b/>
        </w:rPr>
        <w:t>Inference</w:t>
      </w:r>
      <w:r>
        <w:t>: using a trained model to make predictions.</w:t>
      </w:r>
    </w:p>
    <w:p>
      <w:pPr>
        <w:pStyle w:val="ListBullet"/>
        <w:spacing w:after="40"/>
      </w:pPr>
      <w:r>
        <w:rPr>
          <w:b/>
        </w:rPr>
        <w:t>Lineage</w:t>
      </w:r>
      <w:r>
        <w:t>: the traceable chain from data and code to a deployed model.</w:t>
      </w:r>
    </w:p>
    <w:p>
      <w:pPr>
        <w:pStyle w:val="ListBullet"/>
        <w:spacing w:after="40"/>
      </w:pPr>
      <w:r>
        <w:rPr>
          <w:b/>
        </w:rPr>
        <w:t>Registry</w:t>
      </w:r>
      <w:r>
        <w:t>: the catalogue of model versions.</w:t>
      </w:r>
    </w:p>
    <w:p>
      <w:pPr>
        <w:pStyle w:val="ListBullet"/>
        <w:spacing w:after="40"/>
      </w:pPr>
      <w:r>
        <w:rPr>
          <w:b/>
        </w:rPr>
        <w:t>Reproducibility</w:t>
      </w:r>
      <w:r>
        <w:t>: getting the same result from the same inputs.</w:t>
      </w:r>
    </w:p>
    <w:p>
      <w:pPr>
        <w:pStyle w:val="ListBullet"/>
        <w:spacing w:after="40"/>
      </w:pPr>
      <w:r>
        <w:rPr>
          <w:b/>
        </w:rPr>
        <w:t>SHA</w:t>
      </w:r>
      <w:r>
        <w:t>: the unique ID of a Git commit.</w:t>
      </w:r>
    </w:p>
    <w:p>
      <w:pPr>
        <w:pStyle w:val="Heading1"/>
      </w:pPr>
      <w:r>
        <w:t>19. Self-test: questions you should be able to answer</w:t>
      </w:r>
    </w:p>
    <w:p>
      <w:pPr>
        <w:spacing w:after="40"/>
        <w:ind w:left="504" w:hanging="360"/>
      </w:pPr>
      <w:r>
        <w:t>1.  What problem does MLOps solve that ordinary DevOps does not?</w:t>
      </w:r>
    </w:p>
    <w:p>
      <w:pPr>
        <w:spacing w:after="40"/>
        <w:ind w:left="504" w:hanging="360"/>
      </w:pPr>
      <w:r>
        <w:t>2.  What is the difference between Git, DVC and MLflow? What does each store?</w:t>
      </w:r>
    </w:p>
    <w:p>
      <w:pPr>
        <w:spacing w:after="40"/>
        <w:ind w:left="504" w:hanging="360"/>
      </w:pPr>
      <w:r>
        <w:t xml:space="preserve">3.  What does </w:t>
      </w:r>
      <w:r>
        <w:rPr>
          <w:rFonts w:ascii="Consolas" w:hAnsi="Consolas"/>
          <w:color w:val="9C1C1C"/>
          <w:sz w:val="20"/>
        </w:rPr>
        <w:t>dvc.lock</w:t>
      </w:r>
      <w:r>
        <w:t xml:space="preserve"> contain and why is it committed?</w:t>
      </w:r>
    </w:p>
    <w:p>
      <w:pPr>
        <w:spacing w:after="40"/>
        <w:ind w:left="504" w:hanging="360"/>
      </w:pPr>
      <w:r>
        <w:t>4.  Name the seven DVC stages in order. Which one always reruns, and why?</w:t>
      </w:r>
    </w:p>
    <w:p>
      <w:pPr>
        <w:spacing w:after="40"/>
        <w:ind w:left="504" w:hanging="360"/>
      </w:pPr>
      <w:r>
        <w:t xml:space="preserve">5.  Why is the embedding model's revision pinned in </w:t>
      </w:r>
      <w:r>
        <w:rPr>
          <w:rFonts w:ascii="Consolas" w:hAnsi="Consolas"/>
          <w:color w:val="9C1C1C"/>
          <w:sz w:val="20"/>
        </w:rPr>
        <w:t>params.yaml</w:t>
      </w:r>
      <w:r>
        <w:t>?</w:t>
      </w:r>
    </w:p>
    <w:p>
      <w:pPr>
        <w:spacing w:after="40"/>
        <w:ind w:left="504" w:hanging="360"/>
      </w:pPr>
      <w:r>
        <w:t>6.  What is the difference between validation and test data?</w:t>
      </w:r>
    </w:p>
    <w:p>
      <w:pPr>
        <w:spacing w:after="40"/>
        <w:ind w:left="504" w:hanging="360"/>
      </w:pPr>
      <w:r>
        <w:t>7.  Explain MRR and nDCG@5. How was the best model chosen, and why is that choice weak here?</w:t>
      </w:r>
    </w:p>
    <w:p>
      <w:pPr>
        <w:spacing w:after="40"/>
        <w:ind w:left="504" w:hanging="360"/>
      </w:pPr>
      <w:r>
        <w:t>8.  What is a bundle ID and how does the deploy script use it?</w:t>
      </w:r>
    </w:p>
    <w:p>
      <w:pPr>
        <w:spacing w:after="40"/>
        <w:ind w:left="504" w:hanging="360"/>
      </w:pPr>
      <w:r>
        <w:t>9.  What does "fail closed" mean for the API?</w:t>
      </w:r>
    </w:p>
    <w:p>
      <w:pPr>
        <w:spacing w:after="40"/>
        <w:ind w:left="504" w:hanging="360"/>
      </w:pPr>
      <w:r>
        <w:t>10.  Why tag images with the commit SHA and make the tags immutable?</w:t>
      </w:r>
    </w:p>
    <w:p>
      <w:pPr>
        <w:spacing w:after="40"/>
        <w:ind w:left="504" w:hanging="360"/>
      </w:pPr>
      <w:r>
        <w:t>11.  How does GitHub deploy to AWS without a stored password?</w:t>
      </w:r>
    </w:p>
    <w:p>
      <w:pPr>
        <w:spacing w:after="40"/>
        <w:ind w:left="504" w:hanging="360"/>
      </w:pPr>
      <w:r>
        <w:t>12.  List the steps of a deployment and say which one proves the right model is running.</w:t>
      </w:r>
    </w:p>
    <w:p>
      <w:pPr>
        <w:spacing w:after="40"/>
        <w:ind w:left="504" w:hanging="360"/>
      </w:pPr>
      <w:r>
        <w:t xml:space="preserve">13.  Why is </w:t>
      </w:r>
      <w:r>
        <w:rPr>
          <w:rFonts w:ascii="Consolas" w:hAnsi="Consolas"/>
          <w:color w:val="9C1C1C"/>
          <w:sz w:val="20"/>
        </w:rPr>
        <w:t>docker kill</w:t>
      </w:r>
      <w:r>
        <w:t xml:space="preserve"> a poor crash test?</w:t>
      </w:r>
    </w:p>
    <w:p>
      <w:pPr>
        <w:spacing w:after="40"/>
        <w:ind w:left="504" w:hanging="360"/>
      </w:pPr>
      <w:r>
        <w:t>14.  Which monitoring pieces exist, and which are missing?</w:t>
      </w:r>
    </w:p>
    <w:p>
      <w:pPr>
        <w:spacing w:after="40"/>
        <w:ind w:left="504" w:hanging="360"/>
      </w:pPr>
      <w:r>
        <w:t>15.  What is data drift? How would you detect it here?</w:t>
      </w:r>
    </w:p>
    <w:p>
      <w:pPr>
        <w:spacing w:after="40"/>
        <w:ind w:left="504" w:hanging="360"/>
      </w:pPr>
      <w:r>
        <w:t>16.  How do you roll back a bad release, and what can you not roll back?</w:t>
      </w:r>
    </w:p>
    <w:p>
      <w:pPr>
        <w:spacing w:after="40"/>
        <w:ind w:left="504" w:hanging="360"/>
      </w:pPr>
      <w:r>
        <w:t xml:space="preserve">17.  Walk through what happens after you change a value in </w:t>
      </w:r>
      <w:r>
        <w:rPr>
          <w:rFonts w:ascii="Consolas" w:hAnsi="Consolas"/>
          <w:color w:val="9C1C1C"/>
          <w:sz w:val="20"/>
        </w:rPr>
        <w:t>params.yaml</w:t>
      </w:r>
      <w:r>
        <w:t>.</w:t>
      </w:r>
    </w:p>
    <w:p>
      <w:pPr>
        <w:spacing w:after="40"/>
        <w:ind w:left="504" w:hanging="360"/>
      </w:pPr>
      <w:r>
        <w:t>18.  What is continuous training, and why does this project not do it?</w:t>
      </w:r>
    </w:p>
    <w:p>
      <w:pPr>
        <w:pStyle w:val="Heading1"/>
      </w:pPr>
      <w:r>
        <w:t>20. Command cheat sheet</w:t>
      </w:r>
    </w:p>
    <w:tbl>
      <w:tblPr>
        <w:tblStyle w:val="TableGrid"/>
        <w:tblW w:type="auto" w:w="0"/>
        <w:tblLook w:firstColumn="1" w:firstRow="1" w:lastColumn="0" w:lastRow="0" w:noHBand="0" w:noVBand="1" w:val="04A0"/>
      </w:tblPr>
      <w:tblGrid>
        <w:gridCol w:w="9648"/>
      </w:tblGrid>
      <w:tr>
        <w:tc>
          <w:tcPr>
            <w:tcW w:type="dxa" w:w="9648"/>
            <w:shd w:val="clear" w:color="auto" w:fill="F3F3F3"/>
          </w:tcPr>
          <w:p>
            <w:pPr>
              <w:spacing w:after="0"/>
            </w:pPr>
            <w:r/>
            <w:r>
              <w:rPr>
                <w:rFonts w:ascii="Consolas" w:hAnsi="Consolas"/>
                <w:sz w:val="17"/>
              </w:rPr>
              <w:t># Data and model pipeline</w:t>
            </w:r>
          </w:p>
          <w:p>
            <w:pPr>
              <w:spacing w:after="0"/>
            </w:pPr>
            <w:r>
              <w:rPr>
                <w:rFonts w:ascii="Consolas" w:hAnsi="Consolas"/>
                <w:sz w:val="17"/>
              </w:rPr>
              <w:t>dvc dag                        # show the stage graph</w:t>
            </w:r>
          </w:p>
          <w:p>
            <w:pPr>
              <w:spacing w:after="0"/>
            </w:pPr>
            <w:r>
              <w:rPr>
                <w:rFonts w:ascii="Consolas" w:hAnsi="Consolas"/>
                <w:sz w:val="17"/>
              </w:rPr>
              <w:t>dvc status                     # what is out of date</w:t>
            </w:r>
          </w:p>
          <w:p>
            <w:pPr>
              <w:spacing w:after="0"/>
            </w:pPr>
            <w:r>
              <w:rPr>
                <w:rFonts w:ascii="Consolas" w:hAnsi="Consolas"/>
                <w:sz w:val="17"/>
              </w:rPr>
              <w:t>dvc repro                      # rerun changed stages</w:t>
            </w:r>
          </w:p>
          <w:p>
            <w:pPr>
              <w:spacing w:after="0"/>
            </w:pPr>
            <w:r>
              <w:rPr>
                <w:rFonts w:ascii="Consolas" w:hAnsi="Consolas"/>
                <w:sz w:val="17"/>
              </w:rPr>
              <w:t>dvc push -r production         # upload to S3</w:t>
            </w:r>
          </w:p>
          <w:p>
            <w:pPr>
              <w:spacing w:after="0"/>
            </w:pPr>
            <w:r>
              <w:rPr>
                <w:rFonts w:ascii="Consolas" w:hAnsi="Consolas"/>
                <w:sz w:val="17"/>
              </w:rPr>
              <w:t>dvc pull -r production         # download from S3</w:t>
            </w:r>
          </w:p>
          <w:p>
            <w:pPr>
              <w:spacing w:after="0"/>
            </w:pPr>
            <w:r>
              <w:rPr>
                <w:rFonts w:ascii="Consolas" w:hAnsi="Consolas"/>
                <w:sz w:val="17"/>
              </w:rPr>
              <w:t>dvc status -c -r production    # is the remote in sync</w:t>
            </w:r>
          </w:p>
          <w:p>
            <w:pPr>
              <w:spacing w:after="0"/>
            </w:pPr>
            <w:r>
              <w:rPr>
                <w:rFonts w:ascii="Consolas" w:hAnsi="Consolas"/>
                <w:sz w:val="17"/>
              </w:rPr>
              <w:t xml:space="preserve"> </w:t>
            </w:r>
          </w:p>
          <w:p>
            <w:pPr>
              <w:spacing w:after="0"/>
            </w:pPr>
            <w:r>
              <w:rPr>
                <w:rFonts w:ascii="Consolas" w:hAnsi="Consolas"/>
                <w:sz w:val="17"/>
              </w:rPr>
              <w:t># Pipeline results and runs</w:t>
            </w:r>
          </w:p>
          <w:p>
            <w:pPr>
              <w:spacing w:after="0"/>
            </w:pPr>
            <w:r>
              <w:rPr>
                <w:rFonts w:ascii="Consolas" w:hAnsi="Consolas"/>
                <w:sz w:val="17"/>
              </w:rPr>
              <w:t>gh run list --repo Arjun-Reddy-I/CareerFlowOps --limit 5</w:t>
            </w:r>
          </w:p>
          <w:p>
            <w:pPr>
              <w:spacing w:after="0"/>
            </w:pPr>
            <w:r>
              <w:rPr>
                <w:rFonts w:ascii="Consolas" w:hAnsi="Consolas"/>
                <w:sz w:val="17"/>
              </w:rPr>
              <w:t>aws ecr describe-images --repository-name careerflowops-api --profile careerflow --region ap-south-1</w:t>
            </w:r>
          </w:p>
          <w:p>
            <w:pPr>
              <w:spacing w:after="0"/>
            </w:pPr>
            <w:r>
              <w:rPr>
                <w:rFonts w:ascii="Consolas" w:hAnsi="Consolas"/>
                <w:sz w:val="17"/>
              </w:rPr>
              <w:t xml:space="preserve"> </w:t>
            </w:r>
          </w:p>
          <w:p>
            <w:pPr>
              <w:spacing w:after="0"/>
            </w:pPr>
            <w:r>
              <w:rPr>
                <w:rFonts w:ascii="Consolas" w:hAnsi="Consolas"/>
                <w:sz w:val="17"/>
              </w:rPr>
              <w:t># The running system</w:t>
            </w:r>
          </w:p>
          <w:p>
            <w:pPr>
              <w:spacing w:after="0"/>
            </w:pPr>
            <w:r>
              <w:rPr>
                <w:rFonts w:ascii="Consolas" w:hAnsi="Consolas"/>
                <w:sz w:val="17"/>
              </w:rPr>
              <w:t>curl https://15-252-197-53.sslip.io/ready      # model version and bundle ID</w:t>
            </w:r>
          </w:p>
          <w:p>
            <w:pPr>
              <w:spacing w:after="0"/>
            </w:pPr>
            <w:r>
              <w:rPr>
                <w:rFonts w:ascii="Consolas" w:hAnsi="Consolas"/>
                <w:sz w:val="17"/>
              </w:rPr>
              <w:t>docker compose ps                              # containers and health (on the server)</w:t>
            </w:r>
          </w:p>
          <w:p>
            <w:pPr>
              <w:spacing w:after="0"/>
            </w:pPr>
            <w:r>
              <w:rPr>
                <w:rFonts w:ascii="Consolas" w:hAnsi="Consolas"/>
                <w:sz w:val="17"/>
              </w:rPr>
              <w:t>docker inspect --format '{{.HostConfig.RestartPolicy.Name}}' &lt;container&gt;</w:t>
            </w:r>
          </w:p>
        </w:tc>
      </w:tr>
    </w:tbl>
    <w:p>
      <w:pPr>
        <w:spacing w:after="40"/>
      </w:pP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864"/>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5597"/>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E559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