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698B" w14:textId="77777777" w:rsidR="006976FE" w:rsidRPr="0098187E" w:rsidRDefault="00E115E4" w:rsidP="00E115E4">
      <w:pPr>
        <w:jc w:val="center"/>
        <w:rPr>
          <w:rFonts w:ascii="Cambria" w:hAnsi="Cambria"/>
          <w:b/>
          <w:sz w:val="24"/>
          <w:u w:val="single"/>
        </w:rPr>
      </w:pPr>
      <w:r w:rsidRPr="0098187E">
        <w:rPr>
          <w:rFonts w:ascii="Cambria" w:hAnsi="Cambria"/>
          <w:b/>
          <w:sz w:val="24"/>
          <w:u w:val="single"/>
        </w:rPr>
        <w:t>Activity</w:t>
      </w:r>
      <w:r w:rsidR="001A5705">
        <w:rPr>
          <w:rFonts w:ascii="Cambria" w:hAnsi="Cambria"/>
          <w:b/>
          <w:sz w:val="24"/>
          <w:u w:val="single"/>
        </w:rPr>
        <w:t xml:space="preserve"> 3</w:t>
      </w:r>
      <w:r w:rsidRPr="0098187E">
        <w:rPr>
          <w:rFonts w:ascii="Cambria" w:hAnsi="Cambria"/>
          <w:b/>
          <w:sz w:val="24"/>
          <w:u w:val="single"/>
        </w:rPr>
        <w:t>: Self</w:t>
      </w:r>
      <w:r w:rsidR="00D77F9B" w:rsidRPr="0098187E">
        <w:rPr>
          <w:rFonts w:ascii="Cambria" w:hAnsi="Cambria"/>
          <w:b/>
          <w:sz w:val="24"/>
          <w:u w:val="single"/>
        </w:rPr>
        <w:t>-</w:t>
      </w:r>
      <w:r w:rsidRPr="0098187E">
        <w:rPr>
          <w:rFonts w:ascii="Cambria" w:hAnsi="Cambria"/>
          <w:b/>
          <w:sz w:val="24"/>
          <w:u w:val="single"/>
        </w:rPr>
        <w:t>Evaluation</w:t>
      </w:r>
    </w:p>
    <w:p w14:paraId="032FD8F5" w14:textId="77777777" w:rsidR="002A0EDC" w:rsidRPr="0098187E" w:rsidRDefault="002A0EDC" w:rsidP="00111B34">
      <w:pPr>
        <w:rPr>
          <w:rFonts w:ascii="Cambria" w:hAnsi="Cambria"/>
          <w:sz w:val="24"/>
        </w:rPr>
      </w:pPr>
    </w:p>
    <w:p w14:paraId="5DA2F237" w14:textId="77777777" w:rsidR="00DC0F81" w:rsidRPr="0098187E" w:rsidRDefault="00426593" w:rsidP="00111B34">
      <w:pPr>
        <w:rPr>
          <w:rFonts w:ascii="Cambria" w:hAnsi="Cambria"/>
          <w:sz w:val="24"/>
        </w:rPr>
      </w:pPr>
      <w:r w:rsidRPr="0098187E">
        <w:rPr>
          <w:rFonts w:ascii="Cambria" w:hAnsi="Cambria"/>
          <w:sz w:val="24"/>
        </w:rPr>
        <w:t>Using the ‘Project Proposal Evaluation Rubrics’ evaluate your first draft of proposal by describing the strengths and weakness of your proposal for each criterion</w:t>
      </w:r>
      <w:r w:rsidR="00111B34" w:rsidRPr="0098187E">
        <w:rPr>
          <w:rFonts w:ascii="Cambria" w:hAnsi="Cambria"/>
          <w:sz w:val="24"/>
        </w:rPr>
        <w:t xml:space="preserve">. Give justifications for why do you think they are your strengths and weakness and </w:t>
      </w:r>
      <w:r w:rsidRPr="0098187E">
        <w:rPr>
          <w:rFonts w:ascii="Cambria" w:hAnsi="Cambria"/>
          <w:sz w:val="24"/>
        </w:rPr>
        <w:t xml:space="preserve">what will you do </w:t>
      </w:r>
      <w:r w:rsidR="00506CFF" w:rsidRPr="0098187E">
        <w:rPr>
          <w:rFonts w:ascii="Cambria" w:hAnsi="Cambria"/>
          <w:sz w:val="24"/>
        </w:rPr>
        <w:t>to</w:t>
      </w:r>
      <w:r w:rsidRPr="0098187E">
        <w:rPr>
          <w:rFonts w:ascii="Cambria" w:hAnsi="Cambria"/>
          <w:sz w:val="24"/>
        </w:rPr>
        <w:t xml:space="preserve"> improve</w:t>
      </w:r>
      <w:r w:rsidR="00111B34" w:rsidRPr="0098187E">
        <w:rPr>
          <w:rFonts w:ascii="Cambria" w:hAnsi="Cambria"/>
          <w:sz w:val="24"/>
        </w:rPr>
        <w:t>/add to</w:t>
      </w:r>
      <w:r w:rsidRPr="0098187E">
        <w:rPr>
          <w:rFonts w:ascii="Cambria" w:hAnsi="Cambria"/>
          <w:sz w:val="24"/>
        </w:rPr>
        <w:t xml:space="preserve"> the final </w:t>
      </w:r>
      <w:r w:rsidR="00111B34" w:rsidRPr="0098187E">
        <w:rPr>
          <w:rFonts w:ascii="Cambria" w:hAnsi="Cambria"/>
          <w:sz w:val="24"/>
        </w:rPr>
        <w:t xml:space="preserve">version. </w:t>
      </w:r>
      <w:r w:rsidRPr="0098187E">
        <w:rPr>
          <w:rFonts w:ascii="Cambria" w:hAnsi="Cambria"/>
          <w:sz w:val="24"/>
        </w:rPr>
        <w:t xml:space="preserve">  (</w:t>
      </w:r>
      <w:r w:rsidRPr="0098187E">
        <w:rPr>
          <w:rFonts w:ascii="Cambria" w:hAnsi="Cambria"/>
          <w:i/>
          <w:sz w:val="24"/>
        </w:rPr>
        <w:t>Full Marks: 5</w:t>
      </w:r>
      <w:r w:rsidRPr="0098187E">
        <w:rPr>
          <w:rFonts w:ascii="Cambria" w:hAnsi="Cambria"/>
          <w:sz w:val="24"/>
        </w:rPr>
        <w:t>)</w:t>
      </w:r>
    </w:p>
    <w:p w14:paraId="4F32FF33" w14:textId="77777777" w:rsidR="001068F3" w:rsidRPr="0098187E" w:rsidRDefault="001068F3" w:rsidP="00E115E4">
      <w:pPr>
        <w:jc w:val="center"/>
        <w:rPr>
          <w:rFonts w:ascii="Cambria" w:hAnsi="Cambria"/>
          <w:sz w:val="24"/>
          <w:u w:val="single"/>
        </w:rPr>
      </w:pPr>
    </w:p>
    <w:tbl>
      <w:tblPr>
        <w:tblStyle w:val="TableGrid"/>
        <w:tblW w:w="0" w:type="auto"/>
        <w:tblLook w:val="04A0" w:firstRow="1" w:lastRow="0" w:firstColumn="1" w:lastColumn="0" w:noHBand="0" w:noVBand="1"/>
      </w:tblPr>
      <w:tblGrid>
        <w:gridCol w:w="445"/>
        <w:gridCol w:w="1890"/>
        <w:gridCol w:w="1911"/>
        <w:gridCol w:w="2124"/>
        <w:gridCol w:w="2124"/>
      </w:tblGrid>
      <w:tr w:rsidR="006976FE" w:rsidRPr="0098187E" w14:paraId="2ED466DE" w14:textId="77777777" w:rsidTr="00964537">
        <w:trPr>
          <w:trHeight w:val="426"/>
        </w:trPr>
        <w:tc>
          <w:tcPr>
            <w:tcW w:w="2335" w:type="dxa"/>
            <w:gridSpan w:val="2"/>
          </w:tcPr>
          <w:p w14:paraId="7275227D" w14:textId="77777777" w:rsidR="006976FE" w:rsidRPr="0098187E" w:rsidRDefault="006976FE" w:rsidP="00BA17C0">
            <w:pPr>
              <w:jc w:val="left"/>
              <w:rPr>
                <w:rFonts w:ascii="Cambria" w:hAnsi="Cambria"/>
                <w:b/>
                <w:sz w:val="24"/>
              </w:rPr>
            </w:pPr>
            <w:r w:rsidRPr="0098187E">
              <w:rPr>
                <w:rFonts w:ascii="Cambria" w:hAnsi="Cambria"/>
                <w:b/>
                <w:sz w:val="24"/>
              </w:rPr>
              <w:t xml:space="preserve">Student Name </w:t>
            </w:r>
          </w:p>
        </w:tc>
        <w:tc>
          <w:tcPr>
            <w:tcW w:w="1911" w:type="dxa"/>
          </w:tcPr>
          <w:p w14:paraId="12B902E2" w14:textId="7EF55CAD" w:rsidR="006976FE" w:rsidRPr="0098187E" w:rsidRDefault="004A5C80">
            <w:pPr>
              <w:rPr>
                <w:rFonts w:ascii="Cambria" w:hAnsi="Cambria"/>
                <w:sz w:val="24"/>
              </w:rPr>
            </w:pPr>
            <w:r>
              <w:rPr>
                <w:rFonts w:ascii="Cambria" w:hAnsi="Cambria"/>
                <w:sz w:val="24"/>
              </w:rPr>
              <w:t>Thapa Arjun</w:t>
            </w:r>
          </w:p>
        </w:tc>
        <w:tc>
          <w:tcPr>
            <w:tcW w:w="2124" w:type="dxa"/>
          </w:tcPr>
          <w:p w14:paraId="5EB05A1D" w14:textId="77777777" w:rsidR="006976FE" w:rsidRPr="0098187E" w:rsidRDefault="006976FE">
            <w:pPr>
              <w:rPr>
                <w:rFonts w:ascii="Cambria" w:hAnsi="Cambria"/>
                <w:b/>
                <w:sz w:val="24"/>
              </w:rPr>
            </w:pPr>
            <w:r w:rsidRPr="0098187E">
              <w:rPr>
                <w:rFonts w:ascii="Cambria" w:hAnsi="Cambria"/>
                <w:b/>
                <w:sz w:val="24"/>
              </w:rPr>
              <w:t>Student ID</w:t>
            </w:r>
          </w:p>
        </w:tc>
        <w:tc>
          <w:tcPr>
            <w:tcW w:w="2124" w:type="dxa"/>
          </w:tcPr>
          <w:p w14:paraId="2E7DE55A" w14:textId="08471C66" w:rsidR="006976FE" w:rsidRPr="0098187E" w:rsidRDefault="004A5C80">
            <w:pPr>
              <w:rPr>
                <w:rFonts w:ascii="Cambria" w:hAnsi="Cambria"/>
                <w:sz w:val="24"/>
              </w:rPr>
            </w:pPr>
            <w:r>
              <w:rPr>
                <w:rFonts w:ascii="Cambria" w:hAnsi="Cambria"/>
                <w:sz w:val="24"/>
              </w:rPr>
              <w:t>M22W0385</w:t>
            </w:r>
          </w:p>
        </w:tc>
      </w:tr>
      <w:tr w:rsidR="00BA17C0" w:rsidRPr="0098187E" w14:paraId="4E2950DF" w14:textId="77777777" w:rsidTr="00C779BE">
        <w:trPr>
          <w:trHeight w:val="696"/>
        </w:trPr>
        <w:tc>
          <w:tcPr>
            <w:tcW w:w="2335" w:type="dxa"/>
            <w:gridSpan w:val="2"/>
          </w:tcPr>
          <w:p w14:paraId="257B1CD4" w14:textId="77777777" w:rsidR="00BA17C0" w:rsidRPr="0098187E" w:rsidRDefault="00BA17C0" w:rsidP="00BA17C0">
            <w:pPr>
              <w:jc w:val="left"/>
              <w:rPr>
                <w:rFonts w:ascii="Cambria" w:hAnsi="Cambria"/>
                <w:b/>
                <w:sz w:val="24"/>
              </w:rPr>
            </w:pPr>
            <w:r w:rsidRPr="0098187E">
              <w:rPr>
                <w:rFonts w:ascii="Cambria" w:hAnsi="Cambria"/>
                <w:b/>
                <w:sz w:val="24"/>
              </w:rPr>
              <w:t xml:space="preserve">Project Proposal Title </w:t>
            </w:r>
          </w:p>
        </w:tc>
        <w:tc>
          <w:tcPr>
            <w:tcW w:w="6159" w:type="dxa"/>
            <w:gridSpan w:val="3"/>
          </w:tcPr>
          <w:p w14:paraId="7F0DC41C" w14:textId="03EF88D9" w:rsidR="00BA17C0" w:rsidRPr="0098187E" w:rsidRDefault="00652A03">
            <w:pPr>
              <w:rPr>
                <w:rFonts w:ascii="Cambria" w:hAnsi="Cambria"/>
                <w:sz w:val="24"/>
              </w:rPr>
            </w:pPr>
            <w:r>
              <w:rPr>
                <w:rFonts w:ascii="Arial" w:hAnsi="Arial" w:cs="Arial"/>
                <w:shd w:val="clear" w:color="auto" w:fill="FFFFFF"/>
              </w:rPr>
              <w:t>Use of IoT in Agriculture in Nepal</w:t>
            </w:r>
          </w:p>
        </w:tc>
      </w:tr>
      <w:tr w:rsidR="00BA17C0" w:rsidRPr="0098187E" w14:paraId="24A89B4B" w14:textId="77777777" w:rsidTr="00B3605A">
        <w:trPr>
          <w:trHeight w:val="1335"/>
        </w:trPr>
        <w:tc>
          <w:tcPr>
            <w:tcW w:w="2335" w:type="dxa"/>
            <w:gridSpan w:val="2"/>
          </w:tcPr>
          <w:p w14:paraId="221047AA" w14:textId="77777777" w:rsidR="00F56533" w:rsidRPr="0098187E" w:rsidRDefault="00BA17C0" w:rsidP="00F56533">
            <w:pPr>
              <w:jc w:val="left"/>
              <w:rPr>
                <w:rFonts w:ascii="Cambria" w:hAnsi="Cambria"/>
                <w:b/>
                <w:sz w:val="21"/>
              </w:rPr>
            </w:pPr>
            <w:r w:rsidRPr="0098187E">
              <w:rPr>
                <w:rFonts w:ascii="Cambria" w:hAnsi="Cambria"/>
                <w:b/>
                <w:sz w:val="24"/>
              </w:rPr>
              <w:t>Project Type</w:t>
            </w:r>
            <w:r w:rsidRPr="0098187E">
              <w:rPr>
                <w:rFonts w:ascii="Cambria" w:hAnsi="Cambria"/>
                <w:sz w:val="24"/>
              </w:rPr>
              <w:t xml:space="preserve"> </w:t>
            </w:r>
            <w:r w:rsidR="00F56533" w:rsidRPr="0098187E">
              <w:rPr>
                <w:rFonts w:ascii="Cambria" w:hAnsi="Cambria"/>
                <w:sz w:val="24"/>
              </w:rPr>
              <w:t>(</w:t>
            </w:r>
            <w:r w:rsidR="00F56533" w:rsidRPr="0098187E">
              <w:rPr>
                <w:rFonts w:ascii="Cambria" w:hAnsi="Cambria"/>
                <w:i/>
                <w:sz w:val="24"/>
              </w:rPr>
              <w:t>(Choose either 1, 2 or 3)</w:t>
            </w:r>
            <w:r w:rsidR="00F56533" w:rsidRPr="0098187E">
              <w:rPr>
                <w:rFonts w:ascii="Cambria" w:hAnsi="Cambria"/>
                <w:b/>
                <w:sz w:val="24"/>
              </w:rPr>
              <w:t xml:space="preserve"> </w:t>
            </w:r>
          </w:p>
          <w:p w14:paraId="659A17A0" w14:textId="77777777" w:rsidR="00BA17C0" w:rsidRPr="0098187E" w:rsidRDefault="00BA17C0" w:rsidP="00BA17C0">
            <w:pPr>
              <w:jc w:val="left"/>
              <w:rPr>
                <w:rFonts w:ascii="Cambria" w:hAnsi="Cambria"/>
                <w:sz w:val="24"/>
              </w:rPr>
            </w:pPr>
          </w:p>
        </w:tc>
        <w:tc>
          <w:tcPr>
            <w:tcW w:w="6159" w:type="dxa"/>
            <w:gridSpan w:val="3"/>
          </w:tcPr>
          <w:p w14:paraId="6B7939BB" w14:textId="77777777" w:rsidR="00BA17C0" w:rsidRPr="00652A03" w:rsidRDefault="00F56533" w:rsidP="00652A03">
            <w:pPr>
              <w:rPr>
                <w:rFonts w:ascii="Cambria" w:hAnsi="Cambria"/>
                <w:sz w:val="24"/>
              </w:rPr>
            </w:pPr>
            <w:r w:rsidRPr="00652A03">
              <w:rPr>
                <w:rFonts w:ascii="Cambria" w:hAnsi="Cambria"/>
                <w:sz w:val="24"/>
              </w:rPr>
              <w:t>Practical implementation of a system or technology</w:t>
            </w:r>
          </w:p>
        </w:tc>
      </w:tr>
      <w:tr w:rsidR="00DC0F81" w:rsidRPr="0098187E" w14:paraId="34D8FFAC" w14:textId="77777777" w:rsidTr="00196D61">
        <w:tc>
          <w:tcPr>
            <w:tcW w:w="2335" w:type="dxa"/>
            <w:gridSpan w:val="2"/>
          </w:tcPr>
          <w:p w14:paraId="735A567F" w14:textId="77777777" w:rsidR="00DC0F81" w:rsidRPr="0098187E" w:rsidRDefault="00DC0F81">
            <w:pPr>
              <w:rPr>
                <w:rFonts w:ascii="Cambria" w:hAnsi="Cambria"/>
                <w:b/>
                <w:sz w:val="24"/>
              </w:rPr>
            </w:pPr>
            <w:r w:rsidRPr="0098187E">
              <w:rPr>
                <w:rFonts w:ascii="Cambria" w:hAnsi="Cambria"/>
                <w:b/>
                <w:sz w:val="24"/>
              </w:rPr>
              <w:t xml:space="preserve">Evaluation Criteria  </w:t>
            </w:r>
          </w:p>
        </w:tc>
        <w:tc>
          <w:tcPr>
            <w:tcW w:w="6159" w:type="dxa"/>
            <w:gridSpan w:val="3"/>
          </w:tcPr>
          <w:p w14:paraId="6BB54690" w14:textId="77777777" w:rsidR="00DC0F81" w:rsidRPr="0098187E" w:rsidRDefault="00DC0F81" w:rsidP="007A4293">
            <w:pPr>
              <w:jc w:val="center"/>
              <w:rPr>
                <w:rFonts w:ascii="Cambria" w:hAnsi="Cambria"/>
                <w:b/>
                <w:sz w:val="24"/>
              </w:rPr>
            </w:pPr>
            <w:r w:rsidRPr="0098187E">
              <w:rPr>
                <w:rFonts w:ascii="Cambria" w:hAnsi="Cambria"/>
                <w:b/>
                <w:sz w:val="24"/>
              </w:rPr>
              <w:t>Explanation</w:t>
            </w:r>
          </w:p>
          <w:p w14:paraId="2460E90B" w14:textId="77777777" w:rsidR="00DC0F81" w:rsidRPr="0098187E" w:rsidRDefault="00DC0F81">
            <w:pPr>
              <w:rPr>
                <w:rFonts w:ascii="Cambria" w:hAnsi="Cambria"/>
                <w:b/>
                <w:sz w:val="24"/>
              </w:rPr>
            </w:pPr>
          </w:p>
        </w:tc>
      </w:tr>
      <w:tr w:rsidR="00DC0F81" w:rsidRPr="0098187E" w14:paraId="5AC29587" w14:textId="77777777" w:rsidTr="00964537">
        <w:trPr>
          <w:trHeight w:val="1776"/>
        </w:trPr>
        <w:tc>
          <w:tcPr>
            <w:tcW w:w="445" w:type="dxa"/>
          </w:tcPr>
          <w:p w14:paraId="03D53790" w14:textId="77777777" w:rsidR="00DC0F81" w:rsidRPr="0098187E" w:rsidRDefault="00DC0F81" w:rsidP="001F0751">
            <w:pPr>
              <w:jc w:val="left"/>
              <w:rPr>
                <w:rFonts w:ascii="Cambria" w:hAnsi="Cambria"/>
                <w:sz w:val="24"/>
                <w:szCs w:val="24"/>
              </w:rPr>
            </w:pPr>
            <w:r w:rsidRPr="0098187E">
              <w:rPr>
                <w:rFonts w:ascii="Cambria" w:hAnsi="Cambria"/>
                <w:sz w:val="24"/>
                <w:szCs w:val="24"/>
              </w:rPr>
              <w:t>1</w:t>
            </w:r>
          </w:p>
        </w:tc>
        <w:tc>
          <w:tcPr>
            <w:tcW w:w="1890" w:type="dxa"/>
          </w:tcPr>
          <w:p w14:paraId="25C14D21" w14:textId="77777777" w:rsidR="005A5046" w:rsidRPr="0098187E" w:rsidRDefault="005A5046" w:rsidP="005A5046">
            <w:pPr>
              <w:jc w:val="left"/>
              <w:rPr>
                <w:rFonts w:ascii="Cambria" w:hAnsi="Cambria"/>
                <w:sz w:val="24"/>
                <w:szCs w:val="24"/>
              </w:rPr>
            </w:pPr>
            <w:r w:rsidRPr="0098187E">
              <w:rPr>
                <w:rFonts w:ascii="Cambria" w:hAnsi="Cambria"/>
                <w:bCs/>
                <w:sz w:val="24"/>
                <w:szCs w:val="24"/>
              </w:rPr>
              <w:t xml:space="preserve">Purpose / Significance of the study  </w:t>
            </w:r>
          </w:p>
          <w:p w14:paraId="03B8BF36" w14:textId="77777777" w:rsidR="00DC0F81" w:rsidRPr="0098187E" w:rsidRDefault="00DC0F81" w:rsidP="00B3605A">
            <w:pPr>
              <w:jc w:val="left"/>
              <w:rPr>
                <w:rFonts w:ascii="Cambria" w:hAnsi="Cambria"/>
                <w:sz w:val="24"/>
                <w:szCs w:val="24"/>
              </w:rPr>
            </w:pPr>
          </w:p>
        </w:tc>
        <w:tc>
          <w:tcPr>
            <w:tcW w:w="6159" w:type="dxa"/>
            <w:gridSpan w:val="3"/>
          </w:tcPr>
          <w:p w14:paraId="094DC060" w14:textId="05126F1C" w:rsidR="00DC0F81" w:rsidRDefault="0047016D" w:rsidP="001F0751">
            <w:pPr>
              <w:rPr>
                <w:rFonts w:cs="Times New Roman"/>
                <w:sz w:val="24"/>
              </w:rPr>
            </w:pPr>
            <w:r>
              <w:rPr>
                <w:rFonts w:cs="Times New Roman"/>
                <w:sz w:val="24"/>
              </w:rPr>
              <w:t>The purpose / significance of the study is: -</w:t>
            </w:r>
          </w:p>
          <w:p w14:paraId="2F3D38B9" w14:textId="77777777" w:rsidR="004B21FC" w:rsidRDefault="004B21FC" w:rsidP="001F0751">
            <w:pPr>
              <w:rPr>
                <w:rFonts w:cs="Times New Roman"/>
                <w:sz w:val="24"/>
              </w:rPr>
            </w:pPr>
          </w:p>
          <w:p w14:paraId="37C25087" w14:textId="77777777" w:rsidR="0047016D" w:rsidRPr="0047016D" w:rsidRDefault="0047016D" w:rsidP="0047016D">
            <w:pPr>
              <w:pStyle w:val="ListParagraph"/>
              <w:numPr>
                <w:ilvl w:val="0"/>
                <w:numId w:val="3"/>
              </w:numPr>
              <w:rPr>
                <w:sz w:val="24"/>
              </w:rPr>
            </w:pPr>
            <w:r w:rsidRPr="0047016D">
              <w:rPr>
                <w:color w:val="222222"/>
                <w:sz w:val="24"/>
                <w:shd w:val="clear" w:color="auto" w:fill="FFFFFF"/>
              </w:rPr>
              <w:t> To help in agriculture by using smart based applications of IoT systems.</w:t>
            </w:r>
          </w:p>
          <w:p w14:paraId="28BCE7DB" w14:textId="77777777" w:rsidR="0047016D" w:rsidRDefault="0047016D" w:rsidP="0047016D">
            <w:pPr>
              <w:pStyle w:val="ListParagraph"/>
              <w:numPr>
                <w:ilvl w:val="0"/>
                <w:numId w:val="3"/>
              </w:numPr>
              <w:rPr>
                <w:sz w:val="24"/>
              </w:rPr>
            </w:pPr>
            <w:r>
              <w:rPr>
                <w:sz w:val="24"/>
              </w:rPr>
              <w:t>Smart farming is used to find out the temperature, humidity, and pressure through the wireless network system in the agriculture.</w:t>
            </w:r>
          </w:p>
          <w:p w14:paraId="4771270B" w14:textId="63B8789F" w:rsidR="0047016D" w:rsidRPr="00C318ED" w:rsidRDefault="00F91CA7" w:rsidP="0047016D">
            <w:pPr>
              <w:pStyle w:val="ListParagraph"/>
              <w:numPr>
                <w:ilvl w:val="0"/>
                <w:numId w:val="3"/>
              </w:numPr>
              <w:rPr>
                <w:sz w:val="24"/>
              </w:rPr>
            </w:pPr>
            <w:r>
              <w:rPr>
                <w:color w:val="222222"/>
                <w:sz w:val="24"/>
                <w:shd w:val="clear" w:color="auto" w:fill="FFFFFF"/>
              </w:rPr>
              <w:t>To</w:t>
            </w:r>
            <w:r w:rsidR="0047016D" w:rsidRPr="0047016D">
              <w:rPr>
                <w:color w:val="222222"/>
                <w:sz w:val="24"/>
                <w:shd w:val="clear" w:color="auto" w:fill="FFFFFF"/>
              </w:rPr>
              <w:t xml:space="preserve"> helps monitor the environment and farming area as well as by sending the data of food to the server and to the client farmer also.</w:t>
            </w:r>
          </w:p>
          <w:p w14:paraId="36F84BAC" w14:textId="12C2D197" w:rsidR="00C318ED" w:rsidRPr="00C318ED" w:rsidRDefault="00C318ED" w:rsidP="0047016D">
            <w:pPr>
              <w:pStyle w:val="ListParagraph"/>
              <w:numPr>
                <w:ilvl w:val="0"/>
                <w:numId w:val="3"/>
              </w:numPr>
              <w:rPr>
                <w:sz w:val="24"/>
              </w:rPr>
            </w:pPr>
            <w:r w:rsidRPr="00C318ED">
              <w:rPr>
                <w:sz w:val="24"/>
              </w:rPr>
              <w:t>Internet of Things, Cloud based system, and wireless system these devices are widely used in connecting devices and collection of information</w:t>
            </w:r>
            <w:r w:rsidR="00EC7313">
              <w:rPr>
                <w:sz w:val="24"/>
              </w:rPr>
              <w:fldChar w:fldCharType="begin"/>
            </w:r>
            <w:r w:rsidR="00EC7313">
              <w:rPr>
                <w:sz w:val="24"/>
              </w:rPr>
              <w:instrText xml:space="preserve"> ADDIN ZOTERO_ITEM CSL_CITATION {"citationID":"tulwDYQW","properties":{"formattedCitation":"[1]","plainCitation":"[1]","noteIndex":0},"citationItems":[{"id":53,"uris":["http://zotero.org/users/local/emy8r5Bx/items/TNEXW77C"],"itemData":{"id":53,"type":"article-journal","abstract":"This paper is about how Internet of Things (IoT) plays a vital role in farming. IoT based farming is the smart farming system so that if we apply this technology with traditional farming then it would definitely be emerging because of its ability for providing information about the farming field. The main aim of this paper is making use of latest technology like Internet of Things in agriculture for smart farmingwith the help of different sensors like temperature, humidity, and pressure through wireless network system. These sensors are used for monitoring environment and farmingareaas well as for sending the exact data to farmerthrough server and android system.","container-title":"International Journal of Science and Research (IJSR)","DOI":"10.21275/SR22219104359","ISSN":"23197064","issue":"2","journalAbbreviation":"IJSR","language":"en","page":"861-864","source":"DOI.org (Crossref)","title":"Smart Farming Based on IoT: Nepal Perspective","title-short":"Smart Farming Based on IoT","volume":"11","author":[{"family":"Acharya","given":"Anup"}],"issued":{"date-parts":[["2022",2,5]]}}}],"schema":"https://github.com/citation-style-language/schema/raw/master/csl-citation.json"} </w:instrText>
            </w:r>
            <w:r w:rsidR="00EC7313">
              <w:rPr>
                <w:sz w:val="24"/>
              </w:rPr>
              <w:fldChar w:fldCharType="separate"/>
            </w:r>
            <w:r w:rsidR="00EC7313">
              <w:rPr>
                <w:noProof/>
                <w:sz w:val="24"/>
              </w:rPr>
              <w:t>[1]</w:t>
            </w:r>
            <w:r w:rsidR="00EC7313">
              <w:rPr>
                <w:sz w:val="24"/>
              </w:rPr>
              <w:fldChar w:fldCharType="end"/>
            </w:r>
            <w:r w:rsidRPr="00C318ED">
              <w:rPr>
                <w:sz w:val="24"/>
              </w:rPr>
              <w:t>.</w:t>
            </w:r>
          </w:p>
          <w:p w14:paraId="618C3463" w14:textId="4C446C07" w:rsidR="0046541B" w:rsidRPr="0047016D" w:rsidRDefault="0046541B" w:rsidP="00645917">
            <w:pPr>
              <w:pStyle w:val="ListParagraph"/>
              <w:rPr>
                <w:sz w:val="24"/>
              </w:rPr>
            </w:pPr>
          </w:p>
        </w:tc>
      </w:tr>
      <w:tr w:rsidR="00DC0F81" w:rsidRPr="0098187E" w14:paraId="4BDA3570" w14:textId="77777777" w:rsidTr="00964537">
        <w:trPr>
          <w:trHeight w:val="1794"/>
        </w:trPr>
        <w:tc>
          <w:tcPr>
            <w:tcW w:w="445" w:type="dxa"/>
          </w:tcPr>
          <w:p w14:paraId="75EF3488" w14:textId="77777777" w:rsidR="00DC0F81" w:rsidRPr="0098187E" w:rsidRDefault="00DC0F81" w:rsidP="001F0751">
            <w:pPr>
              <w:jc w:val="left"/>
              <w:rPr>
                <w:rFonts w:ascii="Cambria" w:hAnsi="Cambria"/>
                <w:sz w:val="24"/>
                <w:szCs w:val="24"/>
              </w:rPr>
            </w:pPr>
            <w:r w:rsidRPr="0098187E">
              <w:rPr>
                <w:rFonts w:ascii="Cambria" w:hAnsi="Cambria"/>
                <w:sz w:val="24"/>
                <w:szCs w:val="24"/>
              </w:rPr>
              <w:t>2</w:t>
            </w:r>
          </w:p>
        </w:tc>
        <w:tc>
          <w:tcPr>
            <w:tcW w:w="1890" w:type="dxa"/>
          </w:tcPr>
          <w:p w14:paraId="74BF3319" w14:textId="77777777" w:rsidR="00DC0F81" w:rsidRPr="0098187E" w:rsidRDefault="005A5046" w:rsidP="00B3605A">
            <w:pPr>
              <w:jc w:val="left"/>
              <w:rPr>
                <w:rFonts w:ascii="Cambria" w:hAnsi="Cambria"/>
                <w:sz w:val="24"/>
                <w:szCs w:val="24"/>
              </w:rPr>
            </w:pPr>
            <w:r w:rsidRPr="0098187E">
              <w:rPr>
                <w:rFonts w:ascii="Cambria" w:hAnsi="Cambria" w:cs="Times New Roman"/>
                <w:sz w:val="24"/>
                <w:szCs w:val="24"/>
              </w:rPr>
              <w:t>Topic Research and Analysis</w:t>
            </w:r>
          </w:p>
        </w:tc>
        <w:tc>
          <w:tcPr>
            <w:tcW w:w="6159" w:type="dxa"/>
            <w:gridSpan w:val="3"/>
          </w:tcPr>
          <w:p w14:paraId="1717E8B2" w14:textId="21643025" w:rsidR="00DC0F81" w:rsidRDefault="004B21FC" w:rsidP="001F0751">
            <w:pPr>
              <w:rPr>
                <w:rFonts w:cs="Times New Roman"/>
                <w:color w:val="222222"/>
                <w:sz w:val="24"/>
                <w:szCs w:val="24"/>
                <w:shd w:val="clear" w:color="auto" w:fill="FFFFFF"/>
              </w:rPr>
            </w:pPr>
            <w:r w:rsidRPr="004B21FC">
              <w:rPr>
                <w:rFonts w:cs="Times New Roman"/>
                <w:color w:val="222222"/>
                <w:sz w:val="24"/>
                <w:szCs w:val="24"/>
                <w:shd w:val="clear" w:color="auto" w:fill="FFFFFF"/>
              </w:rPr>
              <w:t xml:space="preserve">Characterize the existing IoT agriculture applications, sensors/devices, and communication </w:t>
            </w:r>
            <w:r w:rsidRPr="004B21FC">
              <w:rPr>
                <w:rFonts w:cs="Times New Roman"/>
                <w:color w:val="222222"/>
                <w:sz w:val="24"/>
                <w:szCs w:val="24"/>
                <w:shd w:val="clear" w:color="auto" w:fill="FFFFFF"/>
              </w:rPr>
              <w:t>protocols</w:t>
            </w:r>
            <w:r w:rsidR="00EC7313">
              <w:rPr>
                <w:rFonts w:cs="Times New Roman"/>
                <w:color w:val="222222"/>
                <w:sz w:val="24"/>
                <w:szCs w:val="24"/>
                <w:shd w:val="clear" w:color="auto" w:fill="FFFFFF"/>
              </w:rPr>
              <w:fldChar w:fldCharType="begin"/>
            </w:r>
            <w:r w:rsidR="00EC7313">
              <w:rPr>
                <w:rFonts w:cs="Times New Roman"/>
                <w:color w:val="222222"/>
                <w:sz w:val="24"/>
                <w:szCs w:val="24"/>
                <w:shd w:val="clear" w:color="auto" w:fill="FFFFFF"/>
              </w:rPr>
              <w:instrText xml:space="preserve"> ADDIN ZOTERO_ITEM CSL_CITATION {"citationID":"OWGx9mIZ","properties":{"formattedCitation":"[2]","plainCitation":"[2]","noteIndex":0},"citationItems":[{"id":61,"uris":["http://zotero.org/users/local/emy8r5Bx/items/WXYAZTWN"],"itemData":{"id":61,"type":"article-journal","abstract":"The growing demand for food in terms of quality and quantity has increased the need for industrialization and intensification in the agriculture field. Internet of Things (IoT) is a highly promising technology that is offering many innovative solutions to modernize the agriculture sector. Research institutions and scientific groups are continuously working to deliver solutions and products using IoT to address different domains of agriculture. This paper presents a systematic literature review (SLR) by conducting a survey of IoT technologies and their current utilization in different application domains of the agriculture sector. The underlying SLR has been compiled by reviewing research articles published in well-reputed venues between 2006 and 2019. A total of 67 papers were carefully selected through a systematic process and classified accordingly. The primary objective of this systematic study is the collection of all relevant research on IoT agricultural applications, sensors/devices, communication protocols, and network types. Furthermore, it also discusses the main issues and challenges that are being investigated in the field of agriculture. Moreover, an IoT agriculture framework has been presented that contextualizes the representation of a wide range of current solutions in the field of agriculture. Similarly, country policies for IoT-based agriculture have also been presented. Lastly, open issues and challenges have been presented to provide the researchers promising future directions in the domain of IoT agriculture.","container-title":"Electronics","DOI":"10.3390/electronics9020319","ISSN":"2079-9292","issue":"2","language":"en","license":"http://creativecommons.org/licenses/by/3.0/","note":"number: 2\npublisher: Multidisciplinary Digital Publishing Institute","page":"319","source":"www.mdpi.com","title":"Role of IoT Technology in Agriculture: A Systematic Literature Review","title-short":"Role of IoT Technology in Agriculture","volume":"9","author":[{"family":"Farooq","given":"Muhammad Shoaib"},{"family":"Riaz","given":"Shamyla"},{"family":"Abid","given":"Adnan"},{"family":"Umer","given":"Tariq"},{"family":"Zikria","given":"Yousaf Bin"}],"issued":{"date-parts":[["2020",2]]}}}],"schema":"https://github.com/citation-style-language/schema/raw/master/csl-citation.json"} </w:instrText>
            </w:r>
            <w:r w:rsidR="00EC7313">
              <w:rPr>
                <w:rFonts w:cs="Times New Roman"/>
                <w:color w:val="222222"/>
                <w:sz w:val="24"/>
                <w:szCs w:val="24"/>
                <w:shd w:val="clear" w:color="auto" w:fill="FFFFFF"/>
              </w:rPr>
              <w:fldChar w:fldCharType="separate"/>
            </w:r>
            <w:r w:rsidR="00EC7313">
              <w:rPr>
                <w:rFonts w:cs="Times New Roman"/>
                <w:noProof/>
                <w:color w:val="222222"/>
                <w:sz w:val="24"/>
                <w:szCs w:val="24"/>
                <w:shd w:val="clear" w:color="auto" w:fill="FFFFFF"/>
              </w:rPr>
              <w:t>[2]</w:t>
            </w:r>
            <w:r w:rsidR="00EC7313">
              <w:rPr>
                <w:rFonts w:cs="Times New Roman"/>
                <w:color w:val="222222"/>
                <w:sz w:val="24"/>
                <w:szCs w:val="24"/>
                <w:shd w:val="clear" w:color="auto" w:fill="FFFFFF"/>
              </w:rPr>
              <w:fldChar w:fldCharType="end"/>
            </w:r>
            <w:r w:rsidRPr="004B21FC">
              <w:rPr>
                <w:rFonts w:cs="Times New Roman"/>
                <w:color w:val="222222"/>
                <w:sz w:val="24"/>
                <w:szCs w:val="24"/>
                <w:shd w:val="clear" w:color="auto" w:fill="FFFFFF"/>
              </w:rPr>
              <w:t>.</w:t>
            </w:r>
            <w:r>
              <w:rPr>
                <w:rFonts w:cs="Times New Roman"/>
                <w:color w:val="222222"/>
                <w:sz w:val="24"/>
                <w:szCs w:val="24"/>
                <w:shd w:val="clear" w:color="auto" w:fill="FFFFFF"/>
              </w:rPr>
              <w:t xml:space="preserve"> They Focused state of the art research work which has been identified in the agriculture.</w:t>
            </w:r>
            <w:r w:rsidRPr="004B21FC">
              <w:rPr>
                <w:rFonts w:cs="Times New Roman"/>
                <w:color w:val="222222"/>
                <w:sz w:val="24"/>
                <w:szCs w:val="24"/>
                <w:shd w:val="clear" w:color="auto" w:fill="FFFFFF"/>
              </w:rPr>
              <w:t xml:space="preserve"> </w:t>
            </w:r>
            <w:r w:rsidRPr="004B21FC">
              <w:rPr>
                <w:rFonts w:cs="Times New Roman"/>
                <w:color w:val="222222"/>
                <w:sz w:val="24"/>
                <w:szCs w:val="24"/>
                <w:shd w:val="clear" w:color="auto" w:fill="FFFFFF"/>
              </w:rPr>
              <w:t>An IoT-based smart farming framework has been proposed that consists of basic IoT agriculture terms to identify the existing IoT solutions for the purpose of smart farming</w:t>
            </w:r>
            <w:r w:rsidR="00EC7313">
              <w:rPr>
                <w:rFonts w:cs="Times New Roman"/>
                <w:color w:val="222222"/>
                <w:sz w:val="24"/>
                <w:szCs w:val="24"/>
                <w:shd w:val="clear" w:color="auto" w:fill="FFFFFF"/>
              </w:rPr>
              <w:fldChar w:fldCharType="begin"/>
            </w:r>
            <w:r w:rsidR="00EC7313">
              <w:rPr>
                <w:rFonts w:cs="Times New Roman"/>
                <w:color w:val="222222"/>
                <w:sz w:val="24"/>
                <w:szCs w:val="24"/>
                <w:shd w:val="clear" w:color="auto" w:fill="FFFFFF"/>
              </w:rPr>
              <w:instrText xml:space="preserve"> ADDIN ZOTERO_ITEM CSL_CITATION {"citationID":"nYIu0MGz","properties":{"formattedCitation":"[2]","plainCitation":"[2]","noteIndex":0},"citationItems":[{"id":61,"uris":["http://zotero.org/users/local/emy8r5Bx/items/WXYAZTWN"],"itemData":{"id":61,"type":"article-journal","abstract":"The growing demand for food in terms of quality and quantity has increased the need for industrialization and intensification in the agriculture field. Internet of Things (IoT) is a highly promising technology that is offering many innovative solutions to modernize the agriculture sector. Research institutions and scientific groups are continuously working to deliver solutions and products using IoT to address different domains of agriculture. This paper presents a systematic literature review (SLR) by conducting a survey of IoT technologies and their current utilization in different application domains of the agriculture sector. The underlying SLR has been compiled by reviewing research articles published in well-reputed venues between 2006 and 2019. A total of 67 papers were carefully selected through a systematic process and classified accordingly. The primary objective of this systematic study is the collection of all relevant research on IoT agricultural applications, sensors/devices, communication protocols, and network types. Furthermore, it also discusses the main issues and challenges that are being investigated in the field of agriculture. Moreover, an IoT agriculture framework has been presented that contextualizes the representation of a wide range of current solutions in the field of agriculture. Similarly, country policies for IoT-based agriculture have also been presented. Lastly, open issues and challenges have been presented to provide the researchers promising future directions in the domain of IoT agriculture.","container-title":"Electronics","DOI":"10.3390/electronics9020319","ISSN":"2079-9292","issue":"2","language":"en","license":"http://creativecommons.org/licenses/by/3.0/","note":"number: 2\npublisher: Multidisciplinary Digital Publishing Institute","page":"319","source":"www.mdpi.com","title":"Role of IoT Technology in Agriculture: A Systematic Literature Review","title-short":"Role of IoT Technology in Agriculture","volume":"9","author":[{"family":"Farooq","given":"Muhammad Shoaib"},{"family":"Riaz","given":"Shamyla"},{"family":"Abid","given":"Adnan"},{"family":"Umer","given":"Tariq"},{"family":"Zikria","given":"Yousaf Bin"}],"issued":{"date-parts":[["2020",2]]}}}],"schema":"https://github.com/citation-style-language/schema/raw/master/csl-citation.json"} </w:instrText>
            </w:r>
            <w:r w:rsidR="00EC7313">
              <w:rPr>
                <w:rFonts w:cs="Times New Roman"/>
                <w:color w:val="222222"/>
                <w:sz w:val="24"/>
                <w:szCs w:val="24"/>
                <w:shd w:val="clear" w:color="auto" w:fill="FFFFFF"/>
              </w:rPr>
              <w:fldChar w:fldCharType="separate"/>
            </w:r>
            <w:r w:rsidR="00EC7313">
              <w:rPr>
                <w:rFonts w:cs="Times New Roman"/>
                <w:noProof/>
                <w:color w:val="222222"/>
                <w:sz w:val="24"/>
                <w:szCs w:val="24"/>
                <w:shd w:val="clear" w:color="auto" w:fill="FFFFFF"/>
              </w:rPr>
              <w:t>[2]</w:t>
            </w:r>
            <w:r w:rsidR="00EC7313">
              <w:rPr>
                <w:rFonts w:cs="Times New Roman"/>
                <w:color w:val="222222"/>
                <w:sz w:val="24"/>
                <w:szCs w:val="24"/>
                <w:shd w:val="clear" w:color="auto" w:fill="FFFFFF"/>
              </w:rPr>
              <w:fldChar w:fldCharType="end"/>
            </w:r>
            <w:r w:rsidRPr="004B21FC">
              <w:rPr>
                <w:rFonts w:cs="Times New Roman"/>
                <w:color w:val="222222"/>
                <w:sz w:val="24"/>
                <w:szCs w:val="24"/>
                <w:shd w:val="clear" w:color="auto" w:fill="FFFFFF"/>
              </w:rPr>
              <w:t>.</w:t>
            </w:r>
            <w:r>
              <w:rPr>
                <w:rFonts w:cs="Times New Roman"/>
                <w:color w:val="222222"/>
                <w:sz w:val="24"/>
                <w:szCs w:val="24"/>
                <w:shd w:val="clear" w:color="auto" w:fill="FFFFFF"/>
              </w:rPr>
              <w:t xml:space="preserve"> These are the topic research of the IoT in agriculture.</w:t>
            </w:r>
          </w:p>
          <w:p w14:paraId="27752A33" w14:textId="7B15ADEC" w:rsidR="004B21FC" w:rsidRDefault="004B21FC" w:rsidP="001F0751">
            <w:pPr>
              <w:rPr>
                <w:rFonts w:cs="Times New Roman"/>
                <w:sz w:val="24"/>
                <w:szCs w:val="24"/>
              </w:rPr>
            </w:pPr>
            <w:r>
              <w:rPr>
                <w:rFonts w:cs="Times New Roman"/>
                <w:sz w:val="24"/>
                <w:szCs w:val="24"/>
              </w:rPr>
              <w:t xml:space="preserve">The analysis of this paper is: - </w:t>
            </w:r>
          </w:p>
          <w:p w14:paraId="727227C4" w14:textId="1F54EADA" w:rsidR="004B21FC" w:rsidRDefault="00BF603A" w:rsidP="004B21FC">
            <w:pPr>
              <w:pStyle w:val="ListParagraph"/>
              <w:numPr>
                <w:ilvl w:val="0"/>
                <w:numId w:val="4"/>
              </w:numPr>
              <w:rPr>
                <w:sz w:val="24"/>
              </w:rPr>
            </w:pPr>
            <w:r w:rsidRPr="00BF603A">
              <w:rPr>
                <w:sz w:val="24"/>
              </w:rPr>
              <w:t xml:space="preserve">Modern IoT-based smart farming studies span a wide range of application areas, communication protocols, sensors, and protocols, which makes analysis of these </w:t>
            </w:r>
            <w:r w:rsidRPr="00BF603A">
              <w:rPr>
                <w:sz w:val="24"/>
              </w:rPr>
              <w:lastRenderedPageBreak/>
              <w:t>studies a significant issue.</w:t>
            </w:r>
          </w:p>
          <w:p w14:paraId="6BD9B94A" w14:textId="0175FD36" w:rsidR="00BF603A" w:rsidRPr="00BF603A" w:rsidRDefault="00BF603A" w:rsidP="00BF603A">
            <w:pPr>
              <w:pStyle w:val="ListParagraph"/>
              <w:numPr>
                <w:ilvl w:val="0"/>
                <w:numId w:val="4"/>
              </w:numPr>
              <w:rPr>
                <w:sz w:val="24"/>
              </w:rPr>
            </w:pPr>
            <w:r>
              <w:rPr>
                <w:sz w:val="24"/>
              </w:rPr>
              <w:t>It also analysis the temperature, humidity, and pressure through the application and analysis the weather report also.</w:t>
            </w:r>
          </w:p>
          <w:p w14:paraId="66184349" w14:textId="01294628" w:rsidR="004B21FC" w:rsidRPr="004B21FC" w:rsidRDefault="004B21FC" w:rsidP="001F0751">
            <w:pPr>
              <w:rPr>
                <w:rFonts w:cs="Times New Roman"/>
                <w:sz w:val="24"/>
                <w:szCs w:val="24"/>
              </w:rPr>
            </w:pPr>
          </w:p>
        </w:tc>
      </w:tr>
      <w:tr w:rsidR="00DC0F81" w:rsidRPr="0098187E" w14:paraId="3AB705B3" w14:textId="77777777" w:rsidTr="00946910">
        <w:trPr>
          <w:trHeight w:val="1965"/>
        </w:trPr>
        <w:tc>
          <w:tcPr>
            <w:tcW w:w="445" w:type="dxa"/>
          </w:tcPr>
          <w:p w14:paraId="0D40F570" w14:textId="77777777" w:rsidR="00DC0F81" w:rsidRPr="0098187E" w:rsidRDefault="00DC0F81" w:rsidP="001F0751">
            <w:pPr>
              <w:rPr>
                <w:rFonts w:ascii="Cambria" w:hAnsi="Cambria"/>
                <w:sz w:val="24"/>
              </w:rPr>
            </w:pPr>
            <w:r w:rsidRPr="0098187E">
              <w:rPr>
                <w:rFonts w:ascii="Cambria" w:hAnsi="Cambria"/>
                <w:sz w:val="24"/>
              </w:rPr>
              <w:lastRenderedPageBreak/>
              <w:t>3</w:t>
            </w:r>
          </w:p>
        </w:tc>
        <w:tc>
          <w:tcPr>
            <w:tcW w:w="1890" w:type="dxa"/>
          </w:tcPr>
          <w:p w14:paraId="101484CF" w14:textId="77777777" w:rsidR="00DC0F81" w:rsidRPr="0098187E" w:rsidRDefault="005A5046" w:rsidP="00B3605A">
            <w:pPr>
              <w:jc w:val="left"/>
              <w:rPr>
                <w:rFonts w:ascii="Cambria" w:hAnsi="Cambria"/>
                <w:sz w:val="24"/>
              </w:rPr>
            </w:pPr>
            <w:r w:rsidRPr="0098187E">
              <w:rPr>
                <w:rFonts w:ascii="Cambria" w:hAnsi="Cambria"/>
                <w:sz w:val="24"/>
              </w:rPr>
              <w:t>Methodology</w:t>
            </w:r>
          </w:p>
        </w:tc>
        <w:tc>
          <w:tcPr>
            <w:tcW w:w="6159" w:type="dxa"/>
            <w:gridSpan w:val="3"/>
          </w:tcPr>
          <w:p w14:paraId="7E37B8BC" w14:textId="4CA83572" w:rsidR="00DC0F81" w:rsidRPr="00C318ED" w:rsidRDefault="00C318ED" w:rsidP="001F0751">
            <w:pPr>
              <w:rPr>
                <w:rFonts w:cs="Times New Roman"/>
                <w:sz w:val="24"/>
                <w:szCs w:val="24"/>
              </w:rPr>
            </w:pPr>
            <w:r w:rsidRPr="00C318ED">
              <w:rPr>
                <w:rFonts w:cs="Times New Roman"/>
                <w:color w:val="222222"/>
                <w:sz w:val="24"/>
                <w:szCs w:val="24"/>
                <w:shd w:val="clear" w:color="auto" w:fill="FFFFFF"/>
              </w:rPr>
              <w:t>Agriculture is based on the IoT system in Today`s world where in each step we used the technology system to analysis the object. The research and analysis of this paper is great because it shows that the agriculture need the IoT system more than ever in current situation. There is different way to analysis the problem which is help by IoT system.</w:t>
            </w:r>
          </w:p>
        </w:tc>
      </w:tr>
      <w:tr w:rsidR="00DC0F81" w:rsidRPr="0098187E" w14:paraId="6FE8414D" w14:textId="77777777" w:rsidTr="00964537">
        <w:trPr>
          <w:trHeight w:val="2055"/>
        </w:trPr>
        <w:tc>
          <w:tcPr>
            <w:tcW w:w="445" w:type="dxa"/>
          </w:tcPr>
          <w:p w14:paraId="1A62722E" w14:textId="77777777" w:rsidR="00DC0F81" w:rsidRPr="0098187E" w:rsidRDefault="00DC0F81" w:rsidP="001F0751">
            <w:pPr>
              <w:jc w:val="left"/>
              <w:rPr>
                <w:rFonts w:ascii="Cambria" w:hAnsi="Cambria"/>
                <w:sz w:val="24"/>
                <w:szCs w:val="24"/>
              </w:rPr>
            </w:pPr>
            <w:r w:rsidRPr="0098187E">
              <w:rPr>
                <w:rFonts w:ascii="Cambria" w:hAnsi="Cambria"/>
                <w:sz w:val="24"/>
                <w:szCs w:val="24"/>
              </w:rPr>
              <w:t>4</w:t>
            </w:r>
          </w:p>
        </w:tc>
        <w:tc>
          <w:tcPr>
            <w:tcW w:w="1890" w:type="dxa"/>
          </w:tcPr>
          <w:p w14:paraId="4DC3137F" w14:textId="77777777" w:rsidR="00DC0F81" w:rsidRPr="0098187E" w:rsidRDefault="005A5046" w:rsidP="00B3605A">
            <w:pPr>
              <w:jc w:val="left"/>
              <w:rPr>
                <w:rFonts w:ascii="Cambria" w:hAnsi="Cambria"/>
                <w:sz w:val="24"/>
                <w:szCs w:val="24"/>
              </w:rPr>
            </w:pPr>
            <w:r w:rsidRPr="0098187E">
              <w:rPr>
                <w:rFonts w:ascii="Cambria" w:hAnsi="Cambria"/>
                <w:sz w:val="24"/>
                <w:szCs w:val="24"/>
              </w:rPr>
              <w:t>Summary of a Work Plan</w:t>
            </w:r>
          </w:p>
        </w:tc>
        <w:tc>
          <w:tcPr>
            <w:tcW w:w="6159" w:type="dxa"/>
            <w:gridSpan w:val="3"/>
          </w:tcPr>
          <w:p w14:paraId="627497A5" w14:textId="16443D34" w:rsidR="00DC0F81" w:rsidRDefault="00BF603A" w:rsidP="001F0751">
            <w:pPr>
              <w:rPr>
                <w:rFonts w:ascii="Cambria" w:hAnsi="Cambria"/>
                <w:sz w:val="24"/>
              </w:rPr>
            </w:pPr>
            <w:r>
              <w:rPr>
                <w:rFonts w:ascii="Cambria" w:hAnsi="Cambria"/>
                <w:sz w:val="24"/>
              </w:rPr>
              <w:t xml:space="preserve">There are four type of work plan are: - </w:t>
            </w:r>
          </w:p>
          <w:p w14:paraId="52ECC077" w14:textId="5185A9C9" w:rsidR="00BF603A" w:rsidRDefault="00BF603A" w:rsidP="00BF603A">
            <w:pPr>
              <w:pStyle w:val="ListParagraph"/>
              <w:numPr>
                <w:ilvl w:val="0"/>
                <w:numId w:val="5"/>
              </w:numPr>
              <w:rPr>
                <w:rFonts w:ascii="Cambria" w:hAnsi="Cambria"/>
                <w:sz w:val="24"/>
              </w:rPr>
            </w:pPr>
            <w:r>
              <w:rPr>
                <w:rFonts w:ascii="Cambria" w:hAnsi="Cambria"/>
                <w:sz w:val="24"/>
              </w:rPr>
              <w:t>Planning</w:t>
            </w:r>
          </w:p>
          <w:p w14:paraId="2DEAE160" w14:textId="35B9E0E6" w:rsidR="00BF603A" w:rsidRDefault="00BF603A" w:rsidP="00BF603A">
            <w:pPr>
              <w:pStyle w:val="ListParagraph"/>
              <w:numPr>
                <w:ilvl w:val="0"/>
                <w:numId w:val="5"/>
              </w:numPr>
              <w:rPr>
                <w:rFonts w:ascii="Cambria" w:hAnsi="Cambria"/>
                <w:sz w:val="24"/>
              </w:rPr>
            </w:pPr>
            <w:r>
              <w:rPr>
                <w:rFonts w:ascii="Cambria" w:hAnsi="Cambria"/>
                <w:sz w:val="24"/>
              </w:rPr>
              <w:t>Collecting</w:t>
            </w:r>
          </w:p>
          <w:p w14:paraId="55BDDBC8" w14:textId="0FACAE81" w:rsidR="00BF603A" w:rsidRDefault="001E3184" w:rsidP="00BF603A">
            <w:pPr>
              <w:pStyle w:val="ListParagraph"/>
              <w:numPr>
                <w:ilvl w:val="0"/>
                <w:numId w:val="5"/>
              </w:numPr>
              <w:rPr>
                <w:rFonts w:ascii="Cambria" w:hAnsi="Cambria"/>
                <w:sz w:val="24"/>
              </w:rPr>
            </w:pPr>
            <w:r>
              <w:rPr>
                <w:rFonts w:ascii="Cambria" w:hAnsi="Cambria"/>
                <w:sz w:val="24"/>
              </w:rPr>
              <w:t>A</w:t>
            </w:r>
            <w:r w:rsidR="00BF603A">
              <w:rPr>
                <w:rFonts w:ascii="Cambria" w:hAnsi="Cambria"/>
                <w:sz w:val="24"/>
              </w:rPr>
              <w:t>nalysis</w:t>
            </w:r>
          </w:p>
          <w:p w14:paraId="4958ACC1" w14:textId="683E9A40" w:rsidR="001E3184" w:rsidRDefault="001E3184" w:rsidP="00BF603A">
            <w:pPr>
              <w:pStyle w:val="ListParagraph"/>
              <w:numPr>
                <w:ilvl w:val="0"/>
                <w:numId w:val="5"/>
              </w:numPr>
              <w:rPr>
                <w:rFonts w:ascii="Cambria" w:hAnsi="Cambria"/>
                <w:sz w:val="24"/>
              </w:rPr>
            </w:pPr>
            <w:r>
              <w:rPr>
                <w:rFonts w:ascii="Cambria" w:hAnsi="Cambria"/>
                <w:sz w:val="24"/>
              </w:rPr>
              <w:t>Presenting</w:t>
            </w:r>
          </w:p>
          <w:p w14:paraId="47419D87" w14:textId="6047C8DF" w:rsidR="001E3184" w:rsidRDefault="001E3184" w:rsidP="001E3184">
            <w:pPr>
              <w:rPr>
                <w:rFonts w:ascii="Cambria" w:hAnsi="Cambria"/>
                <w:sz w:val="24"/>
              </w:rPr>
            </w:pPr>
          </w:p>
          <w:p w14:paraId="4FCFBF3C" w14:textId="25E2F2E4" w:rsidR="00BF603A" w:rsidRPr="00C318ED" w:rsidRDefault="00C318ED" w:rsidP="001F0751">
            <w:pPr>
              <w:rPr>
                <w:rFonts w:cs="Times New Roman"/>
                <w:sz w:val="24"/>
                <w:szCs w:val="24"/>
              </w:rPr>
            </w:pPr>
            <w:r w:rsidRPr="00C318ED">
              <w:rPr>
                <w:rFonts w:cs="Times New Roman"/>
                <w:color w:val="222222"/>
                <w:sz w:val="24"/>
                <w:szCs w:val="24"/>
                <w:shd w:val="clear" w:color="auto" w:fill="FFFFFF"/>
              </w:rPr>
              <w:t>In planning, I am planning how to do it and what the method will take some time at the first stage. After the planning, I start to collect all the data from the article, book, journal, magazine, etc. while collecting the data. I also analyze the data whether it is right data or wrong at the project. I carefully analyze the data and move forward. After all the analysis and project finished. I move toward the presentation where I can present the project in the best way.</w:t>
            </w:r>
          </w:p>
        </w:tc>
      </w:tr>
      <w:tr w:rsidR="00DC0F81" w:rsidRPr="0098187E" w14:paraId="16950CA8" w14:textId="77777777" w:rsidTr="00964537">
        <w:trPr>
          <w:trHeight w:val="2145"/>
        </w:trPr>
        <w:tc>
          <w:tcPr>
            <w:tcW w:w="445" w:type="dxa"/>
          </w:tcPr>
          <w:p w14:paraId="3C1E2561" w14:textId="77777777" w:rsidR="00DC0F81" w:rsidRPr="0098187E" w:rsidRDefault="00DC0F81" w:rsidP="001F0751">
            <w:pPr>
              <w:jc w:val="left"/>
              <w:rPr>
                <w:rFonts w:ascii="Cambria" w:hAnsi="Cambria"/>
                <w:sz w:val="24"/>
                <w:szCs w:val="24"/>
              </w:rPr>
            </w:pPr>
            <w:r w:rsidRPr="0098187E">
              <w:rPr>
                <w:rFonts w:ascii="Cambria" w:hAnsi="Cambria"/>
                <w:sz w:val="24"/>
                <w:szCs w:val="24"/>
              </w:rPr>
              <w:t>5</w:t>
            </w:r>
          </w:p>
        </w:tc>
        <w:tc>
          <w:tcPr>
            <w:tcW w:w="1890" w:type="dxa"/>
          </w:tcPr>
          <w:p w14:paraId="6B8CBE32" w14:textId="77777777" w:rsidR="00DC0F81" w:rsidRPr="0098187E" w:rsidRDefault="00DC0F81" w:rsidP="00B3605A">
            <w:pPr>
              <w:jc w:val="left"/>
              <w:rPr>
                <w:rFonts w:ascii="Cambria" w:hAnsi="Cambria"/>
                <w:sz w:val="24"/>
                <w:szCs w:val="24"/>
              </w:rPr>
            </w:pPr>
            <w:r w:rsidRPr="0098187E">
              <w:rPr>
                <w:rFonts w:ascii="Cambria" w:hAnsi="Cambria" w:cs="Times New Roman"/>
                <w:sz w:val="24"/>
                <w:szCs w:val="24"/>
              </w:rPr>
              <w:t xml:space="preserve"> </w:t>
            </w:r>
            <w:r w:rsidR="005A5046" w:rsidRPr="0098187E">
              <w:rPr>
                <w:rFonts w:ascii="Cambria" w:hAnsi="Cambria" w:cs="Times New Roman"/>
                <w:sz w:val="24"/>
                <w:szCs w:val="24"/>
              </w:rPr>
              <w:t>Citations</w:t>
            </w:r>
          </w:p>
        </w:tc>
        <w:tc>
          <w:tcPr>
            <w:tcW w:w="6159" w:type="dxa"/>
            <w:gridSpan w:val="3"/>
          </w:tcPr>
          <w:p w14:paraId="2A894B8A" w14:textId="7947D647" w:rsidR="00B16EB0" w:rsidRDefault="00B16EB0" w:rsidP="00EC7313">
            <w:pPr>
              <w:pStyle w:val="Bibliography"/>
              <w:rPr>
                <w:rFonts w:ascii="Cambria" w:hAnsi="Cambria"/>
                <w:sz w:val="24"/>
              </w:rPr>
            </w:pPr>
            <w:r>
              <w:rPr>
                <w:rFonts w:ascii="Cambria" w:hAnsi="Cambria"/>
                <w:sz w:val="24"/>
              </w:rPr>
              <w:t xml:space="preserve">The citations </w:t>
            </w:r>
            <w:r w:rsidR="002D0200">
              <w:rPr>
                <w:rFonts w:ascii="Cambria" w:hAnsi="Cambria"/>
                <w:sz w:val="24"/>
              </w:rPr>
              <w:t>are</w:t>
            </w:r>
            <w:r>
              <w:rPr>
                <w:rFonts w:ascii="Cambria" w:hAnsi="Cambria"/>
                <w:sz w:val="24"/>
              </w:rPr>
              <w:t xml:space="preserve"> done in the ACM format which is shown below: - </w:t>
            </w:r>
          </w:p>
          <w:p w14:paraId="2433D70F" w14:textId="77777777" w:rsidR="00B16EB0" w:rsidRPr="00B16EB0" w:rsidRDefault="00B16EB0" w:rsidP="00B16EB0"/>
          <w:p w14:paraId="760A2F3E" w14:textId="581EA413" w:rsidR="00EC7313" w:rsidRPr="00EC7313" w:rsidRDefault="00EC7313" w:rsidP="00EC7313">
            <w:pPr>
              <w:pStyle w:val="Bibliography"/>
              <w:rPr>
                <w:rFonts w:ascii="Cambria" w:hAnsi="Cambria"/>
                <w:sz w:val="24"/>
              </w:rPr>
            </w:pPr>
            <w:r>
              <w:rPr>
                <w:rFonts w:ascii="Cambria" w:hAnsi="Cambria"/>
                <w:sz w:val="24"/>
              </w:rPr>
              <w:fldChar w:fldCharType="begin"/>
            </w:r>
            <w:r>
              <w:rPr>
                <w:rFonts w:ascii="Cambria" w:hAnsi="Cambria"/>
                <w:sz w:val="24"/>
              </w:rPr>
              <w:instrText xml:space="preserve"> ADDIN ZOTERO_BIBL {"uncited":[],"omitted":[],"custom":[]} CSL_BIBLIOGRAPHY </w:instrText>
            </w:r>
            <w:r>
              <w:rPr>
                <w:rFonts w:ascii="Cambria" w:hAnsi="Cambria"/>
                <w:sz w:val="24"/>
              </w:rPr>
              <w:fldChar w:fldCharType="separate"/>
            </w:r>
            <w:r w:rsidRPr="00EC7313">
              <w:rPr>
                <w:rFonts w:ascii="Cambria" w:hAnsi="Cambria"/>
                <w:sz w:val="24"/>
              </w:rPr>
              <w:t>[1]</w:t>
            </w:r>
            <w:r w:rsidRPr="00EC7313">
              <w:rPr>
                <w:rFonts w:ascii="Cambria" w:hAnsi="Cambria"/>
                <w:sz w:val="24"/>
              </w:rPr>
              <w:tab/>
              <w:t xml:space="preserve">Anup Acharya. 2022. Smart Farming Based on IoT: Nepal Perspective. </w:t>
            </w:r>
            <w:r w:rsidRPr="00EC7313">
              <w:rPr>
                <w:rFonts w:ascii="Cambria" w:hAnsi="Cambria"/>
                <w:i/>
                <w:iCs/>
                <w:sz w:val="24"/>
              </w:rPr>
              <w:t>IJSR</w:t>
            </w:r>
            <w:r w:rsidRPr="00EC7313">
              <w:rPr>
                <w:rFonts w:ascii="Cambria" w:hAnsi="Cambria"/>
                <w:sz w:val="24"/>
              </w:rPr>
              <w:t xml:space="preserve"> 11, 2 (February 2022), 861–864. </w:t>
            </w:r>
            <w:proofErr w:type="spellStart"/>
            <w:proofErr w:type="gramStart"/>
            <w:r w:rsidRPr="00EC7313">
              <w:rPr>
                <w:rFonts w:ascii="Cambria" w:hAnsi="Cambria"/>
                <w:sz w:val="24"/>
              </w:rPr>
              <w:t>DOI:https</w:t>
            </w:r>
            <w:proofErr w:type="spellEnd"/>
            <w:r w:rsidRPr="00EC7313">
              <w:rPr>
                <w:rFonts w:ascii="Cambria" w:hAnsi="Cambria"/>
                <w:sz w:val="24"/>
              </w:rPr>
              <w:t>://doi.org/10.21275/SR22219104359</w:t>
            </w:r>
            <w:proofErr w:type="gramEnd"/>
          </w:p>
          <w:p w14:paraId="7FC342BF" w14:textId="780A6163" w:rsidR="00EC7313" w:rsidRDefault="00EC7313" w:rsidP="00EC7313">
            <w:pPr>
              <w:pStyle w:val="Bibliography"/>
              <w:rPr>
                <w:rFonts w:ascii="Cambria" w:hAnsi="Cambria"/>
                <w:sz w:val="24"/>
              </w:rPr>
            </w:pPr>
            <w:r w:rsidRPr="00EC7313">
              <w:rPr>
                <w:rFonts w:ascii="Cambria" w:hAnsi="Cambria"/>
                <w:sz w:val="24"/>
              </w:rPr>
              <w:t>[2]</w:t>
            </w:r>
            <w:r w:rsidRPr="00EC7313">
              <w:rPr>
                <w:rFonts w:ascii="Cambria" w:hAnsi="Cambria"/>
                <w:sz w:val="24"/>
              </w:rPr>
              <w:tab/>
              <w:t xml:space="preserve">Muhammad Shoaib Farooq, </w:t>
            </w:r>
            <w:proofErr w:type="spellStart"/>
            <w:r w:rsidRPr="00EC7313">
              <w:rPr>
                <w:rFonts w:ascii="Cambria" w:hAnsi="Cambria"/>
                <w:sz w:val="24"/>
              </w:rPr>
              <w:t>Shamyla</w:t>
            </w:r>
            <w:proofErr w:type="spellEnd"/>
            <w:r w:rsidRPr="00EC7313">
              <w:rPr>
                <w:rFonts w:ascii="Cambria" w:hAnsi="Cambria"/>
                <w:sz w:val="24"/>
              </w:rPr>
              <w:t xml:space="preserve"> Riaz, Adnan Abid, Tariq </w:t>
            </w:r>
            <w:proofErr w:type="spellStart"/>
            <w:r w:rsidRPr="00EC7313">
              <w:rPr>
                <w:rFonts w:ascii="Cambria" w:hAnsi="Cambria"/>
                <w:sz w:val="24"/>
              </w:rPr>
              <w:t>Umer</w:t>
            </w:r>
            <w:proofErr w:type="spellEnd"/>
            <w:r w:rsidRPr="00EC7313">
              <w:rPr>
                <w:rFonts w:ascii="Cambria" w:hAnsi="Cambria"/>
                <w:sz w:val="24"/>
              </w:rPr>
              <w:t xml:space="preserve">, and Yousaf Bin </w:t>
            </w:r>
            <w:proofErr w:type="spellStart"/>
            <w:r w:rsidRPr="00EC7313">
              <w:rPr>
                <w:rFonts w:ascii="Cambria" w:hAnsi="Cambria"/>
                <w:sz w:val="24"/>
              </w:rPr>
              <w:t>Zikria</w:t>
            </w:r>
            <w:proofErr w:type="spellEnd"/>
            <w:r w:rsidRPr="00EC7313">
              <w:rPr>
                <w:rFonts w:ascii="Cambria" w:hAnsi="Cambria"/>
                <w:sz w:val="24"/>
              </w:rPr>
              <w:t xml:space="preserve">. 2020. Role of IoT Technology in Agriculture: A Systematic Literature Review. </w:t>
            </w:r>
            <w:r w:rsidRPr="00EC7313">
              <w:rPr>
                <w:rFonts w:ascii="Cambria" w:hAnsi="Cambria"/>
                <w:i/>
                <w:iCs/>
                <w:sz w:val="24"/>
              </w:rPr>
              <w:t>Electronics</w:t>
            </w:r>
            <w:r w:rsidRPr="00EC7313">
              <w:rPr>
                <w:rFonts w:ascii="Cambria" w:hAnsi="Cambria"/>
                <w:sz w:val="24"/>
              </w:rPr>
              <w:t xml:space="preserve"> 9, 2 (February 2020), 319. </w:t>
            </w:r>
            <w:proofErr w:type="spellStart"/>
            <w:proofErr w:type="gramStart"/>
            <w:r w:rsidRPr="00EC7313">
              <w:rPr>
                <w:rFonts w:ascii="Cambria" w:hAnsi="Cambria"/>
                <w:sz w:val="24"/>
              </w:rPr>
              <w:t>DOI:https</w:t>
            </w:r>
            <w:proofErr w:type="spellEnd"/>
            <w:r w:rsidRPr="00EC7313">
              <w:rPr>
                <w:rFonts w:ascii="Cambria" w:hAnsi="Cambria"/>
                <w:sz w:val="24"/>
              </w:rPr>
              <w:t>://doi.org/10.3390/electronics9020319</w:t>
            </w:r>
            <w:proofErr w:type="gramEnd"/>
          </w:p>
          <w:p w14:paraId="41471A36" w14:textId="7D5C470C" w:rsidR="00B16EB0" w:rsidRPr="00B16EB0" w:rsidRDefault="00B16EB0" w:rsidP="00B16EB0"/>
          <w:p w14:paraId="11697AB4" w14:textId="6D9E7B59" w:rsidR="00DC0F81" w:rsidRPr="0098187E" w:rsidRDefault="00EC7313" w:rsidP="001F0751">
            <w:pPr>
              <w:rPr>
                <w:rFonts w:ascii="Cambria" w:hAnsi="Cambria"/>
                <w:sz w:val="24"/>
              </w:rPr>
            </w:pPr>
            <w:r>
              <w:rPr>
                <w:rFonts w:ascii="Cambria" w:hAnsi="Cambria"/>
                <w:sz w:val="24"/>
              </w:rPr>
              <w:fldChar w:fldCharType="end"/>
            </w:r>
          </w:p>
        </w:tc>
      </w:tr>
      <w:tr w:rsidR="00DC0F81" w:rsidRPr="0098187E" w14:paraId="60E15FB4" w14:textId="77777777" w:rsidTr="00964537">
        <w:trPr>
          <w:trHeight w:val="2424"/>
        </w:trPr>
        <w:tc>
          <w:tcPr>
            <w:tcW w:w="445" w:type="dxa"/>
          </w:tcPr>
          <w:p w14:paraId="6F134486" w14:textId="77777777" w:rsidR="00DC0F81" w:rsidRPr="0098187E" w:rsidRDefault="00422B80" w:rsidP="001F0751">
            <w:pPr>
              <w:jc w:val="left"/>
              <w:rPr>
                <w:rFonts w:ascii="Cambria" w:hAnsi="Cambria"/>
                <w:sz w:val="24"/>
                <w:szCs w:val="24"/>
              </w:rPr>
            </w:pPr>
            <w:r>
              <w:rPr>
                <w:rFonts w:ascii="Cambria" w:hAnsi="Cambria"/>
                <w:sz w:val="24"/>
                <w:szCs w:val="24"/>
              </w:rPr>
              <w:lastRenderedPageBreak/>
              <w:t>6</w:t>
            </w:r>
          </w:p>
        </w:tc>
        <w:tc>
          <w:tcPr>
            <w:tcW w:w="1890" w:type="dxa"/>
          </w:tcPr>
          <w:p w14:paraId="5138AB0F" w14:textId="77777777" w:rsidR="00DC0F81" w:rsidRPr="0098187E" w:rsidRDefault="005A5046" w:rsidP="00B3605A">
            <w:pPr>
              <w:jc w:val="left"/>
              <w:rPr>
                <w:rFonts w:ascii="Cambria" w:hAnsi="Cambria"/>
                <w:sz w:val="24"/>
                <w:szCs w:val="24"/>
              </w:rPr>
            </w:pPr>
            <w:r w:rsidRPr="0098187E">
              <w:rPr>
                <w:rFonts w:ascii="Cambria" w:hAnsi="Cambria" w:cs="Times New Roman"/>
                <w:sz w:val="24"/>
                <w:szCs w:val="24"/>
              </w:rPr>
              <w:t>Clarity in Writing</w:t>
            </w:r>
          </w:p>
        </w:tc>
        <w:tc>
          <w:tcPr>
            <w:tcW w:w="6159" w:type="dxa"/>
            <w:gridSpan w:val="3"/>
          </w:tcPr>
          <w:p w14:paraId="06074B53" w14:textId="299C104C" w:rsidR="00BA29B0" w:rsidRPr="00BA29B0" w:rsidRDefault="00BA29B0" w:rsidP="001F0751">
            <w:pPr>
              <w:rPr>
                <w:rFonts w:cs="Times New Roman"/>
                <w:color w:val="222222"/>
                <w:sz w:val="24"/>
                <w:szCs w:val="24"/>
                <w:shd w:val="clear" w:color="auto" w:fill="FFFFFF"/>
              </w:rPr>
            </w:pPr>
            <w:r w:rsidRPr="00BA29B0">
              <w:rPr>
                <w:rFonts w:cs="Times New Roman"/>
                <w:color w:val="222222"/>
                <w:sz w:val="24"/>
                <w:szCs w:val="24"/>
                <w:shd w:val="clear" w:color="auto" w:fill="FFFFFF"/>
              </w:rPr>
              <w:t>The article has weaknesses and strengths also which are shown in the article. The weakness is that the IoT system is being used slowly in agriculture which makes it difficult to adopt the system immediately. IoT systems also used different applications which is difficult for uneducated farmers due to the latest technology being used in IoT systems. The strength is that the IoT system makes it easy for the farmer where they can easily analyze the soil, moisture, and temperature in the system through the mobile application. It is also used in different ways like robotics, drones, remote sensing, etc. in agriculture.</w:t>
            </w:r>
            <w:r>
              <w:rPr>
                <w:rFonts w:cs="Times New Roman"/>
                <w:color w:val="222222"/>
                <w:sz w:val="24"/>
                <w:szCs w:val="24"/>
                <w:shd w:val="clear" w:color="auto" w:fill="FFFFFF"/>
              </w:rPr>
              <w:t xml:space="preserve"> </w:t>
            </w:r>
            <w:r>
              <w:rPr>
                <w:color w:val="222222"/>
                <w:shd w:val="clear" w:color="auto" w:fill="FFFFFF"/>
              </w:rPr>
              <w:t>I think I can improve a lot in the final version by adding the latest technology which improves agriculture day by day. I also add the way that teaches the farmer how to use the latest technology in a very simple way which helps to understand them and use applications easily.</w:t>
            </w:r>
          </w:p>
        </w:tc>
      </w:tr>
    </w:tbl>
    <w:p w14:paraId="41217134" w14:textId="77777777" w:rsidR="006976FE" w:rsidRPr="0098187E" w:rsidRDefault="006976FE">
      <w:pPr>
        <w:rPr>
          <w:rFonts w:ascii="Cambria" w:hAnsi="Cambria"/>
        </w:rPr>
      </w:pPr>
    </w:p>
    <w:sectPr w:rsidR="006976FE" w:rsidRPr="0098187E" w:rsidSect="00562283">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C130" w14:textId="77777777" w:rsidR="00822B63" w:rsidRDefault="00822B63" w:rsidP="001A5705">
      <w:pPr>
        <w:spacing w:after="0" w:line="240" w:lineRule="auto"/>
      </w:pPr>
      <w:r>
        <w:separator/>
      </w:r>
    </w:p>
  </w:endnote>
  <w:endnote w:type="continuationSeparator" w:id="0">
    <w:p w14:paraId="119DC560" w14:textId="77777777" w:rsidR="00822B63" w:rsidRDefault="00822B63" w:rsidP="001A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8F98" w14:textId="77777777" w:rsidR="00822B63" w:rsidRDefault="00822B63" w:rsidP="001A5705">
      <w:pPr>
        <w:spacing w:after="0" w:line="240" w:lineRule="auto"/>
      </w:pPr>
      <w:r>
        <w:separator/>
      </w:r>
    </w:p>
  </w:footnote>
  <w:footnote w:type="continuationSeparator" w:id="0">
    <w:p w14:paraId="0533E39C" w14:textId="77777777" w:rsidR="00822B63" w:rsidRDefault="00822B63" w:rsidP="001A5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7C5"/>
    <w:multiLevelType w:val="hybridMultilevel"/>
    <w:tmpl w:val="D1066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1AB0"/>
    <w:multiLevelType w:val="hybridMultilevel"/>
    <w:tmpl w:val="86783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019C7"/>
    <w:multiLevelType w:val="hybridMultilevel"/>
    <w:tmpl w:val="40183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B6898"/>
    <w:multiLevelType w:val="hybridMultilevel"/>
    <w:tmpl w:val="FDF2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8045D"/>
    <w:multiLevelType w:val="hybridMultilevel"/>
    <w:tmpl w:val="53566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645062">
    <w:abstractNumId w:val="2"/>
  </w:num>
  <w:num w:numId="2" w16cid:durableId="1370492300">
    <w:abstractNumId w:val="3"/>
  </w:num>
  <w:num w:numId="3" w16cid:durableId="415785735">
    <w:abstractNumId w:val="1"/>
  </w:num>
  <w:num w:numId="4" w16cid:durableId="1279220397">
    <w:abstractNumId w:val="0"/>
  </w:num>
  <w:num w:numId="5" w16cid:durableId="103354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FE"/>
    <w:rsid w:val="00003610"/>
    <w:rsid w:val="00025ED3"/>
    <w:rsid w:val="001068F3"/>
    <w:rsid w:val="00111B34"/>
    <w:rsid w:val="001A5705"/>
    <w:rsid w:val="001E3184"/>
    <w:rsid w:val="001F0751"/>
    <w:rsid w:val="002A0EDC"/>
    <w:rsid w:val="002D0200"/>
    <w:rsid w:val="00375033"/>
    <w:rsid w:val="00422B80"/>
    <w:rsid w:val="00426593"/>
    <w:rsid w:val="0046541B"/>
    <w:rsid w:val="0047016D"/>
    <w:rsid w:val="004A5C80"/>
    <w:rsid w:val="004B21FC"/>
    <w:rsid w:val="004E2F59"/>
    <w:rsid w:val="00506CFF"/>
    <w:rsid w:val="00562283"/>
    <w:rsid w:val="00596E2E"/>
    <w:rsid w:val="005A5046"/>
    <w:rsid w:val="00645917"/>
    <w:rsid w:val="00652A03"/>
    <w:rsid w:val="006976FE"/>
    <w:rsid w:val="007A4293"/>
    <w:rsid w:val="008166B8"/>
    <w:rsid w:val="00822B63"/>
    <w:rsid w:val="00861747"/>
    <w:rsid w:val="008B22C5"/>
    <w:rsid w:val="00964537"/>
    <w:rsid w:val="0098187E"/>
    <w:rsid w:val="00A3363C"/>
    <w:rsid w:val="00B16EB0"/>
    <w:rsid w:val="00B3605A"/>
    <w:rsid w:val="00B70E4D"/>
    <w:rsid w:val="00BA17C0"/>
    <w:rsid w:val="00BA29B0"/>
    <w:rsid w:val="00BF603A"/>
    <w:rsid w:val="00C318ED"/>
    <w:rsid w:val="00C779BE"/>
    <w:rsid w:val="00D77F9B"/>
    <w:rsid w:val="00DC0F81"/>
    <w:rsid w:val="00E115E4"/>
    <w:rsid w:val="00EC7313"/>
    <w:rsid w:val="00F43E72"/>
    <w:rsid w:val="00F56533"/>
    <w:rsid w:val="00F808F2"/>
    <w:rsid w:val="00F91CA7"/>
    <w:rsid w:val="00FB63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5DAE8"/>
  <w15:chartTrackingRefBased/>
  <w15:docId w15:val="{5D59F9A3-F533-405F-8B39-C73149AE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533"/>
    <w:pPr>
      <w:autoSpaceDE w:val="0"/>
      <w:autoSpaceDN w:val="0"/>
      <w:adjustRightInd w:val="0"/>
      <w:spacing w:after="0" w:line="240" w:lineRule="auto"/>
      <w:ind w:left="720"/>
      <w:contextualSpacing/>
      <w:jc w:val="left"/>
    </w:pPr>
    <w:rPr>
      <w:rFonts w:eastAsia="Times New Roman" w:cs="Times New Roman"/>
      <w:sz w:val="20"/>
      <w:szCs w:val="24"/>
      <w:lang w:eastAsia="en-US"/>
    </w:rPr>
  </w:style>
  <w:style w:type="paragraph" w:styleId="Header">
    <w:name w:val="header"/>
    <w:basedOn w:val="Normal"/>
    <w:link w:val="HeaderChar"/>
    <w:uiPriority w:val="99"/>
    <w:unhideWhenUsed/>
    <w:rsid w:val="001A5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05"/>
  </w:style>
  <w:style w:type="paragraph" w:styleId="Footer">
    <w:name w:val="footer"/>
    <w:basedOn w:val="Normal"/>
    <w:link w:val="FooterChar"/>
    <w:uiPriority w:val="99"/>
    <w:unhideWhenUsed/>
    <w:rsid w:val="001A5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05"/>
  </w:style>
  <w:style w:type="paragraph" w:styleId="Bibliography">
    <w:name w:val="Bibliography"/>
    <w:basedOn w:val="Normal"/>
    <w:next w:val="Normal"/>
    <w:uiPriority w:val="37"/>
    <w:unhideWhenUsed/>
    <w:rsid w:val="00EC7313"/>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4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Thapa Arjun</cp:lastModifiedBy>
  <cp:revision>35</cp:revision>
  <dcterms:created xsi:type="dcterms:W3CDTF">2020-11-18T07:26:00Z</dcterms:created>
  <dcterms:modified xsi:type="dcterms:W3CDTF">2022-12-05T13:55:00Z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id="A70waAmg"/&gt;&lt;style id="http://www.zotero.org/styles/transactions-on-accessible-computing" hasBibliography="1" bibliographyStyleHasBeenSet="1"/&gt;&lt;prefs&gt;&lt;pref name="fieldType" value="Field"/&gt;&lt;/prefs&gt;</vt:lpwstr>
  </property>
  <property fmtid="{D5CDD505-2E9C-101B-9397-08002B2CF9AE}" pid="3" name="ZOTERO_PREF_2">
    <vt:lpwstr>&lt;/data&gt;</vt:lpwstr>
  </property>
</Properties>
</file>