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B00_SYSTEM_RECONSTRUCTION_NOTES</w:t>
      </w:r>
    </w:p>
    <w:p>
      <w:pPr>
        <w:pStyle w:val="Heading1"/>
      </w:pPr>
      <w:r>
        <w:t>B00 System Reconstruction Notes</w:t>
      </w:r>
    </w:p>
    <w:p/>
    <w:p>
      <w:pPr>
        <w:pStyle w:val="Heading2"/>
      </w:pPr>
      <w:r>
        <w:t>Evidence Set Used</w:t>
      </w:r>
    </w:p>
    <w:p>
      <w:pPr>
        <w:pStyle w:val="ListBullet"/>
      </w:pPr>
      <w:r>
        <w:t>`documentation/forensic_audit_2026-03-04/A00_SCOPE_AND_METHOD.md`</w:t>
      </w:r>
    </w:p>
    <w:p>
      <w:pPr>
        <w:pStyle w:val="ListBullet"/>
      </w:pPr>
      <w:r>
        <w:t>`documentation/forensic_audit_2026-03-04/A01_FILE_COVERAGE.md`</w:t>
      </w:r>
    </w:p>
    <w:p>
      <w:pPr>
        <w:pStyle w:val="ListBullet"/>
      </w:pPr>
      <w:r>
        <w:t>`documentation/forensic_audit_2026-03-04/A02_PYTHON_ARCHITECTURE_INDEX.md`</w:t>
      </w:r>
    </w:p>
    <w:p>
      <w:pPr>
        <w:pStyle w:val="ListBullet"/>
      </w:pPr>
      <w:r>
        <w:t>`documentation/forensic_audit_2026-03-04/A03_PARSER_AND_DATA_QUALITY_FLAGS.md`</w:t>
      </w:r>
    </w:p>
    <w:p>
      <w:pPr>
        <w:pStyle w:val="ListBullet"/>
      </w:pPr>
      <w:r>
        <w:t>`documentation/forensic_audit_2026-03-04/A04_DEPENDENCY_AND_ENTRYPOINT_MAP.md`</w:t>
      </w:r>
    </w:p>
    <w:p>
      <w:pPr>
        <w:pStyle w:val="ListBullet"/>
      </w:pPr>
      <w:r>
        <w:t>`documentation/forensic_audit_2026-03-04/A05_API_SECURITY_TEST_SURFACE.md`</w:t>
      </w:r>
    </w:p>
    <w:p>
      <w:pPr>
        <w:pStyle w:val="ListBullet"/>
      </w:pPr>
      <w:r>
        <w:t>`documentation/forensic_audit_2026-03-04/A06_documentation_index.json`</w:t>
      </w:r>
    </w:p>
    <w:p/>
    <w:p>
      <w:pPr>
        <w:pStyle w:val="Heading2"/>
      </w:pPr>
      <w:r>
        <w:t>Project Identity Inference</w:t>
      </w:r>
    </w:p>
    <w:p>
      <w:pPr>
        <w:pStyle w:val="ListBullet"/>
      </w:pPr>
      <w:r>
        <w:t>The repository centers on an "ERA" sovereign decision architecture where a council of ministers plus orchestrated execution modes produce decisions under uncertainty.</w:t>
      </w:r>
    </w:p>
    <w:p>
      <w:pPr>
        <w:pStyle w:val="ListBullet"/>
      </w:pPr>
      <w:r>
        <w:t>Primary proof points:</w:t>
      </w:r>
    </w:p>
    <w:p>
      <w:pPr>
        <w:pStyle w:val="ListBullet"/>
      </w:pPr>
      <w:r>
        <w:t>`README.md` and runtime entrypoints (`system_main.py`, `persona/main.py`, `run_benchmark.py`) describe and implement council-based multi-perspective decisioning.</w:t>
      </w:r>
    </w:p>
    <w:p>
      <w:pPr>
        <w:pStyle w:val="ListBullet"/>
      </w:pPr>
      <w:r>
        <w:t>`persona/ministers.py` defines domain ministers and judges, implying structured expert decomposition rather than a single-model assistant.</w:t>
      </w:r>
    </w:p>
    <w:p>
      <w:pPr>
        <w:pStyle w:val="ListBullet"/>
      </w:pPr>
      <w:r>
        <w:t>`evaluation/run_phase2_robustness.py` and related artifacts in `evaluation/results/` show intensive benchmark-gated experimentation.</w:t>
      </w:r>
    </w:p>
    <w:p>
      <w:pPr>
        <w:pStyle w:val="ListBullet"/>
      </w:pPr>
      <w:r>
        <w:t>Industry/domain positioning: AI decision-support research platform with governance, robustness, and evaluation instrumentation. It is not a pure web SaaS product; the center of gravity is offline/CLI experimentation and architecture validation.</w:t>
      </w:r>
    </w:p>
    <w:p/>
    <w:p>
      <w:pPr>
        <w:pStyle w:val="Heading2"/>
      </w:pPr>
      <w:r>
        <w:t>Architecture Style Inference</w:t>
      </w:r>
    </w:p>
    <w:p>
      <w:pPr>
        <w:pStyle w:val="ListBullet"/>
      </w:pPr>
      <w:r>
        <w:t>Hybrid monolith with modular packages:</w:t>
      </w:r>
    </w:p>
    <w:p>
      <w:pPr>
        <w:pStyle w:val="ListBullet"/>
      </w:pPr>
      <w:r>
        <w:t>Runtime decision engine: `persona/`, `sovereign/`, `ml/`.</w:t>
      </w:r>
    </w:p>
    <w:p>
      <w:pPr>
        <w:pStyle w:val="ListBullet"/>
      </w:pPr>
      <w:r>
        <w:t>Evaluation harnesses and gates: `evaluation/`.</w:t>
      </w:r>
    </w:p>
    <w:p>
      <w:pPr>
        <w:pStyle w:val="ListBullet"/>
      </w:pPr>
      <w:r>
        <w:t>Knowledge ingestion and retrieval pipelines: `ingestion/v1`, `ingestion/v2`.</w:t>
      </w:r>
    </w:p>
    <w:p>
      <w:pPr>
        <w:pStyle w:val="ListBullet"/>
      </w:pPr>
      <w:r>
        <w:t>Support test harnesses and verification docs: `tests/`, `tests/verification/`.</w:t>
      </w:r>
    </w:p>
    <w:p>
      <w:pPr>
        <w:pStyle w:val="ListBullet"/>
      </w:pPr>
      <w:r>
        <w:t>Not microservices: there is no service mesh, no independent deploy units, and no API gateway topology.</w:t>
      </w:r>
    </w:p>
    <w:p>
      <w:pPr>
        <w:pStyle w:val="ListBullet"/>
      </w:pPr>
      <w:r>
        <w:t>Internal orchestration is Python-process-local, with optional external model endpoint dependency (Ollama HTTP).</w:t>
      </w:r>
    </w:p>
    <w:p/>
    <w:p>
      <w:pPr>
        <w:pStyle w:val="Heading2"/>
      </w:pPr>
      <w:r>
        <w:t>Core Execution Paths</w:t>
      </w:r>
    </w:p>
    <w:p>
      <w:pPr>
        <w:pStyle w:val="ListBullet"/>
      </w:pPr>
      <w:r>
        <w:t>Runtime interactive path:</w:t>
      </w:r>
    </w:p>
    <w:p>
      <w:pPr>
        <w:pStyle w:val="ListBullet"/>
      </w:pPr>
      <w:r>
        <w:t>`system_main.py` and `persona/main.py` initialize runtime, council, mode orchestrator, and learning components.</w:t>
      </w:r>
    </w:p>
    <w:p>
      <w:pPr>
        <w:pStyle w:val="ListBullet"/>
      </w:pPr>
      <w:r>
        <w:t>`persona/ollama_runtime.py` provides LLM calls and failure-mode handling (`SKIP_OLLAMA_CHECK`, `EVAL_FAIL_FAST_ERRORS`).</w:t>
      </w:r>
    </w:p>
    <w:p>
      <w:pPr>
        <w:pStyle w:val="ListBullet"/>
      </w:pPr>
      <w:r>
        <w:t>Evaluation path:</w:t>
      </w:r>
    </w:p>
    <w:p>
      <w:pPr>
        <w:pStyle w:val="ListBullet"/>
      </w:pPr>
      <w:r>
        <w:t>`run_benchmark.py` and `evaluation/run_phase2_robustness.py` execute baseline/council comparisons with per-scenario scoring.</w:t>
      </w:r>
    </w:p>
    <w:p>
      <w:pPr>
        <w:pStyle w:val="ListBullet"/>
      </w:pPr>
      <w:r>
        <w:t>`evaluation/run_phase2_with_gates.py` acts as wrapper with preflight daemon health check (`assert_ollama_available`).</w:t>
      </w:r>
    </w:p>
    <w:p>
      <w:pPr>
        <w:pStyle w:val="ListBullet"/>
      </w:pPr>
      <w:r>
        <w:t>Stress/governance path:</w:t>
      </w:r>
    </w:p>
    <w:p>
      <w:pPr>
        <w:pStyle w:val="ListBullet"/>
      </w:pPr>
      <w:r>
        <w:t>`evaluation/run_phase4_stress.py` invokes the phase2 runner with stress switches rather than creating a separate incompatible harness.</w:t>
      </w:r>
    </w:p>
    <w:p/>
    <w:p>
      <w:pPr>
        <w:pStyle w:val="Heading2"/>
      </w:pPr>
      <w:r>
        <w:t>Measurement and Scoring Observations</w:t>
      </w:r>
    </w:p>
    <w:p>
      <w:pPr>
        <w:pStyle w:val="ListBullet"/>
      </w:pPr>
      <w:r>
        <w:t>Scoring is explicitly rubric-centric with path + principle factors in `evaluation/scoring/outcome_scorer.py`.</w:t>
      </w:r>
    </w:p>
    <w:p>
      <w:pPr>
        <w:pStyle w:val="ListBullet"/>
      </w:pPr>
      <w:r>
        <w:t>Principle matching mode is environment-controlled via `EVAL_PRINCIPLE_MATCH_MODE` and supports strict/semantic variants.</w:t>
      </w:r>
    </w:p>
    <w:p>
      <w:pPr>
        <w:pStyle w:val="ListBullet"/>
      </w:pPr>
      <w:r>
        <w:t>The existence of strict and semantic paths in the scorer materially affects interpretation of architecture quality.</w:t>
      </w:r>
    </w:p>
    <w:p/>
    <w:p>
      <w:pPr>
        <w:pStyle w:val="Heading2"/>
      </w:pPr>
      <w:r>
        <w:t>Uncertainty and Control Layer Observations</w:t>
      </w:r>
    </w:p>
    <w:p>
      <w:pPr>
        <w:pStyle w:val="ListBullet"/>
      </w:pPr>
      <w:r>
        <w:t>`persona/modes/mode_orchestrator.py` contains policy thresholds and linear uncertainty composition logic.</w:t>
      </w:r>
    </w:p>
    <w:p>
      <w:pPr>
        <w:pStyle w:val="ListBullet"/>
      </w:pPr>
      <w:r>
        <w:t>`evaluation/learned_uncertainty.py` introduces frozen learned predictor integration.</w:t>
      </w:r>
    </w:p>
    <w:p>
      <w:pPr>
        <w:pStyle w:val="ListBullet"/>
      </w:pPr>
      <w:r>
        <w:t>`evaluation/run_phase2_robustness.py` implements runtime-percentile threshold probing and a second pass for escalation, resolving absolute-threshold fragility.</w:t>
      </w:r>
    </w:p>
    <w:p/>
    <w:p>
      <w:pPr>
        <w:pStyle w:val="Heading2"/>
      </w:pPr>
      <w:r>
        <w:t>KIS2 and Retrieval Layer Observations</w:t>
      </w:r>
    </w:p>
    <w:p>
      <w:pPr>
        <w:pStyle w:val="ListBullet"/>
      </w:pPr>
      <w:r>
        <w:t>`evaluation/kis2_retrieval.py` integrates embedding retrieval with optional reranker.</w:t>
      </w:r>
    </w:p>
    <w:p>
      <w:pPr>
        <w:pStyle w:val="ListBullet"/>
      </w:pPr>
      <w:r>
        <w:t>`evaluation/run_phase2_robustness.py` includes KIS2 activation modes (`always`, `uncertainty_percentile`) and uncertainty-gated retrieval trigger logic.</w:t>
      </w:r>
    </w:p>
    <w:p>
      <w:pPr>
        <w:pStyle w:val="ListBullet"/>
      </w:pPr>
      <w:r>
        <w:t>This confirms the architecture now supports controlled parallel experimentation (KIS1/KIS2 behavior) without fully replacing legacy paths.</w:t>
      </w:r>
    </w:p>
    <w:p/>
    <w:p>
      <w:pPr>
        <w:pStyle w:val="Heading2"/>
      </w:pPr>
      <w:r>
        <w:t>API and Service Surface</w:t>
      </w:r>
    </w:p>
    <w:p>
      <w:pPr>
        <w:pStyle w:val="ListBullet"/>
      </w:pPr>
      <w:r>
        <w:t>Minimal external API surface exists: `hse/analytics_server.py` with `/` and `/stream` routes.</w:t>
      </w:r>
    </w:p>
    <w:p>
      <w:pPr>
        <w:pStyle w:val="ListBullet"/>
      </w:pPr>
      <w:r>
        <w:t>Most critical operations run as scripts/CLI entrypoints, not authenticated HTTP APIs.</w:t>
      </w:r>
    </w:p>
    <w:p/>
    <w:p>
      <w:pPr>
        <w:pStyle w:val="Heading2"/>
      </w:pPr>
      <w:r>
        <w:t>Data and Artifact Footprint</w:t>
      </w:r>
    </w:p>
    <w:p>
      <w:pPr>
        <w:pStyle w:val="ListBullet"/>
      </w:pPr>
      <w:r>
        <w:t>Repository includes large corpus artifacts and generated outputs (`data/books`, `ingestion/v2/data`, `evaluation/results`).</w:t>
      </w:r>
    </w:p>
    <w:p>
      <w:pPr>
        <w:pStyle w:val="ListBullet"/>
      </w:pPr>
      <w:r>
        <w:t>The project is artifact-heavy and doubles as a research log store; this has implications for reproducibility and repository hygiene.</w:t>
      </w:r>
    </w:p>
    <w:p/>
    <w:p>
      <w:pPr>
        <w:pStyle w:val="Heading2"/>
      </w:pPr>
      <w:r>
        <w:t>Initial Risk Signals</w:t>
      </w:r>
    </w:p>
    <w:p>
      <w:pPr>
        <w:pStyle w:val="ListBullet"/>
      </w:pPr>
      <w:r>
        <w:t>Invalid JSON files in ingestion minister datasets are recorded in `A03_PARSER_AND_DATA_QUALITY_FLAGS.md`.</w:t>
      </w:r>
    </w:p>
    <w:p>
      <w:pPr>
        <w:pStyle w:val="ListBullet"/>
      </w:pPr>
      <w:r>
        <w:t>Runtime behavior includes optional silent fallback patterns in some paths unless fail-fast env is set.</w:t>
      </w:r>
    </w:p>
    <w:p>
      <w:pPr>
        <w:pStyle w:val="ListBullet"/>
      </w:pPr>
      <w:r>
        <w:t>Localhost defaults and open host bind patterns are present (`A05_API_SECURITY_TEST_SURFACE.md`).</w:t>
      </w:r>
    </w:p>
    <w:p>
      <w:pPr>
        <w:pStyle w:val="ListBullet"/>
      </w:pPr>
      <w:r>
        <w:t>Significant amount of generated result files are in-repo, which complicates deterministic baselines and change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