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1104" w14:textId="77777777" w:rsidR="004D3AC6" w:rsidRDefault="00000000">
      <w:pPr>
        <w:spacing w:after="40"/>
      </w:pPr>
      <w:r>
        <w:rPr>
          <w:b/>
          <w:color w:val="1E3A8A"/>
          <w:sz w:val="40"/>
        </w:rPr>
        <w:t>CAREEQUITY CLINICAL &amp; LAB SUMMARY REPORT</w:t>
      </w:r>
    </w:p>
    <w:p w14:paraId="407FB6FF" w14:textId="77777777" w:rsidR="004D3AC6" w:rsidRDefault="00000000">
      <w:pPr>
        <w:spacing w:after="280"/>
      </w:pPr>
      <w:r>
        <w:rPr>
          <w:i/>
          <w:color w:val="64748B"/>
        </w:rPr>
        <w:t>Comprehensive Medical Assessment — Patient ID: VEENA_KUMARI</w:t>
      </w:r>
    </w:p>
    <w:p w14:paraId="7E9C27E1" w14:textId="77777777" w:rsidR="004D3AC6" w:rsidRDefault="00000000">
      <w:pPr>
        <w:pStyle w:val="Heading1"/>
        <w:spacing w:before="240" w:after="80"/>
      </w:pPr>
      <w:r>
        <w:rPr>
          <w:color w:val="1D4ED8"/>
          <w:sz w:val="32"/>
        </w:rPr>
        <w:t>1. Patient Demographics &amp; Body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D3AC6" w14:paraId="7A723496" w14:textId="77777777">
        <w:trPr>
          <w:jc w:val="center"/>
        </w:trPr>
        <w:tc>
          <w:tcPr>
            <w:tcW w:w="2484" w:type="dxa"/>
            <w:shd w:val="clear" w:color="auto" w:fill="1D4ED8"/>
          </w:tcPr>
          <w:p w14:paraId="47B2DB5F" w14:textId="77777777" w:rsidR="004D3AC6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484" w:type="dxa"/>
            <w:shd w:val="clear" w:color="auto" w:fill="1D4ED8"/>
          </w:tcPr>
          <w:p w14:paraId="3396B66F" w14:textId="77777777" w:rsidR="004D3AC6" w:rsidRDefault="00000000">
            <w:r>
              <w:rPr>
                <w:b/>
                <w:color w:val="FFFFFF"/>
                <w:sz w:val="19"/>
              </w:rPr>
              <w:t>Patient Value</w:t>
            </w:r>
          </w:p>
        </w:tc>
        <w:tc>
          <w:tcPr>
            <w:tcW w:w="2484" w:type="dxa"/>
            <w:shd w:val="clear" w:color="auto" w:fill="1D4ED8"/>
          </w:tcPr>
          <w:p w14:paraId="37E1A1E2" w14:textId="77777777" w:rsidR="004D3AC6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484" w:type="dxa"/>
            <w:shd w:val="clear" w:color="auto" w:fill="1D4ED8"/>
          </w:tcPr>
          <w:p w14:paraId="660C219B" w14:textId="77777777" w:rsidR="004D3AC6" w:rsidRDefault="00000000">
            <w:r>
              <w:rPr>
                <w:b/>
                <w:color w:val="FFFFFF"/>
                <w:sz w:val="19"/>
              </w:rPr>
              <w:t>Patient Value</w:t>
            </w:r>
          </w:p>
        </w:tc>
      </w:tr>
      <w:tr w:rsidR="004D3AC6" w14:paraId="13A56BE1" w14:textId="77777777">
        <w:trPr>
          <w:jc w:val="center"/>
        </w:trPr>
        <w:tc>
          <w:tcPr>
            <w:tcW w:w="2484" w:type="dxa"/>
          </w:tcPr>
          <w:p w14:paraId="0A58534F" w14:textId="77777777" w:rsidR="004D3AC6" w:rsidRDefault="00000000">
            <w:r>
              <w:rPr>
                <w:sz w:val="18"/>
              </w:rPr>
              <w:t>Full Name</w:t>
            </w:r>
          </w:p>
        </w:tc>
        <w:tc>
          <w:tcPr>
            <w:tcW w:w="2484" w:type="dxa"/>
          </w:tcPr>
          <w:p w14:paraId="7980B811" w14:textId="77777777" w:rsidR="004D3AC6" w:rsidRDefault="00000000">
            <w:r>
              <w:rPr>
                <w:sz w:val="18"/>
              </w:rPr>
              <w:t>Veena Kumari</w:t>
            </w:r>
          </w:p>
        </w:tc>
        <w:tc>
          <w:tcPr>
            <w:tcW w:w="2484" w:type="dxa"/>
          </w:tcPr>
          <w:p w14:paraId="5A22511F" w14:textId="77777777" w:rsidR="004D3AC6" w:rsidRDefault="00000000">
            <w:r>
              <w:rPr>
                <w:sz w:val="18"/>
              </w:rPr>
              <w:t>Age</w:t>
            </w:r>
          </w:p>
        </w:tc>
        <w:tc>
          <w:tcPr>
            <w:tcW w:w="2484" w:type="dxa"/>
          </w:tcPr>
          <w:p w14:paraId="718EF04B" w14:textId="77777777" w:rsidR="004D3AC6" w:rsidRDefault="00000000">
            <w:r>
              <w:rPr>
                <w:sz w:val="18"/>
              </w:rPr>
              <w:t>61 years</w:t>
            </w:r>
          </w:p>
        </w:tc>
      </w:tr>
      <w:tr w:rsidR="004D3AC6" w14:paraId="3DEAEE2C" w14:textId="77777777">
        <w:trPr>
          <w:jc w:val="center"/>
        </w:trPr>
        <w:tc>
          <w:tcPr>
            <w:tcW w:w="2484" w:type="dxa"/>
          </w:tcPr>
          <w:p w14:paraId="4C284951" w14:textId="77777777" w:rsidR="004D3AC6" w:rsidRDefault="00000000">
            <w:r>
              <w:rPr>
                <w:sz w:val="18"/>
              </w:rPr>
              <w:t>Sex / Gender</w:t>
            </w:r>
          </w:p>
        </w:tc>
        <w:tc>
          <w:tcPr>
            <w:tcW w:w="2484" w:type="dxa"/>
          </w:tcPr>
          <w:p w14:paraId="40917334" w14:textId="7A4FA228" w:rsidR="004D3AC6" w:rsidRPr="00B26816" w:rsidRDefault="00B26816">
            <w:pPr>
              <w:rPr>
                <w:sz w:val="18"/>
                <w:szCs w:val="18"/>
              </w:rPr>
            </w:pPr>
            <w:r w:rsidRPr="00B26816">
              <w:rPr>
                <w:sz w:val="18"/>
                <w:szCs w:val="18"/>
              </w:rPr>
              <w:t>Male</w:t>
            </w:r>
          </w:p>
        </w:tc>
        <w:tc>
          <w:tcPr>
            <w:tcW w:w="2484" w:type="dxa"/>
          </w:tcPr>
          <w:p w14:paraId="26FD765F" w14:textId="77777777" w:rsidR="004D3AC6" w:rsidRDefault="00000000">
            <w:r>
              <w:rPr>
                <w:sz w:val="18"/>
              </w:rPr>
              <w:t>BMI (kg/m²)</w:t>
            </w:r>
          </w:p>
        </w:tc>
        <w:tc>
          <w:tcPr>
            <w:tcW w:w="2484" w:type="dxa"/>
          </w:tcPr>
          <w:p w14:paraId="64B2E43D" w14:textId="77777777" w:rsidR="004D3AC6" w:rsidRDefault="00000000">
            <w:r>
              <w:rPr>
                <w:sz w:val="18"/>
              </w:rPr>
              <w:t>31.2</w:t>
            </w:r>
          </w:p>
        </w:tc>
      </w:tr>
      <w:tr w:rsidR="004D3AC6" w14:paraId="2273EDAA" w14:textId="77777777">
        <w:trPr>
          <w:jc w:val="center"/>
        </w:trPr>
        <w:tc>
          <w:tcPr>
            <w:tcW w:w="2484" w:type="dxa"/>
          </w:tcPr>
          <w:p w14:paraId="78BFEB0B" w14:textId="77777777" w:rsidR="004D3AC6" w:rsidRDefault="00000000">
            <w:r>
              <w:rPr>
                <w:sz w:val="18"/>
              </w:rPr>
              <w:t>Height (cm)</w:t>
            </w:r>
          </w:p>
        </w:tc>
        <w:tc>
          <w:tcPr>
            <w:tcW w:w="2484" w:type="dxa"/>
          </w:tcPr>
          <w:p w14:paraId="75A8F5C3" w14:textId="77777777" w:rsidR="004D3AC6" w:rsidRDefault="00000000">
            <w:r>
              <w:rPr>
                <w:sz w:val="18"/>
              </w:rPr>
              <w:t>158 cm</w:t>
            </w:r>
          </w:p>
        </w:tc>
        <w:tc>
          <w:tcPr>
            <w:tcW w:w="2484" w:type="dxa"/>
          </w:tcPr>
          <w:p w14:paraId="6DE921EA" w14:textId="77777777" w:rsidR="004D3AC6" w:rsidRDefault="00000000">
            <w:r>
              <w:rPr>
                <w:sz w:val="18"/>
              </w:rPr>
              <w:t>Weight (kg)</w:t>
            </w:r>
          </w:p>
        </w:tc>
        <w:tc>
          <w:tcPr>
            <w:tcW w:w="2484" w:type="dxa"/>
          </w:tcPr>
          <w:p w14:paraId="23C6F363" w14:textId="77777777" w:rsidR="004D3AC6" w:rsidRDefault="00000000">
            <w:r>
              <w:rPr>
                <w:sz w:val="18"/>
              </w:rPr>
              <w:t>78 kg</w:t>
            </w:r>
          </w:p>
        </w:tc>
      </w:tr>
    </w:tbl>
    <w:p w14:paraId="54715E49" w14:textId="77777777" w:rsidR="004D3AC6" w:rsidRDefault="00000000">
      <w:pPr>
        <w:pStyle w:val="Heading1"/>
        <w:spacing w:before="240" w:after="80"/>
      </w:pPr>
      <w:r>
        <w:rPr>
          <w:color w:val="1D4ED8"/>
          <w:sz w:val="32"/>
        </w:rPr>
        <w:t>2. Clinical Vitals &amp; Laboratory Findings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D3AC6" w14:paraId="7ACFEF84" w14:textId="77777777">
        <w:trPr>
          <w:jc w:val="center"/>
        </w:trPr>
        <w:tc>
          <w:tcPr>
            <w:tcW w:w="2484" w:type="dxa"/>
            <w:shd w:val="clear" w:color="auto" w:fill="059669"/>
          </w:tcPr>
          <w:p w14:paraId="1C3AF3F5" w14:textId="77777777" w:rsidR="004D3AC6" w:rsidRDefault="00000000">
            <w:r>
              <w:rPr>
                <w:b/>
                <w:color w:val="FFFFFF"/>
                <w:sz w:val="19"/>
              </w:rPr>
              <w:t>Clinical Indicator</w:t>
            </w:r>
          </w:p>
        </w:tc>
        <w:tc>
          <w:tcPr>
            <w:tcW w:w="2484" w:type="dxa"/>
            <w:shd w:val="clear" w:color="auto" w:fill="059669"/>
          </w:tcPr>
          <w:p w14:paraId="1CADC4E3" w14:textId="77777777" w:rsidR="004D3AC6" w:rsidRDefault="00000000">
            <w:r>
              <w:rPr>
                <w:b/>
                <w:color w:val="FFFFFF"/>
                <w:sz w:val="19"/>
              </w:rPr>
              <w:t>Measured Value</w:t>
            </w:r>
          </w:p>
        </w:tc>
        <w:tc>
          <w:tcPr>
            <w:tcW w:w="2484" w:type="dxa"/>
            <w:shd w:val="clear" w:color="auto" w:fill="059669"/>
          </w:tcPr>
          <w:p w14:paraId="51670BDC" w14:textId="77777777" w:rsidR="004D3AC6" w:rsidRDefault="00000000">
            <w:r>
              <w:rPr>
                <w:b/>
                <w:color w:val="FFFFFF"/>
                <w:sz w:val="19"/>
              </w:rPr>
              <w:t>Reference Range</w:t>
            </w:r>
          </w:p>
        </w:tc>
        <w:tc>
          <w:tcPr>
            <w:tcW w:w="2484" w:type="dxa"/>
            <w:shd w:val="clear" w:color="auto" w:fill="059669"/>
          </w:tcPr>
          <w:p w14:paraId="793ED720" w14:textId="77777777" w:rsidR="004D3AC6" w:rsidRDefault="00000000">
            <w:r>
              <w:rPr>
                <w:b/>
                <w:color w:val="FFFFFF"/>
                <w:sz w:val="19"/>
              </w:rPr>
              <w:t>Evaluation / Status</w:t>
            </w:r>
          </w:p>
        </w:tc>
      </w:tr>
      <w:tr w:rsidR="004D3AC6" w14:paraId="4DB3CFFD" w14:textId="77777777">
        <w:trPr>
          <w:jc w:val="center"/>
        </w:trPr>
        <w:tc>
          <w:tcPr>
            <w:tcW w:w="2484" w:type="dxa"/>
          </w:tcPr>
          <w:p w14:paraId="162495C3" w14:textId="77777777" w:rsidR="004D3AC6" w:rsidRDefault="00000000">
            <w:r>
              <w:rPr>
                <w:sz w:val="18"/>
              </w:rPr>
              <w:t>Systolic Blood Pressure</w:t>
            </w:r>
          </w:p>
        </w:tc>
        <w:tc>
          <w:tcPr>
            <w:tcW w:w="2484" w:type="dxa"/>
          </w:tcPr>
          <w:p w14:paraId="14922898" w14:textId="77777777" w:rsidR="004D3AC6" w:rsidRDefault="00000000">
            <w:r>
              <w:rPr>
                <w:sz w:val="18"/>
              </w:rPr>
              <w:t>145 mmHg</w:t>
            </w:r>
          </w:p>
        </w:tc>
        <w:tc>
          <w:tcPr>
            <w:tcW w:w="2484" w:type="dxa"/>
          </w:tcPr>
          <w:p w14:paraId="462BFF06" w14:textId="77777777" w:rsidR="004D3AC6" w:rsidRDefault="00000000">
            <w:r>
              <w:rPr>
                <w:sz w:val="18"/>
              </w:rPr>
              <w:t>90 - 120 mmHg</w:t>
            </w:r>
          </w:p>
        </w:tc>
        <w:tc>
          <w:tcPr>
            <w:tcW w:w="2484" w:type="dxa"/>
          </w:tcPr>
          <w:p w14:paraId="20E35EAD" w14:textId="77777777" w:rsidR="004D3AC6" w:rsidRDefault="00000000">
            <w:r>
              <w:rPr>
                <w:sz w:val="18"/>
              </w:rPr>
              <w:t>Elevated</w:t>
            </w:r>
          </w:p>
        </w:tc>
      </w:tr>
      <w:tr w:rsidR="004D3AC6" w14:paraId="2D613AC7" w14:textId="77777777">
        <w:trPr>
          <w:jc w:val="center"/>
        </w:trPr>
        <w:tc>
          <w:tcPr>
            <w:tcW w:w="2484" w:type="dxa"/>
          </w:tcPr>
          <w:p w14:paraId="063EFF25" w14:textId="77777777" w:rsidR="004D3AC6" w:rsidRDefault="00000000">
            <w:r>
              <w:rPr>
                <w:sz w:val="18"/>
              </w:rPr>
              <w:t>Diastolic Blood Pressure</w:t>
            </w:r>
          </w:p>
        </w:tc>
        <w:tc>
          <w:tcPr>
            <w:tcW w:w="2484" w:type="dxa"/>
          </w:tcPr>
          <w:p w14:paraId="39CEE6F0" w14:textId="77777777" w:rsidR="004D3AC6" w:rsidRDefault="00000000">
            <w:r>
              <w:rPr>
                <w:sz w:val="18"/>
              </w:rPr>
              <w:t>92 mmHg</w:t>
            </w:r>
          </w:p>
        </w:tc>
        <w:tc>
          <w:tcPr>
            <w:tcW w:w="2484" w:type="dxa"/>
          </w:tcPr>
          <w:p w14:paraId="517E5D61" w14:textId="77777777" w:rsidR="004D3AC6" w:rsidRDefault="00000000">
            <w:r>
              <w:rPr>
                <w:sz w:val="18"/>
              </w:rPr>
              <w:t>60 - 80 mmHg</w:t>
            </w:r>
          </w:p>
        </w:tc>
        <w:tc>
          <w:tcPr>
            <w:tcW w:w="2484" w:type="dxa"/>
          </w:tcPr>
          <w:p w14:paraId="77D1240F" w14:textId="77777777" w:rsidR="004D3AC6" w:rsidRDefault="00000000">
            <w:r>
              <w:rPr>
                <w:sz w:val="18"/>
              </w:rPr>
              <w:t>Elevated</w:t>
            </w:r>
          </w:p>
        </w:tc>
      </w:tr>
      <w:tr w:rsidR="004D3AC6" w14:paraId="3E6BFCE9" w14:textId="77777777">
        <w:trPr>
          <w:jc w:val="center"/>
        </w:trPr>
        <w:tc>
          <w:tcPr>
            <w:tcW w:w="2484" w:type="dxa"/>
          </w:tcPr>
          <w:p w14:paraId="0618AA5B" w14:textId="77777777" w:rsidR="004D3AC6" w:rsidRDefault="00000000">
            <w:r>
              <w:rPr>
                <w:sz w:val="18"/>
              </w:rPr>
              <w:t>HbA1c Glycated Hemoglobin</w:t>
            </w:r>
          </w:p>
        </w:tc>
        <w:tc>
          <w:tcPr>
            <w:tcW w:w="2484" w:type="dxa"/>
          </w:tcPr>
          <w:p w14:paraId="7B4C122A" w14:textId="77777777" w:rsidR="004D3AC6" w:rsidRDefault="00000000">
            <w:r>
              <w:rPr>
                <w:sz w:val="18"/>
              </w:rPr>
              <w:t>7.8 %</w:t>
            </w:r>
          </w:p>
        </w:tc>
        <w:tc>
          <w:tcPr>
            <w:tcW w:w="2484" w:type="dxa"/>
          </w:tcPr>
          <w:p w14:paraId="3061BC6F" w14:textId="77777777" w:rsidR="004D3AC6" w:rsidRDefault="00000000">
            <w:r>
              <w:rPr>
                <w:sz w:val="18"/>
              </w:rPr>
              <w:t>&lt; 5.7 %</w:t>
            </w:r>
          </w:p>
        </w:tc>
        <w:tc>
          <w:tcPr>
            <w:tcW w:w="2484" w:type="dxa"/>
          </w:tcPr>
          <w:p w14:paraId="3086CCCF" w14:textId="77777777" w:rsidR="004D3AC6" w:rsidRDefault="00000000">
            <w:r>
              <w:rPr>
                <w:sz w:val="18"/>
              </w:rPr>
              <w:t>Prediabetic / High</w:t>
            </w:r>
          </w:p>
        </w:tc>
      </w:tr>
      <w:tr w:rsidR="004D3AC6" w14:paraId="30773DED" w14:textId="77777777">
        <w:trPr>
          <w:jc w:val="center"/>
        </w:trPr>
        <w:tc>
          <w:tcPr>
            <w:tcW w:w="2484" w:type="dxa"/>
          </w:tcPr>
          <w:p w14:paraId="4FD25D12" w14:textId="77777777" w:rsidR="004D3AC6" w:rsidRDefault="00000000">
            <w:r>
              <w:rPr>
                <w:sz w:val="18"/>
              </w:rPr>
              <w:t>Fasting Blood Glucose</w:t>
            </w:r>
          </w:p>
        </w:tc>
        <w:tc>
          <w:tcPr>
            <w:tcW w:w="2484" w:type="dxa"/>
          </w:tcPr>
          <w:p w14:paraId="544960FE" w14:textId="77777777" w:rsidR="004D3AC6" w:rsidRDefault="00000000">
            <w:r>
              <w:rPr>
                <w:sz w:val="18"/>
              </w:rPr>
              <w:t>175 mg/dL</w:t>
            </w:r>
          </w:p>
        </w:tc>
        <w:tc>
          <w:tcPr>
            <w:tcW w:w="2484" w:type="dxa"/>
          </w:tcPr>
          <w:p w14:paraId="1E1AC7DE" w14:textId="77777777" w:rsidR="004D3AC6" w:rsidRDefault="00000000">
            <w:r>
              <w:rPr>
                <w:sz w:val="18"/>
              </w:rPr>
              <w:t>70 - 99 mg/dL</w:t>
            </w:r>
          </w:p>
        </w:tc>
        <w:tc>
          <w:tcPr>
            <w:tcW w:w="2484" w:type="dxa"/>
          </w:tcPr>
          <w:p w14:paraId="04725017" w14:textId="77777777" w:rsidR="004D3AC6" w:rsidRDefault="00000000">
            <w:r>
              <w:rPr>
                <w:sz w:val="18"/>
              </w:rPr>
              <w:t>Elevated</w:t>
            </w:r>
          </w:p>
        </w:tc>
      </w:tr>
      <w:tr w:rsidR="004D3AC6" w14:paraId="7E2B7117" w14:textId="77777777">
        <w:trPr>
          <w:jc w:val="center"/>
        </w:trPr>
        <w:tc>
          <w:tcPr>
            <w:tcW w:w="2484" w:type="dxa"/>
          </w:tcPr>
          <w:p w14:paraId="698F7015" w14:textId="77777777" w:rsidR="004D3AC6" w:rsidRDefault="00000000">
            <w:r>
              <w:rPr>
                <w:sz w:val="18"/>
              </w:rPr>
              <w:t>Total Cholesterol</w:t>
            </w:r>
          </w:p>
        </w:tc>
        <w:tc>
          <w:tcPr>
            <w:tcW w:w="2484" w:type="dxa"/>
          </w:tcPr>
          <w:p w14:paraId="3ECBBE4E" w14:textId="77777777" w:rsidR="004D3AC6" w:rsidRDefault="00000000">
            <w:r>
              <w:rPr>
                <w:sz w:val="18"/>
              </w:rPr>
              <w:t>235 mg/dL</w:t>
            </w:r>
          </w:p>
        </w:tc>
        <w:tc>
          <w:tcPr>
            <w:tcW w:w="2484" w:type="dxa"/>
          </w:tcPr>
          <w:p w14:paraId="295086A9" w14:textId="77777777" w:rsidR="004D3AC6" w:rsidRDefault="00000000">
            <w:r>
              <w:rPr>
                <w:sz w:val="18"/>
              </w:rPr>
              <w:t>&lt; 200 mg/dL</w:t>
            </w:r>
          </w:p>
        </w:tc>
        <w:tc>
          <w:tcPr>
            <w:tcW w:w="2484" w:type="dxa"/>
          </w:tcPr>
          <w:p w14:paraId="114AD072" w14:textId="77777777" w:rsidR="004D3AC6" w:rsidRDefault="00000000">
            <w:r>
              <w:rPr>
                <w:sz w:val="18"/>
              </w:rPr>
              <w:t>Borderline High</w:t>
            </w:r>
          </w:p>
        </w:tc>
      </w:tr>
      <w:tr w:rsidR="004D3AC6" w14:paraId="2C0F6B11" w14:textId="77777777">
        <w:trPr>
          <w:jc w:val="center"/>
        </w:trPr>
        <w:tc>
          <w:tcPr>
            <w:tcW w:w="2484" w:type="dxa"/>
          </w:tcPr>
          <w:p w14:paraId="639E6ABA" w14:textId="77777777" w:rsidR="004D3AC6" w:rsidRDefault="00000000">
            <w:r>
              <w:rPr>
                <w:sz w:val="18"/>
              </w:rPr>
              <w:t>Smoking History</w:t>
            </w:r>
          </w:p>
        </w:tc>
        <w:tc>
          <w:tcPr>
            <w:tcW w:w="2484" w:type="dxa"/>
          </w:tcPr>
          <w:p w14:paraId="4F7146A6" w14:textId="77777777" w:rsidR="004D3AC6" w:rsidRDefault="00000000">
            <w:r>
              <w:rPr>
                <w:sz w:val="18"/>
              </w:rPr>
              <w:t>Never</w:t>
            </w:r>
          </w:p>
        </w:tc>
        <w:tc>
          <w:tcPr>
            <w:tcW w:w="2484" w:type="dxa"/>
          </w:tcPr>
          <w:p w14:paraId="47B0296B" w14:textId="77777777" w:rsidR="004D3AC6" w:rsidRDefault="00000000">
            <w:r>
              <w:rPr>
                <w:sz w:val="18"/>
              </w:rPr>
              <w:t>Non-Smoker</w:t>
            </w:r>
          </w:p>
        </w:tc>
        <w:tc>
          <w:tcPr>
            <w:tcW w:w="2484" w:type="dxa"/>
          </w:tcPr>
          <w:p w14:paraId="4C31C2EA" w14:textId="77777777" w:rsidR="004D3AC6" w:rsidRDefault="00000000">
            <w:r>
              <w:rPr>
                <w:sz w:val="18"/>
              </w:rPr>
              <w:t>Optimal</w:t>
            </w:r>
          </w:p>
        </w:tc>
      </w:tr>
    </w:tbl>
    <w:p w14:paraId="668B3FC5" w14:textId="77777777" w:rsidR="004D3AC6" w:rsidRDefault="00000000">
      <w:pPr>
        <w:pStyle w:val="Heading1"/>
        <w:spacing w:before="240" w:after="80"/>
      </w:pPr>
      <w:r>
        <w:rPr>
          <w:color w:val="1D4ED8"/>
          <w:sz w:val="32"/>
        </w:rPr>
        <w:t>3. Target Geographic Assessment Locations</w:t>
      </w:r>
    </w:p>
    <w:p w14:paraId="071A452E" w14:textId="77777777" w:rsidR="004D3AC6" w:rsidRDefault="00000000">
      <w:r>
        <w:t>• Location 1: Hancock County, MS, United States</w:t>
      </w:r>
    </w:p>
    <w:p w14:paraId="15DCBCAC" w14:textId="77777777" w:rsidR="004D3AC6" w:rsidRDefault="00000000">
      <w:r>
        <w:t>• Location 2: Wilcox County, AL, United States</w:t>
      </w:r>
    </w:p>
    <w:p w14:paraId="503EC67C" w14:textId="77777777" w:rsidR="004D3AC6" w:rsidRDefault="00000000">
      <w:pPr>
        <w:pStyle w:val="Heading1"/>
        <w:spacing w:before="240" w:after="80"/>
      </w:pPr>
      <w:r>
        <w:rPr>
          <w:color w:val="1D4ED8"/>
          <w:sz w:val="32"/>
        </w:rPr>
        <w:t>4. Clinical Notes &amp; Observations</w:t>
      </w:r>
    </w:p>
    <w:p w14:paraId="13515F23" w14:textId="77777777" w:rsidR="004D3AC6" w:rsidRDefault="00000000">
      <w:r>
        <w:t>Patient requires immediate SDoH risk assessment due to elevated HbA1c (7.8%), high fasting glucose (175 mg/dL), and stage 2 hypertension (145/92 mmHg).</w:t>
      </w:r>
    </w:p>
    <w:sectPr w:rsidR="004D3AC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645233">
    <w:abstractNumId w:val="8"/>
  </w:num>
  <w:num w:numId="2" w16cid:durableId="185019874">
    <w:abstractNumId w:val="6"/>
  </w:num>
  <w:num w:numId="3" w16cid:durableId="661928266">
    <w:abstractNumId w:val="5"/>
  </w:num>
  <w:num w:numId="4" w16cid:durableId="536040384">
    <w:abstractNumId w:val="4"/>
  </w:num>
  <w:num w:numId="5" w16cid:durableId="1123378257">
    <w:abstractNumId w:val="7"/>
  </w:num>
  <w:num w:numId="6" w16cid:durableId="2069301591">
    <w:abstractNumId w:val="3"/>
  </w:num>
  <w:num w:numId="7" w16cid:durableId="1301039505">
    <w:abstractNumId w:val="2"/>
  </w:num>
  <w:num w:numId="8" w16cid:durableId="2118912252">
    <w:abstractNumId w:val="1"/>
  </w:num>
  <w:num w:numId="9" w16cid:durableId="67334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AC6"/>
    <w:rsid w:val="005C0C8A"/>
    <w:rsid w:val="00AA1D8D"/>
    <w:rsid w:val="00B268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B0F0C"/>
  <w14:defaultImageDpi w14:val="300"/>
  <w15:docId w15:val="{8829802A-09C7-4C9C-AC1B-034BCC9E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D</cp:lastModifiedBy>
  <cp:revision>2</cp:revision>
  <dcterms:created xsi:type="dcterms:W3CDTF">2013-12-23T23:15:00Z</dcterms:created>
  <dcterms:modified xsi:type="dcterms:W3CDTF">2026-08-24T06:45:00Z</dcterms:modified>
  <cp:category/>
</cp:coreProperties>
</file>