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DISCHARGE &amp; MEDICAL RECORD SUMMARY</w:t>
      </w:r>
    </w:p>
    <w:p>
      <w:r>
        <w:rPr>
          <w:b/>
        </w:rPr>
        <w:t xml:space="preserve">Patient Name | </w:t>
      </w:r>
      <w:r>
        <w:t>Veena Kumari</w:t>
        <w:br/>
      </w:r>
      <w:r>
        <w:rPr>
          <w:b/>
        </w:rPr>
        <w:t xml:space="preserve">Age / Sex | </w:t>
      </w:r>
      <w:r>
        <w:t>54 Years / Female</w:t>
        <w:br/>
      </w:r>
      <w:r>
        <w:rPr>
          <w:b/>
        </w:rPr>
        <w:t xml:space="preserve">DOB | </w:t>
      </w:r>
      <w:r>
        <w:t>12/04/1972</w:t>
        <w:br/>
      </w:r>
      <w:r>
        <w:rPr>
          <w:b/>
        </w:rPr>
        <w:t xml:space="preserve">UHID | </w:t>
      </w:r>
      <w:r>
        <w:t>VK-994821</w:t>
        <w:br/>
      </w:r>
    </w:p>
    <w:p>
      <w:pPr>
        <w:pStyle w:val="Heading1"/>
      </w:pPr>
      <w:r>
        <w:t>VITAL SIGNS &amp; CLINICAL METRICS</w:t>
      </w:r>
    </w:p>
    <w:p>
      <w:r>
        <w:rPr>
          <w:b/>
        </w:rPr>
        <w:t xml:space="preserve">BP | </w:t>
      </w:r>
      <w:r>
        <w:t>140/90 mmHg</w:t>
        <w:br/>
      </w:r>
      <w:r>
        <w:rPr>
          <w:b/>
        </w:rPr>
        <w:t xml:space="preserve">Height </w:t>
      </w:r>
      <w:r>
        <w:t>165 cm</w:t>
        <w:br/>
      </w:r>
      <w:r>
        <w:rPr>
          <w:b/>
        </w:rPr>
        <w:t xml:space="preserve">Weight </w:t>
      </w:r>
      <w:r>
        <w:t>72 kg</w:t>
        <w:br/>
      </w:r>
      <w:r>
        <w:rPr>
          <w:b/>
        </w:rPr>
        <w:t xml:space="preserve">BMI ~ </w:t>
      </w:r>
      <w:r>
        <w:t>26.4</w:t>
        <w:br/>
      </w:r>
    </w:p>
    <w:p>
      <w:pPr>
        <w:pStyle w:val="Heading1"/>
      </w:pPr>
      <w:r>
        <w:t>DIAGNOSED MEDICAL CONDITIONS</w:t>
      </w:r>
    </w:p>
    <w:p>
      <w:r>
        <w:rPr>
          <w:b/>
        </w:rPr>
        <w:t xml:space="preserve">Diabetes | </w:t>
      </w:r>
      <w:r>
        <w:t>Yes (Type 2 Diabetes Mellitus diagnosed with elevated HbA1c 8.2%)</w:t>
        <w:br/>
      </w:r>
      <w:r>
        <w:rPr>
          <w:b/>
        </w:rPr>
        <w:t xml:space="preserve">Hypertension | </w:t>
      </w:r>
      <w:r>
        <w:t>Yes (Essential Hypertension present)</w:t>
        <w:br/>
      </w:r>
      <w:r>
        <w:rPr>
          <w:b/>
        </w:rPr>
        <w:t xml:space="preserve">Heart Disease | </w:t>
      </w:r>
      <w:r>
        <w:t>No</w:t>
        <w:br/>
      </w:r>
      <w:r>
        <w:rPr>
          <w:b/>
        </w:rPr>
        <w:t xml:space="preserve">Asthma | </w:t>
      </w:r>
      <w:r>
        <w:t>Yes (Bronchial Asthma history)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