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FD0C" w14:textId="77777777" w:rsidR="00481EE4" w:rsidRDefault="00000000">
      <w:pPr>
        <w:pStyle w:val="Title"/>
      </w:pPr>
      <w:r>
        <w:t>Retail Insights Assistant</w:t>
      </w:r>
    </w:p>
    <w:p w14:paraId="7DCD871A" w14:textId="77777777" w:rsidR="00481EE4" w:rsidRDefault="00000000">
      <w:pPr>
        <w:pStyle w:val="Heading1"/>
      </w:pPr>
      <w:r>
        <w:t>GenAI + Scalable Data System</w:t>
      </w:r>
    </w:p>
    <w:p w14:paraId="50C4F72A" w14:textId="77777777" w:rsidR="00481EE4" w:rsidRDefault="00000000">
      <w:pPr>
        <w:pStyle w:val="Heading2"/>
      </w:pPr>
      <w:r>
        <w:t>1. System Architecture &amp; Data Flow</w:t>
      </w:r>
    </w:p>
    <w:p w14:paraId="2F4AF6E0" w14:textId="7D6BB642" w:rsidR="00481EE4" w:rsidRDefault="00892EAF">
      <w:r w:rsidRPr="00892EAF">
        <w:drawing>
          <wp:inline distT="0" distB="0" distL="0" distR="0" wp14:anchorId="283BEB41" wp14:editId="2225A478">
            <wp:extent cx="4064329" cy="2901950"/>
            <wp:effectExtent l="0" t="0" r="0" b="0"/>
            <wp:docPr id="16818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5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0216" cy="29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2EAF">
        <w:drawing>
          <wp:inline distT="0" distB="0" distL="0" distR="0" wp14:anchorId="6A8DA74E" wp14:editId="00CB7627">
            <wp:extent cx="4044950" cy="3529500"/>
            <wp:effectExtent l="0" t="0" r="0" b="0"/>
            <wp:docPr id="6276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183" cy="35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C970" w14:textId="77777777" w:rsidR="00481EE4" w:rsidRDefault="00000000">
      <w:r>
        <w:t>Figure 1: High-Level System Architecture and Agent Workflow</w:t>
      </w:r>
    </w:p>
    <w:p w14:paraId="6255B443" w14:textId="77777777" w:rsidR="00481EE4" w:rsidRDefault="00000000">
      <w:r>
        <w:lastRenderedPageBreak/>
        <w:t>The system follows a modular Multi-Agent Architecture designed for extensibility and scalability.</w:t>
      </w:r>
    </w:p>
    <w:p w14:paraId="0CF161BC" w14:textId="77777777" w:rsidR="00481EE4" w:rsidRDefault="00000000">
      <w:pPr>
        <w:pStyle w:val="ListBullet"/>
      </w:pPr>
      <w:r>
        <w:t>Workflow:</w:t>
      </w:r>
    </w:p>
    <w:p w14:paraId="233F1249" w14:textId="77777777" w:rsidR="00481EE4" w:rsidRDefault="00000000">
      <w:pPr>
        <w:pStyle w:val="ListBullet2"/>
      </w:pPr>
      <w:r>
        <w:t>Orchestrator: Manages workflow.</w:t>
      </w:r>
    </w:p>
    <w:p w14:paraId="45AD3BB5" w14:textId="77777777" w:rsidR="00481EE4" w:rsidRDefault="00000000">
      <w:pPr>
        <w:pStyle w:val="ListBullet2"/>
      </w:pPr>
      <w:r>
        <w:t>Planner: Decomposes complex questions.</w:t>
      </w:r>
    </w:p>
    <w:p w14:paraId="21D869A5" w14:textId="77777777" w:rsidR="00481EE4" w:rsidRDefault="00000000">
      <w:pPr>
        <w:pStyle w:val="ListBullet2"/>
      </w:pPr>
      <w:r>
        <w:t>Data Engineer: Generates safe DuckDB SQL.</w:t>
      </w:r>
    </w:p>
    <w:p w14:paraId="06599F15" w14:textId="77777777" w:rsidR="00481EE4" w:rsidRDefault="00000000">
      <w:pPr>
        <w:pStyle w:val="ListBullet2"/>
      </w:pPr>
      <w:r>
        <w:t>Analyst: Summarizes results into business insights.</w:t>
      </w:r>
    </w:p>
    <w:p w14:paraId="3738AEB0" w14:textId="77777777" w:rsidR="00481EE4" w:rsidRDefault="00000000">
      <w:pPr>
        <w:pStyle w:val="ListBullet2"/>
      </w:pPr>
      <w:r>
        <w:t>Validator: Prevents SQL injection and Hallucinations.</w:t>
      </w:r>
    </w:p>
    <w:p w14:paraId="14926969" w14:textId="77777777" w:rsidR="00481EE4" w:rsidRDefault="00000000">
      <w:pPr>
        <w:pStyle w:val="Heading2"/>
      </w:pPr>
      <w:r>
        <w:t>2. System Interface (Snapshot)</w:t>
      </w:r>
    </w:p>
    <w:p w14:paraId="4FE2A1F5" w14:textId="77777777" w:rsidR="00481EE4" w:rsidRDefault="00000000">
      <w:r>
        <w:t>Below is a live snapshot of the Retail Insights Assistant interface:</w:t>
      </w:r>
    </w:p>
    <w:p w14:paraId="446C126A" w14:textId="77777777" w:rsidR="00481EE4" w:rsidRDefault="00000000">
      <w:r>
        <w:t>[Image not found at c:\Users\arjun\OneDrive\Documents\Projects\MyProjects\Retail_Insights_Assistant_GenAI_Scalable_Data_System\results\retail_insights_assistant_view_1766633553898.png]</w:t>
      </w:r>
    </w:p>
    <w:p w14:paraId="010B4142" w14:textId="77777777" w:rsidR="00481EE4" w:rsidRDefault="00000000">
      <w:pPr>
        <w:pStyle w:val="Heading2"/>
      </w:pPr>
      <w:r>
        <w:t>3. Scalability Strategy (100GB+)</w:t>
      </w:r>
    </w:p>
    <w:p w14:paraId="27D31ECD" w14:textId="77777777" w:rsidR="00481EE4" w:rsidRDefault="00000000">
      <w:pPr>
        <w:pStyle w:val="Heading3"/>
      </w:pPr>
      <w:r>
        <w:t>A. Data Engineering &amp; Storage</w:t>
      </w:r>
    </w:p>
    <w:p w14:paraId="69515D30" w14:textId="77777777" w:rsidR="00481EE4" w:rsidRDefault="00000000">
      <w:r>
        <w:t>Current: Local DuckDB.</w:t>
      </w:r>
    </w:p>
    <w:p w14:paraId="7170E10D" w14:textId="77777777" w:rsidR="00481EE4" w:rsidRDefault="00000000">
      <w:r>
        <w:t>Proposed (100GB+): Snowflake/BigQuery + S3 Data Lake (Parquet).</w:t>
      </w:r>
    </w:p>
    <w:p w14:paraId="12769361" w14:textId="77777777" w:rsidR="00481EE4" w:rsidRDefault="00000000">
      <w:pPr>
        <w:pStyle w:val="Heading3"/>
      </w:pPr>
      <w:r>
        <w:t>B. Retrieval Efficiency</w:t>
      </w:r>
    </w:p>
    <w:p w14:paraId="6A00BA31" w14:textId="77777777" w:rsidR="00481EE4" w:rsidRDefault="00000000">
      <w:r>
        <w:t>Partitioning: Date/Region based.</w:t>
      </w:r>
    </w:p>
    <w:p w14:paraId="38F3CE5B" w14:textId="77777777" w:rsidR="00481EE4" w:rsidRDefault="00000000">
      <w:r>
        <w:t>Vector Search: Pinecone/Qdrant for semantic search.</w:t>
      </w:r>
    </w:p>
    <w:p w14:paraId="7C4049C1" w14:textId="77777777" w:rsidR="00481EE4" w:rsidRDefault="00000000">
      <w:pPr>
        <w:pStyle w:val="Heading2"/>
      </w:pPr>
      <w:r>
        <w:t>4. LLM Integration Strategy</w:t>
      </w:r>
    </w:p>
    <w:p w14:paraId="495A6301" w14:textId="77777777" w:rsidR="00481EE4" w:rsidRDefault="00000000">
      <w:r>
        <w:t>Hub-and-Spoke Model:</w:t>
      </w:r>
    </w:p>
    <w:p w14:paraId="2B94FACD" w14:textId="77777777" w:rsidR="00481EE4" w:rsidRDefault="00000000">
      <w:r>
        <w:t>Complex Logic: GPT-4o / Gemini 1.5 Pro.</w:t>
      </w:r>
    </w:p>
    <w:p w14:paraId="0D66515C" w14:textId="77777777" w:rsidR="00481EE4" w:rsidRDefault="00000000">
      <w:r>
        <w:t>Task Specific: GPT-3.5 / Llama 3.</w:t>
      </w:r>
    </w:p>
    <w:p w14:paraId="294BE375" w14:textId="77777777" w:rsidR="00481EE4" w:rsidRDefault="00000000">
      <w:r>
        <w:t>RAG: Retrieve schema/values before prompting.</w:t>
      </w:r>
    </w:p>
    <w:sectPr w:rsidR="00481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738994">
    <w:abstractNumId w:val="8"/>
  </w:num>
  <w:num w:numId="2" w16cid:durableId="425228777">
    <w:abstractNumId w:val="6"/>
  </w:num>
  <w:num w:numId="3" w16cid:durableId="1798521743">
    <w:abstractNumId w:val="5"/>
  </w:num>
  <w:num w:numId="4" w16cid:durableId="458036860">
    <w:abstractNumId w:val="4"/>
  </w:num>
  <w:num w:numId="5" w16cid:durableId="1349915481">
    <w:abstractNumId w:val="7"/>
  </w:num>
  <w:num w:numId="6" w16cid:durableId="117072543">
    <w:abstractNumId w:val="3"/>
  </w:num>
  <w:num w:numId="7" w16cid:durableId="751124044">
    <w:abstractNumId w:val="2"/>
  </w:num>
  <w:num w:numId="8" w16cid:durableId="1263958206">
    <w:abstractNumId w:val="1"/>
  </w:num>
  <w:num w:numId="9" w16cid:durableId="7964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EE4"/>
    <w:rsid w:val="00711564"/>
    <w:rsid w:val="00892E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326C"/>
  <w14:defaultImageDpi w14:val="300"/>
  <w15:docId w15:val="{3B2717EF-6126-46A2-AED5-67939943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murthy</cp:lastModifiedBy>
  <cp:revision>2</cp:revision>
  <dcterms:created xsi:type="dcterms:W3CDTF">2013-12-23T23:15:00Z</dcterms:created>
  <dcterms:modified xsi:type="dcterms:W3CDTF">2025-12-25T04:08:00Z</dcterms:modified>
  <cp:category/>
</cp:coreProperties>
</file>