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One-Way Analysis of Variance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610 - Applied Statistics for Health Professions</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Andrew DiLernia</w:t>
      </w:r>
    </w:p>
    <w:bookmarkStart w:colFirst="0" w:colLast="0" w:name="bookmark=id.gjdgxs" w:id="0"/>
    <w:bookmarkEnd w:id="0"/>
    <w:p w:rsidR="00000000" w:rsidDel="00000000" w:rsidP="00000000" w:rsidRDefault="00000000" w:rsidRPr="00000000" w14:paraId="00000004">
      <w:pPr>
        <w:pStyle w:val="Heading2"/>
        <w:rPr/>
      </w:pPr>
      <w:r w:rsidDel="00000000" w:rsidR="00000000" w:rsidRPr="00000000">
        <w:rPr>
          <w:rtl w:val="0"/>
        </w:rPr>
        <w:t xml:space="preserve">Learning Objectives</w:t>
      </w:r>
    </w:p>
    <w:p w:rsidR="00000000" w:rsidDel="00000000" w:rsidP="00000000" w:rsidRDefault="00000000" w:rsidRPr="00000000" w14:paraId="00000005">
      <w:pPr>
        <w:numPr>
          <w:ilvl w:val="0"/>
          <w:numId w:val="3"/>
        </w:numPr>
        <w:ind w:left="720" w:hanging="480"/>
        <w:rPr/>
      </w:pPr>
      <w:r w:rsidDel="00000000" w:rsidR="00000000" w:rsidRPr="00000000">
        <w:rPr>
          <w:rtl w:val="0"/>
        </w:rPr>
        <w:t xml:space="preserve">The One-Way ANOVA Model: Comparing Groups</w:t>
      </w:r>
    </w:p>
    <w:p w:rsidR="00000000" w:rsidDel="00000000" w:rsidP="00000000" w:rsidRDefault="00000000" w:rsidRPr="00000000" w14:paraId="00000006">
      <w:pPr>
        <w:numPr>
          <w:ilvl w:val="0"/>
          <w:numId w:val="3"/>
        </w:numPr>
        <w:ind w:left="720" w:hanging="480"/>
        <w:rPr/>
      </w:pPr>
      <w:r w:rsidDel="00000000" w:rsidR="00000000" w:rsidRPr="00000000">
        <w:rPr>
          <w:rtl w:val="0"/>
        </w:rPr>
        <w:t xml:space="preserve">Checking model assumptions</w:t>
      </w:r>
    </w:p>
    <w:p w:rsidR="00000000" w:rsidDel="00000000" w:rsidP="00000000" w:rsidRDefault="00000000" w:rsidRPr="00000000" w14:paraId="00000007">
      <w:pPr>
        <w:numPr>
          <w:ilvl w:val="0"/>
          <w:numId w:val="3"/>
        </w:numPr>
        <w:ind w:left="720" w:hanging="480"/>
        <w:rPr/>
      </w:pPr>
      <w:r w:rsidDel="00000000" w:rsidR="00000000" w:rsidRPr="00000000">
        <w:rPr>
          <w:rtl w:val="0"/>
        </w:rPr>
        <w:t xml:space="preserve">Obtaining and interpreting results of the ANOVA table</w:t>
      </w:r>
    </w:p>
    <w:p w:rsidR="00000000" w:rsidDel="00000000" w:rsidP="00000000" w:rsidRDefault="00000000" w:rsidRPr="00000000" w14:paraId="00000008">
      <w:pPr>
        <w:numPr>
          <w:ilvl w:val="0"/>
          <w:numId w:val="3"/>
        </w:numPr>
        <w:ind w:left="720" w:hanging="480"/>
        <w:rPr/>
      </w:pPr>
      <w:r w:rsidDel="00000000" w:rsidR="00000000" w:rsidRPr="00000000">
        <w:rPr>
          <w:rtl w:val="0"/>
        </w:rPr>
        <w:t xml:space="preserve">Conducting and interpreting the results of a post-hoc analysis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begin by loading some R packages for this activity using the code below. Note: if it is the first time you are using an R package, you may need to install it first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install.packages()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Load necessary packages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library(ggthemes)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library(flextable)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library(broom)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library(ggfortify)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can set default theme settings for plots, and load some functions to simplify table customization and creation using the code below.</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Set ggplot theme for visualizations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theme_set(ggthemes::theme_few())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Set options for flextables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set_flextable_defaults(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na_str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Load function for printing tables nicely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source(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"https://raw.githubusercontent.com/dilernia/STA323/main/Functions/make_flex.R"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30j0zll" w:id="1"/>
    <w:bookmarkEnd w:id="1"/>
    <w:p w:rsidR="00000000" w:rsidDel="00000000" w:rsidP="00000000" w:rsidRDefault="00000000" w:rsidRPr="00000000" w14:paraId="0000000D">
      <w:pPr>
        <w:pStyle w:val="Heading2"/>
        <w:rPr/>
      </w:pPr>
      <w:r w:rsidDel="00000000" w:rsidR="00000000" w:rsidRPr="00000000">
        <w:rPr>
          <w:rtl w:val="0"/>
        </w:rPr>
        <w:t xml:space="preserve">GPA Example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 how we can use the two-sample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to compare the average quantitative response between two groups.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Importing fake GPA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simGPA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"https://raw.githubusercontent.com/dilernia/STA323/main/Data/simGPA.csv"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vector of colors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schoolColors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setNames(c(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"#4E2583"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"#5470c0"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"#aa152b"</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1994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Printing random rows of data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simGPA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dplyr::filter(University %in%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slice_sample(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make_flex()</w:t>
      </w:r>
      <w:r w:rsidDel="00000000" w:rsidR="00000000" w:rsidRPr="00000000">
        <w:rPr>
          <w:rtl w:val="0"/>
        </w:rPr>
      </w:r>
    </w:p>
    <w:tbl>
      <w:tblPr>
        <w:tblStyle w:val="Table1"/>
        <w:tblW w:w="2251.0" w:type="dxa"/>
        <w:jc w:val="center"/>
        <w:tblLayout w:type="fixed"/>
        <w:tblLook w:val="0000"/>
      </w:tblPr>
      <w:tblGrid>
        <w:gridCol w:w="875"/>
        <w:gridCol w:w="1376"/>
        <w:tblGridChange w:id="0">
          <w:tblGrid>
            <w:gridCol w:w="875"/>
            <w:gridCol w:w="1376"/>
          </w:tblGrid>
        </w:tblGridChange>
      </w:tblGrid>
      <w:tr>
        <w:trPr>
          <w:cantSplit w:val="0"/>
          <w:trHeight w:val="614"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GPA</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University</w:t>
            </w:r>
            <w:r w:rsidDel="00000000" w:rsidR="00000000" w:rsidRPr="00000000">
              <w:rPr>
                <w:rtl w:val="0"/>
              </w:rPr>
            </w:r>
          </w:p>
        </w:tc>
      </w:tr>
      <w:tr>
        <w:trPr>
          <w:cantSplit w:val="0"/>
          <w:trHeight w:val="574"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3.66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3.65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side-by-side box plots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twoSampGG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simGPA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dplyr::filter(University %in%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University,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University))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scale_fill_manual(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schoolColors)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twoSampGG</w:t>
      </w: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74" name="image2.png"/>
            <a:graphic>
              <a:graphicData uri="http://schemas.openxmlformats.org/drawingml/2006/picture">
                <pic:pic>
                  <pic:nvPicPr>
                    <pic:cNvPr descr=" " id="0" name="image2.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also calculate summary statistics for each group.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Calculating descriptive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quantStats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simGPA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dplyr::filter(University %in% c(</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"SVSU"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group_by(University)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Minimum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Q1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Q3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Maximum - Minimum,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sd(GPA,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Printing table of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quantStats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make_flex(</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"Summary statistics for student GPAs by university."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2: Summary statistics for student GPAs by university.</w:t>
      </w:r>
    </w:p>
    <w:tbl>
      <w:tblPr>
        <w:tblStyle w:val="Table2"/>
        <w:tblW w:w="9853.999999999998" w:type="dxa"/>
        <w:jc w:val="center"/>
        <w:tblLayout w:type="fixed"/>
        <w:tblLook w:val="0000"/>
      </w:tblPr>
      <w:tblGrid>
        <w:gridCol w:w="1376"/>
        <w:gridCol w:w="1303"/>
        <w:gridCol w:w="839"/>
        <w:gridCol w:w="839"/>
        <w:gridCol w:w="839"/>
        <w:gridCol w:w="1364"/>
        <w:gridCol w:w="961"/>
        <w:gridCol w:w="839"/>
        <w:gridCol w:w="839"/>
        <w:gridCol w:w="655"/>
        <w:tblGridChange w:id="0">
          <w:tblGrid>
            <w:gridCol w:w="1376"/>
            <w:gridCol w:w="1303"/>
            <w:gridCol w:w="839"/>
            <w:gridCol w:w="839"/>
            <w:gridCol w:w="839"/>
            <w:gridCol w:w="1364"/>
            <w:gridCol w:w="961"/>
            <w:gridCol w:w="839"/>
            <w:gridCol w:w="839"/>
            <w:gridCol w:w="655"/>
          </w:tblGrid>
        </w:tblGridChange>
      </w:tblGrid>
      <w:tr>
        <w:trPr>
          <w:cantSplit w:val="0"/>
          <w:trHeight w:val="614"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University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Minimum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Maximum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Mean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R</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w:t>
            </w:r>
            <w:r w:rsidDel="00000000" w:rsidR="00000000" w:rsidRPr="00000000">
              <w:rPr>
                <w:rtl w:val="0"/>
              </w:rPr>
            </w:r>
          </w:p>
        </w:tc>
      </w:tr>
      <w:tr>
        <w:trPr>
          <w:cantSplit w:val="0"/>
          <w:trHeight w:val="574"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3.25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3.94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0.69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0.18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SVSU</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3.12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3.32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3.46</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3.93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0.81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0.17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also provide a linear model interpretation of the test. Our model statement for the two-sample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is given by</w:t>
      </w:r>
    </w:p>
    <w:p w:rsidR="00000000" w:rsidDel="00000000" w:rsidP="00000000" w:rsidRDefault="00000000" w:rsidRPr="00000000" w14:paraId="00000046">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Y</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ε</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48">
      <w:pPr>
        <w:numPr>
          <w:ilvl w:val="0"/>
          <w:numId w:val="1"/>
        </w:numPr>
        <w:ind w:left="720" w:hanging="480"/>
        <w:rPr/>
      </w:pPr>
      <m:oMath>
        <m:sSub>
          <m:sSubPr>
            <m:ctrlPr>
              <w:rPr/>
            </m:ctrlPr>
          </m:sSubPr>
          <m:e>
            <m:r>
              <w:rPr/>
              <m:t xml:space="preserve">Y</m:t>
            </m:r>
          </m:e>
          <m:sub>
            <m:r>
              <w:rPr/>
              <m:t xml:space="preserve">1j</m:t>
            </m:r>
          </m:sub>
        </m:sSub>
      </m:oMath>
      <w:r w:rsidDel="00000000" w:rsidR="00000000" w:rsidRPr="00000000">
        <w:rPr>
          <w:rtl w:val="0"/>
        </w:rPr>
        <w:t xml:space="preserve"> is the high school GPA for the </w:t>
      </w:r>
      <m:oMath>
        <m:sSup>
          <m:sSupPr>
            <m:ctrlPr>
              <w:rPr/>
            </m:ctrlPr>
          </m:sSupPr>
          <m:e>
            <m:r>
              <w:rPr/>
              <m:t xml:space="preserve">j</m:t>
            </m:r>
          </m:e>
          <m:sup>
            <m:r>
              <w:rPr/>
              <m:t xml:space="preserve">th</m:t>
            </m:r>
          </m:sup>
        </m:sSup>
      </m:oMath>
      <w:r w:rsidDel="00000000" w:rsidR="00000000" w:rsidRPr="00000000">
        <w:rPr>
          <w:rtl w:val="0"/>
        </w:rPr>
        <w:t xml:space="preserve"> GVSU student in our sample</w:t>
      </w:r>
    </w:p>
    <w:p w:rsidR="00000000" w:rsidDel="00000000" w:rsidP="00000000" w:rsidRDefault="00000000" w:rsidRPr="00000000" w14:paraId="00000049">
      <w:pPr>
        <w:numPr>
          <w:ilvl w:val="0"/>
          <w:numId w:val="1"/>
        </w:numPr>
        <w:ind w:left="720" w:hanging="480"/>
        <w:rPr/>
      </w:pPr>
      <m:oMath>
        <m:sSub>
          <m:sSubPr>
            <m:ctrlPr>
              <w:rPr/>
            </m:ctrlPr>
          </m:sSubPr>
          <m:e>
            <m:r>
              <w:rPr/>
              <m:t xml:space="preserve">Y</m:t>
            </m:r>
          </m:e>
          <m:sub>
            <m:r>
              <w:rPr/>
              <m:t xml:space="preserve">2j</m:t>
            </m:r>
          </m:sub>
        </m:sSub>
      </m:oMath>
      <w:r w:rsidDel="00000000" w:rsidR="00000000" w:rsidRPr="00000000">
        <w:rPr>
          <w:rtl w:val="0"/>
        </w:rPr>
        <w:t xml:space="preserve"> is the high school GPA for the </w:t>
      </w:r>
      <m:oMath>
        <m:sSup>
          <m:sSupPr>
            <m:ctrlPr>
              <w:rPr/>
            </m:ctrlPr>
          </m:sSupPr>
          <m:e>
            <m:r>
              <w:rPr/>
              <m:t xml:space="preserve">j</m:t>
            </m:r>
          </m:e>
          <m:sup>
            <m:r>
              <w:rPr/>
              <m:t xml:space="preserve">th</m:t>
            </m:r>
          </m:sup>
        </m:sSup>
      </m:oMath>
      <w:r w:rsidDel="00000000" w:rsidR="00000000" w:rsidRPr="00000000">
        <w:rPr>
          <w:rtl w:val="0"/>
        </w:rPr>
        <w:t xml:space="preserve"> SVSU student in our sample</w:t>
      </w:r>
    </w:p>
    <w:p w:rsidR="00000000" w:rsidDel="00000000" w:rsidP="00000000" w:rsidRDefault="00000000" w:rsidRPr="00000000" w14:paraId="0000004A">
      <w:pPr>
        <w:numPr>
          <w:ilvl w:val="0"/>
          <w:numId w:val="1"/>
        </w:numPr>
        <w:ind w:left="720" w:hanging="480"/>
        <w:rPr/>
      </w:pPr>
      <m:oMath>
        <m:sSub>
          <m:sSubPr>
            <m:ctrlPr>
              <w:rPr/>
            </m:ctrlPr>
          </m:sSubPr>
          <m:e>
            <m:r>
              <m:t>μ</m:t>
            </m:r>
          </m:e>
          <m:sub>
            <m:r>
              <w:rPr/>
              <m:t xml:space="preserve">i</m:t>
            </m:r>
          </m:sub>
        </m:sSub>
      </m:oMath>
      <w:r w:rsidDel="00000000" w:rsidR="00000000" w:rsidRPr="00000000">
        <w:rPr>
          <w:rtl w:val="0"/>
        </w:rPr>
        <w:t xml:space="preserve"> is the average GPA of the ith university</w:t>
      </w:r>
    </w:p>
    <w:p w:rsidR="00000000" w:rsidDel="00000000" w:rsidP="00000000" w:rsidRDefault="00000000" w:rsidRPr="00000000" w14:paraId="0000004B">
      <w:pPr>
        <w:numPr>
          <w:ilvl w:val="0"/>
          <w:numId w:val="1"/>
        </w:numPr>
        <w:ind w:left="720" w:hanging="480"/>
        <w:rPr/>
      </w:pPr>
      <m:oMath>
        <m:sSub>
          <m:sSubPr>
            <m:ctrlPr>
              <w:rPr/>
            </m:ctrlPr>
          </m:sSubPr>
          <m:e>
            <m:r>
              <m:t>ε</m:t>
            </m:r>
          </m:e>
          <m:sub>
            <m:r>
              <w:rPr/>
              <m:t xml:space="preserve">ij</m:t>
            </m:r>
          </m:sub>
        </m:sSub>
      </m:oMath>
      <w:r w:rsidDel="00000000" w:rsidR="00000000" w:rsidRPr="00000000">
        <w:rPr>
          <w:rtl w:val="0"/>
        </w:rPr>
        <w:t xml:space="preserve"> are the independent and normally distributed error terms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formal statement of our hypotheses for the two-sample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are:</w:t>
      </w:r>
    </w:p>
    <w:p w:rsidR="00000000" w:rsidDel="00000000" w:rsidP="00000000" w:rsidRDefault="00000000" w:rsidRPr="00000000" w14:paraId="0000004D">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r>
          <w:rPr>
            <w:rFonts w:ascii="Cambria" w:cs="Cambria" w:eastAsia="Cambria" w:hAnsi="Cambria"/>
            <w:b w:val="0"/>
            <w:i w:val="0"/>
            <w:smallCaps w:val="0"/>
            <w:strike w:val="0"/>
            <w:color w:val="000000"/>
            <w:sz w:val="24"/>
            <w:szCs w:val="24"/>
            <w:u w:val="none"/>
            <w:shd w:fill="auto" w:val="clear"/>
            <w:vertAlign w:val="baseline"/>
          </w:rPr>
          <m:t xml:space="preserve"> vs.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a</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oMath>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m:t>μ</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average GPA of GVSU students and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m:t>μ</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SVSU students.</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76" name="image6.png"/>
            <a:graphic>
              <a:graphicData uri="http://schemas.openxmlformats.org/drawingml/2006/picture">
                <pic:pic>
                  <pic:nvPicPr>
                    <pic:cNvPr descr=" " id="0" name="image6.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if we had more than 2 groups?</w:t>
      </w:r>
    </w:p>
    <w:bookmarkStart w:colFirst="0" w:colLast="0" w:name="bookmark=id.1fob9te" w:id="2"/>
    <w:bookmarkEnd w:id="2"/>
    <w:p w:rsidR="00000000" w:rsidDel="00000000" w:rsidP="00000000" w:rsidRDefault="00000000" w:rsidRPr="00000000" w14:paraId="00000052">
      <w:pPr>
        <w:pStyle w:val="Heading2"/>
        <w:rPr/>
      </w:pPr>
      <w:r w:rsidDel="00000000" w:rsidR="00000000" w:rsidRPr="00000000">
        <w:rPr>
          <w:rtl w:val="0"/>
        </w:rPr>
        <w:t xml:space="preserve">One-Way ANOVA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 single quantitative response with more than 2 groups, we can use 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alysis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riance (ANOVA) model.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Questions explored using ANOVA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numPr>
          <w:ilvl w:val="0"/>
          <w:numId w:val="2"/>
        </w:numPr>
        <w:ind w:left="720" w:hanging="480"/>
        <w:rPr/>
      </w:pPr>
      <w:r w:rsidDel="00000000" w:rsidR="00000000" w:rsidRPr="00000000">
        <w:rPr>
          <w:rtl w:val="0"/>
        </w:rPr>
        <w:t xml:space="preserve">Does the mean GPA differ between majors for students at GVSU? 🎓</w:t>
      </w:r>
    </w:p>
    <w:p w:rsidR="00000000" w:rsidDel="00000000" w:rsidP="00000000" w:rsidRDefault="00000000" w:rsidRPr="00000000" w14:paraId="00000056">
      <w:pPr>
        <w:numPr>
          <w:ilvl w:val="0"/>
          <w:numId w:val="2"/>
        </w:numPr>
        <w:ind w:left="720" w:hanging="480"/>
        <w:rPr/>
      </w:pPr>
      <w:r w:rsidDel="00000000" w:rsidR="00000000" w:rsidRPr="00000000">
        <w:rPr>
          <w:rtl w:val="0"/>
        </w:rPr>
        <w:t xml:space="preserve">Does the average cost of a textbook vary by department (i.e. Math, Biology, and Spanish)? 📚</w:t>
      </w:r>
    </w:p>
    <w:p w:rsidR="00000000" w:rsidDel="00000000" w:rsidP="00000000" w:rsidRDefault="00000000" w:rsidRPr="00000000" w14:paraId="00000057">
      <w:pPr>
        <w:numPr>
          <w:ilvl w:val="0"/>
          <w:numId w:val="2"/>
        </w:numPr>
        <w:ind w:left="720" w:hanging="480"/>
        <w:rPr/>
      </w:pPr>
      <w:r w:rsidDel="00000000" w:rsidR="00000000" w:rsidRPr="00000000">
        <w:rPr>
          <w:rtl w:val="0"/>
        </w:rPr>
        <w:t xml:space="preserve">Does the average blood-pressure differ for 4 different types of medications?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response and explanatory variables for each of the example scenarios?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if we wanted to compare the average GPA of GVSU, SVSU, and Ashland University?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side-by-side box plots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threeSampGG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simGPA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University,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University))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scale_fill_manual(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schoolColors)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threeSampGG</w:t>
      </w: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75" name="image5.png"/>
            <a:graphic>
              <a:graphicData uri="http://schemas.openxmlformats.org/drawingml/2006/picture">
                <pic:pic>
                  <pic:nvPicPr>
                    <pic:cNvPr descr=" " id="0" name="image5.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Calculating descriptive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quant3Stats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simGPA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group_by(University)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Minimum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Q1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Q3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Maximum - Minimum,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sd(GPA,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Printing table of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quant3Stats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make_flex(</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"Summary statistics for student GPAs by university."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3: Summary statistics for student GPAs by university.</w:t>
      </w:r>
    </w:p>
    <w:tbl>
      <w:tblPr>
        <w:tblStyle w:val="Table3"/>
        <w:tblW w:w="9853.999999999998" w:type="dxa"/>
        <w:jc w:val="center"/>
        <w:tblLayout w:type="fixed"/>
        <w:tblLook w:val="0000"/>
      </w:tblPr>
      <w:tblGrid>
        <w:gridCol w:w="1376"/>
        <w:gridCol w:w="1303"/>
        <w:gridCol w:w="839"/>
        <w:gridCol w:w="839"/>
        <w:gridCol w:w="839"/>
        <w:gridCol w:w="1364"/>
        <w:gridCol w:w="961"/>
        <w:gridCol w:w="839"/>
        <w:gridCol w:w="839"/>
        <w:gridCol w:w="655"/>
        <w:tblGridChange w:id="0">
          <w:tblGrid>
            <w:gridCol w:w="1376"/>
            <w:gridCol w:w="1303"/>
            <w:gridCol w:w="839"/>
            <w:gridCol w:w="839"/>
            <w:gridCol w:w="839"/>
            <w:gridCol w:w="1364"/>
            <w:gridCol w:w="961"/>
            <w:gridCol w:w="839"/>
            <w:gridCol w:w="839"/>
            <w:gridCol w:w="655"/>
          </w:tblGrid>
        </w:tblGridChange>
      </w:tblGrid>
      <w:tr>
        <w:trPr>
          <w:cantSplit w:val="0"/>
          <w:trHeight w:val="614"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University</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Minimum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Maximum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Mean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R</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w:t>
            </w:r>
            <w:r w:rsidDel="00000000" w:rsidR="00000000" w:rsidRPr="00000000">
              <w:rPr>
                <w:rtl w:val="0"/>
              </w:rPr>
            </w:r>
          </w:p>
        </w:tc>
      </w:tr>
      <w:tr>
        <w:trPr>
          <w:cantSplit w:val="0"/>
          <w:trHeight w:val="572"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AU</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2.91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3.25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0.85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0.22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GVSU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SVSU</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3.12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3.32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3.46</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3.93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3.45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0.81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0.17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group means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formulation of the One-Way ANOVA model in general is:</w:t>
      </w:r>
    </w:p>
    <w:p w:rsidR="00000000" w:rsidDel="00000000" w:rsidP="00000000" w:rsidRDefault="00000000" w:rsidRPr="00000000" w14:paraId="00000088">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Y</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ε</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oMath>
      <w:r w:rsidDel="00000000" w:rsidR="00000000" w:rsidRPr="00000000">
        <w:rPr>
          <w:rtl w:val="0"/>
        </w:rPr>
      </w:r>
    </w:p>
    <w:p w:rsidR="00000000" w:rsidDel="00000000" w:rsidP="00000000" w:rsidRDefault="00000000" w:rsidRPr="00000000" w14:paraId="00000089">
      <w:pPr>
        <w:jc w:val="center"/>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Response= Group Mean + Error Term</m:t>
        </m:r>
      </m:oMath>
      <w:r w:rsidDel="00000000" w:rsidR="00000000" w:rsidRPr="00000000">
        <w:rPr>
          <w:rtl w:val="0"/>
        </w:rPr>
      </w:r>
    </w:p>
    <w:p w:rsidR="00000000" w:rsidDel="00000000" w:rsidP="00000000" w:rsidRDefault="00000000" w:rsidRPr="00000000" w14:paraId="0000008A">
      <w:pPr>
        <w:numPr>
          <w:ilvl w:val="0"/>
          <w:numId w:val="4"/>
        </w:numPr>
        <w:ind w:left="720" w:hanging="480"/>
        <w:rPr/>
      </w:pPr>
      <m:oMath>
        <m:sSub>
          <m:sSubPr>
            <m:ctrlPr>
              <w:rPr/>
            </m:ctrlPr>
          </m:sSubPr>
          <m:e>
            <m:r>
              <w:rPr/>
              <m:t xml:space="preserve">Y</m:t>
            </m:r>
          </m:e>
          <m:sub>
            <m:r>
              <w:rPr/>
              <m:t xml:space="preserve">ij</m:t>
            </m:r>
          </m:sub>
        </m:sSub>
      </m:oMath>
      <w:r w:rsidDel="00000000" w:rsidR="00000000" w:rsidRPr="00000000">
        <w:rPr>
          <w:rtl w:val="0"/>
        </w:rPr>
        <w:t xml:space="preserve">: response for the </w:t>
      </w:r>
      <m:oMath>
        <m:sSup>
          <m:sSupPr>
            <m:ctrlPr>
              <w:rPr/>
            </m:ctrlPr>
          </m:sSupPr>
          <m:e>
            <m:r>
              <w:rPr/>
              <m:t xml:space="preserve">j</m:t>
            </m:r>
          </m:e>
          <m:sup>
            <m:r>
              <w:rPr/>
              <m:t xml:space="preserve">th</m:t>
            </m:r>
          </m:sup>
        </m:sSup>
      </m:oMath>
      <w:r w:rsidDel="00000000" w:rsidR="00000000" w:rsidRPr="00000000">
        <w:rPr>
          <w:rtl w:val="0"/>
        </w:rPr>
        <w:t xml:space="preserve"> observation of the </w:t>
      </w:r>
      <m:oMath>
        <m:sSup>
          <m:sSupPr>
            <m:ctrlPr>
              <w:rPr/>
            </m:ctrlPr>
          </m:sSupPr>
          <m:e>
            <m:r>
              <w:rPr/>
              <m:t xml:space="preserve">i</m:t>
            </m:r>
          </m:e>
          <m:sup>
            <m:r>
              <w:rPr/>
              <m:t xml:space="preserve">th</m:t>
            </m:r>
          </m:sup>
        </m:sSup>
      </m:oMath>
      <w:r w:rsidDel="00000000" w:rsidR="00000000" w:rsidRPr="00000000">
        <w:rPr>
          <w:rtl w:val="0"/>
        </w:rPr>
        <w:t xml:space="preserve"> group</w:t>
      </w:r>
    </w:p>
    <w:p w:rsidR="00000000" w:rsidDel="00000000" w:rsidP="00000000" w:rsidRDefault="00000000" w:rsidRPr="00000000" w14:paraId="0000008B">
      <w:pPr>
        <w:numPr>
          <w:ilvl w:val="0"/>
          <w:numId w:val="4"/>
        </w:numPr>
        <w:ind w:left="720" w:hanging="480"/>
        <w:rPr/>
      </w:pPr>
      <m:oMath>
        <m:sSub>
          <m:sSubPr>
            <m:ctrlPr>
              <w:rPr/>
            </m:ctrlPr>
          </m:sSubPr>
          <m:e>
            <m:r>
              <m:t>μ</m:t>
            </m:r>
          </m:e>
          <m:sub>
            <m:r>
              <w:rPr/>
              <m:t xml:space="preserve">i</m:t>
            </m:r>
          </m:sub>
        </m:sSub>
      </m:oMath>
      <w:r w:rsidDel="00000000" w:rsidR="00000000" w:rsidRPr="00000000">
        <w:rPr>
          <w:rtl w:val="0"/>
        </w:rPr>
        <w:t xml:space="preserve">: group specific means</w:t>
      </w:r>
    </w:p>
    <w:p w:rsidR="00000000" w:rsidDel="00000000" w:rsidP="00000000" w:rsidRDefault="00000000" w:rsidRPr="00000000" w14:paraId="0000008C">
      <w:pPr>
        <w:numPr>
          <w:ilvl w:val="0"/>
          <w:numId w:val="4"/>
        </w:numPr>
        <w:ind w:left="720" w:hanging="480"/>
        <w:rPr/>
      </w:pPr>
      <m:oMath>
        <m:sSub>
          <m:sSubPr>
            <m:ctrlPr>
              <w:rPr/>
            </m:ctrlPr>
          </m:sSubPr>
          <m:e>
            <m:r>
              <m:t>ε</m:t>
            </m:r>
          </m:e>
          <m:sub>
            <m:r>
              <w:rPr/>
              <m:t xml:space="preserve">ij</m:t>
            </m:r>
          </m:sub>
        </m:sSub>
      </m:oMath>
      <w:r w:rsidDel="00000000" w:rsidR="00000000" w:rsidRPr="00000000">
        <w:rPr>
          <w:rtl w:val="0"/>
        </w:rPr>
        <w:t xml:space="preserve">: independent and normally distributed error terms</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78" name="image12.png"/>
            <a:graphic>
              <a:graphicData uri="http://schemas.openxmlformats.org/drawingml/2006/picture">
                <pic:pic>
                  <pic:nvPicPr>
                    <pic:cNvPr descr=" " id="0" name="image1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test if the group means are equal, a formal statement of the hypotheses for the group-means formulation of the One-Way ANOVA model is:</w:t>
      </w:r>
    </w:p>
    <w:p w:rsidR="00000000" w:rsidDel="00000000" w:rsidP="00000000" w:rsidRDefault="00000000" w:rsidRPr="00000000" w14:paraId="00000090">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G</m:t>
            </m:r>
          </m:sub>
        </m:sSub>
        <m:r>
          <w:rPr>
            <w:rFonts w:ascii="Cambria" w:cs="Cambria" w:eastAsia="Cambria" w:hAnsi="Cambria"/>
            <w:b w:val="0"/>
            <w:i w:val="0"/>
            <w:smallCaps w:val="0"/>
            <w:strike w:val="0"/>
            <w:color w:val="000000"/>
            <w:sz w:val="24"/>
            <w:szCs w:val="24"/>
            <w:u w:val="none"/>
            <w:shd w:fill="auto" w:val="clear"/>
            <w:vertAlign w:val="baseline"/>
          </w:rPr>
          <m:t xml:space="preserve"> vs.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a</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 for some i,k,</m:t>
        </m:r>
      </m:oMath>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test is conducted using 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 and corresponding p-value from the ANOVA table.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group effects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formulation of ANOVA model in general is:</w:t>
      </w:r>
    </w:p>
    <w:p w:rsidR="00000000" w:rsidDel="00000000" w:rsidP="00000000" w:rsidRDefault="00000000" w:rsidRPr="00000000" w14:paraId="00000093">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Y</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μ</m:t>
        </m:r>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α</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ε</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oMath>
      <w:r w:rsidDel="00000000" w:rsidR="00000000" w:rsidRPr="00000000">
        <w:rPr>
          <w:rtl w:val="0"/>
        </w:rPr>
      </w:r>
    </w:p>
    <w:p w:rsidR="00000000" w:rsidDel="00000000" w:rsidP="00000000" w:rsidRDefault="00000000" w:rsidRPr="00000000" w14:paraId="00000094">
      <w:pPr>
        <w:jc w:val="center"/>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Response=Grand Mean +Group Effect +Error Term</m:t>
        </m:r>
      </m:oMath>
      <w:r w:rsidDel="00000000" w:rsidR="00000000" w:rsidRPr="00000000">
        <w:rPr>
          <w:rtl w:val="0"/>
        </w:rPr>
      </w:r>
    </w:p>
    <w:p w:rsidR="00000000" w:rsidDel="00000000" w:rsidP="00000000" w:rsidRDefault="00000000" w:rsidRPr="00000000" w14:paraId="00000095">
      <w:pPr>
        <w:numPr>
          <w:ilvl w:val="0"/>
          <w:numId w:val="5"/>
        </w:numPr>
        <w:ind w:left="720" w:hanging="480"/>
        <w:rPr/>
      </w:pPr>
      <m:oMath>
        <m:sSub>
          <m:sSubPr>
            <m:ctrlPr>
              <w:rPr/>
            </m:ctrlPr>
          </m:sSubPr>
          <m:e>
            <m:r>
              <w:rPr/>
              <m:t xml:space="preserve">Y</m:t>
            </m:r>
          </m:e>
          <m:sub>
            <m:r>
              <w:rPr/>
              <m:t xml:space="preserve">ij</m:t>
            </m:r>
          </m:sub>
        </m:sSub>
      </m:oMath>
      <w:r w:rsidDel="00000000" w:rsidR="00000000" w:rsidRPr="00000000">
        <w:rPr>
          <w:rtl w:val="0"/>
        </w:rPr>
        <w:t xml:space="preserve">: response for the </w:t>
      </w:r>
      <m:oMath>
        <m:sSup>
          <m:sSupPr>
            <m:ctrlPr>
              <w:rPr/>
            </m:ctrlPr>
          </m:sSupPr>
          <m:e>
            <m:r>
              <w:rPr/>
              <m:t xml:space="preserve">j</m:t>
            </m:r>
          </m:e>
          <m:sup>
            <m:r>
              <w:rPr/>
              <m:t xml:space="preserve">th</m:t>
            </m:r>
          </m:sup>
        </m:sSup>
      </m:oMath>
      <w:r w:rsidDel="00000000" w:rsidR="00000000" w:rsidRPr="00000000">
        <w:rPr>
          <w:rtl w:val="0"/>
        </w:rPr>
        <w:t xml:space="preserve"> observation of the </w:t>
      </w:r>
      <m:oMath>
        <m:sSup>
          <m:sSupPr>
            <m:ctrlPr>
              <w:rPr/>
            </m:ctrlPr>
          </m:sSupPr>
          <m:e>
            <m:r>
              <w:rPr/>
              <m:t xml:space="preserve">i</m:t>
            </m:r>
          </m:e>
          <m:sup>
            <m:r>
              <w:rPr/>
              <m:t xml:space="preserve">th</m:t>
            </m:r>
          </m:sup>
        </m:sSup>
      </m:oMath>
      <w:r w:rsidDel="00000000" w:rsidR="00000000" w:rsidRPr="00000000">
        <w:rPr>
          <w:rtl w:val="0"/>
        </w:rPr>
        <w:t xml:space="preserve"> group</w:t>
      </w:r>
    </w:p>
    <w:p w:rsidR="00000000" w:rsidDel="00000000" w:rsidP="00000000" w:rsidRDefault="00000000" w:rsidRPr="00000000" w14:paraId="00000096">
      <w:pPr>
        <w:numPr>
          <w:ilvl w:val="0"/>
          <w:numId w:val="5"/>
        </w:numPr>
        <w:ind w:left="720" w:hanging="480"/>
        <w:rPr/>
      </w:pPr>
      <m:oMath>
        <m:r>
          <m:t>μ</m:t>
        </m:r>
      </m:oMath>
      <w:r w:rsidDel="00000000" w:rsidR="00000000" w:rsidRPr="00000000">
        <w:rPr>
          <w:rtl w:val="0"/>
        </w:rPr>
        <w:t xml:space="preserve">: mean response of all groups together</w:t>
      </w:r>
    </w:p>
    <w:p w:rsidR="00000000" w:rsidDel="00000000" w:rsidP="00000000" w:rsidRDefault="00000000" w:rsidRPr="00000000" w14:paraId="00000097">
      <w:pPr>
        <w:numPr>
          <w:ilvl w:val="0"/>
          <w:numId w:val="5"/>
        </w:numPr>
        <w:ind w:left="720" w:hanging="480"/>
        <w:rPr/>
      </w:pPr>
      <m:oMath>
        <m:sSub>
          <m:sSubPr>
            <m:ctrlPr>
              <w:rPr/>
            </m:ctrlPr>
          </m:sSubPr>
          <m:e>
            <m:r>
              <m:t>α</m:t>
            </m:r>
          </m:e>
          <m:sub>
            <m:r>
              <w:rPr/>
              <m:t xml:space="preserve">i</m:t>
            </m:r>
          </m:sub>
        </m:sSub>
        <m:r>
          <w:rPr/>
          <m:t xml:space="preserve">=</m:t>
        </m:r>
        <m:sSub>
          <m:sSubPr>
            <m:ctrlPr>
              <w:rPr/>
            </m:ctrlPr>
          </m:sSubPr>
          <m:e>
            <m:r>
              <w:rPr/>
              <m:t>μ</m:t>
            </m:r>
          </m:e>
          <m:sub>
            <m:r>
              <w:rPr/>
              <m:t xml:space="preserve">i</m:t>
            </m:r>
          </m:sub>
        </m:sSub>
        <m:r>
          <w:rPr/>
          <m:t xml:space="preserve">−</m:t>
        </m:r>
        <m:r>
          <w:rPr/>
          <m:t>μ</m:t>
        </m:r>
      </m:oMath>
      <w:r w:rsidDel="00000000" w:rsidR="00000000" w:rsidRPr="00000000">
        <w:rPr>
          <w:rtl w:val="0"/>
        </w:rPr>
        <w:t xml:space="preserve">: group effect of the </w:t>
      </w:r>
      <m:oMath>
        <m:sSup>
          <m:sSupPr>
            <m:ctrlPr>
              <w:rPr/>
            </m:ctrlPr>
          </m:sSupPr>
          <m:e>
            <m:r>
              <w:rPr/>
              <m:t xml:space="preserve">i</m:t>
            </m:r>
          </m:e>
          <m:sup>
            <m:r>
              <w:rPr/>
              <m:t xml:space="preserve">th</m:t>
            </m:r>
          </m:sup>
        </m:sSup>
      </m:oMath>
      <w:r w:rsidDel="00000000" w:rsidR="00000000" w:rsidRPr="00000000">
        <w:rPr>
          <w:rtl w:val="0"/>
        </w:rPr>
        <w:t xml:space="preserve"> group</w:t>
      </w:r>
    </w:p>
    <w:p w:rsidR="00000000" w:rsidDel="00000000" w:rsidP="00000000" w:rsidRDefault="00000000" w:rsidRPr="00000000" w14:paraId="00000098">
      <w:pPr>
        <w:numPr>
          <w:ilvl w:val="0"/>
          <w:numId w:val="5"/>
        </w:numPr>
        <w:ind w:left="720" w:hanging="480"/>
        <w:rPr/>
      </w:pPr>
      <m:oMath>
        <m:sSub>
          <m:sSubPr>
            <m:ctrlPr>
              <w:rPr/>
            </m:ctrlPr>
          </m:sSubPr>
          <m:e>
            <m:r>
              <m:t>ε</m:t>
            </m:r>
          </m:e>
          <m:sub>
            <m:r>
              <w:rPr/>
              <m:t xml:space="preserve">ij</m:t>
            </m:r>
          </m:sub>
        </m:sSub>
      </m:oMath>
      <w:r w:rsidDel="00000000" w:rsidR="00000000" w:rsidRPr="00000000">
        <w:rPr>
          <w:rtl w:val="0"/>
        </w:rPr>
        <w:t xml:space="preserve">: independent and normally distributed error terms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group-effects approach, our hypotheses for testing if the group means are equal are:</w:t>
      </w:r>
    </w:p>
    <w:p w:rsidR="00000000" w:rsidDel="00000000" w:rsidP="00000000" w:rsidRDefault="00000000" w:rsidRPr="00000000" w14:paraId="0000009A">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α</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α</m:t>
            </m:r>
          </m:e>
          <m:sub>
            <m:r>
              <w:rPr>
                <w:rFonts w:ascii="Cambria" w:cs="Cambria" w:eastAsia="Cambria" w:hAnsi="Cambria"/>
                <w:b w:val="0"/>
                <w:i w:val="0"/>
                <w:smallCaps w:val="0"/>
                <w:strike w:val="0"/>
                <w:color w:val="000000"/>
                <w:sz w:val="24"/>
                <w:szCs w:val="24"/>
                <w:u w:val="none"/>
                <w:shd w:fill="auto" w:val="clear"/>
                <w:vertAlign w:val="baseline"/>
              </w:rPr>
              <m:t xml:space="preserve">G</m:t>
            </m:r>
          </m:sub>
        </m:sSub>
        <m:r>
          <w:rPr>
            <w:rFonts w:ascii="Cambria" w:cs="Cambria" w:eastAsia="Cambria" w:hAnsi="Cambria"/>
            <w:b w:val="0"/>
            <w:i w:val="0"/>
            <w:smallCaps w:val="0"/>
            <w:strike w:val="0"/>
            <w:color w:val="000000"/>
            <w:sz w:val="24"/>
            <w:szCs w:val="24"/>
            <w:u w:val="none"/>
            <w:shd w:fill="auto" w:val="clear"/>
            <w:vertAlign w:val="baseline"/>
          </w:rPr>
          <m:t xml:space="preserve">=0 vs.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a</m:t>
            </m:r>
          </m:sub>
        </m:sSub>
        <m:r>
          <w:rPr>
            <w:rFonts w:ascii="Cambria" w:cs="Cambria" w:eastAsia="Cambria" w:hAnsi="Cambria"/>
            <w:b w:val="0"/>
            <w:i w:val="0"/>
            <w:smallCaps w:val="0"/>
            <w:strike w:val="0"/>
            <w:color w:val="000000"/>
            <w:sz w:val="24"/>
            <w:szCs w:val="24"/>
            <w:u w:val="none"/>
            <w:shd w:fill="auto" w:val="clear"/>
            <w:vertAlign w:val="baseline"/>
          </w:rPr>
          <m:t xml:space="preserve">:At least one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α</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this is equivalent to testing:</w:t>
      </w:r>
    </w:p>
    <w:p w:rsidR="00000000" w:rsidDel="00000000" w:rsidP="00000000" w:rsidRDefault="00000000" w:rsidRPr="00000000" w14:paraId="0000009C">
      <w:pPr>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G</m:t>
            </m:r>
          </m:sub>
        </m:sSub>
        <m:r>
          <w:rPr>
            <w:rFonts w:ascii="Cambria" w:cs="Cambria" w:eastAsia="Cambria" w:hAnsi="Cambria"/>
            <w:b w:val="0"/>
            <w:i w:val="0"/>
            <w:smallCaps w:val="0"/>
            <w:strike w:val="0"/>
            <w:color w:val="000000"/>
            <w:sz w:val="24"/>
            <w:szCs w:val="24"/>
            <w:u w:val="none"/>
            <w:shd w:fill="auto" w:val="clear"/>
            <w:vertAlign w:val="baseline"/>
          </w:rPr>
          <m:t xml:space="preserve"> vs.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H</m:t>
            </m:r>
          </m:e>
          <m:sub>
            <m:r>
              <w:rPr>
                <w:rFonts w:ascii="Cambria" w:cs="Cambria" w:eastAsia="Cambria" w:hAnsi="Cambria"/>
                <w:b w:val="0"/>
                <w:i w:val="0"/>
                <w:smallCaps w:val="0"/>
                <w:strike w:val="0"/>
                <w:color w:val="000000"/>
                <w:sz w:val="24"/>
                <w:szCs w:val="24"/>
                <w:u w:val="none"/>
                <w:shd w:fill="auto" w:val="clear"/>
                <w:vertAlign w:val="baseline"/>
              </w:rPr>
              <m:t xml:space="preserve">a</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μ</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 for some i,k</m:t>
        </m:r>
      </m:oMath>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group-means formulation of the model is more commonly used, we will default to this approach moving forward.</w:t>
      </w:r>
    </w:p>
    <w:bookmarkStart w:colFirst="0" w:colLast="0" w:name="bookmark=id.3znysh7" w:id="3"/>
    <w:bookmarkEnd w:id="3"/>
    <w:p w:rsidR="00000000" w:rsidDel="00000000" w:rsidP="00000000" w:rsidRDefault="00000000" w:rsidRPr="00000000" w14:paraId="0000009E">
      <w:pPr>
        <w:pStyle w:val="Heading2"/>
        <w:rPr/>
      </w:pPr>
      <w:r w:rsidDel="00000000" w:rsidR="00000000" w:rsidRPr="00000000">
        <w:rPr>
          <w:rtl w:val="0"/>
        </w:rPr>
        <w:t xml:space="preserve">One-Way ANOVA Table</w:t>
      </w:r>
    </w:p>
    <w:tbl>
      <w:tblPr>
        <w:tblStyle w:val="Table4"/>
        <w:tblW w:w="6826.0" w:type="dxa"/>
        <w:jc w:val="center"/>
        <w:tblLayout w:type="fixed"/>
        <w:tblLook w:val="0000"/>
      </w:tblPr>
      <w:tblGrid>
        <w:gridCol w:w="1108"/>
        <w:gridCol w:w="777"/>
        <w:gridCol w:w="1309"/>
        <w:gridCol w:w="1380"/>
        <w:gridCol w:w="1132"/>
        <w:gridCol w:w="1120"/>
        <w:tblGridChange w:id="0">
          <w:tblGrid>
            <w:gridCol w:w="1108"/>
            <w:gridCol w:w="777"/>
            <w:gridCol w:w="1309"/>
            <w:gridCol w:w="1380"/>
            <w:gridCol w:w="1132"/>
            <w:gridCol w:w="1120"/>
          </w:tblGrid>
        </w:tblGridChange>
      </w:tblGrid>
      <w:tr>
        <w:trPr>
          <w:cantSplit w:val="0"/>
          <w:trHeight w:val="612"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Source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df</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MS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F.value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p.value</w:t>
            </w:r>
            <w:r w:rsidDel="00000000" w:rsidR="00000000" w:rsidRPr="00000000">
              <w:rPr>
                <w:rtl w:val="0"/>
              </w:rPr>
            </w:r>
          </w:p>
        </w:tc>
      </w:tr>
      <w:tr>
        <w:trPr>
          <w:cantSplit w:val="0"/>
          <w:trHeight w:val="611"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Model</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Math" w:cs="Cambria Math" w:eastAsia="Cambria Math" w:hAnsi="Cambria Math"/>
                <w:b w:val="0"/>
                <w:i w:val="1"/>
                <w:color w:val="000000"/>
                <w:sz w:val="22"/>
                <w:szCs w:val="22"/>
                <w:u w:val="none"/>
                <w:rtl w:val="0"/>
              </w:rPr>
              <w:t xml:space="preserve">G-1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SSGroups</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MSGroups</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Math" w:cs="Cambria Math" w:eastAsia="Cambria Math" w:hAnsi="Cambria Math"/>
                <w:b w:val="0"/>
                <w:i w:val="1"/>
                <w:color w:val="000000"/>
                <w:sz w:val="22"/>
                <w:szCs w:val="22"/>
                <w:u w:val="none"/>
                <w:rtl w:val="0"/>
              </w:rPr>
              <w:t xml:space="preserve">F</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p-value</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Math" w:cs="Cambria Math" w:eastAsia="Cambria Math" w:hAnsi="Cambria Math"/>
                <w:b w:val="0"/>
                <w:i w:val="1"/>
                <w:color w:val="000000"/>
                <w:sz w:val="22"/>
                <w:szCs w:val="22"/>
                <w:u w:val="none"/>
                <w:rtl w:val="0"/>
              </w:rPr>
              <w:t xml:space="preserve">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SSE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r>
          </w:p>
        </w:tc>
      </w:tr>
      <w:tr>
        <w:trPr>
          <w:cantSplit w:val="0"/>
          <w:trHeight w:val="569"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Math" w:cs="Cambria Math" w:eastAsia="Cambria Math" w:hAnsi="Cambria Math"/>
                <w:b w:val="0"/>
                <w:i w:val="1"/>
                <w:color w:val="000000"/>
                <w:sz w:val="22"/>
                <w:szCs w:val="22"/>
                <w:u w:val="none"/>
                <w:rtl w:val="0"/>
              </w:rPr>
              <w:t xml:space="preserve">n-1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Cambria" w:cs="Cambria" w:eastAsia="Cambria" w:hAnsi="Cambria"/>
                <w:b w:val="0"/>
                <w:i w:val="0"/>
                <w:color w:val="000000"/>
                <w:sz w:val="22"/>
                <w:szCs w:val="22"/>
                <w:u w:val="none"/>
                <w:rtl w:val="0"/>
              </w:rPr>
              <w:t xml:space="preserve">SSTotal</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tl w:val="0"/>
              </w:rPr>
            </w:r>
          </w:p>
        </w:tc>
      </w:tr>
    </w:tbl>
    <w:p w:rsidR="00000000" w:rsidDel="00000000" w:rsidP="00000000" w:rsidRDefault="00000000" w:rsidRPr="00000000" w14:paraId="000000B7">
      <w:pPr>
        <w:numPr>
          <w:ilvl w:val="0"/>
          <w:numId w:val="6"/>
        </w:numPr>
        <w:ind w:left="720" w:hanging="480"/>
        <w:rPr/>
      </w:pPr>
      <m:oMath>
        <m:r>
          <w:rPr/>
          <m:t xml:space="preserve">G</m:t>
        </m:r>
      </m:oMath>
      <w:r w:rsidDel="00000000" w:rsidR="00000000" w:rsidRPr="00000000">
        <w:rPr>
          <w:rtl w:val="0"/>
        </w:rPr>
        <w:t xml:space="preserve">: number of groups</w:t>
      </w:r>
    </w:p>
    <w:p w:rsidR="00000000" w:rsidDel="00000000" w:rsidP="00000000" w:rsidRDefault="00000000" w:rsidRPr="00000000" w14:paraId="000000B8">
      <w:pPr>
        <w:numPr>
          <w:ilvl w:val="0"/>
          <w:numId w:val="6"/>
        </w:numPr>
        <w:ind w:left="720" w:hanging="480"/>
        <w:rPr/>
      </w:pPr>
      <m:oMath>
        <m:r>
          <w:rPr/>
          <m:t xml:space="preserve">n</m:t>
        </m:r>
      </m:oMath>
      <w:r w:rsidDel="00000000" w:rsidR="00000000" w:rsidRPr="00000000">
        <w:rPr>
          <w:rtl w:val="0"/>
        </w:rPr>
        <w:t xml:space="preserve">: total number of data points or observations</w:t>
      </w:r>
    </w:p>
    <w:p w:rsidR="00000000" w:rsidDel="00000000" w:rsidP="00000000" w:rsidRDefault="00000000" w:rsidRPr="00000000" w14:paraId="000000B9">
      <w:pPr>
        <w:numPr>
          <w:ilvl w:val="0"/>
          <w:numId w:val="6"/>
        </w:numPr>
        <w:ind w:left="720" w:hanging="480"/>
        <w:rPr/>
      </w:pPr>
      <m:oMath>
        <m:r>
          <w:rPr/>
          <m:t xml:space="preserve">MSGroups=</m:t>
        </m:r>
        <m:f>
          <m:fPr>
            <m:ctrlPr>
              <w:rPr/>
            </m:ctrlPr>
          </m:fPr>
          <m:num>
            <m:r>
              <w:rPr/>
              <m:t xml:space="preserve">SSGroups</m:t>
            </m:r>
          </m:num>
          <m:den>
            <m:r>
              <w:rPr/>
              <m:t xml:space="preserve">d</m:t>
            </m:r>
            <m:sSub>
              <m:sSubPr>
                <m:ctrlPr>
                  <w:rPr/>
                </m:ctrlPr>
              </m:sSubPr>
              <m:e>
                <m:r>
                  <w:rPr/>
                  <m:t xml:space="preserve">f</m:t>
                </m:r>
              </m:e>
              <m:sub>
                <m:r>
                  <w:rPr/>
                  <m:t xml:space="preserve">Groups</m:t>
                </m:r>
              </m:sub>
            </m:sSub>
          </m:den>
        </m:f>
        <m:r>
          <w:rPr/>
          <m:t xml:space="preserve">=</m:t>
        </m:r>
        <m:f>
          <m:fPr>
            <m:ctrlPr>
              <w:rPr/>
            </m:ctrlPr>
          </m:fPr>
          <m:num>
            <m:r>
              <w:rPr/>
              <m:t xml:space="preserve">SSGroups</m:t>
            </m:r>
          </m:num>
          <m:den>
            <m:r>
              <w:rPr/>
              <m:t xml:space="preserve">G−1</m:t>
            </m:r>
          </m:den>
        </m:f>
      </m:oMath>
      <w:r w:rsidDel="00000000" w:rsidR="00000000" w:rsidRPr="00000000">
        <w:rPr>
          <w:rtl w:val="0"/>
        </w:rPr>
      </w:r>
    </w:p>
    <w:p w:rsidR="00000000" w:rsidDel="00000000" w:rsidP="00000000" w:rsidRDefault="00000000" w:rsidRPr="00000000" w14:paraId="000000BA">
      <w:pPr>
        <w:numPr>
          <w:ilvl w:val="0"/>
          <w:numId w:val="6"/>
        </w:numPr>
        <w:ind w:left="720" w:hanging="480"/>
        <w:rPr/>
      </w:pPr>
      <m:oMath>
        <m:r>
          <w:rPr/>
          <m:t xml:space="preserve">MSE=</m:t>
        </m:r>
        <m:f>
          <m:fPr>
            <m:ctrlPr>
              <w:rPr/>
            </m:ctrlPr>
          </m:fPr>
          <m:num>
            <m:r>
              <w:rPr/>
              <m:t xml:space="preserve">SSE</m:t>
            </m:r>
          </m:num>
          <m:den>
            <m:r>
              <w:rPr/>
              <m:t xml:space="preserve">d</m:t>
            </m:r>
            <m:sSub>
              <m:sSubPr>
                <m:ctrlPr>
                  <w:rPr/>
                </m:ctrlPr>
              </m:sSubPr>
              <m:e>
                <m:r>
                  <w:rPr/>
                  <m:t xml:space="preserve">f</m:t>
                </m:r>
              </m:e>
              <m:sub>
                <m:r>
                  <w:rPr/>
                  <m:t xml:space="preserve">Error</m:t>
                </m:r>
              </m:sub>
            </m:sSub>
          </m:den>
        </m:f>
        <m:r>
          <w:rPr/>
          <m:t xml:space="preserve">=</m:t>
        </m:r>
        <m:f>
          <m:fPr>
            <m:ctrlPr>
              <w:rPr/>
            </m:ctrlPr>
          </m:fPr>
          <m:num>
            <m:r>
              <w:rPr/>
              <m:t xml:space="preserve">SSE</m:t>
            </m:r>
          </m:num>
          <m:den>
            <m:r>
              <w:rPr/>
              <m:t xml:space="preserve">n−G−1</m:t>
            </m:r>
          </m:den>
        </m:f>
      </m:oMath>
      <w:r w:rsidDel="00000000" w:rsidR="00000000" w:rsidRPr="00000000">
        <w:rPr>
          <w:rtl w:val="0"/>
        </w:rPr>
      </w:r>
    </w:p>
    <w:p w:rsidR="00000000" w:rsidDel="00000000" w:rsidP="00000000" w:rsidRDefault="00000000" w:rsidRPr="00000000" w14:paraId="000000BB">
      <w:pPr>
        <w:numPr>
          <w:ilvl w:val="0"/>
          <w:numId w:val="6"/>
        </w:numPr>
        <w:ind w:left="720" w:hanging="480"/>
        <w:rPr/>
      </w:pPr>
      <m:oMath>
        <m:r>
          <w:rPr/>
          <m:t xml:space="preserve">F=</m:t>
        </m:r>
        <m:f>
          <m:fPr>
            <m:ctrlPr>
              <w:rPr/>
            </m:ctrlPr>
          </m:fPr>
          <m:num>
            <m:r>
              <w:rPr/>
              <m:t xml:space="preserve">MSGroups</m:t>
            </m:r>
          </m:num>
          <m:den>
            <m:r>
              <w:rPr/>
              <m:t xml:space="preserve">MSE</m:t>
            </m:r>
          </m:den>
        </m:f>
      </m:oMath>
      <w:r w:rsidDel="00000000" w:rsidR="00000000" w:rsidRPr="00000000">
        <w:rPr>
          <w:rtl w:val="0"/>
        </w:rPr>
      </w:r>
    </w:p>
    <w:p w:rsidR="00000000" w:rsidDel="00000000" w:rsidP="00000000" w:rsidRDefault="00000000" w:rsidRPr="00000000" w14:paraId="000000BC">
      <w:pPr>
        <w:numPr>
          <w:ilvl w:val="0"/>
          <w:numId w:val="6"/>
        </w:numPr>
        <w:ind w:left="720" w:hanging="480"/>
        <w:rPr/>
      </w:pPr>
      <m:oMath>
        <m:r>
          <w:rPr/>
          <m:t xml:space="preserve">SSTotal=SSE+SSGroups</m:t>
        </m:r>
      </m:oMath>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w:t>
      </w:r>
      <m:oMath>
        <m:r>
          <w:rPr>
            <w:rFonts w:ascii="Cambria" w:cs="Cambria" w:eastAsia="Cambria" w:hAnsi="Cambria"/>
            <w:b w:val="0"/>
            <w:i w:val="0"/>
            <w:smallCaps w:val="0"/>
            <w:strike w:val="0"/>
            <w:color w:val="000000"/>
            <w:sz w:val="24"/>
            <w:szCs w:val="24"/>
            <w:u w:val="none"/>
            <w:shd w:fill="auto" w:val="clear"/>
            <w:vertAlign w:val="baseline"/>
          </w:rPr>
          <m:t xml:space="preserve">df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stands for degrees of freedom, </w:t>
      </w:r>
      <m:oMath>
        <m:r>
          <w:rPr>
            <w:rFonts w:ascii="Cambria" w:cs="Cambria" w:eastAsia="Cambria" w:hAnsi="Cambria"/>
            <w:b w:val="0"/>
            <w:i w:val="0"/>
            <w:smallCaps w:val="0"/>
            <w:strike w:val="0"/>
            <w:color w:val="000000"/>
            <w:sz w:val="24"/>
            <w:szCs w:val="24"/>
            <w:u w:val="none"/>
            <w:shd w:fill="auto" w:val="clear"/>
            <w:vertAlign w:val="baseline"/>
          </w:rPr>
          <m:t xml:space="preserve">SS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sum of squares, and </w:t>
      </w:r>
      <m:oMath>
        <m:r>
          <w:rPr>
            <w:rFonts w:ascii="Cambria" w:cs="Cambria" w:eastAsia="Cambria" w:hAnsi="Cambria"/>
            <w:b w:val="0"/>
            <w:i w:val="0"/>
            <w:smallCaps w:val="0"/>
            <w:strike w:val="0"/>
            <w:color w:val="000000"/>
            <w:sz w:val="24"/>
            <w:szCs w:val="24"/>
            <w:u w:val="none"/>
            <w:shd w:fill="auto" w:val="clear"/>
            <w:vertAlign w:val="baseline"/>
          </w:rPr>
          <m:t xml:space="preserve">MS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mean square.</w:t>
      </w:r>
    </w:p>
    <w:bookmarkStart w:colFirst="0" w:colLast="0" w:name="bookmark=id.2et92p0" w:id="4"/>
    <w:bookmarkEnd w:id="4"/>
    <w:p w:rsidR="00000000" w:rsidDel="00000000" w:rsidP="00000000" w:rsidRDefault="00000000" w:rsidRPr="00000000" w14:paraId="000000BE">
      <w:pPr>
        <w:pStyle w:val="Heading2"/>
        <w:rPr/>
      </w:pPr>
      <w:r w:rsidDel="00000000" w:rsidR="00000000" w:rsidRPr="00000000">
        <w:rPr>
          <w:rtl w:val="0"/>
        </w:rPr>
        <w:t xml:space="preserve">One-Way ANOVA assumptions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necessary assumptions / conditions to conduct a valid </w:t>
      </w:r>
      <m:oMath>
        <m:r>
          <w:rPr>
            <w:rFonts w:ascii="Cambria" w:cs="Cambria" w:eastAsia="Cambria" w:hAnsi="Cambria"/>
            <w:b w:val="0"/>
            <w:i w:val="0"/>
            <w:smallCaps w:val="0"/>
            <w:strike w:val="0"/>
            <w:color w:val="000000"/>
            <w:sz w:val="24"/>
            <w:szCs w:val="24"/>
            <w:u w:val="none"/>
            <w:shd w:fill="auto" w:val="clear"/>
            <w:vertAlign w:val="baseline"/>
          </w:rPr>
          <m:t xml:space="preserve">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for a One-Way ANOVA model pertain to the errors, also called the residuals. The errors must:</w:t>
      </w:r>
    </w:p>
    <w:p w:rsidR="00000000" w:rsidDel="00000000" w:rsidP="00000000" w:rsidRDefault="00000000" w:rsidRPr="00000000" w14:paraId="000000C0">
      <w:pPr>
        <w:numPr>
          <w:ilvl w:val="0"/>
          <w:numId w:val="7"/>
        </w:numPr>
        <w:ind w:left="720" w:hanging="480"/>
        <w:rPr/>
      </w:pPr>
      <w:r w:rsidDel="00000000" w:rsidR="00000000" w:rsidRPr="00000000">
        <w:rPr>
          <w:rtl w:val="0"/>
        </w:rPr>
        <w:t xml:space="preserve">Have the same standard deviation within each group (implies equal variances, also known as homoskedasticity)</w:t>
      </w:r>
    </w:p>
    <w:p w:rsidR="00000000" w:rsidDel="00000000" w:rsidP="00000000" w:rsidRDefault="00000000" w:rsidRPr="00000000" w14:paraId="000000C1">
      <w:pPr>
        <w:numPr>
          <w:ilvl w:val="0"/>
          <w:numId w:val="7"/>
        </w:numPr>
        <w:ind w:left="720" w:hanging="480"/>
        <w:rPr/>
      </w:pPr>
      <w:r w:rsidDel="00000000" w:rsidR="00000000" w:rsidRPr="00000000">
        <w:rPr>
          <w:rtl w:val="0"/>
        </w:rPr>
        <w:t xml:space="preserve">Be normally distributed</w:t>
      </w:r>
    </w:p>
    <w:p w:rsidR="00000000" w:rsidDel="00000000" w:rsidP="00000000" w:rsidRDefault="00000000" w:rsidRPr="00000000" w14:paraId="000000C2">
      <w:pPr>
        <w:numPr>
          <w:ilvl w:val="0"/>
          <w:numId w:val="7"/>
        </w:numPr>
        <w:ind w:left="720" w:hanging="480"/>
        <w:rPr/>
      </w:pPr>
      <w:r w:rsidDel="00000000" w:rsidR="00000000" w:rsidRPr="00000000">
        <w:rPr>
          <w:rtl w:val="0"/>
        </w:rPr>
        <w:t xml:space="preserve">Be independent</w:t>
      </w:r>
    </w:p>
    <w:bookmarkStart w:colFirst="0" w:colLast="0" w:name="bookmark=id.tyjcwt" w:id="5"/>
    <w:bookmarkEnd w:id="5"/>
    <w:p w:rsidR="00000000" w:rsidDel="00000000" w:rsidP="00000000" w:rsidRDefault="00000000" w:rsidRPr="00000000" w14:paraId="000000C3">
      <w:pPr>
        <w:pStyle w:val="Heading2"/>
        <w:rPr/>
      </w:pPr>
      <w:r w:rsidDel="00000000" w:rsidR="00000000" w:rsidRPr="00000000">
        <w:rPr>
          <w:rtl w:val="0"/>
        </w:rPr>
        <w:t xml:space="preserve">Checking assumptions</w:t>
      </w:r>
    </w:p>
    <w:bookmarkStart w:colFirst="0" w:colLast="0" w:name="bookmark=id.3dy6vkm" w:id="6"/>
    <w:bookmarkEnd w:id="6"/>
    <w:p w:rsidR="00000000" w:rsidDel="00000000" w:rsidP="00000000" w:rsidRDefault="00000000" w:rsidRPr="00000000" w14:paraId="000000C4">
      <w:pPr>
        <w:pStyle w:val="Heading3"/>
        <w:rPr/>
      </w:pPr>
      <w:r w:rsidDel="00000000" w:rsidR="00000000" w:rsidRPr="00000000">
        <w:rPr>
          <w:rtl w:val="0"/>
        </w:rPr>
        <w:t xml:space="preserve">Equal variances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few ways we can check the equal variances assumption, also called homoskedasticity.</w:t>
      </w:r>
    </w:p>
    <w:p w:rsidR="00000000" w:rsidDel="00000000" w:rsidP="00000000" w:rsidRDefault="00000000" w:rsidRPr="00000000" w14:paraId="000000C6">
      <w:pPr>
        <w:numPr>
          <w:ilvl w:val="0"/>
          <w:numId w:val="8"/>
        </w:numPr>
        <w:ind w:left="720" w:hanging="480"/>
        <w:rPr/>
      </w:pPr>
      <w:r w:rsidDel="00000000" w:rsidR="00000000" w:rsidRPr="00000000">
        <w:rPr>
          <w:rtl w:val="0"/>
        </w:rPr>
        <w:t xml:space="preserve">Plot the residual by fitted values. If there is a fairly constant vertical spread going from left to right in the plot, this suggests that the homoskedasticity assumption is met.</w:t>
      </w:r>
    </w:p>
    <w:p w:rsidR="00000000" w:rsidDel="00000000" w:rsidP="00000000" w:rsidRDefault="00000000" w:rsidRPr="00000000" w14:paraId="000000C7">
      <w:pPr>
        <w:numPr>
          <w:ilvl w:val="0"/>
          <w:numId w:val="8"/>
        </w:numPr>
        <w:ind w:left="720" w:hanging="480"/>
        <w:rPr/>
      </w:pPr>
      <w:r w:rsidDel="00000000" w:rsidR="00000000" w:rsidRPr="00000000">
        <w:rPr>
          <w:rtl w:val="0"/>
        </w:rPr>
        <w:t xml:space="preserve">Check if </w:t>
      </w:r>
      <m:oMath>
        <m:f>
          <m:num>
            <m:sSub>
              <m:sSubPr>
                <m:ctrlPr>
                  <w:rPr/>
                </m:ctrlPr>
              </m:sSubPr>
              <m:e>
                <m:r>
                  <w:rPr/>
                  <m:t xml:space="preserve">S</m:t>
                </m:r>
              </m:e>
              <m:sub>
                <m:r>
                  <w:rPr/>
                  <m:t xml:space="preserve">max</m:t>
                </m:r>
              </m:sub>
            </m:sSub>
          </m:num>
          <m:den>
            <m:sSub>
              <m:sSubPr>
                <m:ctrlPr>
                  <w:rPr/>
                </m:ctrlPr>
              </m:sSubPr>
              <m:e>
                <m:r>
                  <w:rPr/>
                  <m:t xml:space="preserve">S</m:t>
                </m:r>
              </m:e>
              <m:sub>
                <m:r>
                  <w:rPr/>
                  <m:t xml:space="preserve">min</m:t>
                </m:r>
              </m:sub>
            </m:sSub>
          </m:den>
        </m:f>
        <m:r>
          <w:rPr/>
          <m:t xml:space="preserve">&lt;2</m:t>
        </m:r>
      </m:oMath>
      <w:r w:rsidDel="00000000" w:rsidR="00000000" w:rsidRPr="00000000">
        <w:rPr>
          <w:rtl w:val="0"/>
        </w:rPr>
        <w:t xml:space="preserve"> where </w:t>
      </w:r>
      <m:oMath>
        <m:sSub>
          <m:sSubPr>
            <m:ctrlPr>
              <w:rPr/>
            </m:ctrlPr>
          </m:sSubPr>
          <m:e>
            <m:r>
              <w:rPr/>
              <m:t xml:space="preserve">S</m:t>
            </m:r>
          </m:e>
          <m:sub>
            <m:r>
              <w:rPr/>
              <m:t xml:space="preserve">max</m:t>
            </m:r>
          </m:sub>
        </m:sSub>
      </m:oMath>
      <w:r w:rsidDel="00000000" w:rsidR="00000000" w:rsidRPr="00000000">
        <w:rPr>
          <w:rtl w:val="0"/>
        </w:rPr>
        <w:t xml:space="preserve"> is the largest standard deviation of any group and </w:t>
      </w:r>
      <m:oMath>
        <m:sSub>
          <m:sSubPr>
            <m:ctrlPr>
              <w:rPr/>
            </m:ctrlPr>
          </m:sSubPr>
          <m:e>
            <m:r>
              <w:rPr/>
              <m:t xml:space="preserve">S</m:t>
            </m:r>
          </m:e>
          <m:sub>
            <m:r>
              <w:rPr/>
              <m:t xml:space="preserve">min</m:t>
            </m:r>
          </m:sub>
        </m:sSub>
      </m:oMath>
      <w:r w:rsidDel="00000000" w:rsidR="00000000" w:rsidRPr="00000000">
        <w:rPr>
          <w:rtl w:val="0"/>
        </w:rPr>
        <w:t xml:space="preserve"> is the minimum standard deviation of any group. If this inequality is not true, then the assumption of equal variances is potentially violated.</w:t>
      </w:r>
    </w:p>
    <w:bookmarkStart w:colFirst="0" w:colLast="0" w:name="bookmark=id.1t3h5sf" w:id="7"/>
    <w:bookmarkEnd w:id="7"/>
    <w:p w:rsidR="00000000" w:rsidDel="00000000" w:rsidP="00000000" w:rsidRDefault="00000000" w:rsidRPr="00000000" w14:paraId="000000C8">
      <w:pPr>
        <w:pStyle w:val="Heading3"/>
        <w:rPr/>
      </w:pPr>
      <w:hyperlink r:id="rId11">
        <w:r w:rsidDel="00000000" w:rsidR="00000000" w:rsidRPr="00000000">
          <w:rPr>
            <w:color w:val="4f81bd"/>
            <w:rtl w:val="0"/>
          </w:rPr>
          <w:t xml:space="preserve">Normality</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few ways we can check the normality of the residuals.</w:t>
      </w:r>
    </w:p>
    <w:p w:rsidR="00000000" w:rsidDel="00000000" w:rsidP="00000000" w:rsidRDefault="00000000" w:rsidRPr="00000000" w14:paraId="000000CA">
      <w:pPr>
        <w:numPr>
          <w:ilvl w:val="0"/>
          <w:numId w:val="9"/>
        </w:numPr>
        <w:ind w:left="720" w:hanging="480"/>
        <w:rPr/>
      </w:pPr>
      <w:r w:rsidDel="00000000" w:rsidR="00000000" w:rsidRPr="00000000">
        <w:rPr>
          <w:rtl w:val="0"/>
        </w:rPr>
        <w:t xml:space="preserve">Create a quantile-quantile plot (</w:t>
      </w:r>
      <w:hyperlink r:id="rId12">
        <w:r w:rsidDel="00000000" w:rsidR="00000000" w:rsidRPr="00000000">
          <w:rPr>
            <w:color w:val="4f81bd"/>
            <w:rtl w:val="0"/>
          </w:rPr>
          <w:t xml:space="preserve">QQ-plot</w:t>
        </w:r>
      </w:hyperlink>
      <w:r w:rsidDel="00000000" w:rsidR="00000000" w:rsidRPr="00000000">
        <w:rPr>
          <w:rtl w:val="0"/>
        </w:rPr>
        <w:t xml:space="preserve">) of the residuals. For Q-Q plots, the closer points fall along the diagonal line through the origin, the more closely the distribution of values resembles that of a normal distribution.</w:t>
      </w:r>
    </w:p>
    <w:p w:rsidR="00000000" w:rsidDel="00000000" w:rsidP="00000000" w:rsidRDefault="00000000" w:rsidRPr="00000000" w14:paraId="000000CB">
      <w:pPr>
        <w:numPr>
          <w:ilvl w:val="0"/>
          <w:numId w:val="9"/>
        </w:numPr>
        <w:ind w:left="720" w:hanging="480"/>
        <w:rPr/>
      </w:pPr>
      <w:r w:rsidDel="00000000" w:rsidR="00000000" w:rsidRPr="00000000">
        <w:rPr>
          <w:rtl w:val="0"/>
        </w:rPr>
        <w:t xml:space="preserve">Plot a </w:t>
      </w:r>
      <w:hyperlink r:id="rId13">
        <w:r w:rsidDel="00000000" w:rsidR="00000000" w:rsidRPr="00000000">
          <w:rPr>
            <w:color w:val="4f81bd"/>
            <w:rtl w:val="0"/>
          </w:rPr>
          <w:t xml:space="preserve">histogram</w:t>
        </w:r>
      </w:hyperlink>
      <w:r w:rsidDel="00000000" w:rsidR="00000000" w:rsidRPr="00000000">
        <w:rPr>
          <w:rtl w:val="0"/>
        </w:rPr>
        <w:t xml:space="preserve"> of the residuals. If the distribution of the residuals is unimodal, symmetric, and fairly bell-shaped, then the normality assumption is typically met.</w:t>
      </w:r>
    </w:p>
    <w:bookmarkStart w:colFirst="0" w:colLast="0" w:name="bookmark=id.4d34og8" w:id="8"/>
    <w:bookmarkEnd w:id="8"/>
    <w:p w:rsidR="00000000" w:rsidDel="00000000" w:rsidP="00000000" w:rsidRDefault="00000000" w:rsidRPr="00000000" w14:paraId="000000CC">
      <w:pPr>
        <w:pStyle w:val="Heading2"/>
        <w:rPr/>
      </w:pPr>
      <w:r w:rsidDel="00000000" w:rsidR="00000000" w:rsidRPr="00000000">
        <w:rPr>
          <w:rtl w:val="0"/>
        </w:rPr>
        <w:t xml:space="preserve">Survival Example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consider a real-life example on the survivability of people diagnosed with cancer. Doctors in the 1970’s investigated if ascorbate, a form of Vitamin C, could extend the lives of people with cancer. Comparing patients with cancer who received ascorbate to patients with cancer who did not receive the supplement through a designed experiment, they found ascorbate extended the lives of the patients. From these results, they then wondered if the effect of ascorbate differed depending on the organ affected by the cancer. Considering only the participants who received the ascorbate, the doctors explored the survivability for 5 of the cancer types: stomach, bronchus, colon, ovary, and breast cancer.</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943600" cy="1955521"/>
            <wp:effectExtent b="0" l="0" r="0" t="0"/>
            <wp:docPr descr="Figure 1. Kaplan-Meier plots displaying the percent of survivors at times after date of onset of terminal stage of ascorbate-treated patients with primary cancer of colon, stomach, bronchus, or breast, kidney, rectum, bladder, and ovary compared with that for matched controls (10 per ascorbate-treated patient)." id="77" name="image13.png"/>
            <a:graphic>
              <a:graphicData uri="http://schemas.openxmlformats.org/drawingml/2006/picture">
                <pic:pic>
                  <pic:nvPicPr>
                    <pic:cNvPr descr="Figure 1. Kaplan-Meier plots displaying the percent of survivors at times after date of onset of terminal stage of ascorbate-treated patients with primary cancer of colon, stomach, bronchus, or breast, kidney, rectum, bladder, and ovary compared with that for matched controls (10 per ascorbate-treated patient)." id="0" name="image13.png"/>
                    <pic:cNvPicPr preferRelativeResize="0"/>
                  </pic:nvPicPr>
                  <pic:blipFill>
                    <a:blip r:embed="rId14"/>
                    <a:srcRect b="0" l="0" r="0" t="0"/>
                    <a:stretch>
                      <a:fillRect/>
                    </a:stretch>
                  </pic:blipFill>
                  <pic:spPr>
                    <a:xfrm>
                      <a:off x="0" y="0"/>
                      <a:ext cx="5943600" cy="195552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Figure 1. Kaplan-Meier plots displaying the percent of survivors at times after date of onset of terminal stage of ascorbate-treated patients with primary cancer of colon, stomach, bronchus, or breast, kidney, rectum, bladder, and ovary compared with that for matched controls (10 per ascorbate-treated patient).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and figure from the article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Supplemental Ascorbate in the Supportive Treatment of Cancer: Reevaluation of Prolongation of Survival Times in Terminal Human Cancer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Ewan Cameron and Linus Pauling, Proceedings of the National Academy of Sciences of the United States of America, Vol. 75, No. 9 (Sep., 1978), pp. 4538-4542.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corresponding data set consists of 64 observations on the following 2 variables:</w:t>
      </w:r>
    </w:p>
    <w:p w:rsidR="00000000" w:rsidDel="00000000" w:rsidP="00000000" w:rsidRDefault="00000000" w:rsidRPr="00000000" w14:paraId="000000D2">
      <w:pPr>
        <w:numPr>
          <w:ilvl w:val="0"/>
          <w:numId w:val="10"/>
        </w:numPr>
        <w:ind w:left="720" w:hanging="480"/>
        <w:rPr/>
      </w:pPr>
      <w:r w:rsidDel="00000000" w:rsidR="00000000" w:rsidRPr="00000000">
        <w:rPr>
          <w:b w:val="1"/>
          <w:rtl w:val="0"/>
        </w:rPr>
        <w:t xml:space="preserve">Survival</w:t>
      </w:r>
      <w:r w:rsidDel="00000000" w:rsidR="00000000" w:rsidRPr="00000000">
        <w:rPr>
          <w:rtl w:val="0"/>
        </w:rPr>
        <w:t xml:space="preserve"> - Survival time in days</w:t>
      </w:r>
    </w:p>
    <w:p w:rsidR="00000000" w:rsidDel="00000000" w:rsidP="00000000" w:rsidRDefault="00000000" w:rsidRPr="00000000" w14:paraId="000000D3">
      <w:pPr>
        <w:numPr>
          <w:ilvl w:val="0"/>
          <w:numId w:val="10"/>
        </w:numPr>
        <w:ind w:left="720" w:hanging="480"/>
        <w:rPr/>
      </w:pPr>
      <w:r w:rsidDel="00000000" w:rsidR="00000000" w:rsidRPr="00000000">
        <w:rPr>
          <w:b w:val="1"/>
          <w:rtl w:val="0"/>
        </w:rPr>
        <w:t xml:space="preserve">Organ</w:t>
      </w:r>
      <w:r w:rsidDel="00000000" w:rsidR="00000000" w:rsidRPr="00000000">
        <w:rPr>
          <w:rtl w:val="0"/>
        </w:rPr>
        <w:t xml:space="preserve"> - Location or organ where cancer likely originated, being one of breast, bronchus, colon, ovary, or stomach</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Loading survival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cancerSurvival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"https://raw.githubusercontent.com/dilernia/STA323/main/Data/CancerSurvival.csv"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2s8eyo1" w:id="9"/>
    <w:bookmarkEnd w:id="9"/>
    <w:p w:rsidR="00000000" w:rsidDel="00000000" w:rsidP="00000000" w:rsidRDefault="00000000" w:rsidRPr="00000000" w14:paraId="000000D5">
      <w:pPr>
        <w:pStyle w:val="Heading3"/>
        <w:rPr/>
      </w:pPr>
      <w:r w:rsidDel="00000000" w:rsidR="00000000" w:rsidRPr="00000000">
        <w:rPr>
          <w:rtl w:val="0"/>
        </w:rPr>
        <w:t xml:space="preserve">Exploratory data analysis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 8 randomly selected rows from the survival data set, reproducing the table below.</w:t>
      </w:r>
    </w:p>
    <w:p w:rsidR="00000000" w:rsidDel="00000000" w:rsidP="00000000" w:rsidRDefault="00000000" w:rsidRPr="00000000" w14:paraId="000000D7">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4: Randomly selected rows from survival data set.</w:t>
      </w:r>
    </w:p>
    <w:tbl>
      <w:tblPr>
        <w:tblStyle w:val="Table5"/>
        <w:tblW w:w="2533.0" w:type="dxa"/>
        <w:jc w:val="center"/>
        <w:tblLayout w:type="fixed"/>
        <w:tblLook w:val="0000"/>
      </w:tblPr>
      <w:tblGrid>
        <w:gridCol w:w="1193"/>
        <w:gridCol w:w="1340"/>
        <w:tblGridChange w:id="0">
          <w:tblGrid>
            <w:gridCol w:w="1193"/>
            <w:gridCol w:w="1340"/>
          </w:tblGrid>
        </w:tblGridChange>
      </w:tblGrid>
      <w:tr>
        <w:trPr>
          <w:cantSplit w:val="0"/>
          <w:trHeight w:val="617"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Survival</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r>
      <w:tr>
        <w:trPr>
          <w:cantSplit w:val="0"/>
          <w:trHeight w:val="571"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151.00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Bronchus</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776.00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w:t>
            </w:r>
            <w:r w:rsidDel="00000000" w:rsidR="00000000" w:rsidRPr="00000000">
              <w:rPr>
                <w:rtl w:val="0"/>
              </w:rPr>
            </w:r>
          </w:p>
        </w:tc>
      </w:tr>
      <w:tr>
        <w:trPr>
          <w:cantSplit w:val="0"/>
          <w:trHeight w:val="571"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719.00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Breast</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146.00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w:t>
            </w:r>
            <w:r w:rsidDel="00000000" w:rsidR="00000000" w:rsidRPr="00000000">
              <w:rPr>
                <w:rtl w:val="0"/>
              </w:rPr>
            </w:r>
          </w:p>
        </w:tc>
      </w:tr>
      <w:tr>
        <w:trPr>
          <w:cantSplit w:val="0"/>
          <w:trHeight w:val="57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Bronchus</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537.00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519.00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side-by-side box plots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cancerSurvival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Organ,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Organ))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"Survival time (days)"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"Duration of survival from time of diagnosis"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scale_fill_viridis_d()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0" name="image4.png"/>
            <a:graphic>
              <a:graphicData uri="http://schemas.openxmlformats.org/drawingml/2006/picture">
                <pic:pic>
                  <pic:nvPicPr>
                    <pic:cNvPr descr=" " id="0" name="image4.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summary statistics for each group, reproducing the table below.</w:t>
      </w:r>
    </w:p>
    <w:p w:rsidR="00000000" w:rsidDel="00000000" w:rsidP="00000000" w:rsidRDefault="00000000" w:rsidRPr="00000000" w14:paraId="000000EE">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 Summary statistics for duration of survival from time of diagnosis by cancer type.</w:t>
      </w:r>
    </w:p>
    <w:tbl>
      <w:tblPr>
        <w:tblStyle w:val="Table6"/>
        <w:tblW w:w="9914.999999999998" w:type="dxa"/>
        <w:jc w:val="center"/>
        <w:tblLayout w:type="fixed"/>
        <w:tblLook w:val="0000"/>
      </w:tblPr>
      <w:tblGrid>
        <w:gridCol w:w="1112"/>
        <w:gridCol w:w="1078"/>
        <w:gridCol w:w="878"/>
        <w:gridCol w:w="1045"/>
        <w:gridCol w:w="1045"/>
        <w:gridCol w:w="1133"/>
        <w:gridCol w:w="1045"/>
        <w:gridCol w:w="1045"/>
        <w:gridCol w:w="1045"/>
        <w:gridCol w:w="489"/>
        <w:tblGridChange w:id="0">
          <w:tblGrid>
            <w:gridCol w:w="1112"/>
            <w:gridCol w:w="1078"/>
            <w:gridCol w:w="878"/>
            <w:gridCol w:w="1045"/>
            <w:gridCol w:w="1045"/>
            <w:gridCol w:w="1133"/>
            <w:gridCol w:w="1045"/>
            <w:gridCol w:w="1045"/>
            <w:gridCol w:w="1045"/>
            <w:gridCol w:w="489"/>
          </w:tblGrid>
        </w:tblGridChange>
      </w:tblGrid>
      <w:tr>
        <w:trPr>
          <w:cantSplit w:val="0"/>
          <w:trHeight w:val="454"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Organ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Minimum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Q1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Q3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Maximum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Mean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R</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n</w:t>
            </w:r>
            <w:r w:rsidDel="00000000" w:rsidR="00000000" w:rsidRPr="00000000">
              <w:rPr>
                <w:rtl w:val="0"/>
              </w:rPr>
            </w:r>
          </w:p>
        </w:tc>
      </w:tr>
      <w:tr>
        <w:trPr>
          <w:cantSplit w:val="0"/>
          <w:trHeight w:val="439"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Breast</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24.00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723.00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1,166.00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1,692.50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3,808.00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1,395.91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3,784.00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1,238.97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11</w:t>
            </w:r>
            <w:r w:rsidDel="00000000" w:rsidR="00000000" w:rsidRPr="00000000">
              <w:rPr>
                <w:rtl w:val="0"/>
              </w:rPr>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72.00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155.00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245.00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859.00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211.59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839.00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209.86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17</w:t>
            </w:r>
            <w:r w:rsidDel="00000000" w:rsidR="00000000" w:rsidRPr="00000000">
              <w:rPr>
                <w:rtl w:val="0"/>
              </w:rPr>
            </w:r>
          </w:p>
        </w:tc>
      </w:tr>
      <w:tr>
        <w:trPr>
          <w:cantSplit w:val="0"/>
          <w:trHeight w:val="439"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Colon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189.00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372.00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519.00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1,843.00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457.41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1,823.00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427.17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17</w:t>
            </w: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Ovary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89.00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239.75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406.00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1,039.50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2,970.00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884.33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2,881.00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1,098.58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6</w:t>
            </w:r>
            <w:r w:rsidDel="00000000" w:rsidR="00000000" w:rsidRPr="00000000">
              <w:rPr>
                <w:rtl w:val="0"/>
              </w:rPr>
            </w:r>
          </w:p>
        </w:tc>
      </w:tr>
      <w:tr>
        <w:trPr>
          <w:cantSplit w:val="0"/>
          <w:trHeight w:val="439"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0"/>
                <w:szCs w:val="20"/>
                <w:u w:val="none"/>
                <w:rtl w:val="0"/>
              </w:rPr>
              <w:t xml:space="preserve">Stomach</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25.00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46.00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124.00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396.00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1,112.00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286.00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1,087.00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346.31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0"/>
                <w:szCs w:val="20"/>
                <w:u w:val="none"/>
                <w:rtl w:val="0"/>
              </w:rPr>
              <w:t xml:space="preserve">13</w:t>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the output obtained, which cancer type has the longest survival on average and what is the corresponding average survival time?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cancer type has the most variability in its survival times? Why?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was the shortest duration of survival for any individual person, and what was the longest? Specify which type of cancer each person had.</w:t>
      </w:r>
    </w:p>
    <w:bookmarkStart w:colFirst="0" w:colLast="0" w:name="bookmark=id.17dp8vu" w:id="10"/>
    <w:bookmarkEnd w:id="10"/>
    <w:p w:rsidR="00000000" w:rsidDel="00000000" w:rsidP="00000000" w:rsidRDefault="00000000" w:rsidRPr="00000000" w14:paraId="0000012E">
      <w:pPr>
        <w:pStyle w:val="Heading3"/>
        <w:rPr/>
      </w:pPr>
      <w:r w:rsidDel="00000000" w:rsidR="00000000" w:rsidRPr="00000000">
        <w:rPr>
          <w:rtl w:val="0"/>
        </w:rPr>
        <w:t xml:space="preserve">Fitting One-Way ANOVA model</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consider the One-Way ANOVA model for comparing the average survival in days across the five cancer types.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 statement of the group means formulation of the One-Way ANOVA model.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 formal statement of the hypotheses for the One-Way ANOVA.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response and explanatory variables for this One-Way ANOVA?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implement a One-Way ANOVA model for comparing the average survival time in days across the five cancer types using the code below.</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Fitting One-Way ANOVA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survivalModel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aov(Survival ~ Organ,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cancerSurvival)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Printing ANOVA 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survivalModel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broom::tidy()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make_flex(</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"ANOVA table for survival duration in days by cancer type"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6: ANOVA table for survival duration in days by cancer type</w:t>
      </w:r>
    </w:p>
    <w:tbl>
      <w:tblPr>
        <w:tblStyle w:val="Table7"/>
        <w:tblW w:w="8201.0" w:type="dxa"/>
        <w:jc w:val="center"/>
        <w:tblLayout w:type="fixed"/>
        <w:tblLook w:val="0000"/>
      </w:tblPr>
      <w:tblGrid>
        <w:gridCol w:w="1377"/>
        <w:gridCol w:w="961"/>
        <w:gridCol w:w="1818"/>
        <w:gridCol w:w="1695"/>
        <w:gridCol w:w="1144"/>
        <w:gridCol w:w="1206"/>
        <w:tblGridChange w:id="0">
          <w:tblGrid>
            <w:gridCol w:w="1377"/>
            <w:gridCol w:w="961"/>
            <w:gridCol w:w="1818"/>
            <w:gridCol w:w="1695"/>
            <w:gridCol w:w="1144"/>
            <w:gridCol w:w="1206"/>
          </w:tblGrid>
        </w:tblGridChange>
      </w:tblGrid>
      <w:tr>
        <w:trPr>
          <w:cantSplit w:val="0"/>
          <w:trHeight w:val="612"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term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df</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sumsq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meansq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statistic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p.value</w:t>
            </w:r>
            <w:r w:rsidDel="00000000" w:rsidR="00000000" w:rsidRPr="00000000">
              <w:rPr>
                <w:rtl w:val="0"/>
              </w:rPr>
            </w:r>
          </w:p>
        </w:tc>
      </w:tr>
      <w:tr>
        <w:trPr>
          <w:cantSplit w:val="0"/>
          <w:trHeight w:val="617"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11,535,760.52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2,883,940.13</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6.43</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0.00023</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Residuals</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59.00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26,448,144.48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448,273.64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NA</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NA</w:t>
            </w:r>
            <w:r w:rsidDel="00000000" w:rsidR="00000000" w:rsidRPr="00000000">
              <w:rPr>
                <w:rtl w:val="0"/>
              </w:rPr>
            </w:r>
          </w:p>
        </w:tc>
      </w:tr>
    </w:tbl>
    <w:bookmarkStart w:colFirst="0" w:colLast="0" w:name="bookmark=id.3rdcrjn" w:id="11"/>
    <w:bookmarkEnd w:id="11"/>
    <w:p w:rsidR="00000000" w:rsidDel="00000000" w:rsidP="00000000" w:rsidRDefault="00000000" w:rsidRPr="00000000" w14:paraId="00000148">
      <w:pPr>
        <w:pStyle w:val="Heading3"/>
        <w:rPr/>
      </w:pPr>
      <w:r w:rsidDel="00000000" w:rsidR="00000000" w:rsidRPr="00000000">
        <w:rPr>
          <w:rtl w:val="0"/>
        </w:rPr>
        <w:t xml:space="preserve">Checking assumptions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conduct a valid test of the overall One-Way ANOVA model, we need to check that the model assumptions are met. We can obtain diagnostic plots for checking these assumptions using the code below.</w:t>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79" name="image1.png"/>
            <a:graphic>
              <a:graphicData uri="http://schemas.openxmlformats.org/drawingml/2006/picture">
                <pic:pic>
                  <pic:nvPicPr>
                    <pic:cNvPr descr=" " id="0" name="image1.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2" name="image7.png"/>
            <a:graphic>
              <a:graphicData uri="http://schemas.openxmlformats.org/drawingml/2006/picture">
                <pic:pic>
                  <pic:nvPicPr>
                    <pic:cNvPr descr=" " id="0" name="image7.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1" name="image3.png"/>
            <a:graphic>
              <a:graphicData uri="http://schemas.openxmlformats.org/drawingml/2006/picture">
                <pic:pic>
                  <pic:nvPicPr>
                    <pic:cNvPr descr=" " id="0" name="image3.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 and check whether the model assumptions are met for the One-Way ANOVA, citing specific evidence from the obtained output to support your conclusions. Clearly convey each assumption, whether or not it is met, and why.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though model assumptions are not met here, for demonstration purposes we proceed with a One-Way ANOVA model for comparing the average survival in days across the five cancer types.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the values of SSGroups, SSE, and SSTotal, and interpret them in the context of the problem.</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model output, do the average survival times differ by cancer type?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the value of the test statistic, p-value, and decision for the overall </w:t>
      </w:r>
      <m:oMath>
        <m:r>
          <w:rPr>
            <w:rFonts w:ascii="Cambria" w:cs="Cambria" w:eastAsia="Cambria" w:hAnsi="Cambria"/>
            <w:b w:val="0"/>
            <w:i w:val="0"/>
            <w:smallCaps w:val="0"/>
            <w:strike w:val="0"/>
            <w:color w:val="000000"/>
            <w:sz w:val="24"/>
            <w:szCs w:val="24"/>
            <w:u w:val="none"/>
            <w:shd w:fill="auto" w:val="clear"/>
            <w:vertAlign w:val="baseline"/>
          </w:rPr>
          <m:t xml:space="preserve">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citing specific evidence from the obtained output.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our interpretation based on our stated decision in the context of the problem.</w:t>
      </w:r>
    </w:p>
    <w:bookmarkStart w:colFirst="0" w:colLast="0" w:name="bookmark=id.26in1rg" w:id="12"/>
    <w:bookmarkEnd w:id="12"/>
    <w:p w:rsidR="00000000" w:rsidDel="00000000" w:rsidP="00000000" w:rsidRDefault="00000000" w:rsidRPr="00000000" w14:paraId="00000156">
      <w:pPr>
        <w:pStyle w:val="Heading2"/>
        <w:rPr/>
      </w:pPr>
      <w:r w:rsidDel="00000000" w:rsidR="00000000" w:rsidRPr="00000000">
        <w:rPr>
          <w:rtl w:val="0"/>
        </w:rPr>
        <w:t xml:space="preserve">Transformations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a quantitative response variable is non-negative and unbounded, it is common that residuals for a One-Way ANOVA model are skewed-right. One solution in this setting is to transform the response variable,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Survival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common transformations being the square-root or logarithm.</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square-root and log-transformation are both monotonically increasing transformations, in that they preserve the ordering of values in a data set. Formally, a transformation </w:t>
      </w: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monotonically increasing if </w:t>
      </w:r>
      <m:oMath>
        <m:r>
          <w:rPr>
            <w:rFonts w:ascii="Cambria" w:cs="Cambria" w:eastAsia="Cambria" w:hAnsi="Cambria"/>
            <w:b w:val="0"/>
            <w:i w:val="0"/>
            <w:smallCaps w:val="0"/>
            <w:strike w:val="0"/>
            <w:color w:val="000000"/>
            <w:sz w:val="24"/>
            <w:szCs w:val="24"/>
            <w:u w:val="none"/>
            <w:shd w:fill="auto" w:val="clear"/>
            <w:vertAlign w:val="baseline"/>
          </w:rPr>
          <m:t xml:space="preserve">x&lt;y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implies that </w:t>
      </w: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&lt;f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y</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context, if person A survived 25 days and person B survived 49 days where </w:t>
      </w:r>
      <m:oMath>
        <m:r>
          <w:rPr>
            <w:rFonts w:ascii="Cambria" w:cs="Cambria" w:eastAsia="Cambria" w:hAnsi="Cambria"/>
            <w:b w:val="0"/>
            <w:i w:val="0"/>
            <w:smallCaps w:val="0"/>
            <w:strike w:val="0"/>
            <w:color w:val="000000"/>
            <w:sz w:val="24"/>
            <w:szCs w:val="24"/>
            <w:u w:val="none"/>
            <w:shd w:fill="auto" w:val="clear"/>
            <w:vertAlign w:val="baseline"/>
          </w:rPr>
          <m:t xml:space="preserve">25&lt;49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the square-root of the survival of person A is still less than that of person B, </w:t>
      </w:r>
      <m:oMath>
        <m:r>
          <w:rPr>
            <w:rFonts w:ascii="Cambria" w:cs="Cambria" w:eastAsia="Cambria" w:hAnsi="Cambria"/>
            <w:b w:val="0"/>
            <w:i w:val="0"/>
            <w:smallCaps w:val="0"/>
            <w:strike w:val="0"/>
            <w:color w:val="000000"/>
            <w:sz w:val="24"/>
            <w:szCs w:val="24"/>
            <w:u w:val="none"/>
            <w:shd w:fill="auto" w:val="clear"/>
            <w:vertAlign w:val="baseline"/>
          </w:rPr>
          <m:t xml:space="preserve">5&lt;7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ad>
          <m:radPr>
            <m:degHide m:val="1"/>
            <m:ctrlPr>
              <w:rPr>
                <w:rFonts w:ascii="Cambria" w:cs="Cambria" w:eastAsia="Cambria" w:hAnsi="Cambria"/>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25</m:t>
            </m:r>
          </m:e>
        </m:rad>
        <m:r>
          <w:rPr>
            <w:rFonts w:ascii="Cambria" w:cs="Cambria" w:eastAsia="Cambria" w:hAnsi="Cambria"/>
            <w:b w:val="0"/>
            <w:i w:val="0"/>
            <w:smallCaps w:val="0"/>
            <w:strike w:val="0"/>
            <w:color w:val="000000"/>
            <w:sz w:val="24"/>
            <w:szCs w:val="24"/>
            <w:u w:val="none"/>
            <w:shd w:fill="auto" w:val="clear"/>
            <w:vertAlign w:val="baseline"/>
          </w:rPr>
          <m:t xml:space="preserve">=5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7=</m:t>
        </m:r>
        <m:rad>
          <m:radPr>
            <m:degHide m:val="1"/>
            <m:ctrlPr>
              <w:rPr>
                <w:rFonts w:ascii="Cambria" w:cs="Cambria" w:eastAsia="Cambria" w:hAnsi="Cambria"/>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49</m:t>
            </m:r>
          </m:e>
        </m:ra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follows for the log-transformed survival times as well, since </w:t>
      </w:r>
      <m:oMath>
        <m:r>
          <w:rPr>
            <w:rFonts w:ascii="Cambria" w:cs="Cambria" w:eastAsia="Cambria" w:hAnsi="Cambria"/>
            <w:b w:val="0"/>
            <w:i w:val="0"/>
            <w:smallCaps w:val="0"/>
            <w:strike w:val="0"/>
            <w:color w:val="000000"/>
            <w:sz w:val="24"/>
            <w:szCs w:val="24"/>
            <w:u w:val="none"/>
            <w:shd w:fill="auto" w:val="clear"/>
            <w:vertAlign w:val="baseline"/>
          </w:rPr>
          <m:t xml:space="preserve">3.22&lt;3.89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w:cs="Cambria" w:eastAsia="Cambria" w:hAnsi="Cambria"/>
            <w:b w:val="0"/>
            <w:i w:val="0"/>
            <w:smallCaps w:val="0"/>
            <w:strike w:val="0"/>
            <w:color w:val="000000"/>
            <w:sz w:val="24"/>
            <w:szCs w:val="24"/>
            <w:u w:val="none"/>
            <w:shd w:fill="auto" w:val="clear"/>
            <w:vertAlign w:val="baseline"/>
          </w:rPr>
          <m:t xml:space="preserve">log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25</m:t>
            </m:r>
          </m:e>
        </m:d>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3.22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w:cs="Cambria" w:eastAsia="Cambria" w:hAnsi="Cambria"/>
            <w:b w:val="0"/>
            <w:i w:val="0"/>
            <w:smallCaps w:val="0"/>
            <w:strike w:val="0"/>
            <w:color w:val="000000"/>
            <w:sz w:val="24"/>
            <w:szCs w:val="24"/>
            <w:u w:val="none"/>
            <w:shd w:fill="auto" w:val="clear"/>
            <w:vertAlign w:val="baseline"/>
          </w:rPr>
          <m:t xml:space="preserve">3.89</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log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49</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transformations of the response variable can help satisfy model assumptions, but come at a cost of interpretability. Due to this loss of interpretability,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transformations should not be used unless necessary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Calculating log-transformation of the survival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cancerSurvival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cancerSurvival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dplyr::mutate(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logSurvival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log(Survival))</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side-by-side box plots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cancerSurvival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Organ,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Organ))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geom_boxplot()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"Log survival time (days)"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"Duration of survival from time of diagnosis"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scale_fill_viridis_d()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legend.position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5" name="image11.png"/>
            <a:graphic>
              <a:graphicData uri="http://schemas.openxmlformats.org/drawingml/2006/picture">
                <pic:pic>
                  <pic:nvPicPr>
                    <pic:cNvPr descr=" " id="0" name="image11.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Fit a One-Way ANOVA model using a log transformation of the survival times, reproducing the ANOVA table below.</w:t>
      </w:r>
    </w:p>
    <w:p w:rsidR="00000000" w:rsidDel="00000000" w:rsidP="00000000" w:rsidRDefault="00000000" w:rsidRPr="00000000" w14:paraId="0000015F">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7: ANOVA table for survival duration in days by cancer type</w:t>
      </w:r>
    </w:p>
    <w:tbl>
      <w:tblPr>
        <w:tblStyle w:val="Table8"/>
        <w:tblW w:w="6854.0" w:type="dxa"/>
        <w:jc w:val="center"/>
        <w:tblLayout w:type="fixed"/>
        <w:tblLook w:val="0000"/>
      </w:tblPr>
      <w:tblGrid>
        <w:gridCol w:w="1377"/>
        <w:gridCol w:w="961"/>
        <w:gridCol w:w="1059"/>
        <w:gridCol w:w="1193"/>
        <w:gridCol w:w="1144"/>
        <w:gridCol w:w="1120"/>
        <w:tblGridChange w:id="0">
          <w:tblGrid>
            <w:gridCol w:w="1377"/>
            <w:gridCol w:w="961"/>
            <w:gridCol w:w="1059"/>
            <w:gridCol w:w="1193"/>
            <w:gridCol w:w="1144"/>
            <w:gridCol w:w="1120"/>
          </w:tblGrid>
        </w:tblGridChange>
      </w:tblGrid>
      <w:tr>
        <w:trPr>
          <w:cantSplit w:val="0"/>
          <w:trHeight w:val="612"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term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df</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sumsq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meansq</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statistic</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p.value</w:t>
            </w:r>
            <w:r w:rsidDel="00000000" w:rsidR="00000000" w:rsidRPr="00000000">
              <w:rPr>
                <w:rtl w:val="0"/>
              </w:rPr>
            </w:r>
          </w:p>
        </w:tc>
      </w:tr>
      <w:tr>
        <w:trPr>
          <w:cantSplit w:val="0"/>
          <w:trHeight w:val="617"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24.49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6.12</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4.29</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0.0041</w:t>
            </w:r>
            <w:r w:rsidDel="00000000" w:rsidR="00000000" w:rsidRPr="00000000">
              <w:rPr>
                <w:rtl w:val="0"/>
              </w:rPr>
            </w:r>
          </w:p>
        </w:tc>
      </w:tr>
      <w:tr>
        <w:trPr>
          <w:cantSplit w:val="0"/>
          <w:trHeight w:val="572"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Residuals</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59.00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84.27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1.43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NA</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NA</w:t>
            </w:r>
            <w:r w:rsidDel="00000000" w:rsidR="00000000" w:rsidRPr="00000000">
              <w:rPr>
                <w:rtl w:val="0"/>
              </w:rPr>
            </w:r>
          </w:p>
        </w:tc>
      </w:tr>
    </w:tbl>
    <w:bookmarkStart w:colFirst="0" w:colLast="0" w:name="bookmark=id.lnxbz9" w:id="13"/>
    <w:bookmarkEnd w:id="13"/>
    <w:p w:rsidR="00000000" w:rsidDel="00000000" w:rsidP="00000000" w:rsidRDefault="00000000" w:rsidRPr="00000000" w14:paraId="00000172">
      <w:pPr>
        <w:pStyle w:val="Heading2"/>
        <w:rPr/>
      </w:pPr>
      <w:r w:rsidDel="00000000" w:rsidR="00000000" w:rsidRPr="00000000">
        <w:rPr>
          <w:rtl w:val="0"/>
        </w:rPr>
        <w:t xml:space="preserve">Rechecking assumptions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Reproduce the summary statistics and diagnostic plots below for the model fit using the log survival times.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8f8f8" w:val="clear"/>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Calculating descriptive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quantStats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cancerSurvival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group_by(Organ)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Minimum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Q1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Q3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quantile(logSurvival,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probs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Maximum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Mean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Maximum - Minimum,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sd(logSurvival,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na.rm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Printing table of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quantStats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make_flex(</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"Summary statistics for log duration of survival from time of diagnosis by cancer type."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8: Summary statistics for log duration of survival from time of diagnosis by cancer type.</w:t>
      </w:r>
    </w:p>
    <w:tbl>
      <w:tblPr>
        <w:tblStyle w:val="Table9"/>
        <w:tblW w:w="9818.0" w:type="dxa"/>
        <w:jc w:val="center"/>
        <w:tblLayout w:type="fixed"/>
        <w:tblLook w:val="0000"/>
      </w:tblPr>
      <w:tblGrid>
        <w:gridCol w:w="1340"/>
        <w:gridCol w:w="1303"/>
        <w:gridCol w:w="839"/>
        <w:gridCol w:w="839"/>
        <w:gridCol w:w="839"/>
        <w:gridCol w:w="1364"/>
        <w:gridCol w:w="961"/>
        <w:gridCol w:w="839"/>
        <w:gridCol w:w="839"/>
        <w:gridCol w:w="655"/>
        <w:tblGridChange w:id="0">
          <w:tblGrid>
            <w:gridCol w:w="1340"/>
            <w:gridCol w:w="1303"/>
            <w:gridCol w:w="839"/>
            <w:gridCol w:w="839"/>
            <w:gridCol w:w="839"/>
            <w:gridCol w:w="1364"/>
            <w:gridCol w:w="961"/>
            <w:gridCol w:w="839"/>
            <w:gridCol w:w="839"/>
            <w:gridCol w:w="655"/>
          </w:tblGrid>
        </w:tblGridChange>
      </w:tblGrid>
      <w:tr>
        <w:trPr>
          <w:cantSplit w:val="0"/>
          <w:trHeight w:val="617"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Minimum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Q1</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Q3</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Maximum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Mean</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R</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s</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w:t>
            </w:r>
            <w:r w:rsidDel="00000000" w:rsidR="00000000" w:rsidRPr="00000000">
              <w:rPr>
                <w:rtl w:val="0"/>
              </w:rPr>
            </w:r>
          </w:p>
        </w:tc>
      </w:tr>
      <w:tr>
        <w:trPr>
          <w:cantSplit w:val="0"/>
          <w:trHeight w:val="572"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Breast</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3.18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6.58</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7.06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7.43</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8.24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6.56</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5.07</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1.65</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11</w:t>
            </w:r>
            <w:r w:rsidDel="00000000" w:rsidR="00000000" w:rsidRPr="00000000">
              <w:rPr>
                <w:rtl w:val="0"/>
              </w:rPr>
            </w:r>
          </w:p>
        </w:tc>
      </w:tr>
      <w:tr>
        <w:trPr>
          <w:cantSplit w:val="0"/>
          <w:trHeight w:val="572"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17</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17</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Ovary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w:t>
            </w:r>
            <w:r w:rsidDel="00000000" w:rsidR="00000000" w:rsidRPr="00000000">
              <w:rPr>
                <w:rtl w:val="0"/>
              </w:rPr>
            </w:r>
          </w:p>
        </w:tc>
      </w:tr>
      <w:tr>
        <w:trPr>
          <w:cantSplit w:val="0"/>
          <w:trHeight w:val="574"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3.22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3.83</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4.82</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5.98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7.01</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4.97</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3.80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1.25</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13</w:t>
            </w:r>
            <w:r w:rsidDel="00000000" w:rsidR="00000000" w:rsidRPr="00000000">
              <w:rPr>
                <w:rtl w:val="0"/>
              </w:rPr>
            </w:r>
          </w:p>
        </w:tc>
      </w:tr>
    </w:tbl>
    <w:p w:rsidR="00000000" w:rsidDel="00000000" w:rsidP="00000000" w:rsidRDefault="00000000" w:rsidRPr="00000000" w14:paraId="000001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3" name="image10.png"/>
            <a:graphic>
              <a:graphicData uri="http://schemas.openxmlformats.org/drawingml/2006/picture">
                <pic:pic>
                  <pic:nvPicPr>
                    <pic:cNvPr descr=" " id="0" name="image10.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4" name="image8.png"/>
            <a:graphic>
              <a:graphicData uri="http://schemas.openxmlformats.org/drawingml/2006/picture">
                <pic:pic>
                  <pic:nvPicPr>
                    <pic:cNvPr descr=" " id="0" name="image8.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descr=" " id="86" name="image9.png"/>
            <a:graphic>
              <a:graphicData uri="http://schemas.openxmlformats.org/drawingml/2006/picture">
                <pic:pic>
                  <pic:nvPicPr>
                    <pic:cNvPr descr=" " id="0" name="image9.png"/>
                    <pic:cNvPicPr preferRelativeResize="0"/>
                  </pic:nvPicPr>
                  <pic:blipFill>
                    <a:blip r:embed="rId2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 and check whether the model assumptions are met for the One-Way ANOVA using the log transformed survival times, citing specific evidence from obtained output to support your conclusions. Clearly convey each assumption, whether or not it is met, and why.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bookmark=id.35nkun2" w:id="14"/>
    <w:bookmarkEnd w:id="14"/>
    <w:p w:rsidR="00000000" w:rsidDel="00000000" w:rsidP="00000000" w:rsidRDefault="00000000" w:rsidRPr="00000000" w14:paraId="000001BA">
      <w:pPr>
        <w:pStyle w:val="Heading2"/>
        <w:rPr/>
      </w:pPr>
      <w:r w:rsidDel="00000000" w:rsidR="00000000" w:rsidRPr="00000000">
        <w:rPr>
          <w:rtl w:val="0"/>
        </w:rPr>
        <w:t xml:space="preserve">Interpreting the results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the values of SSGroups, SSE, and SSTotal, and interpret them in the context of the problem.</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model output, do the average log survival times differ by cancer type?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the value of the test statistic, p-value, and decision for the overall </w:t>
      </w:r>
      <m:oMath>
        <m:r>
          <w:rPr>
            <w:rFonts w:ascii="Cambria" w:cs="Cambria" w:eastAsia="Cambria" w:hAnsi="Cambria"/>
            <w:b w:val="0"/>
            <w:i w:val="0"/>
            <w:smallCaps w:val="0"/>
            <w:strike w:val="0"/>
            <w:color w:val="000000"/>
            <w:sz w:val="24"/>
            <w:szCs w:val="24"/>
            <w:u w:val="none"/>
            <w:shd w:fill="auto" w:val="clear"/>
            <w:vertAlign w:val="baseline"/>
          </w:rPr>
          <m:t xml:space="preserve">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citing specific evidence from the obtained output.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our interpretation based on our stated decision in the context of the problem.</w:t>
      </w:r>
    </w:p>
    <w:bookmarkStart w:colFirst="0" w:colLast="0" w:name="bookmark=id.1ksv4uv" w:id="15"/>
    <w:bookmarkEnd w:id="15"/>
    <w:p w:rsidR="00000000" w:rsidDel="00000000" w:rsidP="00000000" w:rsidRDefault="00000000" w:rsidRPr="00000000" w14:paraId="000001BF">
      <w:pPr>
        <w:pStyle w:val="Heading2"/>
        <w:rPr/>
      </w:pPr>
      <w:r w:rsidDel="00000000" w:rsidR="00000000" w:rsidRPr="00000000">
        <w:rPr>
          <w:rtl w:val="0"/>
        </w:rPr>
        <w:t xml:space="preserve">Post-Hoc Analysis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Conditional on a statistically significant result for the overall </w:t>
      </w:r>
      <m:oMath>
        <m:r>
          <w:rPr>
            <w:rFonts w:ascii="Cambria" w:cs="Cambria" w:eastAsia="Cambria" w:hAnsi="Cambria"/>
            <w:b w:val="0"/>
            <w:i w:val="0"/>
            <w:smallCaps w:val="0"/>
            <w:strike w:val="0"/>
            <w:color w:val="000000"/>
            <w:sz w:val="24"/>
            <w:szCs w:val="24"/>
            <w:u w:val="none"/>
            <w:shd w:fill="auto" w:val="clear"/>
            <w:vertAlign w:val="baseline"/>
          </w:rPr>
          <m:t xml:space="preserve">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for the One-Way ANOVA model, a post-hoc analysis should be conducted to investigate which groups differed in terms of their average response and by how much. A post-hoc is only appropriate if the </w:t>
      </w:r>
      <m:oMath>
        <m:r>
          <w:rPr>
            <w:rFonts w:ascii="Cambria" w:cs="Cambria" w:eastAsia="Cambria" w:hAnsi="Cambria"/>
            <w:b w:val="0"/>
            <w:i w:val="0"/>
            <w:smallCaps w:val="0"/>
            <w:strike w:val="0"/>
            <w:color w:val="000000"/>
            <w:sz w:val="24"/>
            <w:szCs w:val="24"/>
            <w:u w:val="none"/>
            <w:shd w:fill="auto" w:val="clear"/>
            <w:vertAlign w:val="baseline"/>
          </w:rPr>
          <m:t xml:space="preserve">F</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was statistically significant.</w:t>
      </w:r>
    </w:p>
    <w:bookmarkStart w:colFirst="0" w:colLast="0" w:name="bookmark=id.44sinio" w:id="16"/>
    <w:bookmarkEnd w:id="16"/>
    <w:p w:rsidR="00000000" w:rsidDel="00000000" w:rsidP="00000000" w:rsidRDefault="00000000" w:rsidRPr="00000000" w14:paraId="000001C1">
      <w:pPr>
        <w:pStyle w:val="Heading3"/>
        <w:rPr/>
      </w:pPr>
      <w:r w:rsidDel="00000000" w:rsidR="00000000" w:rsidRPr="00000000">
        <w:rPr>
          <w:rtl w:val="0"/>
        </w:rPr>
        <w:t xml:space="preserve">Post-Hoc Analysis: Log-transformed survival times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consider a post-hoc analysis for the survival times of patients with cancer. Note that we can use the exponentiation function in 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undo the log-transformation. Mathematically, the exponential function,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y</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inverse of the log function, </w:t>
      </w:r>
      <m:oMath>
        <m:r>
          <w:rPr>
            <w:rFonts w:ascii="Cambria" w:cs="Cambria" w:eastAsia="Cambria" w:hAnsi="Cambria"/>
            <w:b w:val="0"/>
            <w:i w:val="0"/>
            <w:smallCaps w:val="0"/>
            <w:strike w:val="0"/>
            <w:color w:val="000000"/>
            <w:sz w:val="24"/>
            <w:szCs w:val="24"/>
            <w:u w:val="none"/>
            <w:shd w:fill="auto" w:val="clear"/>
            <w:vertAlign w:val="baseline"/>
          </w:rPr>
          <m:t xml:space="preserve">log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y</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is,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log</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y</m:t>
                </m:r>
              </m:e>
            </m:d>
          </m:sup>
        </m:sSup>
        <m:r>
          <w:rPr>
            <w:rFonts w:ascii="Cambria" w:cs="Cambria" w:eastAsia="Cambria" w:hAnsi="Cambria"/>
            <w:b w:val="0"/>
            <w:i w:val="0"/>
            <w:smallCaps w:val="0"/>
            <w:strike w:val="0"/>
            <w:color w:val="000000"/>
            <w:sz w:val="24"/>
            <w:szCs w:val="24"/>
            <w:u w:val="none"/>
            <w:shd w:fill="auto" w:val="clear"/>
            <w:vertAlign w:val="baseline"/>
          </w:rPr>
          <m:t xml:space="preserve">=y</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w:cs="Cambria" w:eastAsia="Cambria" w:hAnsi="Cambria"/>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2.72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numeric constant like </w:t>
      </w:r>
      <m:oMath>
        <m:r>
          <m:t>π</m:t>
        </m:r>
        <m:r>
          <m:t>≈</m:t>
        </m:r>
        <m:r>
          <w:rPr>
            <w:rFonts w:ascii="Cambria" w:cs="Cambria" w:eastAsia="Cambria" w:hAnsi="Cambria"/>
            <w:b w:val="0"/>
            <w:i w:val="0"/>
            <w:smallCaps w:val="0"/>
            <w:strike w:val="0"/>
            <w:color w:val="000000"/>
            <w:sz w:val="24"/>
            <w:szCs w:val="24"/>
            <w:u w:val="none"/>
            <w:shd w:fill="auto" w:val="clear"/>
            <w:vertAlign w:val="baseline"/>
          </w:rPr>
          <m:t xml:space="preserve">3.14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9: Individual 95% confidence intervals for average log survival in days by cancer type.</w:t>
      </w:r>
    </w:p>
    <w:tbl>
      <w:tblPr>
        <w:tblStyle w:val="Table10"/>
        <w:tblW w:w="4021.0" w:type="dxa"/>
        <w:jc w:val="center"/>
        <w:tblLayout w:type="fixed"/>
        <w:tblLook w:val="0000"/>
      </w:tblPr>
      <w:tblGrid>
        <w:gridCol w:w="1952"/>
        <w:gridCol w:w="973"/>
        <w:gridCol w:w="1096"/>
        <w:tblGridChange w:id="0">
          <w:tblGrid>
            <w:gridCol w:w="1952"/>
            <w:gridCol w:w="973"/>
            <w:gridCol w:w="1096"/>
          </w:tblGrid>
        </w:tblGridChange>
      </w:tblGrid>
      <w:tr>
        <w:trPr>
          <w:cantSplit w:val="0"/>
          <w:trHeight w:val="577"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Term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2.5 %</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97.5 %</w:t>
            </w:r>
            <w:r w:rsidDel="00000000" w:rsidR="00000000" w:rsidRPr="00000000">
              <w:rPr>
                <w:rtl w:val="0"/>
              </w:rPr>
            </w:r>
          </w:p>
        </w:tc>
      </w:tr>
      <w:tr>
        <w:trPr>
          <w:cantSplit w:val="0"/>
          <w:trHeight w:val="617"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OrganBreast</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5.84</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7.28</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5.53</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OrganColon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6.33</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OrganOvary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7.13</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OrganStomach</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4.30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5.63</w:t>
            </w:r>
            <w:r w:rsidDel="00000000" w:rsidR="00000000" w:rsidRPr="00000000">
              <w:rPr>
                <w:rtl w:val="0"/>
              </w:rPr>
            </w:r>
          </w:p>
        </w:tc>
      </w:tr>
    </w:tbl>
    <w:p w:rsidR="00000000" w:rsidDel="00000000" w:rsidP="00000000" w:rsidRDefault="00000000" w:rsidRPr="00000000" w14:paraId="000001D6">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60" w:before="60" w:line="240" w:lineRule="auto"/>
        <w:ind w:left="60" w:right="6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10: Pairwise 95% confidence intervals for differences between cancer types in terms of average log survival in days.</w:t>
      </w:r>
    </w:p>
    <w:tbl>
      <w:tblPr>
        <w:tblStyle w:val="Table11"/>
        <w:tblW w:w="9883.0" w:type="dxa"/>
        <w:jc w:val="center"/>
        <w:tblLayout w:type="fixed"/>
        <w:tblLook w:val="0000"/>
      </w:tblPr>
      <w:tblGrid>
        <w:gridCol w:w="1022"/>
        <w:gridCol w:w="2282"/>
        <w:gridCol w:w="1340"/>
        <w:gridCol w:w="1242"/>
        <w:gridCol w:w="1218"/>
        <w:gridCol w:w="1304"/>
        <w:gridCol w:w="1475"/>
        <w:tblGridChange w:id="0">
          <w:tblGrid>
            <w:gridCol w:w="1022"/>
            <w:gridCol w:w="2282"/>
            <w:gridCol w:w="1340"/>
            <w:gridCol w:w="1242"/>
            <w:gridCol w:w="1218"/>
            <w:gridCol w:w="1304"/>
            <w:gridCol w:w="1475"/>
          </w:tblGrid>
        </w:tblGridChange>
      </w:tblGrid>
      <w:tr>
        <w:trPr>
          <w:cantSplit w:val="0"/>
          <w:trHeight w:val="617" w:hRule="atLeast"/>
          <w:tblHeader w:val="1"/>
        </w:trPr>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term</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contrast</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null.value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estimate</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conf.low</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conf.high</w:t>
            </w:r>
            <w:r w:rsidDel="00000000" w:rsidR="00000000" w:rsidRPr="00000000">
              <w:rPr>
                <w:rtl w:val="0"/>
              </w:rPr>
            </w:r>
          </w:p>
        </w:tc>
        <w:tc>
          <w:tcPr>
            <w:tcBorders>
              <w:top w:color="666666" w:space="0" w:sz="12" w:val="single"/>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adj.p.value</w:t>
            </w:r>
            <w:r w:rsidDel="00000000" w:rsidR="00000000" w:rsidRPr="00000000">
              <w:rPr>
                <w:rtl w:val="0"/>
              </w:rPr>
            </w:r>
          </w:p>
        </w:tc>
      </w:tr>
      <w:tr>
        <w:trPr>
          <w:cantSplit w:val="0"/>
          <w:trHeight w:val="617" w:hRule="atLeast"/>
          <w:tblHeader w:val="0"/>
        </w:trPr>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Bronchus-Breast</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-1.61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-2.91</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-0.30</w:t>
            </w:r>
            <w:r w:rsidDel="00000000" w:rsidR="00000000" w:rsidRPr="00000000">
              <w:rPr>
                <w:rtl w:val="0"/>
              </w:rPr>
            </w:r>
          </w:p>
        </w:tc>
        <w:tc>
          <w:tcPr>
            <w:tcBorders>
              <w:top w:color="666666"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0.01</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Colon-Breast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0.41</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Ovary-Breast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0.96</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Stomach-Breast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0.02</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Colon-Bronchus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0.31</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Ovary-Bronchus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0.23</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Stomach-Bronchus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1.00</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Ovary-Colon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0.95</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Stomach-Colon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0.40</w:t>
            </w:r>
            <w:r w:rsidDel="00000000" w:rsidR="00000000" w:rsidRPr="00000000">
              <w:rPr>
                <w:rtl w:val="0"/>
              </w:rPr>
            </w:r>
          </w:p>
        </w:tc>
      </w:tr>
      <w:tr>
        <w:trPr>
          <w:cantSplit w:val="0"/>
          <w:trHeight w:val="617" w:hRule="atLeast"/>
          <w:tblHeader w:val="0"/>
        </w:trPr>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Organ</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left"/>
              <w:rPr/>
            </w:pPr>
            <w:r w:rsidDel="00000000" w:rsidR="00000000" w:rsidRPr="00000000">
              <w:rPr>
                <w:rFonts w:ascii="Arial" w:cs="Arial" w:eastAsia="Arial" w:hAnsi="Arial"/>
                <w:b w:val="0"/>
                <w:i w:val="0"/>
                <w:color w:val="000000"/>
                <w:sz w:val="22"/>
                <w:szCs w:val="22"/>
                <w:u w:val="none"/>
                <w:rtl w:val="0"/>
              </w:rPr>
              <w:t xml:space="preserve">Stomach-Ovary</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0.00</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-1.18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-2.84</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0.48</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pBdr>
              <w:spacing w:after="100" w:before="100" w:line="240" w:lineRule="auto"/>
              <w:ind w:left="100" w:right="100" w:firstLine="0"/>
              <w:jc w:val="right"/>
              <w:rPr/>
            </w:pPr>
            <w:r w:rsidDel="00000000" w:rsidR="00000000" w:rsidRPr="00000000">
              <w:rPr>
                <w:rFonts w:ascii="Arial" w:cs="Arial" w:eastAsia="Arial" w:hAnsi="Arial"/>
                <w:b w:val="0"/>
                <w:i w:val="0"/>
                <w:color w:val="000000"/>
                <w:sz w:val="22"/>
                <w:szCs w:val="22"/>
                <w:u w:val="none"/>
                <w:rtl w:val="0"/>
              </w:rPr>
              <w:t xml:space="preserve">0.28</w:t>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and interpret the confidence interval for the average log survival of patients with breast cancer based on the log transformed output.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and interpret the confidence interval for the average survival time in days of patients with breast cancer using the log transformed output.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special case, we need to convert the log survival time back to original units of survival time.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This back-transformation is not needed unless we transformed our original response variable for the model.</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the post-hoc output provided for the log-transformed model, which groups, if any, differ in terms of their average log survival time at the 5% significance level? Cite specific evidence from the output obtained.</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and interpret the confidence interval for the difference in the survival of patients with breast cancer compared to patients with bronchus cancer in terms of average log survival time.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and interpret the confidence interval for the difference in the survival of patients with breast cancer compared to patients with bronchus cancer in terms of their average survival time in days.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other confidence interval for a difference that would be valid to interpret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0">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12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before="480" w:lineRule="auto"/>
      <w:jc w:val="center"/>
    </w:pPr>
    <w:rPr>
      <w:rFonts w:ascii="Calibri" w:cs="Calibri" w:eastAsia="Calibri" w:hAnsi="Calibri"/>
      <w:b w:val="1"/>
      <w:color w:val="335b8a"/>
      <w:sz w:val="36"/>
      <w:szCs w:val="36"/>
    </w:rPr>
  </w:style>
  <w:style w:type="paragraph" w:styleId="Normal" w:default="1">
    <w:name w:val="Normal"/>
    <w:qFormat w:val="1"/>
    <w:rsid w:val="00D43859"/>
    <w:pPr>
      <w:spacing w:after="240" w:before="240"/>
    </w:p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autoRedefine w:val="1"/>
    <w:uiPriority w:val="9"/>
    <w:unhideWhenUsed w:val="1"/>
    <w:qFormat w:val="1"/>
    <w:rsid w:val="00254E73"/>
    <w:pPr>
      <w:keepNext w:val="1"/>
      <w:keepLines w:val="1"/>
      <w:spacing w:after="12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CaptionedFigure"/>
    <w:autoRedefine w:val="1"/>
    <w:qFormat w:val="1"/>
    <w:rsid w:val="00BD1898"/>
    <w:pPr>
      <w:spacing w:after="240"/>
    </w:pPr>
  </w:style>
  <w:style w:type="paragraph" w:styleId="Title">
    <w:name w:val="Title"/>
    <w:basedOn w:val="Normal"/>
    <w:next w:val="BodyText"/>
    <w:qFormat w:val="1"/>
    <w:pPr>
      <w:keepNext w:val="1"/>
      <w:keepLines w:val="1"/>
      <w:spacing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autoRedefine w:val="1"/>
    <w:rsid w:val="003F794A"/>
    <w:pPr>
      <w:keepNext w:val="1"/>
    </w:pPr>
  </w:style>
  <w:style w:type="paragraph" w:styleId="ImageCaption" w:customStyle="1">
    <w:name w:val="Image Caption"/>
    <w:basedOn w:val="Caption"/>
  </w:style>
  <w:style w:type="paragraph" w:styleId="Figure" w:customStyle="1">
    <w:name w:val="Figure"/>
    <w:basedOn w:val="Normal"/>
    <w:autoRedefine w:val="1"/>
    <w:rsid w:val="006E4532"/>
    <w:pPr>
      <w:jc w:val="center"/>
    </w:pPr>
  </w:style>
  <w:style w:type="paragraph" w:styleId="CaptionedFigure" w:customStyle="1">
    <w:name w:val="Captioned Figure"/>
    <w:basedOn w:val="Figure"/>
    <w:autoRedefine w:val="1"/>
    <w:qFormat w:val="1"/>
    <w:rsid w:val="00E22E1E"/>
    <w:pPr>
      <w:keepNext w:val="1"/>
      <w:spacing w:after="0"/>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BodyTextChar" w:customStyle="1">
    <w:name w:val="Body Text Char"/>
    <w:basedOn w:val="DefaultParagraphFont"/>
    <w:link w:val="BodyText"/>
    <w:rsid w:val="007E5E9E"/>
  </w:style>
  <w:style w:type="paragraph" w:styleId="Subtitle">
    <w:name w:val="Subtitle"/>
    <w:basedOn w:val="Normal"/>
    <w:next w:val="Normal"/>
    <w:pPr>
      <w:keepNext w:val="1"/>
      <w:keepLines w:val="1"/>
      <w:spacing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docs.google.com/document/d/1jVscyqIwKhuVfzlP60_8XNKoWQz7vvnN/edit#heading=h.1ksv4uv" TargetMode="External"/><Relationship Id="rId22"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hyperlink" Target="https://docs.google.com/document/d/1jVscyqIwKhuVfzlP60_8XNKoWQz7vvnN/edit#heading=h.35nkun2" TargetMode="External"/><Relationship Id="rId12" Type="http://schemas.openxmlformats.org/officeDocument/2006/relationships/hyperlink" Target="https://docs.google.com/document/d/1jVscyqIwKhuVfzlP60_8XNKoWQz7vvnN/edit#heading=h.35nkun2"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ncbi.nlm.nih.gov/pmc/articles/PMC336151/pdf/pnas00668-0476.pdf" TargetMode="External"/><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Rm3d/uq8/0//v3RO1wBFjFQhA==">CgMxLjAyCWlkLmdqZGd4czIKaWQuMzBqMHpsbDIKaWQuMWZvYjl0ZTIKaWQuM3pueXNoNzIKaWQuMmV0OTJwMDIJaWQudHlqY3d0MgppZC4zZHk2dmttMgppZC4xdDNoNXNmMgppZC40ZDM0b2c4MgppZC4yczhleW8xMgppZC4xN2RwOHZ1MgppZC4zcmRjcmpuMgppZC4yNmluMXJnMglpZC5sbnhiejkyCmlkLjM1bmt1bjIyCmlkLjFrc3Y0dXYyCmlkLjQ0c2luaW84AHIhMTM0RTBOWExvTC1Zc3k1VHBBRVpaM2NxTC1vcVROUW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2023-09-19T15:28:41Z</dcterms:created>
  <dc:creator>STA 610 - Applied Statistics for Health Professions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Andrew DiLernia</vt:lpwstr>
  </property>
  <property fmtid="{D5CDD505-2E9C-101B-9397-08002B2CF9AE}" pid="4" name="output">
    <vt:lpwstr/>
  </property>
  <property fmtid="{D5CDD505-2E9C-101B-9397-08002B2CF9AE}" pid="5" name="urlcolor">
    <vt:lpwstr>blue</vt:lpwstr>
  </property>
  <property fmtid="{D5CDD505-2E9C-101B-9397-08002B2CF9AE}" pid="6" name="date">
    <vt:lpwstr>Andrew DiLernia</vt:lpwstr>
  </property>
  <property fmtid="{D5CDD505-2E9C-101B-9397-08002B2CF9AE}" pid="7" name="output">
    <vt:lpwstr>output</vt:lpwstr>
  </property>
  <property fmtid="{D5CDD505-2E9C-101B-9397-08002B2CF9AE}" pid="8" name="urlcolor">
    <vt:lpwstr>blue</vt:lpwstr>
  </property>
  <property fmtid="{D5CDD505-2E9C-101B-9397-08002B2CF9AE}" pid="9" name="always_allow_html">
    <vt:lpwstr>True</vt:lpwstr>
  </property>
</Properties>
</file>