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DM</w:t>
            </w:r>
          </w:p>
        </w:tc>
        <w:tc>
          <w:p>
            <w:r>
              <w:t xml:space="preserve">Descriptive Metadata</w:t>
            </w:r>
          </w:p>
        </w:tc>
        <w:tc>
          <w:p/>
        </w:tc>
      </w:tr>
      <w:tr>
        <w:tc>
          <w:p>
            <w:r>
              <w:t xml:space="preserve">DM-1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ch_rx_claims</w:t>
            </w:r>
          </w:p>
        </w:tc>
      </w:tr>
      <w:tr>
        <w:tc>
          <w:p>
            <w:r>
              <w:t xml:space="preserve">DM-2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Pharmacy claims and reversals from the Contoso Health PBM</w:t>
            </w:r>
          </w:p>
        </w:tc>
      </w:tr>
      <w:tr>
        <w:tc>
          <w:p>
            <w:r>
              <w:t xml:space="preserve">DM-3</w:t>
            </w:r>
          </w:p>
        </w:tc>
        <w:tc>
          <w:p>
            <w:r>
              <w:t xml:space="preserve">Functional Requirement</w:t>
            </w:r>
          </w:p>
        </w:tc>
        <w:tc>
          <w:p>
            <w:r>
              <w:t xml:space="preserve">Ingest claim files per LOB and the weekly reversal file.</w:t>
            </w:r>
          </w:p>
        </w:tc>
      </w:tr>
      <w:tr>
        <w:tc>
          <w:p>
            <w:r>
              <w:t xml:space="preserve">DM-4</w:t>
            </w:r>
          </w:p>
        </w:tc>
        <w:tc>
          <w:p>
            <w:r>
              <w:t xml:space="preserve">Data Source</w:t>
            </w:r>
          </w:p>
        </w:tc>
        <w:tc>
          <w:p>
            <w:r>
              <w:t xml:space="preserve">Contoso Health PBM</w:t>
            </w:r>
          </w:p>
        </w:tc>
      </w:tr>
      <w:tr>
        <w:tc>
          <w:p>
            <w:r>
              <w:t xml:space="preserve">DM-5</w:t>
            </w:r>
          </w:p>
        </w:tc>
        <w:tc>
          <w:p>
            <w:r>
              <w:t xml:space="preserve">Object Name</w:t>
            </w:r>
          </w:p>
        </w:tc>
        <w:tc>
          <w:p>
            <w:r>
              <w:t xml:space="preserve">Pharmacy claims:</w:t>
            </w:r>
            <w:r>
              <w:br/>
            </w:r>
            <w:r>
              <w:t xml:space="preserve">CH_RX_CLM_&lt;LOB&gt;_YYYYMMDD.csv</w:t>
            </w:r>
            <w:r>
              <w:br/>
            </w:r>
            <w:r>
              <w:t xml:space="preserve">Reversals:</w:t>
            </w:r>
            <w:r>
              <w:br/>
            </w:r>
            <w:r>
              <w:t xml:space="preserve">CH_RX_REV_YYYYMMDD.csv</w:t>
            </w:r>
          </w:p>
        </w:tc>
      </w:tr>
      <w:tr>
        <w:tc>
          <w:p>
            <w:r>
              <w:t xml:space="preserve">DM-6</w:t>
            </w:r>
          </w:p>
        </w:tc>
        <w:tc>
          <w:p>
            <w:r>
              <w:t xml:space="preserve">Frequency</w:t>
            </w:r>
          </w:p>
        </w:tc>
        <w:tc>
          <w:p>
            <w:r>
              <w:t xml:space="preserve">Claims daily; reversals weekly</w:t>
            </w:r>
          </w:p>
        </w:tc>
      </w:tr>
      <w:tr>
        <w:tc>
          <w:p>
            <w:r>
              <w:t xml:space="preserve">DM-7</w:t>
            </w:r>
          </w:p>
        </w:tc>
        <w:tc>
          <w:p>
            <w:r>
              <w:t xml:space="preserve">LOBs</w:t>
            </w:r>
          </w:p>
        </w:tc>
        <w:tc>
          <w:p>
            <w:r>
              <w:t xml:space="preserve">MCD, MCR, DSNP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SM</w:t>
            </w:r>
          </w:p>
        </w:tc>
        <w:tc>
          <w:p>
            <w:r>
              <w:t xml:space="preserve">Structural Metadata</w:t>
            </w:r>
          </w:p>
        </w:tc>
        <w:tc>
          <w:p/>
        </w:tc>
      </w:tr>
      <w:tr>
        <w:tc>
          <w:p>
            <w:r>
              <w:t xml:space="preserve">SM-1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Pharmacy structure</w:t>
            </w:r>
          </w:p>
        </w:tc>
      </w:tr>
      <w:tr>
        <w:tc>
          <w:p>
            <w:r>
              <w:t xml:space="preserve">SM-2</w:t>
            </w:r>
          </w:p>
        </w:tc>
        <w:tc>
          <w:p>
            <w:r>
              <w:t xml:space="preserve">Description</w:t>
            </w:r>
          </w:p>
        </w:tc>
        <w:tc>
          <w:p/>
        </w:tc>
      </w:tr>
      <w:tr>
        <w:tc>
          <w:p>
            <w:r>
              <w:t xml:space="preserve">SM-3</w:t>
            </w:r>
          </w:p>
        </w:tc>
        <w:tc>
          <w:p>
            <w:r>
              <w:t xml:space="preserve">Functional Requirement</w:t>
            </w:r>
          </w:p>
        </w:tc>
        <w:tc>
          <w:p/>
        </w:tc>
      </w:tr>
      <w:tr>
        <w:tc>
          <w:p>
            <w:r>
              <w:t xml:space="preserve">SM-4</w:t>
            </w:r>
          </w:p>
        </w:tc>
        <w:tc>
          <w:p>
            <w:r>
              <w:t xml:space="preserve">Object/data Format</w:t>
            </w:r>
          </w:p>
        </w:tc>
        <w:tc>
          <w:p>
            <w:r>
              <w:t xml:space="preserve">CSV</w:t>
            </w:r>
          </w:p>
        </w:tc>
      </w:tr>
      <w:tr>
        <w:tc>
          <w:p>
            <w:r>
              <w:t xml:space="preserve">SM-5</w:t>
            </w:r>
          </w:p>
        </w:tc>
        <w:tc>
          <w:p>
            <w:r>
              <w:t xml:space="preserve">Target Catalog and Schema</w:t>
            </w:r>
          </w:p>
        </w:tc>
        <w:tc>
          <w:p>
            <w:r>
              <w:t xml:space="preserve">PR_DLK.stg_ch_rx; PR_STD.ch_rx</w:t>
            </w:r>
          </w:p>
        </w:tc>
      </w:tr>
      <w:tr>
        <w:tc>
          <w:p>
            <w:r>
              <w:t xml:space="preserve">SM-6</w:t>
            </w:r>
          </w:p>
        </w:tc>
        <w:tc>
          <w:p>
            <w:r>
              <w:t xml:space="preserve">Target Table Name</w:t>
            </w:r>
          </w:p>
        </w:tc>
        <w:tc>
          <w:p>
            <w:r>
              <w:t xml:space="preserve">ch_rx_claim, ch_rx_reversal</w:t>
            </w:r>
          </w:p>
        </w:tc>
      </w:tr>
      <w:tr>
        <w:tc>
          <w:p>
            <w:r>
              <w:t xml:space="preserve">SM-7</w:t>
            </w:r>
          </w:p>
        </w:tc>
        <w:tc>
          <w:p>
            <w:r>
              <w:t xml:space="preserve">Domain and Subdomain</w:t>
            </w:r>
          </w:p>
        </w:tc>
        <w:tc>
          <w:p>
            <w:r>
              <w:t xml:space="preserve">Pharmacy / Claims</w:t>
            </w:r>
          </w:p>
        </w:tc>
      </w:tr>
      <w:tr>
        <w:tc>
          <w:p>
            <w:r>
              <w:t xml:space="preserve">SM-8</w:t>
            </w:r>
          </w:p>
        </w:tc>
        <w:tc>
          <w:p>
            <w:r>
              <w:t xml:space="preserve">Load Strategy STG</w:t>
            </w:r>
          </w:p>
        </w:tc>
        <w:tc>
          <w:p>
            <w:r>
              <w:t xml:space="preserve">Append</w:t>
            </w:r>
          </w:p>
        </w:tc>
      </w:tr>
      <w:tr>
        <w:tc>
          <w:p>
            <w:r>
              <w:t xml:space="preserve">SM-9</w:t>
            </w:r>
          </w:p>
        </w:tc>
        <w:tc>
          <w:p>
            <w:r>
              <w:t xml:space="preserve">Load Strategy STD</w:t>
            </w:r>
          </w:p>
        </w:tc>
        <w:tc>
          <w:p>
            <w:r>
              <w:t xml:space="preserve">Upsert</w:t>
            </w:r>
          </w:p>
        </w:tc>
      </w:tr>
      <w:tr>
        <w:tc>
          <w:p>
            <w:r>
              <w:t xml:space="preserve">SM-10</w:t>
            </w:r>
          </w:p>
        </w:tc>
        <w:tc>
          <w:p>
            <w:r>
              <w:t xml:space="preserve">ADLS Location</w:t>
            </w:r>
          </w:p>
        </w:tc>
        <w:tc>
          <w:p>
            <w:r>
              <w:t xml:space="preserve">inbound/contoso_health/pharmacy/</w:t>
            </w:r>
          </w:p>
        </w:tc>
      </w:tr>
      <w:tr>
        <w:tc>
          <w:p>
            <w:r>
              <w:t xml:space="preserve">SM-11</w:t>
            </w:r>
          </w:p>
        </w:tc>
        <w:tc>
          <w:p>
            <w:r>
              <w:t xml:space="preserve">Inbound File Folder Path</w:t>
            </w:r>
          </w:p>
        </w:tc>
        <w:tc>
          <w:p>
            <w:r>
              <w:t xml:space="preserve">/mftlanding/inbound/pharmacy/contoso_health/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TM</w:t>
            </w:r>
          </w:p>
        </w:tc>
        <w:tc>
          <w:p>
            <w:r>
              <w:t xml:space="preserve">Technical Metadata</w:t>
            </w:r>
          </w:p>
        </w:tc>
        <w:tc>
          <w:p/>
        </w:tc>
      </w:tr>
      <w:tr>
        <w:tc>
          <w:p>
            <w:r>
              <w:t xml:space="preserve">TM-1</w:t>
            </w:r>
          </w:p>
        </w:tc>
        <w:tc>
          <w:p>
            <w:r>
              <w:t xml:space="preserve">Primary Key</w:t>
            </w:r>
          </w:p>
        </w:tc>
        <w:tc>
          <w:p>
            <w:r>
              <w:t xml:space="preserve">rx_claim_id</w:t>
            </w:r>
          </w:p>
        </w:tc>
      </w:tr>
      <w:tr>
        <w:tc>
          <w:p>
            <w:r>
              <w:t xml:space="preserve">TM-2</w:t>
            </w:r>
          </w:p>
        </w:tc>
        <w:tc>
          <w:p>
            <w:r>
              <w:t xml:space="preserve">PII Fields</w:t>
            </w:r>
          </w:p>
        </w:tc>
        <w:tc>
          <w:p>
            <w:r>
              <w:t xml:space="preserve">member_id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DQ</w:t>
            </w:r>
          </w:p>
        </w:tc>
        <w:tc>
          <w:p>
            <w:r>
              <w:t xml:space="preserve">Data Quality</w:t>
            </w:r>
          </w:p>
        </w:tc>
        <w:tc>
          <w:p/>
        </w:tc>
      </w:tr>
      <w:tr>
        <w:tc>
          <w:p>
            <w:r>
              <w:t xml:space="preserve">DQ-1</w:t>
            </w:r>
          </w:p>
        </w:tc>
        <w:tc>
          <w:p>
            <w:r>
              <w:t xml:space="preserve">Uniqueness/Duplicate Record check/reject (HARD - In pipeline)</w:t>
            </w:r>
          </w:p>
        </w:tc>
        <w:tc>
          <w:p>
            <w:r>
              <w:t xml:space="preserve">Reject duplicate rx_claim_id within a claim file</w:t>
            </w:r>
          </w:p>
        </w:tc>
      </w:tr>
      <w:tr>
        <w:tc>
          <w:p>
            <w:r>
              <w:t xml:space="preserve">DQ-2</w:t>
            </w:r>
          </w:p>
        </w:tc>
        <w:tc>
          <w:p>
            <w:r>
              <w:t xml:space="preserve">Incomplete Record Rejection Process (HARD - In pipeline)</w:t>
            </w:r>
          </w:p>
        </w:tc>
        <w:tc>
          <w:p>
            <w:r>
              <w:t xml:space="preserve">Reject records missing member_id</w:t>
            </w:r>
          </w:p>
        </w:tc>
      </w:tr>
      <w:tr>
        <w:tc>
          <w:p>
            <w:r>
              <w:t xml:space="preserve">DQ-3</w:t>
            </w:r>
          </w:p>
        </w:tc>
        <w:tc>
          <w:p>
            <w:r>
              <w:t xml:space="preserve">Record Recycle Process</w:t>
            </w:r>
          </w:p>
        </w:tc>
        <w:tc>
          <w:p>
            <w:r>
              <w:t xml:space="preserve">Not applicable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p>
            <w:r>
              <w:t xml:space="preserve">VM</w:t>
            </w:r>
          </w:p>
        </w:tc>
        <w:tc>
          <w:p>
            <w:r>
              <w:t xml:space="preserve">Vendor Metadata</w:t>
            </w:r>
          </w:p>
        </w:tc>
        <w:tc>
          <w:p/>
        </w:tc>
      </w:tr>
      <w:tr>
        <w:tc>
          <w:p>
            <w:r>
              <w:t xml:space="preserve">VM-1</w:t>
            </w:r>
          </w:p>
        </w:tc>
        <w:tc>
          <w:p>
            <w:r>
              <w:t xml:space="preserve">Vendor Name</w:t>
            </w:r>
          </w:p>
        </w:tc>
        <w:tc>
          <w:p>
            <w:r>
              <w:t xml:space="preserve">Contoso Health PBM</w:t>
            </w:r>
          </w:p>
        </w:tc>
      </w:tr>
      <w:tr>
        <w:tc>
          <w:p>
            <w:r>
              <w:t xml:space="preserve">VM-2</w:t>
            </w:r>
          </w:p>
        </w:tc>
        <w:tc>
          <w:p>
            <w:r>
              <w:t xml:space="preserve">Vendor Abbreviation</w:t>
            </w:r>
          </w:p>
        </w:tc>
        <w:tc>
          <w:p>
            <w:r>
              <w:t xml:space="preserve">CHRX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