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pPr>
      <w:r w:rsidDel="00000000" w:rsidR="00000000" w:rsidRPr="00000000">
        <w:rPr>
          <w:rtl w:val="0"/>
        </w:rPr>
        <w:t xml:space="preserve">Technical Specification Document (TSD)</w:t>
      </w:r>
    </w:p>
    <w:p w:rsidR="00000000" w:rsidDel="00000000" w:rsidP="00000000" w:rsidRDefault="00000000" w:rsidRPr="00000000" w14:paraId="00000002">
      <w:pPr>
        <w:spacing w:after="40" w:lineRule="auto"/>
        <w:rPr/>
      </w:pPr>
      <w:r w:rsidDel="00000000" w:rsidR="00000000" w:rsidRPr="00000000">
        <w:rPr>
          <w:b w:val="1"/>
          <w:bCs w:val="1"/>
          <w:sz w:val="30"/>
          <w:szCs w:val="30"/>
          <w:rtl w:val="0"/>
        </w:rPr>
        <w:t xml:space="preserve">v0.3 — Hybrid Baseline</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color w:val="555555"/>
          <w:rtl w:val="0"/>
        </w:rPr>
        <w:t xml:space="preserve">Project Evidence Correlation System (PECS)</w:t>
      </w:r>
      <w:r w:rsidDel="00000000" w:rsidR="00000000" w:rsidRPr="00000000">
        <w:rPr>
          <w:rtl w:val="0"/>
        </w:rPr>
      </w:r>
    </w:p>
    <w:p w:rsidR="00000000" w:rsidDel="00000000" w:rsidP="00000000" w:rsidRDefault="00000000" w:rsidRPr="00000000" w14:paraId="00000004">
      <w:pPr>
        <w:pStyle w:val="Heading1"/>
        <w:spacing w:after="160" w:before="320" w:lineRule="auto"/>
        <w:rPr/>
      </w:pPr>
      <w:r w:rsidDel="00000000" w:rsidR="00000000" w:rsidRPr="00000000">
        <w:rPr>
          <w:rtl w:val="0"/>
        </w:rPr>
        <w:t xml:space="preserve">1. Introduction</w:t>
      </w:r>
    </w:p>
    <w:p w:rsidR="00000000" w:rsidDel="00000000" w:rsidP="00000000" w:rsidRDefault="00000000" w:rsidRPr="00000000" w14:paraId="00000005">
      <w:pPr>
        <w:pStyle w:val="Heading2"/>
        <w:spacing w:after="120" w:before="240" w:lineRule="auto"/>
        <w:rPr/>
      </w:pPr>
      <w:r w:rsidDel="00000000" w:rsidR="00000000" w:rsidRPr="00000000">
        <w:rPr>
          <w:rtl w:val="0"/>
        </w:rPr>
        <w:t xml:space="preserve">1.1 Purpose</w:t>
      </w:r>
    </w:p>
    <w:p w:rsidR="00000000" w:rsidDel="00000000" w:rsidP="00000000" w:rsidRDefault="00000000" w:rsidRPr="00000000" w14:paraId="00000006">
      <w:pPr>
        <w:spacing w:after="160" w:lineRule="auto"/>
        <w:rPr/>
      </w:pPr>
      <w:r w:rsidDel="00000000" w:rsidR="00000000" w:rsidRPr="00000000">
        <w:rPr>
          <w:rtl w:val="0"/>
        </w:rPr>
        <w:t xml:space="preserve">This document defines the v0.3 technical specification for the Project Evidence Correlation System (PECS). It supersedes v0.1 (Baseline) and v0.2 (Lean Baseline) by combining the operational simplicity of v0.2 with the evidentiary rigor of v0.1. This version was produced after a structured review of both prior drafts and corrects specific weaknesses identified in that review, most notably generic Markdown-based chunking and the absence of an authoritative, auditable evidence store.</w:t>
      </w:r>
    </w:p>
    <w:p w:rsidR="00000000" w:rsidDel="00000000" w:rsidP="00000000" w:rsidRDefault="00000000" w:rsidRPr="00000000" w14:paraId="00000007">
      <w:pPr>
        <w:pStyle w:val="Heading2"/>
        <w:spacing w:after="120" w:before="240" w:lineRule="auto"/>
        <w:rPr/>
      </w:pPr>
      <w:r w:rsidDel="00000000" w:rsidR="00000000" w:rsidRPr="00000000">
        <w:rPr>
          <w:rtl w:val="0"/>
        </w:rPr>
        <w:t xml:space="preserve">1.2 Scope</w:t>
      </w:r>
    </w:p>
    <w:p w:rsidR="00000000" w:rsidDel="00000000" w:rsidP="00000000" w:rsidRDefault="00000000" w:rsidRPr="00000000" w14:paraId="00000008">
      <w:pPr>
        <w:spacing w:after="160" w:lineRule="auto"/>
        <w:rPr/>
      </w:pPr>
      <w:r w:rsidDel="00000000" w:rsidR="00000000" w:rsidRPr="00000000">
        <w:rPr>
          <w:rtl w:val="0"/>
        </w:rPr>
        <w:t xml:space="preserve">PECS correlates three categories of project evidence:</w:t>
      </w:r>
    </w:p>
    <w:p w:rsidR="00000000" w:rsidDel="00000000" w:rsidP="00000000" w:rsidRDefault="00000000" w:rsidRPr="00000000" w14:paraId="00000009">
      <w:pPr>
        <w:pBdr>
          <w:left w:color="999999" w:space="8" w:sz="12" w:val="single"/>
        </w:pBdr>
        <w:spacing w:after="160" w:before="120" w:lineRule="auto"/>
        <w:ind w:left="360" w:firstLine="0"/>
        <w:rPr/>
      </w:pPr>
      <w:r w:rsidDel="00000000" w:rsidR="00000000" w:rsidRPr="00000000">
        <w:rPr>
          <w:i w:val="1"/>
          <w:iCs w:val="1"/>
          <w:rtl w:val="0"/>
        </w:rPr>
        <w:t xml:space="preserve">Requirement statement  →  implementation evidence  →  professor evaluation/ranking  →  correlation result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t xml:space="preserve">The system is not a general-purpose document-chat RAG application. Its purpose is traceability: every requirement must be traceable to the evidence that implements it and the evidence that evaluates it, with citations back to the exact source document, page, section, or message.</w:t>
      </w:r>
    </w:p>
    <w:p w:rsidR="00000000" w:rsidDel="00000000" w:rsidP="00000000" w:rsidRDefault="00000000" w:rsidRPr="00000000" w14:paraId="0000000B">
      <w:pPr>
        <w:spacing w:after="160" w:lineRule="auto"/>
        <w:rPr/>
      </w:pPr>
      <w:r w:rsidDel="00000000" w:rsidR="00000000" w:rsidRPr="00000000">
        <w:rPr>
          <w:rtl w:val="0"/>
        </w:rPr>
        <w:t xml:space="preserve">As with prior versions, the baseline is local-execution only, uses manual evidence ingestion, and excludes OCR and scanned-image processing.</w:t>
      </w:r>
    </w:p>
    <w:p w:rsidR="00000000" w:rsidDel="00000000" w:rsidP="00000000" w:rsidRDefault="00000000" w:rsidRPr="00000000" w14:paraId="0000000C">
      <w:pPr>
        <w:pStyle w:val="Heading1"/>
        <w:spacing w:after="160" w:before="320" w:lineRule="auto"/>
        <w:rPr/>
      </w:pPr>
      <w:r w:rsidDel="00000000" w:rsidR="00000000" w:rsidRPr="00000000">
        <w:rPr>
          <w:rtl w:val="0"/>
        </w:rPr>
        <w:t xml:space="preserve">2. Rationale for This Version</w:t>
      </w:r>
    </w:p>
    <w:p w:rsidR="00000000" w:rsidDel="00000000" w:rsidP="00000000" w:rsidRDefault="00000000" w:rsidRPr="00000000" w14:paraId="0000000D">
      <w:pPr>
        <w:spacing w:after="160" w:lineRule="auto"/>
        <w:rPr/>
      </w:pPr>
      <w:r w:rsidDel="00000000" w:rsidR="00000000" w:rsidRPr="00000000">
        <w:rPr>
          <w:rtl w:val="0"/>
        </w:rPr>
        <w:t xml:space="preserve">v0.2 is the correct implementation baseline. It removes FastAPI, a second LLM, a reranker, and multiple parser libraries, and its Streamlit + Ollama + single-model prompt-chain design is faster to build, easier to debug, and realistic for local hardware (target: RTX 3060, 8 GB VRAM).</w:t>
      </w:r>
    </w:p>
    <w:p w:rsidR="00000000" w:rsidDel="00000000" w:rsidP="00000000" w:rsidRDefault="00000000" w:rsidRPr="00000000" w14:paraId="0000000E">
      <w:pPr>
        <w:spacing w:after="160" w:lineRule="auto"/>
        <w:rPr/>
      </w:pPr>
      <w:r w:rsidDel="00000000" w:rsidR="00000000" w:rsidRPr="00000000">
        <w:rPr>
          <w:rtl w:val="0"/>
        </w:rPr>
        <w:t xml:space="preserve">However, v0.2 in its unmodified form has two structural gaps that would undermine the actual goal of the project: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Markdown-header chunking alone destroys the semantic structure of WhatsApp exports and email threads, which have no headings.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ChromaDB alone is not an authoritative store — without a structured evidence schema, the model must reconstruct requirement/evidence/evaluation relationships from scratch on every query, which is neither reliable nor auditable.</w:t>
      </w:r>
    </w:p>
    <w:p w:rsidR="00000000" w:rsidDel="00000000" w:rsidP="00000000" w:rsidRDefault="00000000" w:rsidRPr="00000000" w14:paraId="00000011">
      <w:pPr>
        <w:spacing w:after="160" w:lineRule="auto"/>
        <w:rPr/>
      </w:pPr>
      <w:r w:rsidDel="00000000" w:rsidR="00000000" w:rsidRPr="00000000">
        <w:rPr>
          <w:rtl w:val="0"/>
        </w:rPr>
        <w:t xml:space="preserve">v0.3 retains v0.2's stack and adds the minimum structure needed to close both gaps, plus selected concepts from v0.1.</w:t>
      </w:r>
    </w:p>
    <w:p w:rsidR="00000000" w:rsidDel="00000000" w:rsidP="00000000" w:rsidRDefault="00000000" w:rsidRPr="00000000" w14:paraId="00000012">
      <w:pPr>
        <w:pStyle w:val="Heading1"/>
        <w:spacing w:after="160" w:before="320" w:lineRule="auto"/>
        <w:rPr/>
      </w:pPr>
      <w:r w:rsidDel="00000000" w:rsidR="00000000" w:rsidRPr="00000000">
        <w:rPr>
          <w:rtl w:val="0"/>
        </w:rPr>
        <w:t xml:space="preserve">3. Proposed Technology Stack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60"/>
        <w:gridCol w:w="4200"/>
        <w:tblGridChange w:id="0">
          <w:tblGrid>
            <w:gridCol w:w="2400"/>
            <w:gridCol w:w="2760"/>
            <w:gridCol w:w="42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13">
            <w:pPr>
              <w:jc w:val="left"/>
              <w:rPr/>
            </w:pPr>
            <w:r w:rsidDel="00000000" w:rsidR="00000000" w:rsidRPr="00000000">
              <w:rPr>
                <w:b w:val="1"/>
                <w:bCs w:val="1"/>
                <w:rtl w:val="0"/>
              </w:rPr>
              <w:t xml:space="preserve">Layer</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14">
            <w:pPr>
              <w:jc w:val="left"/>
              <w:rPr/>
            </w:pPr>
            <w:r w:rsidDel="00000000" w:rsidR="00000000" w:rsidRPr="00000000">
              <w:rPr>
                <w:b w:val="1"/>
                <w:bCs w:val="1"/>
                <w:rtl w:val="0"/>
              </w:rPr>
              <w:t xml:space="preserve">Selected Technology</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15">
            <w:pPr>
              <w:jc w:val="left"/>
              <w:rPr/>
            </w:pPr>
            <w:r w:rsidDel="00000000" w:rsidR="00000000" w:rsidRPr="00000000">
              <w:rPr>
                <w:b w:val="1"/>
                <w:bCs w:val="1"/>
                <w:rtl w:val="0"/>
              </w:rPr>
              <w:t xml:space="preserve">Reason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6">
            <w:pPr>
              <w:jc w:val="left"/>
              <w:rPr/>
            </w:pPr>
            <w:r w:rsidDel="00000000" w:rsidR="00000000" w:rsidRPr="00000000">
              <w:rPr>
                <w:b w:val="0"/>
                <w:bCs w:val="0"/>
                <w:rtl w:val="0"/>
              </w:rPr>
              <w:t xml:space="preserve">Programming Language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jc w:val="left"/>
              <w:rPr/>
            </w:pPr>
            <w:r w:rsidDel="00000000" w:rsidR="00000000" w:rsidRPr="00000000">
              <w:rPr>
                <w:b w:val="0"/>
                <w:bCs w:val="0"/>
                <w:rtl w:val="0"/>
              </w:rPr>
              <w:t xml:space="preserve">Python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jc w:val="left"/>
              <w:rPr/>
            </w:pPr>
            <w:r w:rsidDel="00000000" w:rsidR="00000000" w:rsidRPr="00000000">
              <w:rPr>
                <w:b w:val="0"/>
                <w:bCs w:val="0"/>
                <w:rtl w:val="0"/>
              </w:rPr>
              <w:t xml:space="preserve">Mature document-processing and local-AI ecosystem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9">
            <w:pPr>
              <w:jc w:val="left"/>
              <w:rPr/>
            </w:pPr>
            <w:r w:rsidDel="00000000" w:rsidR="00000000" w:rsidRPr="00000000">
              <w:rPr>
                <w:b w:val="0"/>
                <w:bCs w:val="0"/>
                <w:rtl w:val="0"/>
              </w:rPr>
              <w:t xml:space="preserve">UI &amp; Application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jc w:val="left"/>
              <w:rPr/>
            </w:pPr>
            <w:r w:rsidDel="00000000" w:rsidR="00000000" w:rsidRPr="00000000">
              <w:rPr>
                <w:b w:val="0"/>
                <w:bCs w:val="0"/>
                <w:rtl w:val="0"/>
              </w:rPr>
              <w:t xml:space="preserve">Streamlit (standalone)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jc w:val="left"/>
              <w:rPr/>
            </w:pPr>
            <w:r w:rsidDel="00000000" w:rsidR="00000000" w:rsidRPr="00000000">
              <w:rPr>
                <w:b w:val="0"/>
                <w:bCs w:val="0"/>
                <w:rtl w:val="0"/>
              </w:rPr>
              <w:t xml:space="preserve">Sufficient for a prototype; a separate backend is unnecessary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C">
            <w:pPr>
              <w:jc w:val="left"/>
              <w:rPr/>
            </w:pPr>
            <w:r w:rsidDel="00000000" w:rsidR="00000000" w:rsidRPr="00000000">
              <w:rPr>
                <w:b w:val="0"/>
                <w:bCs w:val="0"/>
                <w:rtl w:val="0"/>
              </w:rPr>
              <w:t xml:space="preserve">Local Model Runtime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jc w:val="left"/>
              <w:rPr/>
            </w:pPr>
            <w:r w:rsidDel="00000000" w:rsidR="00000000" w:rsidRPr="00000000">
              <w:rPr>
                <w:b w:val="0"/>
                <w:bCs w:val="0"/>
                <w:rtl w:val="0"/>
              </w:rPr>
              <w:t xml:space="preserve">Ollama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jc w:val="left"/>
              <w:rPr/>
            </w:pPr>
            <w:r w:rsidDel="00000000" w:rsidR="00000000" w:rsidRPr="00000000">
              <w:rPr>
                <w:b w:val="0"/>
                <w:bCs w:val="0"/>
                <w:rtl w:val="0"/>
              </w:rPr>
              <w:t xml:space="preserve">Simple model management, fully local execution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jc w:val="left"/>
              <w:rPr/>
            </w:pPr>
            <w:r w:rsidDel="00000000" w:rsidR="00000000" w:rsidRPr="00000000">
              <w:rPr>
                <w:b w:val="0"/>
                <w:bCs w:val="0"/>
                <w:rtl w:val="0"/>
              </w:rPr>
              <w:t xml:space="preserve">LLM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jc w:val="left"/>
              <w:rPr/>
            </w:pPr>
            <w:r w:rsidDel="00000000" w:rsidR="00000000" w:rsidRPr="00000000">
              <w:rPr>
                <w:b w:val="0"/>
                <w:bCs w:val="0"/>
                <w:rtl w:val="0"/>
              </w:rPr>
              <w:t xml:space="preserve">Phi-4-mini (3.8B)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jc w:val="left"/>
              <w:rPr/>
            </w:pPr>
            <w:r w:rsidDel="00000000" w:rsidR="00000000" w:rsidRPr="00000000">
              <w:rPr>
                <w:b w:val="0"/>
                <w:bCs w:val="0"/>
                <w:rtl w:val="0"/>
              </w:rPr>
              <w:t xml:space="preserve">Fits an 8 GB GPU; sufficient for structured extraction/classification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2">
            <w:pPr>
              <w:jc w:val="left"/>
              <w:rPr/>
            </w:pPr>
            <w:r w:rsidDel="00000000" w:rsidR="00000000" w:rsidRPr="00000000">
              <w:rPr>
                <w:b w:val="0"/>
                <w:bCs w:val="0"/>
                <w:rtl w:val="0"/>
              </w:rPr>
              <w:t xml:space="preserve">Embeddings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jc w:val="left"/>
              <w:rPr/>
            </w:pPr>
            <w:r w:rsidDel="00000000" w:rsidR="00000000" w:rsidRPr="00000000">
              <w:rPr>
                <w:b w:val="0"/>
                <w:bCs w:val="0"/>
                <w:rtl w:val="0"/>
              </w:rPr>
              <w:t xml:space="preserve">nomic-embed-text (initial)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jc w:val="left"/>
              <w:rPr/>
            </w:pPr>
            <w:r w:rsidDel="00000000" w:rsidR="00000000" w:rsidRPr="00000000">
              <w:rPr>
                <w:b w:val="0"/>
                <w:bCs w:val="0"/>
                <w:rtl w:val="0"/>
              </w:rPr>
              <w:t xml:space="preserve">Simple Ollama integration, low operational complexity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5">
            <w:pPr>
              <w:jc w:val="left"/>
              <w:rPr/>
            </w:pPr>
            <w:r w:rsidDel="00000000" w:rsidR="00000000" w:rsidRPr="00000000">
              <w:rPr>
                <w:b w:val="0"/>
                <w:bCs w:val="0"/>
                <w:rtl w:val="0"/>
              </w:rPr>
              <w:t xml:space="preserve">Alternative Embeddings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jc w:val="left"/>
              <w:rPr/>
            </w:pPr>
            <w:r w:rsidDel="00000000" w:rsidR="00000000" w:rsidRPr="00000000">
              <w:rPr>
                <w:b w:val="0"/>
                <w:bCs w:val="0"/>
                <w:rtl w:val="0"/>
              </w:rPr>
              <w:t xml:space="preserve">BGE-M3 (benchmark later)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jc w:val="left"/>
              <w:rPr/>
            </w:pPr>
            <w:r w:rsidDel="00000000" w:rsidR="00000000" w:rsidRPr="00000000">
              <w:rPr>
                <w:b w:val="0"/>
                <w:bCs w:val="0"/>
                <w:rtl w:val="0"/>
              </w:rPr>
              <w:t xml:space="preserve">Adopt if multilingual WhatsApp/email evidence proves significant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jc w:val="left"/>
              <w:rPr/>
            </w:pPr>
            <w:r w:rsidDel="00000000" w:rsidR="00000000" w:rsidRPr="00000000">
              <w:rPr>
                <w:b w:val="0"/>
                <w:bCs w:val="0"/>
                <w:rtl w:val="0"/>
              </w:rPr>
              <w:t xml:space="preserve">Vector Store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jc w:val="left"/>
              <w:rPr/>
            </w:pPr>
            <w:r w:rsidDel="00000000" w:rsidR="00000000" w:rsidRPr="00000000">
              <w:rPr>
                <w:b w:val="0"/>
                <w:bCs w:val="0"/>
                <w:rtl w:val="0"/>
              </w:rPr>
              <w:t xml:space="preserve">ChromaDB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jc w:val="left"/>
              <w:rPr/>
            </w:pPr>
            <w:r w:rsidDel="00000000" w:rsidR="00000000" w:rsidRPr="00000000">
              <w:rPr>
                <w:b w:val="0"/>
                <w:bCs w:val="0"/>
                <w:rtl w:val="0"/>
              </w:rPr>
              <w:t xml:space="preserve">Embedded integration; sufficient for semantic retrieval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B">
            <w:pPr>
              <w:jc w:val="left"/>
              <w:rPr/>
            </w:pPr>
            <w:r w:rsidDel="00000000" w:rsidR="00000000" w:rsidRPr="00000000">
              <w:rPr>
                <w:b w:val="0"/>
                <w:bCs w:val="0"/>
                <w:rtl w:val="0"/>
              </w:rPr>
              <w:t xml:space="preserve">Evidence Database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jc w:val="left"/>
              <w:rPr/>
            </w:pPr>
            <w:r w:rsidDel="00000000" w:rsidR="00000000" w:rsidRPr="00000000">
              <w:rPr>
                <w:b w:val="0"/>
                <w:bCs w:val="0"/>
                <w:rtl w:val="0"/>
              </w:rPr>
              <w:t xml:space="preserve">SQLite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jc w:val="left"/>
              <w:rPr/>
            </w:pPr>
            <w:r w:rsidDel="00000000" w:rsidR="00000000" w:rsidRPr="00000000">
              <w:rPr>
                <w:b w:val="0"/>
                <w:bCs w:val="0"/>
                <w:rtl w:val="0"/>
              </w:rPr>
              <w:t xml:space="preserve">Authoritative store for entities, relationships, statuses, scores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E">
            <w:pPr>
              <w:jc w:val="left"/>
              <w:rPr/>
            </w:pPr>
            <w:r w:rsidDel="00000000" w:rsidR="00000000" w:rsidRPr="00000000">
              <w:rPr>
                <w:b w:val="0"/>
                <w:bCs w:val="0"/>
                <w:rtl w:val="0"/>
              </w:rPr>
              <w:t xml:space="preserve">Parsing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jc w:val="left"/>
              <w:rPr/>
            </w:pPr>
            <w:r w:rsidDel="00000000" w:rsidR="00000000" w:rsidRPr="00000000">
              <w:rPr>
                <w:b w:val="0"/>
                <w:bCs w:val="0"/>
                <w:rtl w:val="0"/>
              </w:rPr>
              <w:t xml:space="preserve">MarkItDown + source adapters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jc w:val="left"/>
              <w:rPr/>
            </w:pPr>
            <w:r w:rsidDel="00000000" w:rsidR="00000000" w:rsidRPr="00000000">
              <w:rPr>
                <w:b w:val="0"/>
                <w:bCs w:val="0"/>
                <w:rtl w:val="0"/>
              </w:rPr>
              <w:t xml:space="preserve">Universal conversion, with source-aware normalization on top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1">
            <w:pPr>
              <w:jc w:val="left"/>
              <w:rPr/>
            </w:pPr>
            <w:r w:rsidDel="00000000" w:rsidR="00000000" w:rsidRPr="00000000">
              <w:rPr>
                <w:b w:val="0"/>
                <w:bCs w:val="0"/>
                <w:rtl w:val="0"/>
              </w:rPr>
              <w:t xml:space="preserve">Orchestration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jc w:val="left"/>
              <w:rPr/>
            </w:pPr>
            <w:r w:rsidDel="00000000" w:rsidR="00000000" w:rsidRPr="00000000">
              <w:rPr>
                <w:b w:val="0"/>
                <w:bCs w:val="0"/>
                <w:rtl w:val="0"/>
              </w:rPr>
              <w:t xml:space="preserve">Thin Python services; LlamaIndex selectively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jc w:val="left"/>
              <w:rPr/>
            </w:pPr>
            <w:r w:rsidDel="00000000" w:rsidR="00000000" w:rsidRPr="00000000">
              <w:rPr>
                <w:b w:val="0"/>
                <w:bCs w:val="0"/>
                <w:rtl w:val="0"/>
              </w:rPr>
              <w:t xml:space="preserve">Avoid letting the framework dictate the architecture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jc w:val="left"/>
              <w:rPr/>
            </w:pPr>
            <w:r w:rsidDel="00000000" w:rsidR="00000000" w:rsidRPr="00000000">
              <w:rPr>
                <w:b w:val="0"/>
                <w:bCs w:val="0"/>
                <w:rtl w:val="0"/>
              </w:rPr>
              <w:t xml:space="preserve">Validation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jc w:val="left"/>
              <w:rPr/>
            </w:pPr>
            <w:r w:rsidDel="00000000" w:rsidR="00000000" w:rsidRPr="00000000">
              <w:rPr>
                <w:b w:val="0"/>
                <w:bCs w:val="0"/>
                <w:rtl w:val="0"/>
              </w:rPr>
              <w:t xml:space="preserve">Pydantic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jc w:val="left"/>
              <w:rPr/>
            </w:pPr>
            <w:r w:rsidDel="00000000" w:rsidR="00000000" w:rsidRPr="00000000">
              <w:rPr>
                <w:b w:val="0"/>
                <w:bCs w:val="0"/>
                <w:rtl w:val="0"/>
              </w:rPr>
              <w:t xml:space="preserve">Enforces structured evidence JSON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jc w:val="left"/>
              <w:rPr/>
            </w:pPr>
            <w:r w:rsidDel="00000000" w:rsidR="00000000" w:rsidRPr="00000000">
              <w:rPr>
                <w:b w:val="0"/>
                <w:bCs w:val="0"/>
                <w:rtl w:val="0"/>
              </w:rPr>
              <w:t xml:space="preserve">Testing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jc w:val="left"/>
              <w:rPr/>
            </w:pPr>
            <w:r w:rsidDel="00000000" w:rsidR="00000000" w:rsidRPr="00000000">
              <w:rPr>
                <w:b w:val="0"/>
                <w:bCs w:val="0"/>
                <w:rtl w:val="0"/>
              </w:rPr>
              <w:t xml:space="preserve">Pytest + labelled evaluation 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jc w:val="left"/>
              <w:rPr/>
            </w:pPr>
            <w:r w:rsidDel="00000000" w:rsidR="00000000" w:rsidRPr="00000000">
              <w:rPr>
                <w:b w:val="0"/>
                <w:bCs w:val="0"/>
                <w:rtl w:val="0"/>
              </w:rPr>
              <w:t xml:space="preserve">Measures extraction and correlation accuracy</w:t>
            </w:r>
            <w:r w:rsidDel="00000000" w:rsidR="00000000" w:rsidRPr="00000000">
              <w:rPr>
                <w:rtl w:val="0"/>
              </w:rPr>
            </w:r>
          </w:p>
        </w:tc>
      </w:tr>
    </w:tbl>
    <w:p w:rsidR="00000000" w:rsidDel="00000000" w:rsidP="00000000" w:rsidRDefault="00000000" w:rsidRPr="00000000" w14:paraId="0000003A">
      <w:pPr>
        <w:pStyle w:val="Heading1"/>
        <w:spacing w:after="160" w:before="320" w:lineRule="auto"/>
        <w:rPr/>
      </w:pPr>
      <w:r w:rsidDel="00000000" w:rsidR="00000000" w:rsidRPr="00000000">
        <w:rPr>
          <w:rtl w:val="0"/>
        </w:rPr>
        <w:t xml:space="preserve">4. Evidence Ingestion Module</w:t>
      </w:r>
    </w:p>
    <w:p w:rsidR="00000000" w:rsidDel="00000000" w:rsidP="00000000" w:rsidRDefault="00000000" w:rsidRPr="00000000" w14:paraId="0000003B">
      <w:pPr>
        <w:spacing w:after="160" w:lineRule="auto"/>
        <w:rPr/>
      </w:pPr>
      <w:r w:rsidDel="00000000" w:rsidR="00000000" w:rsidRPr="00000000">
        <w:rPr>
          <w:rtl w:val="0"/>
        </w:rPr>
        <w:t xml:space="preserve">Manual ingestion via the Streamlit interface. Supported sources (unchanged from v0.1/v0.2):</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Gmail discussions (exported text)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WhatsApp exported chats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PDF documents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DOCX documents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Markdown files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source code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 commit history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README files</w:t>
      </w:r>
    </w:p>
    <w:p w:rsidR="00000000" w:rsidDel="00000000" w:rsidP="00000000" w:rsidRDefault="00000000" w:rsidRPr="00000000" w14:paraId="00000044">
      <w:pPr>
        <w:pStyle w:val="Heading1"/>
        <w:spacing w:after="160" w:before="320" w:lineRule="auto"/>
        <w:rPr/>
      </w:pPr>
      <w:r w:rsidDel="00000000" w:rsidR="00000000" w:rsidRPr="00000000">
        <w:rPr>
          <w:rtl w:val="0"/>
        </w:rPr>
        <w:t xml:space="preserve">5. Document Processing</w:t>
      </w:r>
    </w:p>
    <w:p w:rsidR="00000000" w:rsidDel="00000000" w:rsidP="00000000" w:rsidRDefault="00000000" w:rsidRPr="00000000" w14:paraId="00000045">
      <w:pPr>
        <w:spacing w:after="160" w:lineRule="auto"/>
        <w:rPr/>
      </w:pPr>
      <w:r w:rsidDel="00000000" w:rsidR="00000000" w:rsidRPr="00000000">
        <w:rPr>
          <w:rtl w:val="0"/>
        </w:rPr>
        <w:t xml:space="preserve">All evidence is normalized to Markdown via MarkItDown, but MarkItDown is treated strictly as a converter, not as the chunking strategy. Chunk boundaries are derived from source-aware adapters before normalization, correcting the primary weakness of v0.2.</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46">
            <w:pPr>
              <w:jc w:val="left"/>
              <w:rPr/>
            </w:pPr>
            <w:r w:rsidDel="00000000" w:rsidR="00000000" w:rsidRPr="00000000">
              <w:rPr>
                <w:b w:val="1"/>
                <w:bCs w:val="1"/>
                <w:rtl w:val="0"/>
              </w:rPr>
              <w:t xml:space="preserve">Evidence Type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47">
            <w:pPr>
              <w:jc w:val="left"/>
              <w:rPr/>
            </w:pPr>
            <w:r w:rsidDel="00000000" w:rsidR="00000000" w:rsidRPr="00000000">
              <w:rPr>
                <w:b w:val="1"/>
                <w:bCs w:val="1"/>
                <w:rtl w:val="0"/>
              </w:rPr>
              <w:t xml:space="preserve">Chunking Unit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jc w:val="left"/>
              <w:rPr/>
            </w:pPr>
            <w:r w:rsidDel="00000000" w:rsidR="00000000" w:rsidRPr="00000000">
              <w:rPr>
                <w:b w:val="0"/>
                <w:bCs w:val="0"/>
                <w:rtl w:val="0"/>
              </w:rPr>
              <w:t xml:space="preserve">Email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jc w:val="left"/>
              <w:rPr/>
            </w:pPr>
            <w:r w:rsidDel="00000000" w:rsidR="00000000" w:rsidRPr="00000000">
              <w:rPr>
                <w:b w:val="0"/>
                <w:bCs w:val="0"/>
                <w:rtl w:val="0"/>
              </w:rPr>
              <w:t xml:space="preserve">Thread or subject conversation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jc w:val="left"/>
              <w:rPr/>
            </w:pPr>
            <w:r w:rsidDel="00000000" w:rsidR="00000000" w:rsidRPr="00000000">
              <w:rPr>
                <w:b w:val="0"/>
                <w:bCs w:val="0"/>
                <w:rtl w:val="0"/>
              </w:rPr>
              <w:t xml:space="preserve">WhatsApp / chat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jc w:val="left"/>
              <w:rPr/>
            </w:pPr>
            <w:r w:rsidDel="00000000" w:rsidR="00000000" w:rsidRPr="00000000">
              <w:rPr>
                <w:b w:val="0"/>
                <w:bCs w:val="0"/>
                <w:rtl w:val="0"/>
              </w:rPr>
              <w:t xml:space="preserve">Conversation window around a topic, preserving sender and timestamp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jc w:val="left"/>
              <w:rPr/>
            </w:pPr>
            <w:r w:rsidDel="00000000" w:rsidR="00000000" w:rsidRPr="00000000">
              <w:rPr>
                <w:b w:val="0"/>
                <w:bCs w:val="0"/>
                <w:rtl w:val="0"/>
              </w:rPr>
              <w:t xml:space="preserve">Requirements document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jc w:val="left"/>
              <w:rPr/>
            </w:pPr>
            <w:r w:rsidDel="00000000" w:rsidR="00000000" w:rsidRPr="00000000">
              <w:rPr>
                <w:b w:val="0"/>
                <w:bCs w:val="0"/>
                <w:rtl w:val="0"/>
              </w:rPr>
              <w:t xml:space="preserve">Requirement, numbered item, or section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E">
            <w:pPr>
              <w:jc w:val="left"/>
              <w:rPr/>
            </w:pPr>
            <w:r w:rsidDel="00000000" w:rsidR="00000000" w:rsidRPr="00000000">
              <w:rPr>
                <w:b w:val="0"/>
                <w:bCs w:val="0"/>
                <w:rtl w:val="0"/>
              </w:rPr>
              <w:t xml:space="preserve">Implementation document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jc w:val="left"/>
              <w:rPr/>
            </w:pPr>
            <w:r w:rsidDel="00000000" w:rsidR="00000000" w:rsidRPr="00000000">
              <w:rPr>
                <w:b w:val="0"/>
                <w:bCs w:val="0"/>
                <w:rtl w:val="0"/>
              </w:rPr>
              <w:t xml:space="preserve">Heading/subheading, deliverable, or feature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jc w:val="left"/>
              <w:rPr/>
            </w:pPr>
            <w:r w:rsidDel="00000000" w:rsidR="00000000" w:rsidRPr="00000000">
              <w:rPr>
                <w:b w:val="0"/>
                <w:bCs w:val="0"/>
                <w:rtl w:val="0"/>
              </w:rPr>
              <w:t xml:space="preserve">Professor feedback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jc w:val="left"/>
              <w:rPr/>
            </w:pPr>
            <w:r w:rsidDel="00000000" w:rsidR="00000000" w:rsidRPr="00000000">
              <w:rPr>
                <w:b w:val="0"/>
                <w:bCs w:val="0"/>
                <w:rtl w:val="0"/>
              </w:rPr>
              <w:t xml:space="preserve">Criterion, comment, mark/rank, and recommendation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2">
            <w:pPr>
              <w:jc w:val="left"/>
              <w:rPr/>
            </w:pPr>
            <w:r w:rsidDel="00000000" w:rsidR="00000000" w:rsidRPr="00000000">
              <w:rPr>
                <w:b w:val="0"/>
                <w:bCs w:val="0"/>
                <w:rtl w:val="0"/>
              </w:rPr>
              <w:t xml:space="preserve">Git commit history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jc w:val="left"/>
              <w:rPr/>
            </w:pPr>
            <w:r w:rsidDel="00000000" w:rsidR="00000000" w:rsidRPr="00000000">
              <w:rPr>
                <w:b w:val="0"/>
                <w:bCs w:val="0"/>
                <w:rtl w:val="0"/>
              </w:rPr>
              <w:t xml:space="preserve">One commit (message, files, date)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4">
            <w:pPr>
              <w:jc w:val="left"/>
              <w:rPr/>
            </w:pPr>
            <w:r w:rsidDel="00000000" w:rsidR="00000000" w:rsidRPr="00000000">
              <w:rPr>
                <w:b w:val="0"/>
                <w:bCs w:val="0"/>
                <w:rtl w:val="0"/>
              </w:rPr>
              <w:t xml:space="preserve">Generic PDF/DOCX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jc w:val="left"/>
              <w:rPr/>
            </w:pPr>
            <w:r w:rsidDel="00000000" w:rsidR="00000000" w:rsidRPr="00000000">
              <w:rPr>
                <w:b w:val="0"/>
                <w:bCs w:val="0"/>
                <w:rtl w:val="0"/>
              </w:rPr>
              <w:t xml:space="preserve">Heading-aware section with paragraph fallback</w:t>
            </w:r>
            <w:r w:rsidDel="00000000" w:rsidR="00000000" w:rsidRPr="00000000">
              <w:rPr>
                <w:rtl w:val="0"/>
              </w:rPr>
            </w:r>
          </w:p>
        </w:tc>
      </w:tr>
    </w:tbl>
    <w:p w:rsidR="00000000" w:rsidDel="00000000" w:rsidP="00000000" w:rsidRDefault="00000000" w:rsidRPr="00000000" w14:paraId="00000056">
      <w:pPr>
        <w:spacing w:after="160" w:lineRule="auto"/>
        <w:rPr/>
      </w:pPr>
      <w:r w:rsidDel="00000000" w:rsidR="00000000" w:rsidRPr="00000000">
        <w:rPr>
          <w:rtl w:val="0"/>
        </w:rPr>
        <w:t xml:space="preserve">All units are still converted to normalized Markdown after chunking, so downstream embedding and LLM prompts remain uniform; only the boundary logic changes.</w:t>
      </w:r>
    </w:p>
    <w:p w:rsidR="00000000" w:rsidDel="00000000" w:rsidP="00000000" w:rsidRDefault="00000000" w:rsidRPr="00000000" w14:paraId="00000057">
      <w:pPr>
        <w:pStyle w:val="Heading1"/>
        <w:spacing w:after="160" w:before="320" w:lineRule="auto"/>
        <w:rPr/>
      </w:pPr>
      <w:r w:rsidDel="00000000" w:rsidR="00000000" w:rsidRPr="00000000">
        <w:rPr>
          <w:rtl w:val="0"/>
        </w:rPr>
        <w:t xml:space="preserve">6. Knowledge Base</w:t>
      </w:r>
    </w:p>
    <w:p w:rsidR="00000000" w:rsidDel="00000000" w:rsidP="00000000" w:rsidRDefault="00000000" w:rsidRPr="00000000" w14:paraId="00000058">
      <w:pPr>
        <w:pStyle w:val="Heading2"/>
        <w:spacing w:after="120" w:before="240" w:lineRule="auto"/>
        <w:rPr/>
      </w:pPr>
      <w:r w:rsidDel="00000000" w:rsidR="00000000" w:rsidRPr="00000000">
        <w:rPr>
          <w:rtl w:val="0"/>
        </w:rPr>
        <w:t xml:space="preserve">6.1 ChromaDB (semantic retrieval)</w:t>
      </w:r>
    </w:p>
    <w:p w:rsidR="00000000" w:rsidDel="00000000" w:rsidP="00000000" w:rsidRDefault="00000000" w:rsidRPr="00000000" w14:paraId="00000059">
      <w:pPr>
        <w:spacing w:after="160" w:lineRule="auto"/>
        <w:rPr/>
      </w:pPr>
      <w:r w:rsidDel="00000000" w:rsidR="00000000" w:rsidRPr="00000000">
        <w:rPr>
          <w:rtl w:val="0"/>
        </w:rPr>
        <w:t xml:space="preserve">Stores embeddings for semantic search only. Each vector record includes Document ID, Chunk ID, Source Type, Metadata, and Text Embedding, generated via nomic-embed-text through Ollama.</w:t>
      </w:r>
    </w:p>
    <w:p w:rsidR="00000000" w:rsidDel="00000000" w:rsidP="00000000" w:rsidRDefault="00000000" w:rsidRPr="00000000" w14:paraId="0000005A">
      <w:pPr>
        <w:pStyle w:val="Heading2"/>
        <w:spacing w:after="120" w:before="240" w:lineRule="auto"/>
        <w:rPr/>
      </w:pPr>
      <w:r w:rsidDel="00000000" w:rsidR="00000000" w:rsidRPr="00000000">
        <w:rPr>
          <w:rtl w:val="0"/>
        </w:rPr>
        <w:t xml:space="preserve">6.2 SQLite (authoritative evidence store)</w:t>
      </w:r>
    </w:p>
    <w:p w:rsidR="00000000" w:rsidDel="00000000" w:rsidP="00000000" w:rsidRDefault="00000000" w:rsidRPr="00000000" w14:paraId="0000005B">
      <w:pPr>
        <w:spacing w:after="160" w:lineRule="auto"/>
        <w:rPr/>
      </w:pPr>
      <w:r w:rsidDel="00000000" w:rsidR="00000000" w:rsidRPr="00000000">
        <w:rPr>
          <w:rtl w:val="0"/>
        </w:rPr>
        <w:t xml:space="preserve">SQLite sits beside ChromaDB and holds the explicit, structured relationships that make results auditable rather than regenerated from scratch on every query.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 — requirement_id, statement, source_document, author, date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ImplementationEvidence — evidence_id, description, source_document, page_or_section, linked_requirement_id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EvaluationEvidence — evaluation_id, criterion, professor_comment, score_or_rank, linked_requirement_id, linked_evidence_id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Correlation — requirement_id, implementation_status, evaluation_status, confidence, supporting_chunk_ids</w:t>
      </w:r>
    </w:p>
    <w:p w:rsidR="00000000" w:rsidDel="00000000" w:rsidP="00000000" w:rsidRDefault="00000000" w:rsidRPr="00000000" w14:paraId="00000060">
      <w:pPr>
        <w:pStyle w:val="Heading1"/>
        <w:spacing w:after="160" w:before="320" w:lineRule="auto"/>
        <w:rPr/>
      </w:pPr>
      <w:r w:rsidDel="00000000" w:rsidR="00000000" w:rsidRPr="00000000">
        <w:rPr>
          <w:rtl w:val="0"/>
        </w:rPr>
        <w:t xml:space="preserve">7. Retrieval Pipeline</w:t>
      </w:r>
    </w:p>
    <w:p w:rsidR="00000000" w:rsidDel="00000000" w:rsidP="00000000" w:rsidRDefault="00000000" w:rsidRPr="00000000" w14:paraId="00000061">
      <w:pPr>
        <w:spacing w:after="160" w:lineRule="auto"/>
        <w:rPr/>
      </w:pPr>
      <w:r w:rsidDel="00000000" w:rsidR="00000000" w:rsidRPr="00000000">
        <w:rPr>
          <w:rtl w:val="0"/>
        </w:rPr>
        <w:t xml:space="preserve">Reranking is deferred until a labelled test set demonstrates it is needed. The initial pipeline is: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Metadata filtering (source type, project, date range)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Vector Top-10 retrieval from ChromaDB</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Keyword / BM25 matching where feasible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Requirement-ID or section-ID matching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LLM candidate classification (Phi-4-mini)</w:t>
      </w:r>
    </w:p>
    <w:p w:rsidR="00000000" w:rsidDel="00000000" w:rsidP="00000000" w:rsidRDefault="00000000" w:rsidRPr="00000000" w14:paraId="00000067">
      <w:pPr>
        <w:spacing w:after="160" w:lineRule="auto"/>
        <w:rPr/>
      </w:pPr>
      <w:r w:rsidDel="00000000" w:rsidR="00000000" w:rsidRPr="00000000">
        <w:rPr>
          <w:rtl w:val="0"/>
        </w:rPr>
        <w:t xml:space="preserve">A reranker (e.g. BGE-M3 retrieval modes, or a Jina/Cohere cross-encoder) remains a documented future option, added only if measured recall or precision is poor.</w:t>
      </w:r>
    </w:p>
    <w:p w:rsidR="00000000" w:rsidDel="00000000" w:rsidP="00000000" w:rsidRDefault="00000000" w:rsidRPr="00000000" w14:paraId="00000068">
      <w:pPr>
        <w:pStyle w:val="Heading1"/>
        <w:spacing w:after="160" w:before="320" w:lineRule="auto"/>
        <w:rPr/>
      </w:pPr>
      <w:r w:rsidDel="00000000" w:rsidR="00000000" w:rsidRPr="00000000">
        <w:rPr>
          <w:rtl w:val="0"/>
        </w:rPr>
        <w:t xml:space="preserve">8. AI Processing Pipeline</w:t>
      </w:r>
    </w:p>
    <w:p w:rsidR="00000000" w:rsidDel="00000000" w:rsidP="00000000" w:rsidRDefault="00000000" w:rsidRPr="00000000" w14:paraId="00000069">
      <w:pPr>
        <w:spacing w:after="160" w:lineRule="auto"/>
        <w:rPr/>
      </w:pPr>
      <w:r w:rsidDel="00000000" w:rsidR="00000000" w:rsidRPr="00000000">
        <w:rPr>
          <w:rtl w:val="0"/>
        </w:rPr>
        <w:t xml:space="preserve">A single model, Phi-4-mini, is used via Ollama with two prompt stages, keeping VRAM usage low and avoiding two models loaded simultaneously. Temperature is kept near zero for both stages.</w:t>
      </w:r>
    </w:p>
    <w:p w:rsidR="00000000" w:rsidDel="00000000" w:rsidP="00000000" w:rsidRDefault="00000000" w:rsidRPr="00000000" w14:paraId="0000006A">
      <w:pPr>
        <w:pStyle w:val="Heading2"/>
        <w:spacing w:after="120" w:before="240" w:lineRule="auto"/>
        <w:rPr/>
      </w:pPr>
      <w:r w:rsidDel="00000000" w:rsidR="00000000" w:rsidRPr="00000000">
        <w:rPr>
          <w:rtl w:val="0"/>
        </w:rPr>
        <w:t xml:space="preserve">Stage 1 — Evidence Extraction</w:t>
      </w:r>
    </w:p>
    <w:p w:rsidR="00000000" w:rsidDel="00000000" w:rsidP="00000000" w:rsidRDefault="00000000" w:rsidRPr="00000000" w14:paraId="0000006B">
      <w:pPr>
        <w:spacing w:after="160" w:lineRule="auto"/>
        <w:rPr/>
      </w:pPr>
      <w:r w:rsidDel="00000000" w:rsidR="00000000" w:rsidRPr="00000000">
        <w:rPr>
          <w:rtl w:val="0"/>
        </w:rPr>
        <w:t xml:space="preserve">Reads retrieved evidence and extracts factual information into structured JSON, avoiding assumptions. Output is validated with Pydantic before use.</w:t>
      </w:r>
    </w:p>
    <w:p w:rsidR="00000000" w:rsidDel="00000000" w:rsidP="00000000" w:rsidRDefault="00000000" w:rsidRPr="00000000" w14:paraId="0000006C">
      <w:pPr>
        <w:pStyle w:val="Heading2"/>
        <w:spacing w:after="120" w:before="240" w:lineRule="auto"/>
        <w:rPr/>
      </w:pPr>
      <w:r w:rsidDel="00000000" w:rsidR="00000000" w:rsidRPr="00000000">
        <w:rPr>
          <w:rtl w:val="0"/>
        </w:rPr>
        <w:t xml:space="preserve">Stage 2 — Correlation &amp; Classification</w:t>
      </w:r>
    </w:p>
    <w:p w:rsidR="00000000" w:rsidDel="00000000" w:rsidP="00000000" w:rsidRDefault="00000000" w:rsidRPr="00000000" w14:paraId="0000006D">
      <w:pPr>
        <w:spacing w:after="160" w:lineRule="auto"/>
        <w:rPr/>
      </w:pPr>
      <w:r w:rsidDel="00000000" w:rsidR="00000000" w:rsidRPr="00000000">
        <w:rPr>
          <w:rtl w:val="0"/>
        </w:rPr>
        <w:t xml:space="preserve">Rather than freely generating a narrative response, this stage classifies each candidate requirement/evidence pair into one of a fixed set of statuses, applying deterministic rules wherever possible before invoking the LLM for ambiguous cases only: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implemented_and_validated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implemented_but_negatively_evaluated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implemented_without_evaluation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partially_implemented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claimed_but_no_evidence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evaluation_without_requirement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requirement_not_implemented</w:t>
      </w:r>
    </w:p>
    <w:p w:rsidR="00000000" w:rsidDel="00000000" w:rsidP="00000000" w:rsidRDefault="00000000" w:rsidRPr="00000000" w14:paraId="00000075">
      <w:pPr>
        <w:spacing w:after="160" w:lineRule="auto"/>
        <w:rPr/>
      </w:pPr>
      <w:r w:rsidDel="00000000" w:rsidR="00000000" w:rsidRPr="00000000">
        <w:rPr>
          <w:rtl w:val="0"/>
        </w:rPr>
        <w:t xml:space="preserve">This constrains the model to act as an evidence classifier rather than an unconstrained report writer, directly reducing the risk of unsupported conclusions.</w:t>
      </w:r>
    </w:p>
    <w:p w:rsidR="00000000" w:rsidDel="00000000" w:rsidP="00000000" w:rsidRDefault="00000000" w:rsidRPr="00000000" w14:paraId="00000076">
      <w:pPr>
        <w:pStyle w:val="Heading1"/>
        <w:spacing w:after="160" w:before="320" w:lineRule="auto"/>
        <w:rPr/>
      </w:pPr>
      <w:r w:rsidDel="00000000" w:rsidR="00000000" w:rsidRPr="00000000">
        <w:rPr>
          <w:rtl w:val="0"/>
        </w:rPr>
        <w:t xml:space="preserve">9. Correlation Pipeline (End-to-End)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Extract atomic requirements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Extract implementation claims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Extract evaluation criteria, comments, and rankings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Retrieve candidate links for each requirement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LLM classifies each candidate pair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Deterministic rules applied to resolve unambiguous cases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Produce the final traceability report</w:t>
      </w:r>
    </w:p>
    <w:p w:rsidR="00000000" w:rsidDel="00000000" w:rsidP="00000000" w:rsidRDefault="00000000" w:rsidRPr="00000000" w14:paraId="0000007E">
      <w:pPr>
        <w:pStyle w:val="Heading1"/>
        <w:spacing w:after="160" w:before="320" w:lineRule="auto"/>
        <w:rPr/>
      </w:pPr>
      <w:r w:rsidDel="00000000" w:rsidR="00000000" w:rsidRPr="00000000">
        <w:rPr>
          <w:rtl w:val="0"/>
        </w:rPr>
        <w:t xml:space="preserve">10. Recommended Architecture</w:t>
      </w:r>
    </w:p>
    <w:p w:rsidR="00000000" w:rsidDel="00000000" w:rsidP="00000000" w:rsidRDefault="00000000" w:rsidRPr="00000000" w14:paraId="0000007F">
      <w:pPr>
        <w:spacing w:after="240" w:lineRule="auto"/>
        <w:rPr/>
      </w:pPr>
      <w:r w:rsidDel="00000000" w:rsidR="00000000" w:rsidRPr="00000000">
        <w:rPr>
          <w:rFonts w:ascii="Courier New" w:cs="Courier New" w:eastAsia="Courier New" w:hAnsi="Courier New"/>
          <w:sz w:val="18"/>
          <w:szCs w:val="18"/>
          <w:rtl w:val="0"/>
        </w:rPr>
        <w:t xml:space="preserve">Streamlit   |   +-- Project creation and file upload   |Ingestion adapters   +-- Email/thread parser   +-- WhatsApp parser   +-- Requirement document parser   +-- Evaluation/marks parser   +-- Generic MarkItDown converter   |Normalized Evidence Objects   |   +-- SQLite: entities, relationships, scores, provenance   +-- ChromaDB: embeddings and semantic retrieval   |Correlation pipeline   1. Retrieve candidate evidence   2. Phi-4-mini extracts structured facts   3. Pydantic validates JSON   4. Deterministic matching rules run   5. Phi-4-mini resolves ambiguous relationships   6. Generate evidence-backed report</w:t>
      </w:r>
      <w:r w:rsidDel="00000000" w:rsidR="00000000" w:rsidRPr="00000000">
        <w:rPr>
          <w:rtl w:val="0"/>
        </w:rPr>
      </w:r>
    </w:p>
    <w:p w:rsidR="00000000" w:rsidDel="00000000" w:rsidP="00000000" w:rsidRDefault="00000000" w:rsidRPr="00000000" w14:paraId="00000080">
      <w:pPr>
        <w:pStyle w:val="Heading1"/>
        <w:spacing w:after="160" w:before="320" w:lineRule="auto"/>
        <w:rPr/>
      </w:pPr>
      <w:r w:rsidDel="00000000" w:rsidR="00000000" w:rsidRPr="00000000">
        <w:rPr>
          <w:rtl w:val="0"/>
        </w:rPr>
        <w:t xml:space="preserve">11. Essential Output: Traceability Matrix</w:t>
      </w:r>
    </w:p>
    <w:p w:rsidR="00000000" w:rsidDel="00000000" w:rsidP="00000000" w:rsidRDefault="00000000" w:rsidRPr="00000000" w14:paraId="00000081">
      <w:pPr>
        <w:spacing w:after="160" w:lineRule="auto"/>
        <w:rPr/>
      </w:pPr>
      <w:r w:rsidDel="00000000" w:rsidR="00000000" w:rsidRPr="00000000">
        <w:rPr>
          <w:rtl w:val="0"/>
        </w:rPr>
        <w:t xml:space="preserve">The primary screen is a traceability matrix, not a chatbot. Every result exposes clickable citations to the exact document, page, section, or chat message.</w:t>
      </w:r>
    </w:p>
    <w:tbl>
      <w:tblPr>
        <w:tblStyle w:val="Table3"/>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40"/>
        <w:gridCol w:w="1740"/>
        <w:gridCol w:w="1740"/>
        <w:gridCol w:w="1000"/>
        <w:gridCol w:w="1740"/>
        <w:gridCol w:w="1100"/>
        <w:tblGridChange w:id="0">
          <w:tblGrid>
            <w:gridCol w:w="1000"/>
            <w:gridCol w:w="1440"/>
            <w:gridCol w:w="1740"/>
            <w:gridCol w:w="1740"/>
            <w:gridCol w:w="1000"/>
            <w:gridCol w:w="1740"/>
            <w:gridCol w:w="11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82">
            <w:pPr>
              <w:jc w:val="left"/>
              <w:rPr/>
            </w:pPr>
            <w:r w:rsidDel="00000000" w:rsidR="00000000" w:rsidRPr="00000000">
              <w:rPr>
                <w:b w:val="1"/>
                <w:bCs w:val="1"/>
                <w:rtl w:val="0"/>
              </w:rPr>
              <w:t xml:space="preserve">Requirement</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83">
            <w:pPr>
              <w:jc w:val="left"/>
              <w:rPr/>
            </w:pPr>
            <w:r w:rsidDel="00000000" w:rsidR="00000000" w:rsidRPr="00000000">
              <w:rPr>
                <w:b w:val="1"/>
                <w:bCs w:val="1"/>
                <w:rtl w:val="0"/>
              </w:rPr>
              <w:t xml:space="preserve">Req. Source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84">
            <w:pPr>
              <w:jc w:val="left"/>
              <w:rPr/>
            </w:pPr>
            <w:r w:rsidDel="00000000" w:rsidR="00000000" w:rsidRPr="00000000">
              <w:rPr>
                <w:b w:val="1"/>
                <w:bCs w:val="1"/>
                <w:rtl w:val="0"/>
              </w:rPr>
              <w:t xml:space="preserve">Implementation Evidence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85">
            <w:pPr>
              <w:jc w:val="left"/>
              <w:rPr/>
            </w:pPr>
            <w:r w:rsidDel="00000000" w:rsidR="00000000" w:rsidRPr="00000000">
              <w:rPr>
                <w:b w:val="1"/>
                <w:bCs w:val="1"/>
                <w:rtl w:val="0"/>
              </w:rPr>
              <w:t xml:space="preserve">Professor Feedback</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86">
            <w:pPr>
              <w:jc w:val="left"/>
              <w:rPr/>
            </w:pPr>
            <w:r w:rsidDel="00000000" w:rsidR="00000000" w:rsidRPr="00000000">
              <w:rPr>
                <w:b w:val="1"/>
                <w:bCs w:val="1"/>
                <w:rtl w:val="0"/>
              </w:rPr>
              <w:t xml:space="preserve">Score/Rank</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87">
            <w:pPr>
              <w:jc w:val="left"/>
              <w:rPr/>
            </w:pPr>
            <w:r w:rsidDel="00000000" w:rsidR="00000000" w:rsidRPr="00000000">
              <w:rPr>
                <w:b w:val="1"/>
                <w:bCs w:val="1"/>
                <w:rtl w:val="0"/>
              </w:rPr>
              <w:t xml:space="preserve">Status</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88">
            <w:pPr>
              <w:jc w:val="left"/>
              <w:rPr/>
            </w:pPr>
            <w:r w:rsidDel="00000000" w:rsidR="00000000" w:rsidRPr="00000000">
              <w:rPr>
                <w:b w:val="1"/>
                <w:bCs w:val="1"/>
                <w:rtl w:val="0"/>
              </w:rPr>
              <w:t xml:space="preserve">Confidence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jc w:val="left"/>
              <w:rPr/>
            </w:pPr>
            <w:r w:rsidDel="00000000" w:rsidR="00000000" w:rsidRPr="00000000">
              <w:rPr>
                <w:b w:val="0"/>
                <w:bCs w:val="0"/>
                <w:rtl w:val="0"/>
              </w:rPr>
              <w:t xml:space="preserve">R-01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jc w:val="left"/>
              <w:rPr/>
            </w:pPr>
            <w:r w:rsidDel="00000000" w:rsidR="00000000" w:rsidRPr="00000000">
              <w:rPr>
                <w:b w:val="0"/>
                <w:bCs w:val="0"/>
                <w:rtl w:val="0"/>
              </w:rPr>
              <w:t xml:space="preserve">Email, 12 Mar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jc w:val="left"/>
              <w:rPr/>
            </w:pPr>
            <w:r w:rsidDel="00000000" w:rsidR="00000000" w:rsidRPr="00000000">
              <w:rPr>
                <w:b w:val="0"/>
                <w:bCs w:val="0"/>
                <w:rtl w:val="0"/>
              </w:rPr>
              <w:t xml:space="preserve">Report §3.2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jc w:val="left"/>
              <w:rPr/>
            </w:pPr>
            <w:r w:rsidDel="00000000" w:rsidR="00000000" w:rsidRPr="00000000">
              <w:rPr>
                <w:b w:val="0"/>
                <w:bCs w:val="0"/>
                <w:rtl w:val="0"/>
              </w:rPr>
              <w:t xml:space="preserve">Well justified…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jc w:val="left"/>
              <w:rPr/>
            </w:pPr>
            <w:r w:rsidDel="00000000" w:rsidR="00000000" w:rsidRPr="00000000">
              <w:rPr>
                <w:b w:val="0"/>
                <w:bCs w:val="0"/>
                <w:rtl w:val="0"/>
              </w:rPr>
              <w:t xml:space="preserve">8/10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jc w:val="left"/>
              <w:rPr/>
            </w:pPr>
            <w:r w:rsidDel="00000000" w:rsidR="00000000" w:rsidRPr="00000000">
              <w:rPr>
                <w:b w:val="0"/>
                <w:bCs w:val="0"/>
                <w:rtl w:val="0"/>
              </w:rPr>
              <w:t xml:space="preserve">Validated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jc w:val="left"/>
              <w:rPr/>
            </w:pPr>
            <w:r w:rsidDel="00000000" w:rsidR="00000000" w:rsidRPr="00000000">
              <w:rPr>
                <w:b w:val="0"/>
                <w:bCs w:val="0"/>
                <w:rtl w:val="0"/>
              </w:rPr>
              <w:t xml:space="preserve">0.94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jc w:val="left"/>
              <w:rPr/>
            </w:pPr>
            <w:r w:rsidDel="00000000" w:rsidR="00000000" w:rsidRPr="00000000">
              <w:rPr>
                <w:b w:val="0"/>
                <w:bCs w:val="0"/>
                <w:rtl w:val="0"/>
              </w:rPr>
              <w:t xml:space="preserve">R-02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jc w:val="left"/>
              <w:rPr/>
            </w:pPr>
            <w:r w:rsidDel="00000000" w:rsidR="00000000" w:rsidRPr="00000000">
              <w:rPr>
                <w:b w:val="0"/>
                <w:bCs w:val="0"/>
                <w:rtl w:val="0"/>
              </w:rPr>
              <w:t xml:space="preserve">WhatsApp, 18 Mar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jc w:val="left"/>
              <w:rPr/>
            </w:pPr>
            <w:r w:rsidDel="00000000" w:rsidR="00000000" w:rsidRPr="00000000">
              <w:rPr>
                <w:b w:val="0"/>
                <w:bCs w:val="0"/>
                <w:rtl w:val="0"/>
              </w:rPr>
              <w:t xml:space="preserve">No evidence found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jc w:val="left"/>
              <w:rPr/>
            </w:pPr>
            <w:r w:rsidDel="00000000" w:rsidR="00000000" w:rsidRPr="00000000">
              <w:rPr>
                <w:b w:val="0"/>
                <w:bCs w:val="0"/>
                <w:rtl w:val="0"/>
              </w:rPr>
              <w:t xml:space="preserve">Feature absent…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jc w:val="left"/>
              <w:rPr/>
            </w:pPr>
            <w:r w:rsidDel="00000000" w:rsidR="00000000" w:rsidRPr="00000000">
              <w:rPr>
                <w:b w:val="0"/>
                <w:bCs w:val="0"/>
                <w:rtl w:val="0"/>
              </w:rPr>
              <w:t xml:space="preserve">3/10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jc w:val="left"/>
              <w:rPr/>
            </w:pPr>
            <w:r w:rsidDel="00000000" w:rsidR="00000000" w:rsidRPr="00000000">
              <w:rPr>
                <w:b w:val="0"/>
                <w:bCs w:val="0"/>
                <w:rtl w:val="0"/>
              </w:rPr>
              <w:t xml:space="preserve">Missing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jc w:val="left"/>
              <w:rPr/>
            </w:pPr>
            <w:r w:rsidDel="00000000" w:rsidR="00000000" w:rsidRPr="00000000">
              <w:rPr>
                <w:b w:val="0"/>
                <w:bCs w:val="0"/>
                <w:rtl w:val="0"/>
              </w:rPr>
              <w:t xml:space="preserve">0.91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7">
            <w:pPr>
              <w:jc w:val="left"/>
              <w:rPr/>
            </w:pPr>
            <w:r w:rsidDel="00000000" w:rsidR="00000000" w:rsidRPr="00000000">
              <w:rPr>
                <w:b w:val="0"/>
                <w:bCs w:val="0"/>
                <w:rtl w:val="0"/>
              </w:rPr>
              <w:t xml:space="preserve">R-03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jc w:val="left"/>
              <w:rPr/>
            </w:pPr>
            <w:r w:rsidDel="00000000" w:rsidR="00000000" w:rsidRPr="00000000">
              <w:rPr>
                <w:b w:val="0"/>
                <w:bCs w:val="0"/>
                <w:rtl w:val="0"/>
              </w:rPr>
              <w:t xml:space="preserve">Proposal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jc w:val="left"/>
              <w:rPr/>
            </w:pPr>
            <w:r w:rsidDel="00000000" w:rsidR="00000000" w:rsidRPr="00000000">
              <w:rPr>
                <w:b w:val="0"/>
                <w:bCs w:val="0"/>
                <w:rtl w:val="0"/>
              </w:rPr>
              <w:t xml:space="preserve">Appendix 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jc w:val="left"/>
              <w:rPr/>
            </w:pPr>
            <w:r w:rsidDel="00000000" w:rsidR="00000000" w:rsidRPr="00000000">
              <w:rPr>
                <w:b w:val="0"/>
                <w:bCs w:val="0"/>
                <w:rtl w:val="0"/>
              </w:rPr>
              <w:t xml:space="preserve">Not mentioned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jc w:val="left"/>
              <w:rPr/>
            </w:pPr>
            <w:r w:rsidDel="00000000" w:rsidR="00000000" w:rsidRPr="00000000">
              <w:rPr>
                <w:b w:val="0"/>
                <w:bCs w:val="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jc w:val="left"/>
              <w:rPr/>
            </w:pPr>
            <w:r w:rsidDel="00000000" w:rsidR="00000000" w:rsidRPr="00000000">
              <w:rPr>
                <w:b w:val="0"/>
                <w:bCs w:val="0"/>
                <w:rtl w:val="0"/>
              </w:rPr>
              <w:t xml:space="preserve">Implemented, not evaluated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jc w:val="left"/>
              <w:rPr/>
            </w:pPr>
            <w:r w:rsidDel="00000000" w:rsidR="00000000" w:rsidRPr="00000000">
              <w:rPr>
                <w:b w:val="0"/>
                <w:bCs w:val="0"/>
                <w:rtl w:val="0"/>
              </w:rPr>
              <w:t xml:space="preserve">0.82</w:t>
            </w:r>
            <w:r w:rsidDel="00000000" w:rsidR="00000000" w:rsidRPr="00000000">
              <w:rPr>
                <w:rtl w:val="0"/>
              </w:rPr>
            </w:r>
          </w:p>
        </w:tc>
      </w:tr>
    </w:tbl>
    <w:p w:rsidR="00000000" w:rsidDel="00000000" w:rsidP="00000000" w:rsidRDefault="00000000" w:rsidRPr="00000000" w14:paraId="0000009E">
      <w:pPr>
        <w:spacing w:after="160" w:lineRule="auto"/>
        <w:rPr/>
      </w:pPr>
      <w:r w:rsidDel="00000000" w:rsidR="00000000" w:rsidRPr="00000000">
        <w:rPr>
          <w:i w:val="1"/>
          <w:iCs w:val="1"/>
          <w:color w:val="555555"/>
          <w:rtl w:val="0"/>
        </w:rPr>
        <w:t xml:space="preserve">Note: confidence values must be derived from a defined function (e.g. retrieval score combined with classifier certainty) rather than produced as free-floating LLM output; this scoring function is to be specified during implementation and validated against the labelled evaluation set (Section 13).</w:t>
      </w:r>
      <w:r w:rsidDel="00000000" w:rsidR="00000000" w:rsidRPr="00000000">
        <w:rPr>
          <w:rtl w:val="0"/>
        </w:rPr>
      </w:r>
    </w:p>
    <w:p w:rsidR="00000000" w:rsidDel="00000000" w:rsidP="00000000" w:rsidRDefault="00000000" w:rsidRPr="00000000" w14:paraId="0000009F">
      <w:pPr>
        <w:pStyle w:val="Heading1"/>
        <w:spacing w:after="160" w:before="320" w:lineRule="auto"/>
        <w:rPr/>
      </w:pPr>
      <w:r w:rsidDel="00000000" w:rsidR="00000000" w:rsidRPr="00000000">
        <w:rPr>
          <w:rtl w:val="0"/>
        </w:rPr>
        <w:t xml:space="preserve">12. Logging</w:t>
      </w:r>
    </w:p>
    <w:p w:rsidR="00000000" w:rsidDel="00000000" w:rsidP="00000000" w:rsidRDefault="00000000" w:rsidRPr="00000000" w14:paraId="000000A0">
      <w:pPr>
        <w:spacing w:after="160" w:lineRule="auto"/>
        <w:rPr/>
      </w:pPr>
      <w:r w:rsidDel="00000000" w:rsidR="00000000" w:rsidRPr="00000000">
        <w:rPr>
          <w:rtl w:val="0"/>
        </w:rPr>
        <w:t xml:space="preserve">Streamlit and Python's native logging track:</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ingestion success/failure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Embedding generation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Retrieval latency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Ollama inference time (per stage)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Processing errors</w:t>
      </w:r>
    </w:p>
    <w:p w:rsidR="00000000" w:rsidDel="00000000" w:rsidP="00000000" w:rsidRDefault="00000000" w:rsidRPr="00000000" w14:paraId="000000A6">
      <w:pPr>
        <w:pStyle w:val="Heading1"/>
        <w:spacing w:after="160" w:before="320" w:lineRule="auto"/>
        <w:rPr/>
      </w:pPr>
      <w:r w:rsidDel="00000000" w:rsidR="00000000" w:rsidRPr="00000000">
        <w:rPr>
          <w:rtl w:val="0"/>
        </w:rPr>
        <w:t xml:space="preserve">13. Testing &amp; Validation</w:t>
      </w:r>
    </w:p>
    <w:p w:rsidR="00000000" w:rsidDel="00000000" w:rsidP="00000000" w:rsidRDefault="00000000" w:rsidRPr="00000000" w14:paraId="000000A7">
      <w:pPr>
        <w:spacing w:after="160" w:lineRule="auto"/>
        <w:rPr/>
      </w:pPr>
      <w:r w:rsidDel="00000000" w:rsidR="00000000" w:rsidRPr="00000000">
        <w:rPr>
          <w:rtl w:val="0"/>
        </w:rPr>
        <w:t xml:space="preserve">Pytest, combined with a small labelled evaluation dataset (a hand-verified set of requirement → evidence → evaluation triples), is used to measure: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Extraction accuracy (Stage 1 JSON correctness)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Retrieval recall/precision (to decide whether a reranker is warranted)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Correlation/classification accuracy against the seven status labels</w:t>
      </w:r>
    </w:p>
    <w:p w:rsidR="00000000" w:rsidDel="00000000" w:rsidP="00000000" w:rsidRDefault="00000000" w:rsidRPr="00000000" w14:paraId="000000AB">
      <w:pPr>
        <w:pStyle w:val="Heading1"/>
        <w:spacing w:after="160" w:before="320" w:lineRule="auto"/>
        <w:rPr/>
      </w:pPr>
      <w:r w:rsidDel="00000000" w:rsidR="00000000" w:rsidRPr="00000000">
        <w:rPr>
          <w:rtl w:val="0"/>
        </w:rPr>
        <w:t xml:space="preserve">14. Limitations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evidence ingestion only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Text-based documents only; no OCR (scanned/image PDFs are skipped)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Local execution only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Limited by Phi-4-mini's context window</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Confidence scoring function to be defined during implementation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Prototype architecture subject to revision after evaluation</w:t>
      </w:r>
    </w:p>
    <w:p w:rsidR="00000000" w:rsidDel="00000000" w:rsidP="00000000" w:rsidRDefault="00000000" w:rsidRPr="00000000" w14:paraId="000000B2">
      <w:pPr>
        <w:pStyle w:val="Heading1"/>
        <w:spacing w:after="160" w:before="320" w:lineRule="auto"/>
        <w:rPr/>
      </w:pPr>
      <w:r w:rsidDel="00000000" w:rsidR="00000000" w:rsidRPr="00000000">
        <w:rPr>
          <w:rtl w:val="0"/>
        </w:rPr>
        <w:t xml:space="preserve">15. Future Improvements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a reranker (BGE-M3 retrieval modes, or a Jina/Cohere cross-encoder) if testing shows poor recall/precision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 full Phi-4 (14B) once the lean baseline is validated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OCR-based evidence extraction for scanned documents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Automatic evidence synchronization (Git/Gmail)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 evidence sources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Multi-project support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Incremental knowledge base updates</w:t>
      </w:r>
    </w:p>
    <w:p w:rsidR="00000000" w:rsidDel="00000000" w:rsidP="00000000" w:rsidRDefault="00000000" w:rsidRPr="00000000" w14:paraId="000000BA">
      <w:pPr>
        <w:pStyle w:val="Heading1"/>
        <w:spacing w:after="160" w:before="320" w:lineRule="auto"/>
        <w:rPr/>
      </w:pPr>
      <w:r w:rsidDel="00000000" w:rsidR="00000000" w:rsidRPr="00000000">
        <w:rPr>
          <w:rtl w:val="0"/>
        </w:rPr>
        <w:t xml:space="preserve">16. Summary of Changes from v0.1 / v0.2</w:t>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60"/>
        <w:gridCol w:w="1900"/>
        <w:gridCol w:w="2800"/>
        <w:tblGridChange w:id="0">
          <w:tblGrid>
            <w:gridCol w:w="1500"/>
            <w:gridCol w:w="2160"/>
            <w:gridCol w:w="1900"/>
            <w:gridCol w:w="280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BB">
            <w:pPr>
              <w:jc w:val="left"/>
              <w:rPr/>
            </w:pPr>
            <w:r w:rsidDel="00000000" w:rsidR="00000000" w:rsidRPr="00000000">
              <w:rPr>
                <w:b w:val="1"/>
                <w:bCs w:val="1"/>
                <w:rtl w:val="0"/>
              </w:rPr>
              <w:t xml:space="preserve">Area</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BC">
            <w:pPr>
              <w:jc w:val="left"/>
              <w:rPr/>
            </w:pPr>
            <w:r w:rsidDel="00000000" w:rsidR="00000000" w:rsidRPr="00000000">
              <w:rPr>
                <w:b w:val="1"/>
                <w:bCs w:val="1"/>
                <w:rtl w:val="0"/>
              </w:rPr>
              <w:t xml:space="preserve">v0.1</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BD">
            <w:pPr>
              <w:jc w:val="left"/>
              <w:rPr/>
            </w:pPr>
            <w:r w:rsidDel="00000000" w:rsidR="00000000" w:rsidRPr="00000000">
              <w:rPr>
                <w:b w:val="1"/>
                <w:bCs w:val="1"/>
                <w:rtl w:val="0"/>
              </w:rPr>
              <w:t xml:space="preserve">v0.2</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BE">
            <w:pPr>
              <w:jc w:val="left"/>
              <w:rPr/>
            </w:pPr>
            <w:r w:rsidDel="00000000" w:rsidR="00000000" w:rsidRPr="00000000">
              <w:rPr>
                <w:b w:val="1"/>
                <w:bCs w:val="1"/>
                <w:rtl w:val="0"/>
              </w:rPr>
              <w:t xml:space="preserve">v0.3 (this document)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F">
            <w:pPr>
              <w:jc w:val="left"/>
              <w:rPr/>
            </w:pPr>
            <w:r w:rsidDel="00000000" w:rsidR="00000000" w:rsidRPr="00000000">
              <w:rPr>
                <w:b w:val="0"/>
                <w:bCs w:val="0"/>
                <w:rtl w:val="0"/>
              </w:rPr>
              <w:t xml:space="preserve">Backend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jc w:val="left"/>
              <w:rPr/>
            </w:pPr>
            <w:r w:rsidDel="00000000" w:rsidR="00000000" w:rsidRPr="00000000">
              <w:rPr>
                <w:b w:val="0"/>
                <w:bCs w:val="0"/>
                <w:rtl w:val="0"/>
              </w:rPr>
              <w:t xml:space="preserve">FastAPI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jc w:val="left"/>
              <w:rPr/>
            </w:pPr>
            <w:r w:rsidDel="00000000" w:rsidR="00000000" w:rsidRPr="00000000">
              <w:rPr>
                <w:b w:val="0"/>
                <w:bCs w:val="0"/>
                <w:rtl w:val="0"/>
              </w:rPr>
              <w:t xml:space="preserve">None (Streamlit only)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jc w:val="left"/>
              <w:rPr/>
            </w:pPr>
            <w:r w:rsidDel="00000000" w:rsidR="00000000" w:rsidRPr="00000000">
              <w:rPr>
                <w:b w:val="0"/>
                <w:bCs w:val="0"/>
                <w:rtl w:val="0"/>
              </w:rPr>
              <w:t xml:space="preserve">None (Streamlit only) — retained from v0.2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3">
            <w:pPr>
              <w:jc w:val="left"/>
              <w:rPr/>
            </w:pPr>
            <w:r w:rsidDel="00000000" w:rsidR="00000000" w:rsidRPr="00000000">
              <w:rPr>
                <w:b w:val="0"/>
                <w:bCs w:val="0"/>
                <w:rtl w:val="0"/>
              </w:rPr>
              <w:t xml:space="preserve">Models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jc w:val="left"/>
              <w:rPr/>
            </w:pPr>
            <w:r w:rsidDel="00000000" w:rsidR="00000000" w:rsidRPr="00000000">
              <w:rPr>
                <w:b w:val="0"/>
                <w:bCs w:val="0"/>
                <w:rtl w:val="0"/>
              </w:rPr>
              <w:t xml:space="preserve">Two SLMs (Gemma + Phi-4-mini)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jc w:val="left"/>
              <w:rPr/>
            </w:pPr>
            <w:r w:rsidDel="00000000" w:rsidR="00000000" w:rsidRPr="00000000">
              <w:rPr>
                <w:b w:val="0"/>
                <w:bCs w:val="0"/>
                <w:rtl w:val="0"/>
              </w:rPr>
              <w:t xml:space="preserve">One model (Phi-4)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jc w:val="left"/>
              <w:rPr/>
            </w:pPr>
            <w:r w:rsidDel="00000000" w:rsidR="00000000" w:rsidRPr="00000000">
              <w:rPr>
                <w:b w:val="0"/>
                <w:bCs w:val="0"/>
                <w:rtl w:val="0"/>
              </w:rPr>
              <w:t xml:space="preserve">One model, Phi-4-mini, two prompt stages — corrected from v0.2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7">
            <w:pPr>
              <w:jc w:val="left"/>
              <w:rPr/>
            </w:pPr>
            <w:r w:rsidDel="00000000" w:rsidR="00000000" w:rsidRPr="00000000">
              <w:rPr>
                <w:b w:val="0"/>
                <w:bCs w:val="0"/>
                <w:rtl w:val="0"/>
              </w:rPr>
              <w:t xml:space="preserve">Chunking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jc w:val="left"/>
              <w:rPr/>
            </w:pPr>
            <w:r w:rsidDel="00000000" w:rsidR="00000000" w:rsidRPr="00000000">
              <w:rPr>
                <w:b w:val="0"/>
                <w:bCs w:val="0"/>
                <w:rtl w:val="0"/>
              </w:rPr>
              <w:t xml:space="preserve">Source-aware (per evidence 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9">
            <w:pPr>
              <w:jc w:val="left"/>
              <w:rPr/>
            </w:pPr>
            <w:r w:rsidDel="00000000" w:rsidR="00000000" w:rsidRPr="00000000">
              <w:rPr>
                <w:b w:val="0"/>
                <w:bCs w:val="0"/>
                <w:rtl w:val="0"/>
              </w:rPr>
              <w:t xml:space="preserve">Markdown-header only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jc w:val="left"/>
              <w:rPr/>
            </w:pPr>
            <w:r w:rsidDel="00000000" w:rsidR="00000000" w:rsidRPr="00000000">
              <w:rPr>
                <w:b w:val="0"/>
                <w:bCs w:val="0"/>
                <w:rtl w:val="0"/>
              </w:rPr>
              <w:t xml:space="preserve">Source-aware adapters, normalized to Markdown after — restored from v0.1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B">
            <w:pPr>
              <w:jc w:val="left"/>
              <w:rPr/>
            </w:pPr>
            <w:r w:rsidDel="00000000" w:rsidR="00000000" w:rsidRPr="00000000">
              <w:rPr>
                <w:b w:val="0"/>
                <w:bCs w:val="0"/>
                <w:rtl w:val="0"/>
              </w:rPr>
              <w:t xml:space="preserve">Vector DB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jc w:val="left"/>
              <w:rPr/>
            </w:pPr>
            <w:r w:rsidDel="00000000" w:rsidR="00000000" w:rsidRPr="00000000">
              <w:rPr>
                <w:b w:val="0"/>
                <w:bCs w:val="0"/>
                <w:rtl w:val="0"/>
              </w:rPr>
              <w:t xml:space="preserve">LanceDB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jc w:val="left"/>
              <w:rPr/>
            </w:pPr>
            <w:r w:rsidDel="00000000" w:rsidR="00000000" w:rsidRPr="00000000">
              <w:rPr>
                <w:b w:val="0"/>
                <w:bCs w:val="0"/>
                <w:rtl w:val="0"/>
              </w:rPr>
              <w:t xml:space="preserve">ChromaDB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jc w:val="left"/>
              <w:rPr/>
            </w:pPr>
            <w:r w:rsidDel="00000000" w:rsidR="00000000" w:rsidRPr="00000000">
              <w:rPr>
                <w:b w:val="0"/>
                <w:bCs w:val="0"/>
                <w:rtl w:val="0"/>
              </w:rPr>
              <w:t xml:space="preserve">ChromaDB — retained from v0.2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F">
            <w:pPr>
              <w:jc w:val="left"/>
              <w:rPr/>
            </w:pPr>
            <w:r w:rsidDel="00000000" w:rsidR="00000000" w:rsidRPr="00000000">
              <w:rPr>
                <w:b w:val="0"/>
                <w:bCs w:val="0"/>
                <w:rtl w:val="0"/>
              </w:rPr>
              <w:t xml:space="preserve">Structured store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jc w:val="left"/>
              <w:rPr/>
            </w:pPr>
            <w:r w:rsidDel="00000000" w:rsidR="00000000" w:rsidRPr="00000000">
              <w:rPr>
                <w:b w:val="0"/>
                <w:bCs w:val="0"/>
                <w:rtl w:val="0"/>
              </w:rPr>
              <w:t xml:space="preserve">None specified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jc w:val="left"/>
              <w:rPr/>
            </w:pPr>
            <w:r w:rsidDel="00000000" w:rsidR="00000000" w:rsidRPr="00000000">
              <w:rPr>
                <w:b w:val="0"/>
                <w:bCs w:val="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2">
            <w:pPr>
              <w:jc w:val="left"/>
              <w:rPr/>
            </w:pPr>
            <w:r w:rsidDel="00000000" w:rsidR="00000000" w:rsidRPr="00000000">
              <w:rPr>
                <w:b w:val="0"/>
                <w:bCs w:val="0"/>
                <w:rtl w:val="0"/>
              </w:rPr>
              <w:t xml:space="preserve">SQLite added — new in this version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3">
            <w:pPr>
              <w:jc w:val="left"/>
              <w:rPr/>
            </w:pPr>
            <w:r w:rsidDel="00000000" w:rsidR="00000000" w:rsidRPr="00000000">
              <w:rPr>
                <w:b w:val="0"/>
                <w:bCs w:val="0"/>
                <w:rtl w:val="0"/>
              </w:rPr>
              <w:t xml:space="preserve">Reranker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jc w:val="left"/>
              <w:rPr/>
            </w:pPr>
            <w:r w:rsidDel="00000000" w:rsidR="00000000" w:rsidRPr="00000000">
              <w:rPr>
                <w:b w:val="0"/>
                <w:bCs w:val="0"/>
                <w:rtl w:val="0"/>
              </w:rPr>
              <w:t xml:space="preserve">Jina v2, always 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jc w:val="left"/>
              <w:rPr/>
            </w:pPr>
            <w:r w:rsidDel="00000000" w:rsidR="00000000" w:rsidRPr="00000000">
              <w:rPr>
                <w:b w:val="0"/>
                <w:bCs w:val="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6">
            <w:pPr>
              <w:jc w:val="left"/>
              <w:rPr/>
            </w:pPr>
            <w:r w:rsidDel="00000000" w:rsidR="00000000" w:rsidRPr="00000000">
              <w:rPr>
                <w:b w:val="0"/>
                <w:bCs w:val="0"/>
                <w:rtl w:val="0"/>
              </w:rPr>
              <w:t xml:space="preserve">Deferred until measured need — retained from v0.2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7">
            <w:pPr>
              <w:jc w:val="left"/>
              <w:rPr/>
            </w:pPr>
            <w:r w:rsidDel="00000000" w:rsidR="00000000" w:rsidRPr="00000000">
              <w:rPr>
                <w:b w:val="0"/>
                <w:bCs w:val="0"/>
                <w:rtl w:val="0"/>
              </w:rPr>
              <w:t xml:space="preserve">Correlation logic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jc w:val="left"/>
              <w:rPr/>
            </w:pPr>
            <w:r w:rsidDel="00000000" w:rsidR="00000000" w:rsidRPr="00000000">
              <w:rPr>
                <w:b w:val="0"/>
                <w:bCs w:val="0"/>
                <w:rtl w:val="0"/>
              </w:rPr>
              <w:t xml:space="preserve">Free-form Agent 2 output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jc w:val="left"/>
              <w:rPr/>
            </w:pPr>
            <w:r w:rsidDel="00000000" w:rsidR="00000000" w:rsidRPr="00000000">
              <w:rPr>
                <w:b w:val="0"/>
                <w:bCs w:val="0"/>
                <w:rtl w:val="0"/>
              </w:rPr>
              <w:t xml:space="preserve">Free-form single-model output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jc w:val="left"/>
              <w:rPr/>
            </w:pPr>
            <w:r w:rsidDel="00000000" w:rsidR="00000000" w:rsidRPr="00000000">
              <w:rPr>
                <w:b w:val="0"/>
                <w:bCs w:val="0"/>
                <w:rtl w:val="0"/>
              </w:rPr>
              <w:t xml:space="preserve">Deterministic rules + constrained LLM classification — new in this version</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