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DE5858" w14:textId="3914B18A" w:rsidR="002405AA" w:rsidRDefault="002405AA" w:rsidP="002405AA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AD5F9D6" wp14:editId="17A1E681">
            <wp:simplePos x="0" y="0"/>
            <wp:positionH relativeFrom="margin">
              <wp:align>center</wp:align>
            </wp:positionH>
            <wp:positionV relativeFrom="margin">
              <wp:posOffset>228600</wp:posOffset>
            </wp:positionV>
            <wp:extent cx="2533015" cy="1119505"/>
            <wp:effectExtent l="0" t="0" r="63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015" cy="1119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EFD407" w14:textId="77777777" w:rsidR="002405AA" w:rsidRDefault="002405AA" w:rsidP="002405AA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14:paraId="7CA5E2E3" w14:textId="77777777" w:rsidR="002405AA" w:rsidRDefault="002405AA" w:rsidP="002405AA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14:paraId="02FE1036" w14:textId="77777777" w:rsidR="002405AA" w:rsidRDefault="002405AA" w:rsidP="002405AA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14:paraId="67C090E7" w14:textId="77777777" w:rsidR="002405AA" w:rsidRDefault="002405AA" w:rsidP="002405AA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14:paraId="6183CAFB" w14:textId="77777777" w:rsidR="002405AA" w:rsidRDefault="002405AA" w:rsidP="002405AA">
      <w:pPr>
        <w:spacing w:line="240" w:lineRule="auto"/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  <w:t>UNIVERSITY OF PETROLEUM &amp; ENERGY STUDIES</w:t>
      </w:r>
    </w:p>
    <w:p w14:paraId="180EE098" w14:textId="77777777" w:rsidR="002405AA" w:rsidRDefault="002405AA" w:rsidP="002405AA">
      <w:pPr>
        <w:spacing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Dehradun</w:t>
      </w:r>
    </w:p>
    <w:p w14:paraId="0DCADFCB" w14:textId="77777777" w:rsidR="002405AA" w:rsidRDefault="002405AA" w:rsidP="002405AA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3AF8278B" w14:textId="77777777" w:rsidR="002405AA" w:rsidRDefault="002405AA" w:rsidP="002405AA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5D11CD32" w14:textId="5FCF2290" w:rsidR="002405AA" w:rsidRDefault="002405AA" w:rsidP="002405AA">
      <w:pPr>
        <w:spacing w:line="240" w:lineRule="auto"/>
        <w:jc w:val="center"/>
        <w:rPr>
          <w:rFonts w:ascii="Times New Roman" w:hAnsi="Times New Roman"/>
          <w:b/>
          <w:sz w:val="56"/>
          <w:szCs w:val="56"/>
        </w:rPr>
      </w:pPr>
      <w:r>
        <w:rPr>
          <w:rFonts w:ascii="Times New Roman" w:hAnsi="Times New Roman"/>
          <w:b/>
          <w:sz w:val="56"/>
          <w:szCs w:val="56"/>
        </w:rPr>
        <w:t>Application Containerization</w:t>
      </w:r>
    </w:p>
    <w:p w14:paraId="0EF9DEDE" w14:textId="77777777" w:rsidR="002405AA" w:rsidRDefault="002405AA" w:rsidP="002405AA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22E7AD1D" w14:textId="153B3B21" w:rsidR="002405AA" w:rsidRDefault="002405AA" w:rsidP="002405AA">
      <w:pPr>
        <w:spacing w:line="240" w:lineRule="auto"/>
        <w:jc w:val="center"/>
        <w:rPr>
          <w:rFonts w:ascii="Times New Roman" w:hAnsi="Times New Roman"/>
          <w:b/>
          <w:sz w:val="48"/>
          <w:szCs w:val="48"/>
        </w:rPr>
      </w:pPr>
      <w:r>
        <w:rPr>
          <w:rFonts w:ascii="Times New Roman" w:hAnsi="Times New Roman"/>
          <w:b/>
          <w:sz w:val="48"/>
          <w:szCs w:val="48"/>
        </w:rPr>
        <w:t xml:space="preserve">Experiment </w:t>
      </w:r>
      <w:r w:rsidR="001C417F">
        <w:rPr>
          <w:rFonts w:ascii="Times New Roman" w:hAnsi="Times New Roman"/>
          <w:b/>
          <w:sz w:val="48"/>
          <w:szCs w:val="48"/>
        </w:rPr>
        <w:t>7</w:t>
      </w:r>
      <w:r>
        <w:rPr>
          <w:rFonts w:ascii="Times New Roman" w:hAnsi="Times New Roman"/>
          <w:b/>
          <w:sz w:val="48"/>
          <w:szCs w:val="48"/>
        </w:rPr>
        <w:t xml:space="preserve"> </w:t>
      </w:r>
    </w:p>
    <w:p w14:paraId="2CE8E96F" w14:textId="77777777" w:rsidR="002405AA" w:rsidRDefault="002405AA" w:rsidP="002405AA">
      <w:pPr>
        <w:spacing w:line="240" w:lineRule="auto"/>
        <w:jc w:val="center"/>
        <w:rPr>
          <w:rFonts w:ascii="Times New Roman" w:hAnsi="Times New Roman"/>
          <w:b/>
          <w:sz w:val="52"/>
          <w:szCs w:val="52"/>
        </w:rPr>
      </w:pPr>
    </w:p>
    <w:p w14:paraId="7E500E21" w14:textId="77777777" w:rsidR="002405AA" w:rsidRDefault="002405AA" w:rsidP="002405AA">
      <w:pPr>
        <w:spacing w:line="240" w:lineRule="auto"/>
        <w:jc w:val="center"/>
        <w:rPr>
          <w:rFonts w:ascii="Times New Roman" w:hAnsi="Times New Roman"/>
          <w:b/>
          <w:sz w:val="52"/>
          <w:szCs w:val="52"/>
        </w:rPr>
      </w:pPr>
    </w:p>
    <w:p w14:paraId="603AFAC7" w14:textId="77777777" w:rsidR="002405AA" w:rsidRDefault="002405AA" w:rsidP="002405AA">
      <w:pPr>
        <w:spacing w:line="240" w:lineRule="auto"/>
        <w:jc w:val="center"/>
        <w:rPr>
          <w:rFonts w:ascii="Times New Roman" w:hAnsi="Times New Roman"/>
          <w:b/>
          <w:sz w:val="52"/>
          <w:szCs w:val="52"/>
        </w:rPr>
      </w:pPr>
    </w:p>
    <w:p w14:paraId="51B3889F" w14:textId="621F7A62" w:rsidR="002405AA" w:rsidRPr="002405AA" w:rsidRDefault="002405AA" w:rsidP="002405AA">
      <w:pPr>
        <w:spacing w:line="240" w:lineRule="auto"/>
        <w:ind w:firstLine="720"/>
        <w:rPr>
          <w:rFonts w:ascii="Times New Roman" w:hAnsi="Times New Roman"/>
          <w:b/>
          <w:sz w:val="36"/>
          <w:szCs w:val="36"/>
        </w:rPr>
      </w:pPr>
      <w:r w:rsidRPr="002405AA">
        <w:rPr>
          <w:rFonts w:ascii="Times New Roman" w:hAnsi="Times New Roman"/>
          <w:b/>
          <w:sz w:val="36"/>
          <w:szCs w:val="36"/>
        </w:rPr>
        <w:t>Name:</w:t>
      </w:r>
      <w:r w:rsidRPr="002405AA">
        <w:rPr>
          <w:rFonts w:ascii="Times New Roman" w:hAnsi="Times New Roman"/>
          <w:b/>
          <w:sz w:val="36"/>
          <w:szCs w:val="36"/>
        </w:rPr>
        <w:tab/>
      </w:r>
      <w:r w:rsidRPr="002405AA">
        <w:rPr>
          <w:rFonts w:ascii="Times New Roman" w:hAnsi="Times New Roman"/>
          <w:b/>
          <w:sz w:val="36"/>
          <w:szCs w:val="36"/>
        </w:rPr>
        <w:tab/>
      </w:r>
      <w:r w:rsidRPr="002405AA">
        <w:rPr>
          <w:rFonts w:ascii="Times New Roman" w:hAnsi="Times New Roman"/>
          <w:b/>
          <w:sz w:val="36"/>
          <w:szCs w:val="36"/>
        </w:rPr>
        <w:tab/>
        <w:t>Shashwat Kumar</w:t>
      </w:r>
    </w:p>
    <w:p w14:paraId="6F8D1DEA" w14:textId="472E7C74" w:rsidR="002405AA" w:rsidRPr="002405AA" w:rsidRDefault="002405AA" w:rsidP="002405AA">
      <w:pPr>
        <w:spacing w:line="240" w:lineRule="auto"/>
        <w:ind w:firstLine="720"/>
        <w:rPr>
          <w:rFonts w:ascii="Times New Roman" w:hAnsi="Times New Roman"/>
          <w:b/>
          <w:sz w:val="36"/>
          <w:szCs w:val="36"/>
        </w:rPr>
      </w:pPr>
      <w:r w:rsidRPr="002405AA">
        <w:rPr>
          <w:rFonts w:ascii="Times New Roman" w:hAnsi="Times New Roman"/>
          <w:b/>
          <w:sz w:val="36"/>
          <w:szCs w:val="36"/>
        </w:rPr>
        <w:t xml:space="preserve">Course: </w:t>
      </w:r>
      <w:r w:rsidRPr="002405AA">
        <w:rPr>
          <w:rFonts w:ascii="Times New Roman" w:hAnsi="Times New Roman"/>
          <w:b/>
          <w:sz w:val="36"/>
          <w:szCs w:val="36"/>
        </w:rPr>
        <w:tab/>
      </w:r>
      <w:r w:rsidRPr="002405AA">
        <w:rPr>
          <w:rFonts w:ascii="Times New Roman" w:hAnsi="Times New Roman"/>
          <w:b/>
          <w:sz w:val="36"/>
          <w:szCs w:val="36"/>
        </w:rPr>
        <w:tab/>
      </w:r>
      <w:r>
        <w:rPr>
          <w:rFonts w:ascii="Times New Roman" w:hAnsi="Times New Roman"/>
          <w:b/>
          <w:sz w:val="36"/>
          <w:szCs w:val="36"/>
        </w:rPr>
        <w:tab/>
      </w:r>
      <w:r w:rsidRPr="002405AA">
        <w:rPr>
          <w:rFonts w:ascii="Times New Roman" w:hAnsi="Times New Roman"/>
          <w:b/>
          <w:sz w:val="36"/>
          <w:szCs w:val="36"/>
        </w:rPr>
        <w:t>B-Tech CSE DevOps</w:t>
      </w:r>
      <w:r>
        <w:rPr>
          <w:rFonts w:ascii="Times New Roman" w:hAnsi="Times New Roman"/>
          <w:b/>
          <w:sz w:val="36"/>
          <w:szCs w:val="36"/>
        </w:rPr>
        <w:t xml:space="preserve"> </w:t>
      </w:r>
      <w:r w:rsidRPr="002405AA">
        <w:rPr>
          <w:rFonts w:ascii="Times New Roman" w:hAnsi="Times New Roman"/>
          <w:b/>
          <w:sz w:val="36"/>
          <w:szCs w:val="36"/>
        </w:rPr>
        <w:t>(2018-22)</w:t>
      </w:r>
    </w:p>
    <w:p w14:paraId="13C19844" w14:textId="53AA7799" w:rsidR="002405AA" w:rsidRPr="002405AA" w:rsidRDefault="002405AA" w:rsidP="002405AA">
      <w:pPr>
        <w:spacing w:line="240" w:lineRule="auto"/>
        <w:ind w:firstLine="720"/>
        <w:rPr>
          <w:rFonts w:ascii="Times New Roman" w:hAnsi="Times New Roman"/>
          <w:b/>
          <w:sz w:val="36"/>
          <w:szCs w:val="36"/>
        </w:rPr>
      </w:pPr>
      <w:r w:rsidRPr="002405AA">
        <w:rPr>
          <w:rFonts w:ascii="Times New Roman" w:hAnsi="Times New Roman"/>
          <w:b/>
          <w:sz w:val="36"/>
          <w:szCs w:val="36"/>
        </w:rPr>
        <w:t xml:space="preserve">Roll number: </w:t>
      </w:r>
      <w:r w:rsidRPr="002405AA">
        <w:rPr>
          <w:rFonts w:ascii="Times New Roman" w:hAnsi="Times New Roman"/>
          <w:b/>
          <w:sz w:val="36"/>
          <w:szCs w:val="36"/>
        </w:rPr>
        <w:tab/>
        <w:t>R171218093</w:t>
      </w:r>
    </w:p>
    <w:p w14:paraId="04FB1EBB" w14:textId="5B2B8DF8" w:rsidR="002405AA" w:rsidRPr="002405AA" w:rsidRDefault="002405AA" w:rsidP="002405AA">
      <w:pPr>
        <w:ind w:firstLine="720"/>
        <w:rPr>
          <w:rFonts w:ascii="Times New Roman" w:hAnsi="Times New Roman"/>
          <w:b/>
          <w:sz w:val="36"/>
          <w:szCs w:val="36"/>
        </w:rPr>
      </w:pPr>
      <w:r w:rsidRPr="002405AA">
        <w:rPr>
          <w:rFonts w:ascii="Times New Roman" w:hAnsi="Times New Roman"/>
          <w:b/>
          <w:sz w:val="36"/>
          <w:szCs w:val="36"/>
        </w:rPr>
        <w:t xml:space="preserve">Sap ID: </w:t>
      </w:r>
      <w:r w:rsidRPr="002405AA">
        <w:rPr>
          <w:rFonts w:ascii="Times New Roman" w:hAnsi="Times New Roman"/>
          <w:b/>
          <w:sz w:val="36"/>
          <w:szCs w:val="36"/>
        </w:rPr>
        <w:tab/>
      </w:r>
      <w:r w:rsidRPr="002405AA">
        <w:rPr>
          <w:rFonts w:ascii="Times New Roman" w:hAnsi="Times New Roman"/>
          <w:b/>
          <w:sz w:val="36"/>
          <w:szCs w:val="36"/>
        </w:rPr>
        <w:tab/>
      </w:r>
      <w:r w:rsidRPr="002405AA">
        <w:rPr>
          <w:rFonts w:ascii="Times New Roman" w:hAnsi="Times New Roman"/>
          <w:b/>
          <w:sz w:val="36"/>
          <w:szCs w:val="36"/>
        </w:rPr>
        <w:tab/>
        <w:t>500068392</w:t>
      </w:r>
    </w:p>
    <w:p w14:paraId="30D69DFD" w14:textId="77777777" w:rsidR="002405AA" w:rsidRDefault="002405AA" w:rsidP="002405AA">
      <w:pPr>
        <w:tabs>
          <w:tab w:val="left" w:pos="2355"/>
        </w:tabs>
      </w:pPr>
    </w:p>
    <w:p w14:paraId="3477B346" w14:textId="4294DAF6" w:rsidR="002405AA" w:rsidRDefault="002405AA" w:rsidP="002405AA">
      <w:pPr>
        <w:tabs>
          <w:tab w:val="left" w:pos="2355"/>
        </w:tabs>
      </w:pPr>
    </w:p>
    <w:p w14:paraId="1623101B" w14:textId="4FC69E9A" w:rsidR="00361532" w:rsidRPr="003F7082" w:rsidRDefault="00DD490A" w:rsidP="00361532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lastRenderedPageBreak/>
        <w:t xml:space="preserve">Docker </w:t>
      </w:r>
      <w:r w:rsidR="00067FB5">
        <w:rPr>
          <w:b/>
          <w:bCs/>
          <w:sz w:val="44"/>
          <w:szCs w:val="44"/>
          <w:u w:val="single"/>
        </w:rPr>
        <w:t>Swarm</w:t>
      </w:r>
    </w:p>
    <w:p w14:paraId="5A2D9B6C" w14:textId="77777777" w:rsidR="00361532" w:rsidRDefault="00361532" w:rsidP="00361532"/>
    <w:p w14:paraId="2B6327C5" w14:textId="5C2F531F" w:rsidR="007F1AF7" w:rsidRDefault="00361532" w:rsidP="00361532">
      <w:pPr>
        <w:rPr>
          <w:sz w:val="28"/>
          <w:szCs w:val="28"/>
        </w:rPr>
      </w:pPr>
      <w:r>
        <w:rPr>
          <w:b/>
          <w:bCs/>
          <w:sz w:val="36"/>
          <w:szCs w:val="36"/>
        </w:rPr>
        <w:t xml:space="preserve">Creating </w:t>
      </w:r>
      <w:r w:rsidR="00067FB5">
        <w:rPr>
          <w:b/>
          <w:bCs/>
          <w:sz w:val="36"/>
          <w:szCs w:val="36"/>
        </w:rPr>
        <w:t>swarm mode cluster</w:t>
      </w:r>
    </w:p>
    <w:p w14:paraId="64D465C8" w14:textId="77777777" w:rsidR="00067FB5" w:rsidRDefault="00067FB5" w:rsidP="00067FB5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To get help for any docker swarm use the following command:</w:t>
      </w:r>
    </w:p>
    <w:p w14:paraId="2209DA28" w14:textId="6D1A75A1" w:rsidR="00067FB5" w:rsidRDefault="00067FB5" w:rsidP="00067FB5">
      <w:pPr>
        <w:ind w:firstLine="720"/>
        <w:rPr>
          <w:rFonts w:ascii="Consolas" w:hAnsi="Consolas"/>
          <w:color w:val="FFFFFF"/>
          <w:shd w:val="clear" w:color="auto" w:fill="555555"/>
        </w:rPr>
      </w:pPr>
      <w:r w:rsidRPr="00067FB5">
        <w:rPr>
          <w:rFonts w:ascii="Consolas" w:hAnsi="Consolas"/>
          <w:color w:val="FFFFFF"/>
          <w:shd w:val="clear" w:color="auto" w:fill="555555"/>
        </w:rPr>
        <w:t>docker swarm</w:t>
      </w:r>
      <w:r>
        <w:rPr>
          <w:rFonts w:ascii="Consolas" w:hAnsi="Consolas"/>
          <w:color w:val="FFFFFF"/>
          <w:shd w:val="clear" w:color="auto" w:fill="555555"/>
        </w:rPr>
        <w:t xml:space="preserve"> help</w:t>
      </w:r>
    </w:p>
    <w:p w14:paraId="2B1F8811" w14:textId="73B3C146" w:rsidR="00067FB5" w:rsidRPr="00067FB5" w:rsidRDefault="00067FB5" w:rsidP="00067FB5">
      <w:pPr>
        <w:rPr>
          <w:rFonts w:asciiTheme="minorHAnsi" w:hAnsiTheme="minorHAnsi"/>
          <w:sz w:val="28"/>
          <w:szCs w:val="28"/>
        </w:rPr>
      </w:pPr>
      <w:r w:rsidRPr="00D137B9">
        <w:rPr>
          <w:noProof/>
        </w:rPr>
        <w:drawing>
          <wp:inline distT="0" distB="0" distL="0" distR="0" wp14:anchorId="520A971C" wp14:editId="28731B4A">
            <wp:extent cx="5731510" cy="31489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CC71F" w14:textId="20769E5B" w:rsidR="00067FB5" w:rsidRDefault="00067FB5" w:rsidP="00067FB5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Initialize the docker swarm mode using the following command:</w:t>
      </w:r>
    </w:p>
    <w:p w14:paraId="5F857383" w14:textId="1C475736" w:rsidR="00067FB5" w:rsidRDefault="00067FB5" w:rsidP="00067FB5">
      <w:pPr>
        <w:ind w:firstLine="720"/>
        <w:rPr>
          <w:rFonts w:ascii="Consolas" w:hAnsi="Consolas"/>
          <w:color w:val="FFFFFF"/>
          <w:shd w:val="clear" w:color="auto" w:fill="555555"/>
        </w:rPr>
      </w:pPr>
      <w:r>
        <w:rPr>
          <w:rFonts w:ascii="Consolas" w:hAnsi="Consolas"/>
          <w:color w:val="FFFFFF"/>
          <w:shd w:val="clear" w:color="auto" w:fill="555555"/>
        </w:rPr>
        <w:t>docker swarm init</w:t>
      </w:r>
    </w:p>
    <w:p w14:paraId="77E9735A" w14:textId="55B9ABDD" w:rsidR="00067FB5" w:rsidRPr="00067FB5" w:rsidRDefault="00067FB5" w:rsidP="00067FB5">
      <w:pPr>
        <w:rPr>
          <w:rFonts w:ascii="Consolas" w:hAnsi="Consolas"/>
          <w:color w:val="FFFFFF"/>
          <w:shd w:val="clear" w:color="auto" w:fill="555555"/>
        </w:rPr>
      </w:pPr>
      <w:r w:rsidRPr="00D137B9">
        <w:rPr>
          <w:rFonts w:ascii="Courier New" w:eastAsia="Courier New" w:hAnsi="Courier New" w:cs="Courier New"/>
          <w:noProof/>
          <w:color w:val="980000"/>
        </w:rPr>
        <w:drawing>
          <wp:inline distT="0" distB="0" distL="0" distR="0" wp14:anchorId="4F03334C" wp14:editId="76DBBD47">
            <wp:extent cx="5731510" cy="15113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3BBDD" w14:textId="7F1ED324" w:rsidR="00FF4CE6" w:rsidRDefault="00FF4CE6" w:rsidP="00067FB5">
      <w:pPr>
        <w:rPr>
          <w:sz w:val="28"/>
          <w:szCs w:val="28"/>
        </w:rPr>
      </w:pPr>
    </w:p>
    <w:p w14:paraId="5C96FF64" w14:textId="77777777" w:rsidR="00067FB5" w:rsidRDefault="00067FB5" w:rsidP="00067FB5">
      <w:pPr>
        <w:rPr>
          <w:sz w:val="28"/>
          <w:szCs w:val="28"/>
        </w:rPr>
      </w:pPr>
    </w:p>
    <w:p w14:paraId="09A7A2D7" w14:textId="35F2D188" w:rsidR="00067FB5" w:rsidRDefault="00067FB5" w:rsidP="00067FB5">
      <w:pPr>
        <w:rPr>
          <w:sz w:val="28"/>
          <w:szCs w:val="28"/>
        </w:rPr>
      </w:pPr>
      <w:r>
        <w:rPr>
          <w:b/>
          <w:bCs/>
          <w:sz w:val="36"/>
          <w:szCs w:val="36"/>
        </w:rPr>
        <w:t>Join an existing cluster</w:t>
      </w:r>
    </w:p>
    <w:p w14:paraId="5A7C2702" w14:textId="0910B497" w:rsidR="00067FB5" w:rsidRDefault="00067FB5" w:rsidP="00067FB5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O</w:t>
      </w:r>
      <w:r w:rsidRPr="00067FB5">
        <w:rPr>
          <w:sz w:val="28"/>
          <w:szCs w:val="28"/>
        </w:rPr>
        <w:t>btain the token required to add a worker to the cluster</w:t>
      </w:r>
      <w:r>
        <w:rPr>
          <w:sz w:val="28"/>
          <w:szCs w:val="28"/>
        </w:rPr>
        <w:t>, using the following command:</w:t>
      </w:r>
    </w:p>
    <w:p w14:paraId="60ECC691" w14:textId="1F21EC23" w:rsidR="00067FB5" w:rsidRDefault="00067FB5" w:rsidP="00067FB5">
      <w:pPr>
        <w:ind w:left="720"/>
        <w:rPr>
          <w:rFonts w:ascii="Consolas" w:hAnsi="Consolas"/>
          <w:color w:val="FFFFFF"/>
          <w:shd w:val="clear" w:color="auto" w:fill="555555"/>
        </w:rPr>
      </w:pPr>
      <w:r>
        <w:rPr>
          <w:rFonts w:ascii="Consolas" w:hAnsi="Consolas"/>
          <w:color w:val="FFFFFF"/>
          <w:shd w:val="clear" w:color="auto" w:fill="555555"/>
        </w:rPr>
        <w:t>token=$(ssh -o StrictHostKeyChecking=no 172.17.0.10 "docker swarm join-token -q worker") &amp;&amp; echo $token</w:t>
      </w:r>
    </w:p>
    <w:p w14:paraId="2E253078" w14:textId="731B7A4B" w:rsidR="00067FB5" w:rsidRDefault="00067FB5" w:rsidP="00067FB5">
      <w:pPr>
        <w:rPr>
          <w:sz w:val="28"/>
          <w:szCs w:val="28"/>
        </w:rPr>
      </w:pPr>
      <w:r w:rsidRPr="00D137B9">
        <w:rPr>
          <w:noProof/>
        </w:rPr>
        <w:drawing>
          <wp:inline distT="0" distB="0" distL="0" distR="0" wp14:anchorId="2C1112BF" wp14:editId="60B0A0F3">
            <wp:extent cx="5731510" cy="38481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F7E4B" w14:textId="51222DC1" w:rsidR="00067FB5" w:rsidRDefault="00067FB5" w:rsidP="00067FB5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J</w:t>
      </w:r>
      <w:r w:rsidRPr="00067FB5">
        <w:rPr>
          <w:sz w:val="28"/>
          <w:szCs w:val="28"/>
        </w:rPr>
        <w:t>oin the cluster by requesting access via the manager. The token is provided as an additional parameter</w:t>
      </w:r>
      <w:r>
        <w:rPr>
          <w:sz w:val="28"/>
          <w:szCs w:val="28"/>
        </w:rPr>
        <w:t xml:space="preserve"> as shown in the following command:</w:t>
      </w:r>
    </w:p>
    <w:p w14:paraId="5A17873C" w14:textId="008D98B1" w:rsidR="00067FB5" w:rsidRDefault="00067FB5" w:rsidP="00067FB5">
      <w:pPr>
        <w:pStyle w:val="NormalWeb"/>
        <w:shd w:val="clear" w:color="auto" w:fill="FFFFFF"/>
        <w:ind w:left="720"/>
        <w:rPr>
          <w:rStyle w:val="HTMLCode"/>
          <w:rFonts w:ascii="Consolas" w:eastAsia="Calibri" w:hAnsi="Consolas"/>
          <w:color w:val="FFFFFF"/>
          <w:sz w:val="22"/>
          <w:szCs w:val="22"/>
          <w:shd w:val="clear" w:color="auto" w:fill="555555"/>
        </w:rPr>
      </w:pPr>
      <w:r>
        <w:rPr>
          <w:rStyle w:val="HTMLCode"/>
          <w:rFonts w:ascii="Consolas" w:eastAsia="Calibri" w:hAnsi="Consolas"/>
          <w:color w:val="FFFFFF"/>
          <w:sz w:val="22"/>
          <w:szCs w:val="22"/>
          <w:shd w:val="clear" w:color="auto" w:fill="555555"/>
        </w:rPr>
        <w:t>docker swarm join 172.17.0.10:2377 --token $token</w:t>
      </w:r>
    </w:p>
    <w:p w14:paraId="53277F56" w14:textId="034E7C05" w:rsidR="00067FB5" w:rsidRDefault="00067FB5" w:rsidP="00067FB5">
      <w:pPr>
        <w:pStyle w:val="NormalWeb"/>
        <w:shd w:val="clear" w:color="auto" w:fill="FFFFFF"/>
        <w:rPr>
          <w:rFonts w:ascii="Helvetica" w:hAnsi="Helvetica" w:cs="Helvetica"/>
          <w:sz w:val="25"/>
          <w:szCs w:val="25"/>
        </w:rPr>
      </w:pPr>
      <w:r w:rsidRPr="00D137B9">
        <w:rPr>
          <w:noProof/>
        </w:rPr>
        <w:drawing>
          <wp:inline distT="0" distB="0" distL="0" distR="0" wp14:anchorId="559F6B11" wp14:editId="5FDB3BDF">
            <wp:extent cx="5572903" cy="762106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87FE3" w14:textId="01573B64" w:rsidR="00067FB5" w:rsidRDefault="00067FB5" w:rsidP="00067FB5">
      <w:pPr>
        <w:pStyle w:val="NormalWeb"/>
        <w:numPr>
          <w:ilvl w:val="0"/>
          <w:numId w:val="13"/>
        </w:numPr>
        <w:shd w:val="clear" w:color="auto" w:fill="FFFFFF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 w:rsidRPr="00067FB5">
        <w:rPr>
          <w:rFonts w:asciiTheme="minorHAnsi" w:eastAsiaTheme="minorHAnsi" w:hAnsiTheme="minorHAnsi" w:cstheme="minorBidi"/>
          <w:sz w:val="28"/>
          <w:szCs w:val="28"/>
          <w:lang w:eastAsia="en-US"/>
        </w:rPr>
        <w:t>view all nodes in the cluster using </w:t>
      </w:r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>the following command:</w:t>
      </w:r>
    </w:p>
    <w:p w14:paraId="0A8E1165" w14:textId="329E990A" w:rsidR="00067FB5" w:rsidRDefault="00067FB5" w:rsidP="00067FB5">
      <w:pPr>
        <w:pStyle w:val="NormalWeb"/>
        <w:shd w:val="clear" w:color="auto" w:fill="FFFFFF"/>
        <w:ind w:left="720"/>
        <w:rPr>
          <w:rStyle w:val="HTMLCode"/>
          <w:rFonts w:ascii="Consolas" w:hAnsi="Consolas"/>
          <w:color w:val="FFFFFF"/>
          <w:sz w:val="22"/>
          <w:szCs w:val="22"/>
          <w:shd w:val="clear" w:color="auto" w:fill="555555"/>
        </w:rPr>
      </w:pPr>
      <w:r>
        <w:rPr>
          <w:rStyle w:val="HTMLCode"/>
          <w:rFonts w:ascii="Consolas" w:hAnsi="Consolas"/>
          <w:color w:val="FFFFFF"/>
          <w:sz w:val="22"/>
          <w:szCs w:val="22"/>
          <w:shd w:val="clear" w:color="auto" w:fill="555555"/>
        </w:rPr>
        <w:t>docker node ls</w:t>
      </w:r>
    </w:p>
    <w:p w14:paraId="0961DFDD" w14:textId="00E6DCF2" w:rsidR="00067FB5" w:rsidRDefault="00067FB5" w:rsidP="00067FB5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 w:rsidRPr="00D137B9">
        <w:rPr>
          <w:noProof/>
        </w:rPr>
        <w:drawing>
          <wp:inline distT="0" distB="0" distL="0" distR="0" wp14:anchorId="383443F2" wp14:editId="5473FE12">
            <wp:extent cx="5731510" cy="125222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6F2AD" w14:textId="6865C7FF" w:rsidR="00067FB5" w:rsidRDefault="00067FB5" w:rsidP="00067FB5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</w:p>
    <w:p w14:paraId="23B67DB8" w14:textId="77777777" w:rsidR="00495396" w:rsidRDefault="00495396" w:rsidP="00067FB5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</w:p>
    <w:p w14:paraId="2B4538AC" w14:textId="77777777" w:rsidR="00067FB5" w:rsidRDefault="00067FB5" w:rsidP="00067FB5">
      <w:pPr>
        <w:rPr>
          <w:sz w:val="28"/>
          <w:szCs w:val="28"/>
        </w:rPr>
      </w:pPr>
      <w:r>
        <w:rPr>
          <w:b/>
          <w:bCs/>
          <w:sz w:val="36"/>
          <w:szCs w:val="36"/>
        </w:rPr>
        <w:t>Join an existing cluster</w:t>
      </w:r>
    </w:p>
    <w:p w14:paraId="6A62C0A1" w14:textId="0A73138D" w:rsidR="00067FB5" w:rsidRDefault="00495396" w:rsidP="00495396">
      <w:pPr>
        <w:pStyle w:val="NormalWeb"/>
        <w:numPr>
          <w:ilvl w:val="0"/>
          <w:numId w:val="13"/>
        </w:numPr>
        <w:shd w:val="clear" w:color="auto" w:fill="FFFFFF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>C</w:t>
      </w:r>
      <w:r w:rsidRPr="00495396">
        <w:rPr>
          <w:rFonts w:asciiTheme="minorHAnsi" w:eastAsiaTheme="minorHAnsi" w:hAnsiTheme="minorHAnsi" w:cstheme="minorBidi"/>
          <w:sz w:val="28"/>
          <w:szCs w:val="28"/>
          <w:lang w:eastAsia="en-US"/>
        </w:rPr>
        <w:t>reate a new overlay network called</w:t>
      </w:r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“skynet”</w:t>
      </w:r>
      <w:r w:rsidRPr="00495396">
        <w:rPr>
          <w:rFonts w:asciiTheme="minorHAnsi" w:eastAsiaTheme="minorHAnsi" w:hAnsiTheme="minorHAnsi" w:cstheme="minorBidi"/>
          <w:sz w:val="28"/>
          <w:szCs w:val="28"/>
          <w:lang w:eastAsia="en-US"/>
        </w:rPr>
        <w:t>. All containers registered to this network can communicate with each other, regardless of which node they are deployed onto</w:t>
      </w:r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>. It is done via the following command:</w:t>
      </w:r>
    </w:p>
    <w:p w14:paraId="7BC1BC72" w14:textId="65E3CA1C" w:rsidR="00495396" w:rsidRDefault="00495396" w:rsidP="00495396">
      <w:pPr>
        <w:pStyle w:val="NormalWeb"/>
        <w:shd w:val="clear" w:color="auto" w:fill="FFFFFF"/>
        <w:ind w:left="720"/>
        <w:rPr>
          <w:rFonts w:ascii="Consolas" w:hAnsi="Consolas"/>
          <w:color w:val="FFFFFF"/>
          <w:sz w:val="22"/>
          <w:szCs w:val="22"/>
          <w:shd w:val="clear" w:color="auto" w:fill="555555"/>
        </w:rPr>
      </w:pPr>
      <w:r>
        <w:rPr>
          <w:rFonts w:ascii="Consolas" w:hAnsi="Consolas"/>
          <w:color w:val="FFFFFF"/>
          <w:sz w:val="22"/>
          <w:szCs w:val="22"/>
          <w:shd w:val="clear" w:color="auto" w:fill="555555"/>
        </w:rPr>
        <w:t>docker network create -d overlay Skynet</w:t>
      </w:r>
    </w:p>
    <w:p w14:paraId="1CCBBA66" w14:textId="73C07A77" w:rsidR="00495396" w:rsidRDefault="00495396" w:rsidP="00495396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 w:rsidRPr="00D137B9">
        <w:rPr>
          <w:noProof/>
        </w:rPr>
        <w:lastRenderedPageBreak/>
        <w:drawing>
          <wp:inline distT="0" distB="0" distL="0" distR="0" wp14:anchorId="14BC6F2E" wp14:editId="1C01F993">
            <wp:extent cx="4544059" cy="79068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F32AF" w14:textId="2C1A850F" w:rsidR="00495396" w:rsidRDefault="00495396" w:rsidP="00495396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</w:p>
    <w:p w14:paraId="106F6413" w14:textId="77777777" w:rsidR="00495396" w:rsidRDefault="00495396" w:rsidP="00495396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</w:p>
    <w:p w14:paraId="374EFD2F" w14:textId="555EACDD" w:rsidR="00495396" w:rsidRDefault="00495396" w:rsidP="00495396">
      <w:pPr>
        <w:rPr>
          <w:sz w:val="28"/>
          <w:szCs w:val="28"/>
        </w:rPr>
      </w:pPr>
      <w:r>
        <w:rPr>
          <w:b/>
          <w:bCs/>
          <w:sz w:val="36"/>
          <w:szCs w:val="36"/>
        </w:rPr>
        <w:t>Deployment of Services</w:t>
      </w:r>
    </w:p>
    <w:p w14:paraId="072E64DF" w14:textId="28E08F9D" w:rsidR="00495396" w:rsidRDefault="00495396" w:rsidP="00495396">
      <w:pPr>
        <w:pStyle w:val="NormalWeb"/>
        <w:numPr>
          <w:ilvl w:val="0"/>
          <w:numId w:val="13"/>
        </w:numPr>
        <w:shd w:val="clear" w:color="auto" w:fill="FFFFFF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 w:rsidRPr="00495396">
        <w:rPr>
          <w:rFonts w:asciiTheme="minorHAnsi" w:eastAsiaTheme="minorHAnsi" w:hAnsiTheme="minorHAnsi" w:cstheme="minorBidi"/>
          <w:sz w:val="28"/>
          <w:szCs w:val="28"/>
          <w:lang w:eastAsia="en-US"/>
        </w:rPr>
        <w:t>Services is used to run containers across the cluster</w:t>
      </w:r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>. Create a docker swarm service using the following command:</w:t>
      </w:r>
    </w:p>
    <w:p w14:paraId="36FDE66B" w14:textId="6FF167A1" w:rsidR="00495396" w:rsidRDefault="00495396" w:rsidP="00495396">
      <w:pPr>
        <w:pStyle w:val="NormalWeb"/>
        <w:shd w:val="clear" w:color="auto" w:fill="FFFFFF"/>
        <w:ind w:left="720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>
        <w:rPr>
          <w:rFonts w:ascii="Consolas" w:hAnsi="Consolas"/>
          <w:color w:val="FFFFFF"/>
          <w:sz w:val="22"/>
          <w:szCs w:val="22"/>
          <w:shd w:val="clear" w:color="auto" w:fill="555555"/>
        </w:rPr>
        <w:t>docker service create --name http --network skynet --replicas 2 -p 80:80 katacoda/docker-http-server</w:t>
      </w:r>
    </w:p>
    <w:p w14:paraId="7579E8E5" w14:textId="60E885C3" w:rsidR="00495396" w:rsidRPr="00067FB5" w:rsidRDefault="00495396" w:rsidP="00495396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 w:rsidRPr="00D137B9">
        <w:rPr>
          <w:noProof/>
        </w:rPr>
        <w:drawing>
          <wp:inline distT="0" distB="0" distL="0" distR="0" wp14:anchorId="53606B52" wp14:editId="1CE4B3FF">
            <wp:extent cx="5731510" cy="101663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05A40" w14:textId="1E0E56C2" w:rsidR="00067FB5" w:rsidRDefault="00495396" w:rsidP="00495396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495396">
        <w:rPr>
          <w:sz w:val="28"/>
          <w:szCs w:val="28"/>
        </w:rPr>
        <w:t xml:space="preserve">You can view the services running on the cluster using the </w:t>
      </w:r>
      <w:r>
        <w:rPr>
          <w:sz w:val="28"/>
          <w:szCs w:val="28"/>
        </w:rPr>
        <w:t>following</w:t>
      </w:r>
      <w:r w:rsidRPr="00495396">
        <w:rPr>
          <w:sz w:val="28"/>
          <w:szCs w:val="28"/>
        </w:rPr>
        <w:t xml:space="preserve"> command</w:t>
      </w:r>
      <w:r>
        <w:rPr>
          <w:sz w:val="28"/>
          <w:szCs w:val="28"/>
        </w:rPr>
        <w:t>:</w:t>
      </w:r>
    </w:p>
    <w:p w14:paraId="27231184" w14:textId="7B008ADC" w:rsidR="00495396" w:rsidRDefault="00495396" w:rsidP="00495396">
      <w:pPr>
        <w:ind w:left="720"/>
        <w:rPr>
          <w:rFonts w:ascii="Consolas" w:hAnsi="Consolas"/>
          <w:color w:val="FFFFFF"/>
          <w:shd w:val="clear" w:color="auto" w:fill="555555"/>
        </w:rPr>
      </w:pPr>
      <w:r>
        <w:rPr>
          <w:rFonts w:ascii="Consolas" w:hAnsi="Consolas"/>
          <w:color w:val="FFFFFF"/>
          <w:shd w:val="clear" w:color="auto" w:fill="555555"/>
        </w:rPr>
        <w:t>docker service ls</w:t>
      </w:r>
    </w:p>
    <w:p w14:paraId="5EDC0B5D" w14:textId="44BD7FE0" w:rsidR="00495396" w:rsidRDefault="00495396" w:rsidP="00495396">
      <w:pPr>
        <w:rPr>
          <w:sz w:val="28"/>
          <w:szCs w:val="28"/>
        </w:rPr>
      </w:pPr>
      <w:r w:rsidRPr="00D137B9">
        <w:rPr>
          <w:noProof/>
        </w:rPr>
        <w:drawing>
          <wp:inline distT="0" distB="0" distL="0" distR="0" wp14:anchorId="31004A65" wp14:editId="29267E06">
            <wp:extent cx="5731510" cy="120078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121EB" w14:textId="64BFAFF5" w:rsidR="00495396" w:rsidRDefault="00495396" w:rsidP="00495396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495396">
        <w:rPr>
          <w:sz w:val="28"/>
          <w:szCs w:val="28"/>
        </w:rPr>
        <w:t>List containers on the first host</w:t>
      </w:r>
    </w:p>
    <w:p w14:paraId="28CE2E42" w14:textId="699E9C3E" w:rsidR="00495396" w:rsidRDefault="00495396" w:rsidP="00495396">
      <w:pPr>
        <w:ind w:left="720"/>
        <w:rPr>
          <w:rFonts w:ascii="Consolas" w:hAnsi="Consolas"/>
          <w:color w:val="FFFFFF"/>
          <w:shd w:val="clear" w:color="auto" w:fill="555555"/>
        </w:rPr>
      </w:pPr>
      <w:r>
        <w:rPr>
          <w:rFonts w:ascii="Consolas" w:hAnsi="Consolas"/>
          <w:color w:val="FFFFFF"/>
          <w:shd w:val="clear" w:color="auto" w:fill="555555"/>
        </w:rPr>
        <w:t>docker ps</w:t>
      </w:r>
    </w:p>
    <w:p w14:paraId="04DCE0C7" w14:textId="74F9F49F" w:rsidR="00495396" w:rsidRDefault="00495396" w:rsidP="00495396">
      <w:pPr>
        <w:rPr>
          <w:sz w:val="28"/>
          <w:szCs w:val="28"/>
        </w:rPr>
      </w:pPr>
      <w:r w:rsidRPr="00D137B9">
        <w:rPr>
          <w:noProof/>
        </w:rPr>
        <w:drawing>
          <wp:inline distT="0" distB="0" distL="0" distR="0" wp14:anchorId="35C05328" wp14:editId="10465365">
            <wp:extent cx="5731510" cy="105029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6CF63" w14:textId="2C7A2ACC" w:rsidR="00495396" w:rsidRDefault="00495396" w:rsidP="00495396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495396">
        <w:rPr>
          <w:sz w:val="28"/>
          <w:szCs w:val="28"/>
        </w:rPr>
        <w:lastRenderedPageBreak/>
        <w:t xml:space="preserve">List containers on the </w:t>
      </w:r>
      <w:r w:rsidR="00297183">
        <w:rPr>
          <w:sz w:val="28"/>
          <w:szCs w:val="28"/>
        </w:rPr>
        <w:t>second</w:t>
      </w:r>
      <w:r w:rsidRPr="00495396">
        <w:rPr>
          <w:sz w:val="28"/>
          <w:szCs w:val="28"/>
        </w:rPr>
        <w:t xml:space="preserve"> host</w:t>
      </w:r>
    </w:p>
    <w:p w14:paraId="04FED65F" w14:textId="77777777" w:rsidR="00495396" w:rsidRDefault="00495396" w:rsidP="00495396">
      <w:pPr>
        <w:ind w:left="720"/>
        <w:rPr>
          <w:rFonts w:ascii="Consolas" w:hAnsi="Consolas"/>
          <w:color w:val="FFFFFF"/>
          <w:shd w:val="clear" w:color="auto" w:fill="555555"/>
        </w:rPr>
      </w:pPr>
      <w:r>
        <w:rPr>
          <w:rFonts w:ascii="Consolas" w:hAnsi="Consolas"/>
          <w:color w:val="FFFFFF"/>
          <w:shd w:val="clear" w:color="auto" w:fill="555555"/>
        </w:rPr>
        <w:t>docker ps</w:t>
      </w:r>
    </w:p>
    <w:p w14:paraId="342A7B0A" w14:textId="53C81091" w:rsidR="00495396" w:rsidRDefault="00297183" w:rsidP="00495396">
      <w:pPr>
        <w:rPr>
          <w:sz w:val="28"/>
          <w:szCs w:val="28"/>
        </w:rPr>
      </w:pPr>
      <w:r w:rsidRPr="00D137B9">
        <w:rPr>
          <w:noProof/>
        </w:rPr>
        <w:drawing>
          <wp:inline distT="0" distB="0" distL="0" distR="0" wp14:anchorId="5CD08FFD" wp14:editId="0A32A3F1">
            <wp:extent cx="5731510" cy="657225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B92DB" w14:textId="0F62A7D9" w:rsidR="00297183" w:rsidRDefault="00297183" w:rsidP="00297183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297183">
        <w:rPr>
          <w:sz w:val="28"/>
          <w:szCs w:val="28"/>
        </w:rPr>
        <w:t>If we issue an HTTP request to the public port, it will be processed by the two containers</w:t>
      </w:r>
    </w:p>
    <w:p w14:paraId="56CDF2D1" w14:textId="66B59B93" w:rsidR="00297183" w:rsidRDefault="00297183" w:rsidP="00297183">
      <w:pPr>
        <w:ind w:left="720"/>
        <w:rPr>
          <w:rFonts w:ascii="Consolas" w:hAnsi="Consolas"/>
          <w:color w:val="FFFFFF"/>
          <w:shd w:val="clear" w:color="auto" w:fill="555555"/>
        </w:rPr>
      </w:pPr>
      <w:r>
        <w:rPr>
          <w:rFonts w:ascii="Consolas" w:hAnsi="Consolas"/>
          <w:color w:val="FFFFFF"/>
          <w:shd w:val="clear" w:color="auto" w:fill="555555"/>
        </w:rPr>
        <w:t>curl host01</w:t>
      </w:r>
    </w:p>
    <w:p w14:paraId="601E4F7C" w14:textId="5D766A2C" w:rsidR="00297183" w:rsidRDefault="00297183" w:rsidP="00297183">
      <w:pPr>
        <w:rPr>
          <w:sz w:val="28"/>
          <w:szCs w:val="28"/>
        </w:rPr>
      </w:pPr>
      <w:r w:rsidRPr="00D137B9">
        <w:rPr>
          <w:noProof/>
        </w:rPr>
        <w:drawing>
          <wp:inline distT="0" distB="0" distL="0" distR="0" wp14:anchorId="79418899" wp14:editId="0EDA0820">
            <wp:extent cx="5731510" cy="78613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3FCD1" w14:textId="1DBD373E" w:rsidR="00297183" w:rsidRDefault="00297183" w:rsidP="00297183">
      <w:pPr>
        <w:rPr>
          <w:sz w:val="28"/>
          <w:szCs w:val="28"/>
        </w:rPr>
      </w:pPr>
    </w:p>
    <w:p w14:paraId="7EFD001D" w14:textId="0A6639B8" w:rsidR="00297183" w:rsidRDefault="00297183" w:rsidP="00297183">
      <w:pPr>
        <w:rPr>
          <w:sz w:val="28"/>
          <w:szCs w:val="28"/>
        </w:rPr>
      </w:pPr>
    </w:p>
    <w:p w14:paraId="1D3F256D" w14:textId="77777777" w:rsidR="00297183" w:rsidRDefault="00297183" w:rsidP="00297183">
      <w:pPr>
        <w:rPr>
          <w:sz w:val="28"/>
          <w:szCs w:val="28"/>
        </w:rPr>
      </w:pPr>
      <w:r>
        <w:rPr>
          <w:b/>
          <w:bCs/>
          <w:sz w:val="36"/>
          <w:szCs w:val="36"/>
        </w:rPr>
        <w:t>Deployment of Services</w:t>
      </w:r>
    </w:p>
    <w:p w14:paraId="0EC1008F" w14:textId="4355D3F0" w:rsidR="00297183" w:rsidRPr="00297183" w:rsidRDefault="00297183" w:rsidP="00297183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297183">
        <w:rPr>
          <w:sz w:val="28"/>
          <w:szCs w:val="28"/>
        </w:rPr>
        <w:t>You can view the list of all the tasks associated with a service across the cluster. In this case, each task is a container</w:t>
      </w:r>
    </w:p>
    <w:p w14:paraId="5A011FE9" w14:textId="0D796D0B" w:rsidR="00495396" w:rsidRDefault="00297183" w:rsidP="00297183">
      <w:pPr>
        <w:ind w:left="720"/>
        <w:rPr>
          <w:rFonts w:ascii="Consolas" w:hAnsi="Consolas"/>
          <w:color w:val="FFFFFF"/>
          <w:shd w:val="clear" w:color="auto" w:fill="555555"/>
        </w:rPr>
      </w:pPr>
      <w:r>
        <w:rPr>
          <w:rFonts w:ascii="Consolas" w:hAnsi="Consolas"/>
          <w:color w:val="FFFFFF"/>
          <w:shd w:val="clear" w:color="auto" w:fill="555555"/>
        </w:rPr>
        <w:t>docker service ps http</w:t>
      </w:r>
    </w:p>
    <w:p w14:paraId="0658E5BD" w14:textId="612B53E9" w:rsidR="00297183" w:rsidRDefault="00297183" w:rsidP="00297183">
      <w:pPr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D137B9">
        <w:rPr>
          <w:noProof/>
        </w:rPr>
        <w:drawing>
          <wp:inline distT="0" distB="0" distL="0" distR="0" wp14:anchorId="389A6BCE" wp14:editId="7C2CE3C7">
            <wp:extent cx="5731510" cy="1636395"/>
            <wp:effectExtent l="0" t="0" r="254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EECFB" w14:textId="2CFA8FB4" w:rsidR="00297183" w:rsidRPr="00297183" w:rsidRDefault="00297183" w:rsidP="00297183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297183">
        <w:rPr>
          <w:sz w:val="28"/>
          <w:szCs w:val="28"/>
        </w:rPr>
        <w:t>You can view the details and configuration of a service via the following command:</w:t>
      </w:r>
    </w:p>
    <w:p w14:paraId="2367A4AA" w14:textId="0E74E7F8" w:rsidR="00297183" w:rsidRDefault="00297183" w:rsidP="00297183">
      <w:pPr>
        <w:pStyle w:val="ListParagraph"/>
        <w:rPr>
          <w:rFonts w:ascii="Consolas" w:hAnsi="Consolas"/>
          <w:color w:val="FFFFFF"/>
          <w:shd w:val="clear" w:color="auto" w:fill="555555"/>
        </w:rPr>
      </w:pPr>
      <w:r>
        <w:rPr>
          <w:rFonts w:ascii="Consolas" w:hAnsi="Consolas"/>
          <w:color w:val="FFFFFF"/>
          <w:shd w:val="clear" w:color="auto" w:fill="555555"/>
        </w:rPr>
        <w:t>docker service inspect --pretty http</w:t>
      </w:r>
    </w:p>
    <w:p w14:paraId="35F3C25A" w14:textId="15A1F101" w:rsidR="00297183" w:rsidRDefault="00297183" w:rsidP="00297183">
      <w:pPr>
        <w:rPr>
          <w:sz w:val="28"/>
          <w:szCs w:val="28"/>
        </w:rPr>
      </w:pPr>
      <w:r w:rsidRPr="00D137B9">
        <w:rPr>
          <w:noProof/>
        </w:rPr>
        <w:lastRenderedPageBreak/>
        <w:drawing>
          <wp:inline distT="0" distB="0" distL="0" distR="0" wp14:anchorId="72E2D632" wp14:editId="034038EC">
            <wp:extent cx="4953691" cy="352474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77EF8" w14:textId="33AAA9C1" w:rsidR="00297183" w:rsidRDefault="00297183" w:rsidP="00297183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297183">
        <w:rPr>
          <w:sz w:val="28"/>
          <w:szCs w:val="28"/>
        </w:rPr>
        <w:t>On each node, you can ask what tasks it is currently running. Self refers to the manager node Leader</w:t>
      </w:r>
      <w:r>
        <w:rPr>
          <w:sz w:val="28"/>
          <w:szCs w:val="28"/>
        </w:rPr>
        <w:t>:</w:t>
      </w:r>
    </w:p>
    <w:p w14:paraId="353F2B2E" w14:textId="4A98045C" w:rsidR="00297183" w:rsidRDefault="00297183" w:rsidP="00297183">
      <w:pPr>
        <w:ind w:left="720"/>
        <w:rPr>
          <w:rFonts w:ascii="Consolas" w:hAnsi="Consolas"/>
          <w:color w:val="FFFFFF"/>
          <w:shd w:val="clear" w:color="auto" w:fill="555555"/>
        </w:rPr>
      </w:pPr>
      <w:r>
        <w:rPr>
          <w:rFonts w:ascii="Consolas" w:hAnsi="Consolas"/>
          <w:color w:val="FFFFFF"/>
          <w:shd w:val="clear" w:color="auto" w:fill="555555"/>
        </w:rPr>
        <w:t>docker node ps self</w:t>
      </w:r>
    </w:p>
    <w:p w14:paraId="44EC15EA" w14:textId="28BDE4C9" w:rsidR="00297183" w:rsidRDefault="00297183" w:rsidP="00297183">
      <w:pPr>
        <w:rPr>
          <w:sz w:val="28"/>
          <w:szCs w:val="28"/>
        </w:rPr>
      </w:pPr>
      <w:r w:rsidRPr="00D137B9">
        <w:rPr>
          <w:noProof/>
        </w:rPr>
        <w:drawing>
          <wp:inline distT="0" distB="0" distL="0" distR="0" wp14:anchorId="0C213B03" wp14:editId="31551971">
            <wp:extent cx="5731510" cy="137541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EB99B" w14:textId="4B143FB6" w:rsidR="00297183" w:rsidRDefault="00410F29" w:rsidP="00297183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410F29">
        <w:rPr>
          <w:sz w:val="28"/>
          <w:szCs w:val="28"/>
        </w:rPr>
        <w:t>Using the ID of a node you can query individual hosts</w:t>
      </w:r>
      <w:r>
        <w:rPr>
          <w:sz w:val="28"/>
          <w:szCs w:val="28"/>
        </w:rPr>
        <w:t>:</w:t>
      </w:r>
    </w:p>
    <w:p w14:paraId="62DD02CE" w14:textId="4AA93E65" w:rsidR="00410F29" w:rsidRDefault="00410F29" w:rsidP="00410F29">
      <w:pPr>
        <w:ind w:left="720"/>
        <w:rPr>
          <w:rFonts w:ascii="Consolas" w:hAnsi="Consolas"/>
          <w:color w:val="FFFFFF"/>
          <w:shd w:val="clear" w:color="auto" w:fill="555555"/>
        </w:rPr>
      </w:pPr>
      <w:r>
        <w:rPr>
          <w:rFonts w:ascii="Consolas" w:hAnsi="Consolas"/>
          <w:color w:val="FFFFFF"/>
          <w:shd w:val="clear" w:color="auto" w:fill="555555"/>
        </w:rPr>
        <w:t>docker node ps $(docker node ls -q | head -n1)</w:t>
      </w:r>
    </w:p>
    <w:p w14:paraId="59CB8394" w14:textId="7E03BE52" w:rsidR="00410F29" w:rsidRDefault="00410F29" w:rsidP="00410F29">
      <w:pPr>
        <w:rPr>
          <w:sz w:val="28"/>
          <w:szCs w:val="28"/>
        </w:rPr>
      </w:pPr>
      <w:r w:rsidRPr="00D137B9">
        <w:rPr>
          <w:noProof/>
        </w:rPr>
        <w:drawing>
          <wp:inline distT="0" distB="0" distL="0" distR="0" wp14:anchorId="7B25A5DF" wp14:editId="7D5697A0">
            <wp:extent cx="5731510" cy="122555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950E3" w14:textId="499AA196" w:rsidR="00410F29" w:rsidRDefault="00410F29" w:rsidP="00410F29">
      <w:pPr>
        <w:rPr>
          <w:sz w:val="28"/>
          <w:szCs w:val="28"/>
        </w:rPr>
      </w:pPr>
    </w:p>
    <w:p w14:paraId="4C35D59A" w14:textId="466D5C20" w:rsidR="00410F29" w:rsidRDefault="00410F29" w:rsidP="00410F29">
      <w:pPr>
        <w:rPr>
          <w:sz w:val="28"/>
          <w:szCs w:val="28"/>
        </w:rPr>
      </w:pPr>
    </w:p>
    <w:p w14:paraId="3BF1525A" w14:textId="3A0D5DC0" w:rsidR="00410F29" w:rsidRDefault="00410F29" w:rsidP="00410F29">
      <w:pPr>
        <w:rPr>
          <w:sz w:val="28"/>
          <w:szCs w:val="28"/>
        </w:rPr>
      </w:pPr>
      <w:r>
        <w:rPr>
          <w:b/>
          <w:bCs/>
          <w:sz w:val="36"/>
          <w:szCs w:val="36"/>
        </w:rPr>
        <w:lastRenderedPageBreak/>
        <w:t>Scaling of Services</w:t>
      </w:r>
    </w:p>
    <w:p w14:paraId="6C74125C" w14:textId="0ABC9790" w:rsidR="00410F29" w:rsidRDefault="00410F29" w:rsidP="00410F29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W</w:t>
      </w:r>
      <w:r w:rsidRPr="00410F29">
        <w:rPr>
          <w:sz w:val="28"/>
          <w:szCs w:val="28"/>
        </w:rPr>
        <w:t>e have two load-balanced containers running, which are processing our requests</w:t>
      </w:r>
    </w:p>
    <w:p w14:paraId="0F82D8BA" w14:textId="19FFC7F2" w:rsidR="00410F29" w:rsidRDefault="00410F29" w:rsidP="00410F29">
      <w:pPr>
        <w:ind w:left="720"/>
        <w:rPr>
          <w:rFonts w:ascii="Consolas" w:hAnsi="Consolas"/>
          <w:color w:val="FFFFFF"/>
          <w:shd w:val="clear" w:color="auto" w:fill="555555"/>
        </w:rPr>
      </w:pPr>
      <w:r>
        <w:rPr>
          <w:rFonts w:ascii="Consolas" w:hAnsi="Consolas"/>
          <w:color w:val="FFFFFF"/>
          <w:shd w:val="clear" w:color="auto" w:fill="555555"/>
        </w:rPr>
        <w:t>curl host01</w:t>
      </w:r>
    </w:p>
    <w:p w14:paraId="04A6581F" w14:textId="21182270" w:rsidR="00410F29" w:rsidRDefault="00410F29" w:rsidP="00410F29">
      <w:pPr>
        <w:rPr>
          <w:sz w:val="28"/>
          <w:szCs w:val="28"/>
        </w:rPr>
      </w:pPr>
      <w:r w:rsidRPr="00D137B9">
        <w:rPr>
          <w:noProof/>
        </w:rPr>
        <w:drawing>
          <wp:inline distT="0" distB="0" distL="0" distR="0" wp14:anchorId="54C880BF" wp14:editId="52A8642E">
            <wp:extent cx="5731510" cy="659765"/>
            <wp:effectExtent l="0" t="0" r="254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DE17A" w14:textId="523C87F5" w:rsidR="00410F29" w:rsidRDefault="00410F29" w:rsidP="00410F29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410F29">
        <w:rPr>
          <w:sz w:val="28"/>
          <w:szCs w:val="28"/>
        </w:rPr>
        <w:t>The command below will scale our </w:t>
      </w:r>
      <w:r w:rsidRPr="00410F29">
        <w:rPr>
          <w:i/>
          <w:iCs/>
          <w:sz w:val="28"/>
          <w:szCs w:val="28"/>
        </w:rPr>
        <w:t>http</w:t>
      </w:r>
      <w:r w:rsidRPr="00410F29">
        <w:rPr>
          <w:sz w:val="28"/>
          <w:szCs w:val="28"/>
        </w:rPr>
        <w:t> service to be running across five containers</w:t>
      </w:r>
      <w:r>
        <w:rPr>
          <w:sz w:val="28"/>
          <w:szCs w:val="28"/>
        </w:rPr>
        <w:t>:</w:t>
      </w:r>
    </w:p>
    <w:p w14:paraId="7738953F" w14:textId="3444ED29" w:rsidR="00410F29" w:rsidRDefault="00410F29" w:rsidP="00410F29">
      <w:pPr>
        <w:ind w:left="720"/>
        <w:rPr>
          <w:rFonts w:ascii="Consolas" w:hAnsi="Consolas"/>
          <w:color w:val="FFFFFF"/>
          <w:shd w:val="clear" w:color="auto" w:fill="555555"/>
        </w:rPr>
      </w:pPr>
      <w:r>
        <w:rPr>
          <w:rFonts w:ascii="Consolas" w:hAnsi="Consolas"/>
          <w:color w:val="FFFFFF"/>
          <w:shd w:val="clear" w:color="auto" w:fill="555555"/>
        </w:rPr>
        <w:t>docker service scale http=5</w:t>
      </w:r>
    </w:p>
    <w:p w14:paraId="534AFCC2" w14:textId="356DBF0E" w:rsidR="00410F29" w:rsidRDefault="00410F29" w:rsidP="00410F29">
      <w:pPr>
        <w:rPr>
          <w:sz w:val="28"/>
          <w:szCs w:val="28"/>
        </w:rPr>
      </w:pPr>
      <w:r w:rsidRPr="00D137B9">
        <w:rPr>
          <w:noProof/>
        </w:rPr>
        <w:drawing>
          <wp:inline distT="0" distB="0" distL="0" distR="0" wp14:anchorId="52819C18" wp14:editId="101FF7AF">
            <wp:extent cx="5731510" cy="186880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6E454" w14:textId="5D3AF0FC" w:rsidR="00495396" w:rsidRDefault="00410F29" w:rsidP="00410F29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410F29">
        <w:rPr>
          <w:sz w:val="28"/>
          <w:szCs w:val="28"/>
        </w:rPr>
        <w:t>On each host, you will see additional nodes being started</w:t>
      </w:r>
    </w:p>
    <w:p w14:paraId="393BE956" w14:textId="360B0189" w:rsidR="00410F29" w:rsidRDefault="00410F29" w:rsidP="00410F29">
      <w:pPr>
        <w:ind w:left="720"/>
        <w:rPr>
          <w:rFonts w:ascii="Consolas" w:hAnsi="Consolas"/>
          <w:color w:val="FFFFFF"/>
          <w:shd w:val="clear" w:color="auto" w:fill="555555"/>
        </w:rPr>
      </w:pPr>
      <w:r>
        <w:rPr>
          <w:rFonts w:ascii="Consolas" w:hAnsi="Consolas"/>
          <w:color w:val="FFFFFF"/>
          <w:shd w:val="clear" w:color="auto" w:fill="555555"/>
        </w:rPr>
        <w:t>docker ps</w:t>
      </w:r>
    </w:p>
    <w:p w14:paraId="5F46ACA0" w14:textId="0C2E1A66" w:rsidR="00410F29" w:rsidRDefault="00410F29" w:rsidP="00410F29">
      <w:pPr>
        <w:rPr>
          <w:b/>
          <w:bCs/>
          <w:sz w:val="28"/>
          <w:szCs w:val="28"/>
        </w:rPr>
      </w:pPr>
      <w:r w:rsidRPr="00D137B9">
        <w:rPr>
          <w:noProof/>
        </w:rPr>
        <w:drawing>
          <wp:inline distT="0" distB="0" distL="0" distR="0" wp14:anchorId="68324068" wp14:editId="32128968">
            <wp:extent cx="5731510" cy="1560830"/>
            <wp:effectExtent l="0" t="0" r="254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776B2" w14:textId="333C9E29" w:rsidR="00410F29" w:rsidRPr="00410F29" w:rsidRDefault="00410F29" w:rsidP="00410F29">
      <w:pPr>
        <w:pStyle w:val="ListParagraph"/>
        <w:numPr>
          <w:ilvl w:val="0"/>
          <w:numId w:val="13"/>
        </w:numPr>
        <w:rPr>
          <w:b/>
          <w:bCs/>
          <w:sz w:val="28"/>
          <w:szCs w:val="28"/>
        </w:rPr>
      </w:pPr>
      <w:r w:rsidRPr="00410F29">
        <w:rPr>
          <w:sz w:val="28"/>
          <w:szCs w:val="28"/>
        </w:rPr>
        <w:t>The load balancer will automatically be updated. Requests will now be processed across the new containers. Try issuing more commands via the following command</w:t>
      </w:r>
      <w:r>
        <w:rPr>
          <w:rFonts w:ascii="Helvetica" w:hAnsi="Helvetica" w:cs="Helvetica"/>
          <w:sz w:val="25"/>
          <w:szCs w:val="25"/>
          <w:shd w:val="clear" w:color="auto" w:fill="FFFFFF"/>
        </w:rPr>
        <w:t>:</w:t>
      </w:r>
    </w:p>
    <w:p w14:paraId="378C5825" w14:textId="7A2E8C01" w:rsidR="00410F29" w:rsidRDefault="00410F29" w:rsidP="00410F29">
      <w:pPr>
        <w:ind w:left="720"/>
        <w:rPr>
          <w:rFonts w:ascii="Consolas" w:hAnsi="Consolas"/>
          <w:color w:val="FFFFFF"/>
          <w:shd w:val="clear" w:color="auto" w:fill="555555"/>
        </w:rPr>
      </w:pPr>
      <w:r>
        <w:rPr>
          <w:rFonts w:ascii="Consolas" w:hAnsi="Consolas"/>
          <w:color w:val="FFFFFF"/>
          <w:shd w:val="clear" w:color="auto" w:fill="555555"/>
        </w:rPr>
        <w:t>curl host01</w:t>
      </w:r>
    </w:p>
    <w:p w14:paraId="66BDFB4C" w14:textId="3337260F" w:rsidR="00410F29" w:rsidRPr="00410F29" w:rsidRDefault="00410F29" w:rsidP="00410F29">
      <w:pPr>
        <w:rPr>
          <w:b/>
          <w:bCs/>
          <w:sz w:val="28"/>
          <w:szCs w:val="28"/>
        </w:rPr>
      </w:pPr>
      <w:r w:rsidRPr="00D137B9">
        <w:rPr>
          <w:noProof/>
        </w:rPr>
        <w:lastRenderedPageBreak/>
        <w:drawing>
          <wp:inline distT="0" distB="0" distL="0" distR="0" wp14:anchorId="65BBCF3C" wp14:editId="1385CCF8">
            <wp:extent cx="5731510" cy="74422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91810" w14:textId="347D0357" w:rsidR="00495396" w:rsidRDefault="00495396" w:rsidP="00067FB5">
      <w:pPr>
        <w:rPr>
          <w:sz w:val="28"/>
          <w:szCs w:val="28"/>
        </w:rPr>
      </w:pPr>
    </w:p>
    <w:p w14:paraId="3AF5FF2A" w14:textId="77777777" w:rsidR="00495396" w:rsidRPr="00067FB5" w:rsidRDefault="00495396" w:rsidP="00067FB5">
      <w:pPr>
        <w:rPr>
          <w:sz w:val="28"/>
          <w:szCs w:val="28"/>
        </w:rPr>
      </w:pPr>
    </w:p>
    <w:p w14:paraId="0228576A" w14:textId="60AE30FB" w:rsidR="00067FB5" w:rsidRDefault="00067FB5" w:rsidP="00067FB5">
      <w:pPr>
        <w:rPr>
          <w:sz w:val="28"/>
          <w:szCs w:val="28"/>
        </w:rPr>
      </w:pPr>
    </w:p>
    <w:p w14:paraId="59EC0F05" w14:textId="77777777" w:rsidR="00FF4CE6" w:rsidRPr="007F1AF7" w:rsidRDefault="00FF4CE6">
      <w:pPr>
        <w:rPr>
          <w:sz w:val="28"/>
          <w:szCs w:val="28"/>
        </w:rPr>
      </w:pPr>
    </w:p>
    <w:sectPr w:rsidR="00FF4CE6" w:rsidRPr="007F1AF7" w:rsidSect="002405AA">
      <w:pgSz w:w="11906" w:h="16838" w:code="9"/>
      <w:pgMar w:top="1440" w:right="1440" w:bottom="1440" w:left="1440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4811D9" w14:textId="77777777" w:rsidR="006D3AFA" w:rsidRDefault="006D3AFA" w:rsidP="002405AA">
      <w:pPr>
        <w:spacing w:after="0" w:line="240" w:lineRule="auto"/>
      </w:pPr>
      <w:r>
        <w:separator/>
      </w:r>
    </w:p>
  </w:endnote>
  <w:endnote w:type="continuationSeparator" w:id="0">
    <w:p w14:paraId="04B8C533" w14:textId="77777777" w:rsidR="006D3AFA" w:rsidRDefault="006D3AFA" w:rsidP="002405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01C157" w14:textId="77777777" w:rsidR="006D3AFA" w:rsidRDefault="006D3AFA" w:rsidP="002405AA">
      <w:pPr>
        <w:spacing w:after="0" w:line="240" w:lineRule="auto"/>
      </w:pPr>
      <w:r>
        <w:separator/>
      </w:r>
    </w:p>
  </w:footnote>
  <w:footnote w:type="continuationSeparator" w:id="0">
    <w:p w14:paraId="1E8838EF" w14:textId="77777777" w:rsidR="006D3AFA" w:rsidRDefault="006D3AFA" w:rsidP="002405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01574"/>
    <w:multiLevelType w:val="hybridMultilevel"/>
    <w:tmpl w:val="CEFC45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6146C"/>
    <w:multiLevelType w:val="hybridMultilevel"/>
    <w:tmpl w:val="37A65C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E34E5"/>
    <w:multiLevelType w:val="hybridMultilevel"/>
    <w:tmpl w:val="CF069F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94478C"/>
    <w:multiLevelType w:val="hybridMultilevel"/>
    <w:tmpl w:val="741256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3E5509"/>
    <w:multiLevelType w:val="hybridMultilevel"/>
    <w:tmpl w:val="001ED8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4575D5"/>
    <w:multiLevelType w:val="hybridMultilevel"/>
    <w:tmpl w:val="57561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297AB5"/>
    <w:multiLevelType w:val="hybridMultilevel"/>
    <w:tmpl w:val="84AAE5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DD63C1"/>
    <w:multiLevelType w:val="hybridMultilevel"/>
    <w:tmpl w:val="4E5CB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3907EE"/>
    <w:multiLevelType w:val="hybridMultilevel"/>
    <w:tmpl w:val="9A423C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BA2454"/>
    <w:multiLevelType w:val="hybridMultilevel"/>
    <w:tmpl w:val="D6AE72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B65B86"/>
    <w:multiLevelType w:val="hybridMultilevel"/>
    <w:tmpl w:val="BDCA70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50018B"/>
    <w:multiLevelType w:val="hybridMultilevel"/>
    <w:tmpl w:val="C2A6F8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652E5F"/>
    <w:multiLevelType w:val="hybridMultilevel"/>
    <w:tmpl w:val="72C2DD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10"/>
  </w:num>
  <w:num w:numId="4">
    <w:abstractNumId w:val="12"/>
  </w:num>
  <w:num w:numId="5">
    <w:abstractNumId w:val="0"/>
  </w:num>
  <w:num w:numId="6">
    <w:abstractNumId w:val="11"/>
  </w:num>
  <w:num w:numId="7">
    <w:abstractNumId w:val="9"/>
  </w:num>
  <w:num w:numId="8">
    <w:abstractNumId w:val="8"/>
  </w:num>
  <w:num w:numId="9">
    <w:abstractNumId w:val="2"/>
  </w:num>
  <w:num w:numId="10">
    <w:abstractNumId w:val="6"/>
  </w:num>
  <w:num w:numId="11">
    <w:abstractNumId w:val="4"/>
  </w:num>
  <w:num w:numId="12">
    <w:abstractNumId w:val="7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E1F"/>
    <w:rsid w:val="00067FB5"/>
    <w:rsid w:val="001C417F"/>
    <w:rsid w:val="002405AA"/>
    <w:rsid w:val="00297183"/>
    <w:rsid w:val="00361532"/>
    <w:rsid w:val="00410F29"/>
    <w:rsid w:val="00495396"/>
    <w:rsid w:val="00544542"/>
    <w:rsid w:val="005535F8"/>
    <w:rsid w:val="00600362"/>
    <w:rsid w:val="006D3AFA"/>
    <w:rsid w:val="00731486"/>
    <w:rsid w:val="007B2E1F"/>
    <w:rsid w:val="007F1AF7"/>
    <w:rsid w:val="008A14B4"/>
    <w:rsid w:val="00982FD7"/>
    <w:rsid w:val="00A92370"/>
    <w:rsid w:val="00B27A1A"/>
    <w:rsid w:val="00BC3086"/>
    <w:rsid w:val="00BE26D8"/>
    <w:rsid w:val="00C864B9"/>
    <w:rsid w:val="00DD490A"/>
    <w:rsid w:val="00EE0207"/>
    <w:rsid w:val="00F57E76"/>
    <w:rsid w:val="00F86C1B"/>
    <w:rsid w:val="00FF4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87501"/>
  <w15:chartTrackingRefBased/>
  <w15:docId w15:val="{AE866A5D-A4FB-4303-82DD-A85A8CDAA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5AA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5AA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2405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5AA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405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5AA"/>
    <w:rPr>
      <w:rFonts w:ascii="Calibri" w:eastAsia="Calibri" w:hAnsi="Calibri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7F1A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1AF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67FB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067FB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9539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42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8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Shashwat Kumar</dc:creator>
  <cp:keywords/>
  <dc:description/>
  <cp:lastModifiedBy>Shashwat Kumar</cp:lastModifiedBy>
  <cp:revision>11</cp:revision>
  <dcterms:created xsi:type="dcterms:W3CDTF">2021-01-11T11:01:00Z</dcterms:created>
  <dcterms:modified xsi:type="dcterms:W3CDTF">2021-04-05T08:49:00Z</dcterms:modified>
</cp:coreProperties>
</file>