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95B" w:rsidRPr="004A095B" w:rsidRDefault="004A095B" w:rsidP="004A095B">
      <w:pPr>
        <w:spacing w:before="100" w:beforeAutospacing="1" w:after="100" w:afterAutospacing="1" w:line="240" w:lineRule="auto"/>
        <w:outlineLvl w:val="1"/>
        <w:rPr>
          <w:rFonts w:ascii="Times New Roman" w:eastAsia="Times New Roman" w:hAnsi="Times New Roman" w:cs="Times New Roman"/>
          <w:b/>
          <w:bCs/>
          <w:sz w:val="44"/>
          <w:szCs w:val="44"/>
          <w:lang w:eastAsia="en-IN"/>
        </w:rPr>
      </w:pPr>
      <w:r w:rsidRPr="004A095B">
        <w:rPr>
          <w:rFonts w:ascii="Times New Roman" w:eastAsia="Times New Roman" w:hAnsi="Times New Roman" w:cs="Times New Roman"/>
          <w:b/>
          <w:bCs/>
          <w:sz w:val="44"/>
          <w:szCs w:val="44"/>
          <w:lang w:eastAsia="en-IN"/>
        </w:rPr>
        <w:t xml:space="preserve">Customer Shopping </w:t>
      </w:r>
      <w:proofErr w:type="spellStart"/>
      <w:r w:rsidRPr="004A095B">
        <w:rPr>
          <w:rFonts w:ascii="Times New Roman" w:eastAsia="Times New Roman" w:hAnsi="Times New Roman" w:cs="Times New Roman"/>
          <w:b/>
          <w:bCs/>
          <w:sz w:val="44"/>
          <w:szCs w:val="44"/>
          <w:lang w:eastAsia="en-IN"/>
        </w:rPr>
        <w:t>Behavior</w:t>
      </w:r>
      <w:proofErr w:type="spellEnd"/>
      <w:r w:rsidRPr="004A095B">
        <w:rPr>
          <w:rFonts w:ascii="Times New Roman" w:eastAsia="Times New Roman" w:hAnsi="Times New Roman" w:cs="Times New Roman"/>
          <w:b/>
          <w:bCs/>
          <w:sz w:val="44"/>
          <w:szCs w:val="44"/>
          <w:lang w:eastAsia="en-IN"/>
        </w:rPr>
        <w:t xml:space="preserve"> Analysis</w:t>
      </w:r>
    </w:p>
    <w:p w:rsidR="004A095B" w:rsidRPr="004A095B" w:rsidRDefault="004A095B" w:rsidP="004A095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A095B">
        <w:rPr>
          <w:rFonts w:ascii="Times New Roman" w:eastAsia="Times New Roman" w:hAnsi="Times New Roman" w:cs="Times New Roman"/>
          <w:b/>
          <w:bCs/>
          <w:sz w:val="27"/>
          <w:szCs w:val="27"/>
          <w:lang w:eastAsia="en-IN"/>
        </w:rPr>
        <w:t>1. Project Overview</w:t>
      </w:r>
    </w:p>
    <w:p w:rsidR="004A095B" w:rsidRPr="004A095B" w:rsidRDefault="004A095B" w:rsidP="004A095B">
      <w:pPr>
        <w:spacing w:before="100" w:beforeAutospacing="1" w:after="100" w:afterAutospacing="1" w:line="240" w:lineRule="auto"/>
        <w:rPr>
          <w:rFonts w:ascii="Times New Roman" w:eastAsia="Times New Roman" w:hAnsi="Times New Roman" w:cs="Times New Roman"/>
          <w:sz w:val="24"/>
          <w:szCs w:val="24"/>
          <w:lang w:eastAsia="en-IN"/>
        </w:rPr>
      </w:pPr>
      <w:r w:rsidRPr="004A095B">
        <w:rPr>
          <w:rFonts w:ascii="Times New Roman" w:eastAsia="Times New Roman" w:hAnsi="Times New Roman" w:cs="Times New Roman"/>
          <w:sz w:val="24"/>
          <w:szCs w:val="24"/>
          <w:lang w:eastAsia="en-IN"/>
        </w:rPr>
        <w:t xml:space="preserve">This project focuses on understanding how customers interact with a retail platform by </w:t>
      </w:r>
      <w:proofErr w:type="spellStart"/>
      <w:r w:rsidRPr="004A095B">
        <w:rPr>
          <w:rFonts w:ascii="Times New Roman" w:eastAsia="Times New Roman" w:hAnsi="Times New Roman" w:cs="Times New Roman"/>
          <w:sz w:val="24"/>
          <w:szCs w:val="24"/>
          <w:lang w:eastAsia="en-IN"/>
        </w:rPr>
        <w:t>analyzing</w:t>
      </w:r>
      <w:proofErr w:type="spellEnd"/>
      <w:r w:rsidRPr="004A095B">
        <w:rPr>
          <w:rFonts w:ascii="Times New Roman" w:eastAsia="Times New Roman" w:hAnsi="Times New Roman" w:cs="Times New Roman"/>
          <w:sz w:val="24"/>
          <w:szCs w:val="24"/>
          <w:lang w:eastAsia="en-IN"/>
        </w:rPr>
        <w:t xml:space="preserve"> their purchase </w:t>
      </w:r>
      <w:proofErr w:type="spellStart"/>
      <w:r w:rsidRPr="004A095B">
        <w:rPr>
          <w:rFonts w:ascii="Times New Roman" w:eastAsia="Times New Roman" w:hAnsi="Times New Roman" w:cs="Times New Roman"/>
          <w:sz w:val="24"/>
          <w:szCs w:val="24"/>
          <w:lang w:eastAsia="en-IN"/>
        </w:rPr>
        <w:t>behavior</w:t>
      </w:r>
      <w:proofErr w:type="spellEnd"/>
      <w:r w:rsidRPr="004A095B">
        <w:rPr>
          <w:rFonts w:ascii="Times New Roman" w:eastAsia="Times New Roman" w:hAnsi="Times New Roman" w:cs="Times New Roman"/>
          <w:sz w:val="24"/>
          <w:szCs w:val="24"/>
          <w:lang w:eastAsia="en-IN"/>
        </w:rPr>
        <w:t xml:space="preserve"> across different categories, demographics, and engagement factors.</w:t>
      </w:r>
    </w:p>
    <w:p w:rsidR="004A095B" w:rsidRPr="004A095B" w:rsidRDefault="004A095B" w:rsidP="004A095B">
      <w:pPr>
        <w:spacing w:before="100" w:beforeAutospacing="1" w:after="100" w:afterAutospacing="1" w:line="240" w:lineRule="auto"/>
        <w:rPr>
          <w:rFonts w:ascii="Times New Roman" w:eastAsia="Times New Roman" w:hAnsi="Times New Roman" w:cs="Times New Roman"/>
          <w:sz w:val="24"/>
          <w:szCs w:val="24"/>
          <w:lang w:eastAsia="en-IN"/>
        </w:rPr>
      </w:pPr>
      <w:r w:rsidRPr="004A095B">
        <w:rPr>
          <w:rFonts w:ascii="Times New Roman" w:eastAsia="Times New Roman" w:hAnsi="Times New Roman" w:cs="Times New Roman"/>
          <w:sz w:val="24"/>
          <w:szCs w:val="24"/>
          <w:lang w:eastAsia="en-IN"/>
        </w:rPr>
        <w:t xml:space="preserve">Instead of just looking at surface-level metrics, the goal was to break down </w:t>
      </w:r>
      <w:r w:rsidRPr="004A095B">
        <w:rPr>
          <w:rFonts w:ascii="Times New Roman" w:eastAsia="Times New Roman" w:hAnsi="Times New Roman" w:cs="Times New Roman"/>
          <w:i/>
          <w:iCs/>
          <w:sz w:val="24"/>
          <w:szCs w:val="24"/>
          <w:lang w:eastAsia="en-IN"/>
        </w:rPr>
        <w:t>why</w:t>
      </w:r>
      <w:r w:rsidRPr="004A095B">
        <w:rPr>
          <w:rFonts w:ascii="Times New Roman" w:eastAsia="Times New Roman" w:hAnsi="Times New Roman" w:cs="Times New Roman"/>
          <w:sz w:val="24"/>
          <w:szCs w:val="24"/>
          <w:lang w:eastAsia="en-IN"/>
        </w:rPr>
        <w:t xml:space="preserve"> customers behave the way they do — what drives higher spending, which segments are more valuable, and how factors like discounts, subscriptions, and product categories influence decisions.</w:t>
      </w:r>
    </w:p>
    <w:p w:rsidR="004A095B" w:rsidRPr="004A095B" w:rsidRDefault="004A095B" w:rsidP="004A095B">
      <w:pPr>
        <w:spacing w:before="100" w:beforeAutospacing="1" w:after="100" w:afterAutospacing="1" w:line="240" w:lineRule="auto"/>
        <w:rPr>
          <w:rFonts w:ascii="Times New Roman" w:eastAsia="Times New Roman" w:hAnsi="Times New Roman" w:cs="Times New Roman"/>
          <w:sz w:val="24"/>
          <w:szCs w:val="24"/>
          <w:lang w:eastAsia="en-IN"/>
        </w:rPr>
      </w:pPr>
      <w:r w:rsidRPr="004A095B">
        <w:rPr>
          <w:rFonts w:ascii="Times New Roman" w:eastAsia="Times New Roman" w:hAnsi="Times New Roman" w:cs="Times New Roman"/>
          <w:sz w:val="24"/>
          <w:szCs w:val="24"/>
          <w:lang w:eastAsia="en-IN"/>
        </w:rPr>
        <w:t>To approach this in a structured way, I followed a workflow similar to what is typically used in industry:</w:t>
      </w:r>
    </w:p>
    <w:p w:rsidR="004A095B" w:rsidRPr="004A095B" w:rsidRDefault="004A095B" w:rsidP="004A09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A095B">
        <w:rPr>
          <w:rFonts w:ascii="Times New Roman" w:eastAsia="Times New Roman" w:hAnsi="Times New Roman" w:cs="Times New Roman"/>
          <w:sz w:val="24"/>
          <w:szCs w:val="24"/>
          <w:lang w:eastAsia="en-IN"/>
        </w:rPr>
        <w:t xml:space="preserve">Cleaning and preparing raw data using Python </w:t>
      </w:r>
    </w:p>
    <w:p w:rsidR="004A095B" w:rsidRPr="004A095B" w:rsidRDefault="004A095B" w:rsidP="004A09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A095B">
        <w:rPr>
          <w:rFonts w:ascii="Times New Roman" w:eastAsia="Times New Roman" w:hAnsi="Times New Roman" w:cs="Times New Roman"/>
          <w:sz w:val="24"/>
          <w:szCs w:val="24"/>
          <w:lang w:eastAsia="en-IN"/>
        </w:rPr>
        <w:t xml:space="preserve">Structuring and querying data using SQL </w:t>
      </w:r>
    </w:p>
    <w:p w:rsidR="004A095B" w:rsidRDefault="004A095B" w:rsidP="004A09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A095B">
        <w:rPr>
          <w:rFonts w:ascii="Times New Roman" w:eastAsia="Times New Roman" w:hAnsi="Times New Roman" w:cs="Times New Roman"/>
          <w:sz w:val="24"/>
          <w:szCs w:val="24"/>
          <w:lang w:eastAsia="en-IN"/>
        </w:rPr>
        <w:t xml:space="preserve">Building an interactive dashboard in Power BI to communicate insights </w:t>
      </w:r>
    </w:p>
    <w:p w:rsidR="004A095B" w:rsidRPr="004A095B" w:rsidRDefault="004A095B" w:rsidP="004A095B">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8C0F7D" w:rsidRDefault="004A095B">
      <w:pPr>
        <w:rPr>
          <w:b/>
          <w:sz w:val="44"/>
          <w:szCs w:val="44"/>
        </w:rPr>
      </w:pPr>
      <w:bookmarkStart w:id="0" w:name="_GoBack"/>
      <w:bookmarkEnd w:id="0"/>
      <w:r w:rsidRPr="004A095B">
        <w:rPr>
          <w:b/>
          <w:sz w:val="44"/>
          <w:szCs w:val="44"/>
        </w:rPr>
        <w:t>Business Problem Statement</w:t>
      </w:r>
    </w:p>
    <w:p w:rsidR="004A095B" w:rsidRDefault="004A095B">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You are tasked with </w:t>
      </w:r>
      <w:proofErr w:type="spellStart"/>
      <w:r>
        <w:t>analyzing</w:t>
      </w:r>
      <w:proofErr w:type="spellEnd"/>
      <w:r>
        <w:t xml:space="preserve"> the company’s consumer </w:t>
      </w:r>
      <w:proofErr w:type="spellStart"/>
      <w:r>
        <w:t>behavior</w:t>
      </w:r>
      <w:proofErr w:type="spellEnd"/>
      <w:r>
        <w:t xml:space="preserve"> dataset to answer the following overarching business question: “How can the company leverage consumer shopping data to identify trends, improve customer engagement, and optimize marketing and product strategies?” </w:t>
      </w:r>
    </w:p>
    <w:p w:rsidR="004A095B" w:rsidRPr="004A095B" w:rsidRDefault="004A095B">
      <w:pPr>
        <w:rPr>
          <w:b/>
          <w:sz w:val="48"/>
          <w:szCs w:val="48"/>
        </w:rPr>
      </w:pPr>
      <w:r w:rsidRPr="004A095B">
        <w:rPr>
          <w:b/>
          <w:sz w:val="48"/>
          <w:szCs w:val="48"/>
        </w:rPr>
        <w:t xml:space="preserve">Deliverables </w:t>
      </w:r>
    </w:p>
    <w:p w:rsidR="004A095B" w:rsidRDefault="004A095B" w:rsidP="004A095B">
      <w:r>
        <w:rPr>
          <w:b/>
        </w:rPr>
        <w:t xml:space="preserve">1. </w:t>
      </w:r>
      <w:r w:rsidRPr="004A095B">
        <w:rPr>
          <w:b/>
        </w:rPr>
        <w:t xml:space="preserve">Data Preparation &amp; </w:t>
      </w:r>
      <w:proofErr w:type="spellStart"/>
      <w:r w:rsidRPr="004A095B">
        <w:rPr>
          <w:b/>
        </w:rPr>
        <w:t>Modeling</w:t>
      </w:r>
      <w:proofErr w:type="spellEnd"/>
      <w:r w:rsidRPr="004A095B">
        <w:rPr>
          <w:b/>
        </w:rPr>
        <w:t xml:space="preserve"> (Python): </w:t>
      </w:r>
      <w:r>
        <w:t>Clean and transform the raw dataset for analysis</w:t>
      </w:r>
    </w:p>
    <w:p w:rsidR="004A095B" w:rsidRDefault="004A095B" w:rsidP="004A095B">
      <w:r w:rsidRPr="004A095B">
        <w:rPr>
          <w:b/>
        </w:rPr>
        <w:t>2</w:t>
      </w:r>
      <w:r>
        <w:t xml:space="preserve">. </w:t>
      </w:r>
      <w:r w:rsidRPr="004A095B">
        <w:rPr>
          <w:b/>
        </w:rPr>
        <w:t>Data Analysis (SQL):</w:t>
      </w:r>
      <w:r>
        <w:t xml:space="preserve"> Organize the data into a structured format, simulate business transactions, and run queries to extract insights on customer segments, loyalty, and purchase drivers. </w:t>
      </w:r>
    </w:p>
    <w:p w:rsidR="004A095B" w:rsidRDefault="004A095B" w:rsidP="004A095B">
      <w:r w:rsidRPr="004A095B">
        <w:rPr>
          <w:b/>
        </w:rPr>
        <w:t>3.</w:t>
      </w:r>
      <w:r>
        <w:t xml:space="preserve"> </w:t>
      </w:r>
      <w:r w:rsidRPr="004A095B">
        <w:rPr>
          <w:b/>
        </w:rPr>
        <w:t>Visualization &amp; Insights (Power BI):</w:t>
      </w:r>
      <w:r>
        <w:t xml:space="preserve"> Build an interactive dashboard that highlights key patterns and trends, enabling stakeholders to make data-driven decisions.</w:t>
      </w:r>
    </w:p>
    <w:p w:rsidR="004A095B" w:rsidRDefault="004A095B" w:rsidP="004A095B">
      <w:r>
        <w:t xml:space="preserve"> </w:t>
      </w:r>
      <w:r w:rsidRPr="004A095B">
        <w:rPr>
          <w:b/>
        </w:rPr>
        <w:t>4</w:t>
      </w:r>
      <w:r>
        <w:t xml:space="preserve">. </w:t>
      </w:r>
      <w:r w:rsidRPr="004A095B">
        <w:rPr>
          <w:b/>
        </w:rPr>
        <w:t>Report and Presentation</w:t>
      </w:r>
      <w:r>
        <w:t xml:space="preserve">: Write a clear project report summarizing your key findings and business recommendations. Prepare a presentation that visually communicates insights and actionable recommendations to stakeholders. </w:t>
      </w:r>
    </w:p>
    <w:p w:rsidR="004A095B" w:rsidRDefault="004A095B" w:rsidP="004A095B">
      <w:r w:rsidRPr="004A095B">
        <w:rPr>
          <w:b/>
        </w:rPr>
        <w:t xml:space="preserve"> </w:t>
      </w:r>
      <w:r w:rsidRPr="004A095B">
        <w:rPr>
          <w:b/>
        </w:rPr>
        <w:t>5</w:t>
      </w:r>
      <w:r>
        <w:t xml:space="preserve">. </w:t>
      </w:r>
      <w:proofErr w:type="spellStart"/>
      <w:r w:rsidRPr="004A095B">
        <w:rPr>
          <w:b/>
        </w:rPr>
        <w:t>GitHub</w:t>
      </w:r>
      <w:proofErr w:type="spellEnd"/>
      <w:r w:rsidRPr="004A095B">
        <w:rPr>
          <w:b/>
        </w:rPr>
        <w:t xml:space="preserve"> Repository</w:t>
      </w:r>
      <w:r>
        <w:t>: Include all Python scripts, SQL queries, and dashboard files in a well</w:t>
      </w:r>
      <w:proofErr w:type="gramStart"/>
      <w:r>
        <w:t>-</w:t>
      </w:r>
      <w:r>
        <w:t xml:space="preserve">  </w:t>
      </w:r>
      <w:r>
        <w:t>structured</w:t>
      </w:r>
      <w:proofErr w:type="gramEnd"/>
      <w:r>
        <w:t xml:space="preserve"> repository.</w:t>
      </w:r>
    </w:p>
    <w:p w:rsidR="004A095B" w:rsidRDefault="004A095B">
      <w:r>
        <w:br w:type="page"/>
      </w:r>
    </w:p>
    <w:p w:rsidR="00CA09AD" w:rsidRPr="00CA09AD" w:rsidRDefault="00CA09AD" w:rsidP="00CA09A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CA09AD">
        <w:rPr>
          <w:rFonts w:ascii="Times New Roman" w:eastAsia="Times New Roman" w:hAnsi="Times New Roman" w:cs="Times New Roman"/>
          <w:b/>
          <w:bCs/>
          <w:sz w:val="36"/>
          <w:szCs w:val="36"/>
          <w:lang w:eastAsia="en-IN"/>
        </w:rPr>
        <w:lastRenderedPageBreak/>
        <w:t>Dataset Summary</w:t>
      </w:r>
    </w:p>
    <w:p w:rsidR="00CA09AD" w:rsidRPr="00CA09AD" w:rsidRDefault="00CA09AD" w:rsidP="00CA09AD">
      <w:pPr>
        <w:spacing w:before="100" w:beforeAutospacing="1" w:after="100" w:afterAutospacing="1" w:line="240" w:lineRule="auto"/>
        <w:rPr>
          <w:rFonts w:ascii="Times New Roman" w:eastAsia="Times New Roman" w:hAnsi="Times New Roman" w:cs="Times New Roman"/>
          <w:sz w:val="24"/>
          <w:szCs w:val="24"/>
          <w:lang w:eastAsia="en-IN"/>
        </w:rPr>
      </w:pPr>
      <w:r w:rsidRPr="00CA09AD">
        <w:rPr>
          <w:rFonts w:ascii="Times New Roman" w:eastAsia="Times New Roman" w:hAnsi="Times New Roman" w:cs="Times New Roman"/>
          <w:sz w:val="24"/>
          <w:szCs w:val="24"/>
          <w:lang w:eastAsia="en-IN"/>
        </w:rPr>
        <w:t xml:space="preserve">The dataset contains around 3900 transaction records capturing different aspects of customer </w:t>
      </w:r>
      <w:proofErr w:type="spellStart"/>
      <w:r w:rsidRPr="00CA09AD">
        <w:rPr>
          <w:rFonts w:ascii="Times New Roman" w:eastAsia="Times New Roman" w:hAnsi="Times New Roman" w:cs="Times New Roman"/>
          <w:sz w:val="24"/>
          <w:szCs w:val="24"/>
          <w:lang w:eastAsia="en-IN"/>
        </w:rPr>
        <w:t>behavior</w:t>
      </w:r>
      <w:proofErr w:type="spellEnd"/>
      <w:r w:rsidRPr="00CA09AD">
        <w:rPr>
          <w:rFonts w:ascii="Times New Roman" w:eastAsia="Times New Roman" w:hAnsi="Times New Roman" w:cs="Times New Roman"/>
          <w:sz w:val="24"/>
          <w:szCs w:val="24"/>
          <w:lang w:eastAsia="en-IN"/>
        </w:rPr>
        <w:t>. Each row represents a purchase, along with associated customer and product details.</w:t>
      </w:r>
    </w:p>
    <w:p w:rsidR="00CA09AD" w:rsidRPr="00CA09AD" w:rsidRDefault="00CA09AD" w:rsidP="00CA09A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A09AD">
        <w:rPr>
          <w:rFonts w:ascii="Times New Roman" w:eastAsia="Times New Roman" w:hAnsi="Times New Roman" w:cs="Times New Roman"/>
          <w:b/>
          <w:bCs/>
          <w:sz w:val="27"/>
          <w:szCs w:val="27"/>
          <w:lang w:eastAsia="en-IN"/>
        </w:rPr>
        <w:t>Key features included:</w:t>
      </w:r>
    </w:p>
    <w:p w:rsidR="00CA09AD" w:rsidRPr="00CA09AD" w:rsidRDefault="00CA09AD" w:rsidP="00CA09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A09AD">
        <w:rPr>
          <w:rFonts w:ascii="Times New Roman" w:eastAsia="Times New Roman" w:hAnsi="Times New Roman" w:cs="Times New Roman"/>
          <w:sz w:val="24"/>
          <w:szCs w:val="24"/>
          <w:lang w:eastAsia="en-IN"/>
        </w:rPr>
        <w:t xml:space="preserve">Customer attributes like age, gender, and location </w:t>
      </w:r>
    </w:p>
    <w:p w:rsidR="00CA09AD" w:rsidRPr="00CA09AD" w:rsidRDefault="00CA09AD" w:rsidP="00CA09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A09AD">
        <w:rPr>
          <w:rFonts w:ascii="Times New Roman" w:eastAsia="Times New Roman" w:hAnsi="Times New Roman" w:cs="Times New Roman"/>
          <w:sz w:val="24"/>
          <w:szCs w:val="24"/>
          <w:lang w:eastAsia="en-IN"/>
        </w:rPr>
        <w:t xml:space="preserve">Product-related details such as category and item purchased </w:t>
      </w:r>
    </w:p>
    <w:p w:rsidR="00CA09AD" w:rsidRPr="00CA09AD" w:rsidRDefault="00CA09AD" w:rsidP="00CA09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A09AD">
        <w:rPr>
          <w:rFonts w:ascii="Times New Roman" w:eastAsia="Times New Roman" w:hAnsi="Times New Roman" w:cs="Times New Roman"/>
          <w:sz w:val="24"/>
          <w:szCs w:val="24"/>
          <w:lang w:eastAsia="en-IN"/>
        </w:rPr>
        <w:t xml:space="preserve">Transaction-level information including purchase amount and discounts </w:t>
      </w:r>
    </w:p>
    <w:p w:rsidR="00CA09AD" w:rsidRPr="00CA09AD" w:rsidRDefault="00CA09AD" w:rsidP="00CA09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CA09AD">
        <w:rPr>
          <w:rFonts w:ascii="Times New Roman" w:eastAsia="Times New Roman" w:hAnsi="Times New Roman" w:cs="Times New Roman"/>
          <w:sz w:val="24"/>
          <w:szCs w:val="24"/>
          <w:lang w:eastAsia="en-IN"/>
        </w:rPr>
        <w:t>Behavioral</w:t>
      </w:r>
      <w:proofErr w:type="spellEnd"/>
      <w:r w:rsidRPr="00CA09AD">
        <w:rPr>
          <w:rFonts w:ascii="Times New Roman" w:eastAsia="Times New Roman" w:hAnsi="Times New Roman" w:cs="Times New Roman"/>
          <w:sz w:val="24"/>
          <w:szCs w:val="24"/>
          <w:lang w:eastAsia="en-IN"/>
        </w:rPr>
        <w:t xml:space="preserve"> indicators like previous purchases and subscription status </w:t>
      </w:r>
    </w:p>
    <w:p w:rsidR="00CA09AD" w:rsidRPr="00CA09AD" w:rsidRDefault="00CA09AD" w:rsidP="00CA09A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CA09AD">
        <w:rPr>
          <w:rFonts w:ascii="Times New Roman" w:eastAsia="Times New Roman" w:hAnsi="Times New Roman" w:cs="Times New Roman"/>
          <w:sz w:val="24"/>
          <w:szCs w:val="24"/>
          <w:lang w:eastAsia="en-IN"/>
        </w:rPr>
        <w:t xml:space="preserve">Customer feedback through review ratings </w:t>
      </w:r>
    </w:p>
    <w:p w:rsidR="00CA09AD" w:rsidRDefault="00CA09AD" w:rsidP="00CA09AD">
      <w:pPr>
        <w:spacing w:before="100" w:beforeAutospacing="1" w:after="100" w:afterAutospacing="1" w:line="240" w:lineRule="auto"/>
        <w:rPr>
          <w:rFonts w:ascii="Times New Roman" w:eastAsia="Times New Roman" w:hAnsi="Times New Roman" w:cs="Times New Roman"/>
          <w:sz w:val="24"/>
          <w:szCs w:val="24"/>
          <w:lang w:eastAsia="en-IN"/>
        </w:rPr>
      </w:pPr>
      <w:r w:rsidRPr="00CA09AD">
        <w:rPr>
          <w:rFonts w:ascii="Times New Roman" w:eastAsia="Times New Roman" w:hAnsi="Times New Roman" w:cs="Times New Roman"/>
          <w:sz w:val="24"/>
          <w:szCs w:val="24"/>
          <w:lang w:eastAsia="en-IN"/>
        </w:rPr>
        <w:t>While exploring the dataset, I noticed that most of the fields were structured well, but there were missing values in the review rating column, which needed to be handled before analysis.</w:t>
      </w:r>
    </w:p>
    <w:p w:rsidR="00E87BDF" w:rsidRPr="00CA09AD" w:rsidRDefault="00CA09AD" w:rsidP="00CA09AD">
      <w:pPr>
        <w:spacing w:before="100" w:beforeAutospacing="1" w:after="100" w:afterAutospacing="1" w:line="240" w:lineRule="auto"/>
        <w:rPr>
          <w:rFonts w:ascii="Times New Roman" w:eastAsia="Times New Roman" w:hAnsi="Times New Roman" w:cs="Times New Roman"/>
          <w:b/>
          <w:sz w:val="44"/>
          <w:szCs w:val="44"/>
          <w:lang w:eastAsia="en-IN"/>
        </w:rPr>
      </w:pPr>
      <w:r>
        <w:rPr>
          <w:rFonts w:ascii="Times New Roman" w:eastAsia="Times New Roman" w:hAnsi="Times New Roman" w:cs="Times New Roman"/>
          <w:b/>
          <w:sz w:val="44"/>
          <w:szCs w:val="44"/>
          <w:lang w:eastAsia="en-IN"/>
        </w:rPr>
        <w:t>Sample Dataset</w:t>
      </w:r>
    </w:p>
    <w:p w:rsidR="004A095B" w:rsidRDefault="00CA09AD" w:rsidP="00CA09AD">
      <w:pPr>
        <w:ind w:left="-709"/>
        <w:rPr>
          <w:b/>
          <w:sz w:val="44"/>
          <w:szCs w:val="44"/>
        </w:rPr>
      </w:pPr>
      <w:r w:rsidRPr="00CA09AD">
        <w:rPr>
          <w:b/>
          <w:sz w:val="44"/>
          <w:szCs w:val="44"/>
        </w:rPr>
        <w:drawing>
          <wp:inline distT="0" distB="0" distL="0" distR="0" wp14:anchorId="0044A77E" wp14:editId="6E6A2158">
            <wp:extent cx="6682740" cy="36271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672497" cy="3621561"/>
                    </a:xfrm>
                    <a:prstGeom prst="rect">
                      <a:avLst/>
                    </a:prstGeom>
                  </pic:spPr>
                </pic:pic>
              </a:graphicData>
            </a:graphic>
          </wp:inline>
        </w:drawing>
      </w:r>
    </w:p>
    <w:p w:rsidR="00E87BDF" w:rsidRDefault="00E87BDF" w:rsidP="00CA09AD">
      <w:pPr>
        <w:ind w:left="-709"/>
        <w:rPr>
          <w:b/>
          <w:sz w:val="44"/>
          <w:szCs w:val="44"/>
        </w:rPr>
      </w:pPr>
    </w:p>
    <w:p w:rsidR="00E87BDF" w:rsidRDefault="00E87BDF" w:rsidP="00CA09AD">
      <w:pPr>
        <w:ind w:left="-709"/>
        <w:rPr>
          <w:b/>
          <w:sz w:val="44"/>
          <w:szCs w:val="44"/>
        </w:rPr>
      </w:pPr>
    </w:p>
    <w:p w:rsidR="00E87BDF" w:rsidRDefault="00E87BDF" w:rsidP="00CA09AD">
      <w:pPr>
        <w:ind w:left="-709"/>
        <w:rPr>
          <w:b/>
          <w:sz w:val="44"/>
          <w:szCs w:val="44"/>
        </w:rPr>
      </w:pPr>
    </w:p>
    <w:p w:rsidR="00E87BDF" w:rsidRPr="00E87BDF" w:rsidRDefault="00E87BDF" w:rsidP="00E87BDF">
      <w:pPr>
        <w:pStyle w:val="Heading1"/>
        <w:rPr>
          <w:sz w:val="48"/>
          <w:szCs w:val="48"/>
        </w:rPr>
      </w:pPr>
      <w:r w:rsidRPr="00E87BDF">
        <w:rPr>
          <w:sz w:val="48"/>
          <w:szCs w:val="48"/>
        </w:rPr>
        <w:lastRenderedPageBreak/>
        <w:t>Python Processing</w:t>
      </w:r>
    </w:p>
    <w:p w:rsidR="00E87BDF" w:rsidRDefault="00E87BDF" w:rsidP="00E87BDF">
      <w:pPr>
        <w:pStyle w:val="Heading2"/>
      </w:pPr>
      <w:r>
        <w:t>Data Preparation and Processing (Python)</w:t>
      </w:r>
    </w:p>
    <w:p w:rsidR="00E87BDF" w:rsidRDefault="00E87BDF" w:rsidP="00E87BDF">
      <w:pPr>
        <w:pStyle w:val="NormalWeb"/>
      </w:pPr>
      <w:r>
        <w:t>Before jumping into analysis, I focused on making the dataset reliable and easier to work with.</w:t>
      </w:r>
    </w:p>
    <w:p w:rsidR="00E87BDF" w:rsidRDefault="00E87BDF" w:rsidP="00E87BDF">
      <w:pPr>
        <w:pStyle w:val="NormalWeb"/>
      </w:pPr>
      <w:r>
        <w:t xml:space="preserve">I started by loading the data using pandas and checking its structure using </w:t>
      </w:r>
      <w:r>
        <w:rPr>
          <w:rStyle w:val="HTMLCode"/>
        </w:rPr>
        <w:t>.</w:t>
      </w:r>
      <w:proofErr w:type="gramStart"/>
      <w:r>
        <w:rPr>
          <w:rStyle w:val="HTMLCode"/>
        </w:rPr>
        <w:t>info(</w:t>
      </w:r>
      <w:proofErr w:type="gramEnd"/>
      <w:r>
        <w:rPr>
          <w:rStyle w:val="HTMLCode"/>
        </w:rPr>
        <w:t>)</w:t>
      </w:r>
      <w:r>
        <w:t xml:space="preserve"> and </w:t>
      </w:r>
      <w:r>
        <w:rPr>
          <w:rStyle w:val="HTMLCode"/>
        </w:rPr>
        <w:t>.describe()</w:t>
      </w:r>
      <w:r>
        <w:t xml:space="preserve"> to understand data types, ranges, and inconsistencies.</w:t>
      </w:r>
    </w:p>
    <w:p w:rsidR="00E87BDF" w:rsidRDefault="00E87BDF" w:rsidP="00E87BDF">
      <w:pPr>
        <w:pStyle w:val="NormalWeb"/>
      </w:pPr>
      <w:r>
        <w:t>One issue I encountered was missing values in the review rating column. Instead of dropping those rows, I handled them carefully so that I didn’t lose useful data.</w:t>
      </w:r>
    </w:p>
    <w:p w:rsidR="00E87BDF" w:rsidRDefault="00E87BDF" w:rsidP="00E87BDF">
      <w:pPr>
        <w:pStyle w:val="NormalWeb"/>
      </w:pPr>
      <w:r>
        <w:t>To make the analysis more meaningful, I created additional features:</w:t>
      </w:r>
    </w:p>
    <w:p w:rsidR="00E87BDF" w:rsidRDefault="00E87BDF" w:rsidP="00E87BDF">
      <w:pPr>
        <w:numPr>
          <w:ilvl w:val="0"/>
          <w:numId w:val="4"/>
        </w:numPr>
        <w:spacing w:before="100" w:beforeAutospacing="1" w:after="100" w:afterAutospacing="1" w:line="240" w:lineRule="auto"/>
      </w:pPr>
      <w:r>
        <w:t xml:space="preserve">Converted raw age values into grouped segments like young adult, middle-aged, etc., so comparisons become clearer </w:t>
      </w:r>
    </w:p>
    <w:p w:rsidR="00E87BDF" w:rsidRDefault="00E87BDF" w:rsidP="00E87BDF">
      <w:pPr>
        <w:numPr>
          <w:ilvl w:val="0"/>
          <w:numId w:val="4"/>
        </w:numPr>
        <w:spacing w:before="100" w:beforeAutospacing="1" w:after="100" w:afterAutospacing="1" w:line="240" w:lineRule="auto"/>
      </w:pPr>
      <w:r>
        <w:t xml:space="preserve">Used previous purchase data to later segment customers into different </w:t>
      </w:r>
      <w:proofErr w:type="spellStart"/>
      <w:r>
        <w:t>behavioral</w:t>
      </w:r>
      <w:proofErr w:type="spellEnd"/>
      <w:r>
        <w:t xml:space="preserve"> groups </w:t>
      </w:r>
    </w:p>
    <w:p w:rsidR="00E87BDF" w:rsidRDefault="00E87BDF" w:rsidP="00E87BDF">
      <w:pPr>
        <w:pStyle w:val="NormalWeb"/>
      </w:pPr>
      <w:r>
        <w:t>I also standardized column names and checked for consistency across categorical variables to avoid issues during SQL querying.</w:t>
      </w:r>
    </w:p>
    <w:p w:rsidR="00E87BDF" w:rsidRDefault="00E87BDF" w:rsidP="00E87BDF">
      <w:pPr>
        <w:pStyle w:val="NormalWeb"/>
        <w:ind w:left="-709"/>
      </w:pPr>
    </w:p>
    <w:p w:rsidR="00E87BDF" w:rsidRDefault="00E87BDF" w:rsidP="00E87BDF">
      <w:pPr>
        <w:ind w:left="-709"/>
        <w:rPr>
          <w:b/>
          <w:sz w:val="44"/>
          <w:szCs w:val="44"/>
        </w:rPr>
      </w:pPr>
      <w:r>
        <w:rPr>
          <w:b/>
          <w:sz w:val="44"/>
          <w:szCs w:val="4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0pt;height:174.6pt">
            <v:imagedata r:id="rId9" o:title="Screenshot 2026-04-01 014704"/>
          </v:shape>
        </w:pict>
      </w:r>
    </w:p>
    <w:p w:rsidR="00E87BDF" w:rsidRDefault="00E87BDF" w:rsidP="00E87BDF">
      <w:pPr>
        <w:ind w:left="-709"/>
        <w:rPr>
          <w:sz w:val="44"/>
          <w:szCs w:val="44"/>
        </w:rPr>
      </w:pPr>
      <w:r>
        <w:rPr>
          <w:noProof/>
          <w:sz w:val="44"/>
          <w:szCs w:val="44"/>
          <w:lang w:eastAsia="en-IN"/>
        </w:rPr>
        <w:drawing>
          <wp:inline distT="0" distB="0" distL="0" distR="0" wp14:anchorId="4D1549CC" wp14:editId="44BD0122">
            <wp:extent cx="6106795" cy="2562339"/>
            <wp:effectExtent l="0" t="0" r="8255" b="9525"/>
            <wp:docPr id="3" name="Picture 3" descr="C:\Users\welcome\Pictures\Screenshots\Screenshot 2026-04-01 0147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welcome\Pictures\Screenshots\Screenshot 2026-04-01 01472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6795" cy="2562339"/>
                    </a:xfrm>
                    <a:prstGeom prst="rect">
                      <a:avLst/>
                    </a:prstGeom>
                    <a:noFill/>
                    <a:ln>
                      <a:noFill/>
                    </a:ln>
                  </pic:spPr>
                </pic:pic>
              </a:graphicData>
            </a:graphic>
          </wp:inline>
        </w:drawing>
      </w:r>
      <w:r>
        <w:rPr>
          <w:sz w:val="44"/>
          <w:szCs w:val="44"/>
        </w:rPr>
        <w:t xml:space="preserve"> </w:t>
      </w:r>
    </w:p>
    <w:p w:rsidR="00E87BDF" w:rsidRPr="00E87BDF" w:rsidRDefault="00E87BDF" w:rsidP="00E87BDF">
      <w:pPr>
        <w:ind w:left="-709"/>
        <w:rPr>
          <w:b/>
          <w:sz w:val="52"/>
          <w:szCs w:val="52"/>
        </w:rPr>
      </w:pPr>
      <w:r w:rsidRPr="00E87BDF">
        <w:rPr>
          <w:b/>
          <w:sz w:val="52"/>
          <w:szCs w:val="52"/>
        </w:rPr>
        <w:lastRenderedPageBreak/>
        <w:t>Cleaned Dataset</w:t>
      </w:r>
    </w:p>
    <w:p w:rsidR="00E87BDF" w:rsidRDefault="00E87BDF" w:rsidP="00E87BDF">
      <w:pPr>
        <w:ind w:left="-709"/>
        <w:rPr>
          <w:sz w:val="44"/>
          <w:szCs w:val="44"/>
        </w:rPr>
      </w:pPr>
      <w:r w:rsidRPr="00E87BDF">
        <w:rPr>
          <w:sz w:val="44"/>
          <w:szCs w:val="44"/>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943600" cy="295973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59735"/>
                    </a:xfrm>
                    <a:prstGeom prst="rect">
                      <a:avLst/>
                    </a:prstGeom>
                  </pic:spPr>
                </pic:pic>
              </a:graphicData>
            </a:graphic>
          </wp:anchor>
        </w:drawing>
      </w:r>
      <w:r>
        <w:rPr>
          <w:sz w:val="44"/>
          <w:szCs w:val="44"/>
        </w:rPr>
        <w:t xml:space="preserve"> </w:t>
      </w:r>
    </w:p>
    <w:p w:rsidR="00E87BDF" w:rsidRPr="00E87BDF" w:rsidRDefault="00E87BDF" w:rsidP="00E87BDF">
      <w:pPr>
        <w:rPr>
          <w:sz w:val="44"/>
          <w:szCs w:val="44"/>
        </w:rPr>
      </w:pPr>
    </w:p>
    <w:p w:rsidR="00E87BDF" w:rsidRPr="00E87BDF" w:rsidRDefault="00E87BDF" w:rsidP="00E87BDF">
      <w:pPr>
        <w:rPr>
          <w:sz w:val="44"/>
          <w:szCs w:val="44"/>
        </w:rPr>
      </w:pPr>
    </w:p>
    <w:p w:rsidR="00E87BDF" w:rsidRPr="00E87BDF" w:rsidRDefault="00E87BDF" w:rsidP="00E87BDF">
      <w:pPr>
        <w:rPr>
          <w:sz w:val="44"/>
          <w:szCs w:val="44"/>
        </w:rPr>
      </w:pPr>
    </w:p>
    <w:p w:rsidR="00E87BDF" w:rsidRDefault="00E87BDF" w:rsidP="00E87BDF">
      <w:pPr>
        <w:ind w:left="-709"/>
        <w:rPr>
          <w:sz w:val="44"/>
          <w:szCs w:val="44"/>
        </w:rPr>
      </w:pPr>
    </w:p>
    <w:p w:rsidR="00E87BDF" w:rsidRDefault="00E87BDF" w:rsidP="00E87BDF">
      <w:pPr>
        <w:ind w:left="-709"/>
        <w:rPr>
          <w:sz w:val="44"/>
          <w:szCs w:val="44"/>
        </w:rPr>
      </w:pPr>
      <w:r>
        <w:rPr>
          <w:sz w:val="44"/>
          <w:szCs w:val="44"/>
        </w:rPr>
        <w:t xml:space="preserve">                  </w:t>
      </w:r>
    </w:p>
    <w:p w:rsidR="00E87BDF" w:rsidRPr="00E87BDF" w:rsidRDefault="00E87BDF" w:rsidP="00E87BDF">
      <w:pPr>
        <w:pStyle w:val="Heading1"/>
        <w:rPr>
          <w:sz w:val="48"/>
          <w:szCs w:val="48"/>
        </w:rPr>
      </w:pPr>
      <w:r w:rsidRPr="00E87BDF">
        <w:rPr>
          <w:sz w:val="48"/>
          <w:szCs w:val="48"/>
        </w:rPr>
        <w:t xml:space="preserve">SQL Analysis </w:t>
      </w:r>
    </w:p>
    <w:p w:rsidR="00E87BDF" w:rsidRDefault="00E87BDF" w:rsidP="00E87BDF">
      <w:pPr>
        <w:pStyle w:val="Heading2"/>
      </w:pPr>
      <w:r>
        <w:t>Data Analysis using SQL</w:t>
      </w:r>
    </w:p>
    <w:p w:rsidR="00E87BDF" w:rsidRDefault="00E87BDF" w:rsidP="00E87BDF">
      <w:pPr>
        <w:pStyle w:val="NormalWeb"/>
      </w:pPr>
      <w:r>
        <w:t xml:space="preserve">Once the data was cleaned, I moved it into a structured SQL environment to </w:t>
      </w:r>
      <w:proofErr w:type="spellStart"/>
      <w:r>
        <w:t>analyze</w:t>
      </w:r>
      <w:proofErr w:type="spellEnd"/>
      <w:r>
        <w:t xml:space="preserve"> it from a business perspective.</w:t>
      </w:r>
    </w:p>
    <w:p w:rsidR="00E87BDF" w:rsidRDefault="00E87BDF" w:rsidP="00E87BDF">
      <w:pPr>
        <w:pStyle w:val="NormalWeb"/>
      </w:pPr>
      <w:r>
        <w:t>Instead of random queries, I framed specific business questions and answered them systematically.</w:t>
      </w:r>
    </w:p>
    <w:p w:rsidR="00E87BDF" w:rsidRDefault="00E87BDF" w:rsidP="00E87BDF">
      <w:pPr>
        <w:pStyle w:val="Heading3"/>
      </w:pPr>
      <w:r>
        <w:t>Revenue by Gender</w:t>
      </w:r>
    </w:p>
    <w:p w:rsidR="00E87BDF" w:rsidRDefault="00E87BDF" w:rsidP="00E87BDF">
      <w:pPr>
        <w:pStyle w:val="NormalWeb"/>
      </w:pPr>
      <w:r>
        <w:t xml:space="preserve">I started by comparing how much revenue is generated by male </w:t>
      </w:r>
      <w:proofErr w:type="spellStart"/>
      <w:r>
        <w:t>vs</w:t>
      </w:r>
      <w:proofErr w:type="spellEnd"/>
      <w:r>
        <w:t xml:space="preserve"> female customers. This helps in understanding if one segment contributes more financially.</w:t>
      </w:r>
    </w:p>
    <w:p w:rsidR="00E87BDF" w:rsidRDefault="00E87BDF" w:rsidP="00E87BDF">
      <w:pPr>
        <w:pStyle w:val="Heading3"/>
      </w:pPr>
      <w:r>
        <w:t>High-Spending Discount Users</w:t>
      </w:r>
    </w:p>
    <w:p w:rsidR="00E87BDF" w:rsidRDefault="00E87BDF" w:rsidP="00E87BDF">
      <w:pPr>
        <w:pStyle w:val="NormalWeb"/>
      </w:pPr>
      <w:r>
        <w:t>I wanted to check whether discounts are only attracting low-value purchases or if high-value customers are also using them.</w:t>
      </w:r>
    </w:p>
    <w:p w:rsidR="00E87BDF" w:rsidRDefault="00E87BDF" w:rsidP="00E87BDF">
      <w:pPr>
        <w:pStyle w:val="Heading3"/>
      </w:pPr>
      <w:r>
        <w:t>Top Rated Products</w:t>
      </w:r>
    </w:p>
    <w:p w:rsidR="00E87BDF" w:rsidRDefault="00E87BDF" w:rsidP="00E87BDF">
      <w:pPr>
        <w:pStyle w:val="NormalWeb"/>
      </w:pPr>
      <w:r>
        <w:t>Customer reviews often reflect satisfaction, so I identified products with the highest average ratings.</w:t>
      </w:r>
    </w:p>
    <w:p w:rsidR="00E87BDF" w:rsidRPr="00E87BDF" w:rsidRDefault="00E87BDF" w:rsidP="00E87BDF">
      <w:pPr>
        <w:spacing w:before="100" w:beforeAutospacing="1" w:after="100" w:afterAutospacing="1" w:line="240" w:lineRule="auto"/>
        <w:rPr>
          <w:rFonts w:ascii="Times New Roman" w:eastAsia="Times New Roman" w:hAnsi="Times New Roman" w:cs="Times New Roman"/>
          <w:sz w:val="24"/>
          <w:szCs w:val="24"/>
          <w:lang w:eastAsia="en-IN"/>
        </w:rPr>
      </w:pPr>
      <w:r w:rsidRPr="00E87BDF">
        <w:rPr>
          <w:rFonts w:ascii="Times New Roman" w:eastAsia="Times New Roman" w:hAnsi="Times New Roman" w:cs="Times New Roman"/>
          <w:sz w:val="24"/>
          <w:szCs w:val="24"/>
          <w:lang w:eastAsia="en-IN"/>
        </w:rPr>
        <w:t xml:space="preserve">I continued the analysis by digging deeper into </w:t>
      </w:r>
      <w:proofErr w:type="spellStart"/>
      <w:r w:rsidRPr="00E87BDF">
        <w:rPr>
          <w:rFonts w:ascii="Times New Roman" w:eastAsia="Times New Roman" w:hAnsi="Times New Roman" w:cs="Times New Roman"/>
          <w:sz w:val="24"/>
          <w:szCs w:val="24"/>
          <w:lang w:eastAsia="en-IN"/>
        </w:rPr>
        <w:t>behavioral</w:t>
      </w:r>
      <w:proofErr w:type="spellEnd"/>
      <w:r w:rsidRPr="00E87BDF">
        <w:rPr>
          <w:rFonts w:ascii="Times New Roman" w:eastAsia="Times New Roman" w:hAnsi="Times New Roman" w:cs="Times New Roman"/>
          <w:sz w:val="24"/>
          <w:szCs w:val="24"/>
          <w:lang w:eastAsia="en-IN"/>
        </w:rPr>
        <w:t xml:space="preserve"> and operational patterns.</w:t>
      </w:r>
    </w:p>
    <w:p w:rsidR="00E87BDF" w:rsidRPr="00E87BDF" w:rsidRDefault="00E87BDF" w:rsidP="00E87B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BDF">
        <w:rPr>
          <w:rFonts w:ascii="Times New Roman" w:eastAsia="Times New Roman" w:hAnsi="Times New Roman" w:cs="Times New Roman"/>
          <w:sz w:val="24"/>
          <w:szCs w:val="24"/>
          <w:lang w:eastAsia="en-IN"/>
        </w:rPr>
        <w:t xml:space="preserve">Compared average spending between shipping types to see if faster delivery correlates with higher purchase value </w:t>
      </w:r>
    </w:p>
    <w:p w:rsidR="00E87BDF" w:rsidRPr="00E87BDF" w:rsidRDefault="00E87BDF" w:rsidP="00E87B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E87BDF">
        <w:rPr>
          <w:rFonts w:ascii="Times New Roman" w:eastAsia="Times New Roman" w:hAnsi="Times New Roman" w:cs="Times New Roman"/>
          <w:sz w:val="24"/>
          <w:szCs w:val="24"/>
          <w:lang w:eastAsia="en-IN"/>
        </w:rPr>
        <w:t>Analyzed</w:t>
      </w:r>
      <w:proofErr w:type="spellEnd"/>
      <w:r w:rsidRPr="00E87BDF">
        <w:rPr>
          <w:rFonts w:ascii="Times New Roman" w:eastAsia="Times New Roman" w:hAnsi="Times New Roman" w:cs="Times New Roman"/>
          <w:sz w:val="24"/>
          <w:szCs w:val="24"/>
          <w:lang w:eastAsia="en-IN"/>
        </w:rPr>
        <w:t xml:space="preserve"> subscription </w:t>
      </w:r>
      <w:proofErr w:type="spellStart"/>
      <w:r w:rsidRPr="00E87BDF">
        <w:rPr>
          <w:rFonts w:ascii="Times New Roman" w:eastAsia="Times New Roman" w:hAnsi="Times New Roman" w:cs="Times New Roman"/>
          <w:sz w:val="24"/>
          <w:szCs w:val="24"/>
          <w:lang w:eastAsia="en-IN"/>
        </w:rPr>
        <w:t>vs</w:t>
      </w:r>
      <w:proofErr w:type="spellEnd"/>
      <w:r w:rsidRPr="00E87BDF">
        <w:rPr>
          <w:rFonts w:ascii="Times New Roman" w:eastAsia="Times New Roman" w:hAnsi="Times New Roman" w:cs="Times New Roman"/>
          <w:sz w:val="24"/>
          <w:szCs w:val="24"/>
          <w:lang w:eastAsia="en-IN"/>
        </w:rPr>
        <w:t xml:space="preserve"> non-subscription </w:t>
      </w:r>
      <w:proofErr w:type="spellStart"/>
      <w:r w:rsidRPr="00E87BDF">
        <w:rPr>
          <w:rFonts w:ascii="Times New Roman" w:eastAsia="Times New Roman" w:hAnsi="Times New Roman" w:cs="Times New Roman"/>
          <w:sz w:val="24"/>
          <w:szCs w:val="24"/>
          <w:lang w:eastAsia="en-IN"/>
        </w:rPr>
        <w:t>behavior</w:t>
      </w:r>
      <w:proofErr w:type="spellEnd"/>
      <w:r w:rsidRPr="00E87BDF">
        <w:rPr>
          <w:rFonts w:ascii="Times New Roman" w:eastAsia="Times New Roman" w:hAnsi="Times New Roman" w:cs="Times New Roman"/>
          <w:sz w:val="24"/>
          <w:szCs w:val="24"/>
          <w:lang w:eastAsia="en-IN"/>
        </w:rPr>
        <w:t xml:space="preserve"> to understand long-term engagement </w:t>
      </w:r>
    </w:p>
    <w:p w:rsidR="00E87BDF" w:rsidRPr="00E87BDF" w:rsidRDefault="00E87BDF" w:rsidP="00E87B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BDF">
        <w:rPr>
          <w:rFonts w:ascii="Times New Roman" w:eastAsia="Times New Roman" w:hAnsi="Times New Roman" w:cs="Times New Roman"/>
          <w:sz w:val="24"/>
          <w:szCs w:val="24"/>
          <w:lang w:eastAsia="en-IN"/>
        </w:rPr>
        <w:lastRenderedPageBreak/>
        <w:t xml:space="preserve">Identified products heavily influenced by discounts, which can indicate price sensitivity </w:t>
      </w:r>
    </w:p>
    <w:p w:rsidR="00E87BDF" w:rsidRPr="00E87BDF" w:rsidRDefault="00E87BDF" w:rsidP="00E87B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BDF">
        <w:rPr>
          <w:rFonts w:ascii="Times New Roman" w:eastAsia="Times New Roman" w:hAnsi="Times New Roman" w:cs="Times New Roman"/>
          <w:sz w:val="24"/>
          <w:szCs w:val="24"/>
          <w:lang w:eastAsia="en-IN"/>
        </w:rPr>
        <w:t xml:space="preserve">Segmented customers into new, returning, and loyal groups based on their purchase history </w:t>
      </w:r>
    </w:p>
    <w:p w:rsidR="00E87BDF" w:rsidRPr="00E87BDF" w:rsidRDefault="00E87BDF" w:rsidP="00E87B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BDF">
        <w:rPr>
          <w:rFonts w:ascii="Times New Roman" w:eastAsia="Times New Roman" w:hAnsi="Times New Roman" w:cs="Times New Roman"/>
          <w:sz w:val="24"/>
          <w:szCs w:val="24"/>
          <w:lang w:eastAsia="en-IN"/>
        </w:rPr>
        <w:t xml:space="preserve">Identified top-performing products within each category </w:t>
      </w:r>
    </w:p>
    <w:p w:rsidR="00E87BDF" w:rsidRPr="00E87BDF" w:rsidRDefault="00E87BDF" w:rsidP="00E87B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BDF">
        <w:rPr>
          <w:rFonts w:ascii="Times New Roman" w:eastAsia="Times New Roman" w:hAnsi="Times New Roman" w:cs="Times New Roman"/>
          <w:sz w:val="24"/>
          <w:szCs w:val="24"/>
          <w:lang w:eastAsia="en-IN"/>
        </w:rPr>
        <w:t xml:space="preserve">Checked whether repeat buyers are more likely to subscribe </w:t>
      </w:r>
    </w:p>
    <w:p w:rsidR="00E87BDF" w:rsidRPr="00E87BDF" w:rsidRDefault="00E87BDF" w:rsidP="00E87B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87BDF">
        <w:rPr>
          <w:rFonts w:ascii="Times New Roman" w:eastAsia="Times New Roman" w:hAnsi="Times New Roman" w:cs="Times New Roman"/>
          <w:sz w:val="24"/>
          <w:szCs w:val="24"/>
          <w:lang w:eastAsia="en-IN"/>
        </w:rPr>
        <w:t xml:space="preserve">Calculated revenue contribution across different age groups </w:t>
      </w:r>
    </w:p>
    <w:p w:rsidR="00E87BDF" w:rsidRPr="00E87BDF" w:rsidRDefault="00E87BDF" w:rsidP="00E87BDF">
      <w:pPr>
        <w:spacing w:before="100" w:beforeAutospacing="1" w:after="100" w:afterAutospacing="1" w:line="240" w:lineRule="auto"/>
        <w:rPr>
          <w:rFonts w:ascii="Times New Roman" w:eastAsia="Times New Roman" w:hAnsi="Times New Roman" w:cs="Times New Roman"/>
          <w:sz w:val="24"/>
          <w:szCs w:val="24"/>
          <w:lang w:eastAsia="en-IN"/>
        </w:rPr>
      </w:pPr>
      <w:r w:rsidRPr="00E87BDF">
        <w:rPr>
          <w:rFonts w:ascii="Times New Roman" w:eastAsia="Times New Roman" w:hAnsi="Times New Roman" w:cs="Times New Roman"/>
          <w:sz w:val="24"/>
          <w:szCs w:val="24"/>
          <w:lang w:eastAsia="en-IN"/>
        </w:rPr>
        <w:t>This step helped in moving from raw data to structured insights that can directly support decision-making.</w:t>
      </w:r>
    </w:p>
    <w:p w:rsidR="00100757" w:rsidRDefault="00100757" w:rsidP="00E87BDF">
      <w:pPr>
        <w:pStyle w:val="NormalWeb"/>
      </w:pPr>
      <w:r>
        <w:rPr>
          <w:noProof/>
        </w:rPr>
        <w:drawing>
          <wp:inline distT="0" distB="0" distL="0" distR="0" wp14:anchorId="37EB704C" wp14:editId="5E3FF35E">
            <wp:extent cx="5955871" cy="2019300"/>
            <wp:effectExtent l="0" t="0" r="6985" b="0"/>
            <wp:docPr id="5" name="Picture 5" descr="C:\Users\welcome\Pictures\Screenshots\Screenshot 2026-04-01 0156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welcome\Pictures\Screenshots\Screenshot 2026-04-01 01561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0973" cy="2021030"/>
                    </a:xfrm>
                    <a:prstGeom prst="rect">
                      <a:avLst/>
                    </a:prstGeom>
                    <a:noFill/>
                    <a:ln>
                      <a:noFill/>
                    </a:ln>
                  </pic:spPr>
                </pic:pic>
              </a:graphicData>
            </a:graphic>
          </wp:inline>
        </w:drawing>
      </w:r>
    </w:p>
    <w:p w:rsidR="00100757" w:rsidRDefault="00100757" w:rsidP="00E87BDF">
      <w:pPr>
        <w:pStyle w:val="NormalWeb"/>
      </w:pPr>
      <w:r>
        <w:rPr>
          <w:noProof/>
        </w:rPr>
        <w:drawing>
          <wp:inline distT="0" distB="0" distL="0" distR="0" wp14:anchorId="29E1C305" wp14:editId="5503542F">
            <wp:extent cx="6126480" cy="3048000"/>
            <wp:effectExtent l="0" t="0" r="7620" b="0"/>
            <wp:docPr id="8" name="Picture 8" descr="C:\Users\welcome\Pictures\Screenshots\Screenshot 2026-04-01 0155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welcome\Pictures\Screenshots\Screenshot 2026-04-01 01552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6" cy="3051794"/>
                    </a:xfrm>
                    <a:prstGeom prst="rect">
                      <a:avLst/>
                    </a:prstGeom>
                    <a:noFill/>
                    <a:ln>
                      <a:noFill/>
                    </a:ln>
                  </pic:spPr>
                </pic:pic>
              </a:graphicData>
            </a:graphic>
          </wp:inline>
        </w:drawing>
      </w:r>
    </w:p>
    <w:p w:rsidR="00100757" w:rsidRDefault="00100757" w:rsidP="00E87BDF">
      <w:pPr>
        <w:pStyle w:val="NormalWeb"/>
      </w:pPr>
      <w:r>
        <w:rPr>
          <w:noProof/>
        </w:rPr>
        <w:drawing>
          <wp:inline distT="0" distB="0" distL="0" distR="0" wp14:anchorId="7BC15FD8" wp14:editId="4486DA54">
            <wp:extent cx="6172200" cy="2293723"/>
            <wp:effectExtent l="0" t="0" r="0" b="0"/>
            <wp:docPr id="7" name="Picture 7" descr="C:\Users\welcome\Pictures\Screenshots\Screenshot 2026-04-01 015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welcome\Pictures\Screenshots\Screenshot 2026-04-01 01554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72200" cy="2293723"/>
                    </a:xfrm>
                    <a:prstGeom prst="rect">
                      <a:avLst/>
                    </a:prstGeom>
                    <a:noFill/>
                    <a:ln>
                      <a:noFill/>
                    </a:ln>
                  </pic:spPr>
                </pic:pic>
              </a:graphicData>
            </a:graphic>
          </wp:inline>
        </w:drawing>
      </w:r>
    </w:p>
    <w:p w:rsidR="00100757" w:rsidRDefault="00100757" w:rsidP="00E87BDF">
      <w:pPr>
        <w:pStyle w:val="NormalWeb"/>
      </w:pPr>
      <w:r>
        <w:rPr>
          <w:noProof/>
        </w:rPr>
        <w:lastRenderedPageBreak/>
        <w:drawing>
          <wp:inline distT="0" distB="0" distL="0" distR="0" wp14:anchorId="1E050DCA" wp14:editId="42EEB8AD">
            <wp:extent cx="5684520" cy="2914736"/>
            <wp:effectExtent l="0" t="0" r="0" b="0"/>
            <wp:docPr id="6" name="Picture 6" descr="C:\Users\welcome\Pictures\Screenshots\Screenshot 2026-04-01 015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welcome\Pictures\Screenshots\Screenshot 2026-04-01 01555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84520" cy="2914736"/>
                    </a:xfrm>
                    <a:prstGeom prst="rect">
                      <a:avLst/>
                    </a:prstGeom>
                    <a:noFill/>
                    <a:ln>
                      <a:noFill/>
                    </a:ln>
                  </pic:spPr>
                </pic:pic>
              </a:graphicData>
            </a:graphic>
          </wp:inline>
        </w:drawing>
      </w:r>
    </w:p>
    <w:p w:rsidR="00E87BDF" w:rsidRDefault="00E87BDF" w:rsidP="00E87BDF">
      <w:pPr>
        <w:pStyle w:val="NormalWeb"/>
      </w:pPr>
    </w:p>
    <w:p w:rsidR="00100757" w:rsidRPr="00100757" w:rsidRDefault="00100757" w:rsidP="00100757">
      <w:pPr>
        <w:pStyle w:val="Heading2"/>
        <w:rPr>
          <w:sz w:val="48"/>
          <w:szCs w:val="48"/>
        </w:rPr>
      </w:pPr>
      <w:r w:rsidRPr="00100757">
        <w:rPr>
          <w:sz w:val="48"/>
          <w:szCs w:val="48"/>
        </w:rPr>
        <w:t>Key Insights</w:t>
      </w:r>
    </w:p>
    <w:p w:rsidR="00100757" w:rsidRDefault="00100757" w:rsidP="00100757">
      <w:pPr>
        <w:pStyle w:val="NormalWeb"/>
      </w:pPr>
      <w:r>
        <w:t xml:space="preserve">After </w:t>
      </w:r>
      <w:proofErr w:type="spellStart"/>
      <w:r>
        <w:t>analyzing</w:t>
      </w:r>
      <w:proofErr w:type="spellEnd"/>
      <w:r>
        <w:t xml:space="preserve"> the data, a few patterns stood out clearly.</w:t>
      </w:r>
    </w:p>
    <w:p w:rsidR="00100757" w:rsidRDefault="00100757" w:rsidP="00100757">
      <w:pPr>
        <w:pStyle w:val="NormalWeb"/>
      </w:pPr>
      <w:r>
        <w:t xml:space="preserve">One of the strongest observations was that </w:t>
      </w:r>
      <w:r>
        <w:rPr>
          <w:rStyle w:val="Strong"/>
        </w:rPr>
        <w:t>young adults contribute the highest revenue</w:t>
      </w:r>
      <w:r>
        <w:t>, which makes them the most valuable customer segment. This suggests that marketing and product strategies should be aligned more closely with this group’s preferences.</w:t>
      </w:r>
    </w:p>
    <w:p w:rsidR="00100757" w:rsidRDefault="00100757" w:rsidP="00100757">
      <w:pPr>
        <w:pStyle w:val="NormalWeb"/>
      </w:pPr>
      <w:r>
        <w:t xml:space="preserve">Another interesting finding was that </w:t>
      </w:r>
      <w:r>
        <w:rPr>
          <w:rStyle w:val="Strong"/>
        </w:rPr>
        <w:t>non-subscribers generate higher total revenue compared to subscribers</w:t>
      </w:r>
      <w:r>
        <w:t>. This indicates that the current subscription model may not be delivering enough value to attract or retain high-spending users.</w:t>
      </w:r>
    </w:p>
    <w:p w:rsidR="00100757" w:rsidRDefault="00100757" w:rsidP="00100757">
      <w:pPr>
        <w:pStyle w:val="NormalWeb"/>
      </w:pPr>
      <w:r>
        <w:t xml:space="preserve">Looking at product performance, the </w:t>
      </w:r>
      <w:r>
        <w:rPr>
          <w:rStyle w:val="Strong"/>
        </w:rPr>
        <w:t>clothing category consistently drives the highest sales</w:t>
      </w:r>
      <w:r>
        <w:t>, which suggests strong demand and possibly better product-market fit in that segment.</w:t>
      </w:r>
    </w:p>
    <w:p w:rsidR="00100757" w:rsidRDefault="00100757" w:rsidP="00100757">
      <w:pPr>
        <w:pStyle w:val="NormalWeb"/>
      </w:pPr>
      <w:r>
        <w:t xml:space="preserve">Discount analysis showed that certain products are </w:t>
      </w:r>
      <w:r>
        <w:rPr>
          <w:rStyle w:val="Strong"/>
        </w:rPr>
        <w:t>highly dependent on discounts</w:t>
      </w:r>
      <w:r>
        <w:t>, which can be a double-edged sword — good for volume, but risky for margins.</w:t>
      </w:r>
    </w:p>
    <w:p w:rsidR="00100757" w:rsidRDefault="00100757" w:rsidP="00100757">
      <w:pPr>
        <w:pStyle w:val="NormalWeb"/>
      </w:pPr>
      <w:r>
        <w:t xml:space="preserve">Customer segmentation revealed that a large portion of users fall into the </w:t>
      </w:r>
      <w:r>
        <w:rPr>
          <w:rStyle w:val="Strong"/>
        </w:rPr>
        <w:t>loyal category</w:t>
      </w:r>
      <w:r>
        <w:t>, which is a positive signal for retention, but also an opportunity to further increase lifetime value.</w:t>
      </w:r>
    </w:p>
    <w:p w:rsidR="00100757" w:rsidRDefault="00100757" w:rsidP="00100757">
      <w:pPr>
        <w:pStyle w:val="NormalWeb"/>
      </w:pPr>
    </w:p>
    <w:p w:rsidR="00100757" w:rsidRDefault="00100757" w:rsidP="00100757">
      <w:pPr>
        <w:pStyle w:val="NormalWeb"/>
      </w:pPr>
    </w:p>
    <w:p w:rsidR="00100757" w:rsidRDefault="00100757" w:rsidP="00100757">
      <w:pPr>
        <w:pStyle w:val="NormalWeb"/>
      </w:pPr>
    </w:p>
    <w:p w:rsidR="00100757" w:rsidRDefault="00100757" w:rsidP="00100757">
      <w:pPr>
        <w:pStyle w:val="NormalWeb"/>
      </w:pPr>
    </w:p>
    <w:p w:rsidR="00100757" w:rsidRDefault="00100757" w:rsidP="00100757">
      <w:pPr>
        <w:pStyle w:val="NormalWeb"/>
      </w:pPr>
    </w:p>
    <w:p w:rsidR="00100757" w:rsidRPr="00100757" w:rsidRDefault="00100757" w:rsidP="00100757">
      <w:pPr>
        <w:pStyle w:val="Heading1"/>
        <w:rPr>
          <w:sz w:val="48"/>
          <w:szCs w:val="48"/>
        </w:rPr>
      </w:pPr>
      <w:r w:rsidRPr="00100757">
        <w:rPr>
          <w:sz w:val="48"/>
          <w:szCs w:val="48"/>
        </w:rPr>
        <w:lastRenderedPageBreak/>
        <w:t>Dashboard</w:t>
      </w:r>
    </w:p>
    <w:p w:rsidR="00100757" w:rsidRDefault="00100757" w:rsidP="00100757">
      <w:pPr>
        <w:pStyle w:val="Heading2"/>
      </w:pPr>
      <w:r>
        <w:t>Dashboard Visualization (Power BI)</w:t>
      </w:r>
    </w:p>
    <w:p w:rsidR="00100757" w:rsidRDefault="00100757" w:rsidP="00100757">
      <w:pPr>
        <w:pStyle w:val="NormalWeb"/>
      </w:pPr>
      <w:r>
        <w:t>To bring all these insights together, I built an interactive dashboard in Power BI.</w:t>
      </w:r>
    </w:p>
    <w:p w:rsidR="00100757" w:rsidRDefault="00100757" w:rsidP="00100757">
      <w:pPr>
        <w:pStyle w:val="NormalWeb"/>
      </w:pPr>
      <w:r>
        <w:t>The idea was not just to present numbers, but to make the data easy to explore and interpret.</w:t>
      </w:r>
    </w:p>
    <w:p w:rsidR="00100757" w:rsidRDefault="00100757" w:rsidP="00100757">
      <w:pPr>
        <w:pStyle w:val="NormalWeb"/>
      </w:pPr>
      <w:r>
        <w:t>The dashboard includes:</w:t>
      </w:r>
    </w:p>
    <w:p w:rsidR="00100757" w:rsidRDefault="00100757" w:rsidP="00100757">
      <w:pPr>
        <w:numPr>
          <w:ilvl w:val="0"/>
          <w:numId w:val="6"/>
        </w:numPr>
        <w:spacing w:before="100" w:beforeAutospacing="1" w:after="100" w:afterAutospacing="1" w:line="240" w:lineRule="auto"/>
      </w:pPr>
      <w:r>
        <w:t xml:space="preserve">KPI cards for quick overview of key metrics </w:t>
      </w:r>
    </w:p>
    <w:p w:rsidR="00100757" w:rsidRDefault="00100757" w:rsidP="00100757">
      <w:pPr>
        <w:numPr>
          <w:ilvl w:val="0"/>
          <w:numId w:val="6"/>
        </w:numPr>
        <w:spacing w:before="100" w:beforeAutospacing="1" w:after="100" w:afterAutospacing="1" w:line="240" w:lineRule="auto"/>
      </w:pPr>
      <w:r>
        <w:t xml:space="preserve">Category-wise and age-group-wise breakdowns </w:t>
      </w:r>
    </w:p>
    <w:p w:rsidR="00100757" w:rsidRDefault="00100757" w:rsidP="00100757">
      <w:pPr>
        <w:numPr>
          <w:ilvl w:val="0"/>
          <w:numId w:val="6"/>
        </w:numPr>
        <w:spacing w:before="100" w:beforeAutospacing="1" w:after="100" w:afterAutospacing="1" w:line="240" w:lineRule="auto"/>
      </w:pPr>
      <w:r>
        <w:t xml:space="preserve">Subscription analysis through visual comparisons </w:t>
      </w:r>
    </w:p>
    <w:p w:rsidR="00100757" w:rsidRDefault="00100757" w:rsidP="00100757">
      <w:pPr>
        <w:numPr>
          <w:ilvl w:val="0"/>
          <w:numId w:val="6"/>
        </w:numPr>
        <w:spacing w:before="100" w:beforeAutospacing="1" w:after="100" w:afterAutospacing="1" w:line="240" w:lineRule="auto"/>
      </w:pPr>
      <w:r>
        <w:t xml:space="preserve">Product-level insights to identify top performers </w:t>
      </w:r>
    </w:p>
    <w:p w:rsidR="00100757" w:rsidRDefault="00100757" w:rsidP="00100757">
      <w:pPr>
        <w:pStyle w:val="NormalWeb"/>
      </w:pPr>
      <w:r>
        <w:t>This allows users to quickly move from high-level metrics to detailed bre</w:t>
      </w:r>
      <w:r>
        <w:t>akdowns without switching tools</w:t>
      </w:r>
    </w:p>
    <w:p w:rsidR="00100757" w:rsidRDefault="00100757" w:rsidP="00100757">
      <w:pPr>
        <w:pStyle w:val="NormalWeb"/>
        <w:ind w:hanging="567"/>
      </w:pPr>
      <w:r w:rsidRPr="00100757">
        <w:drawing>
          <wp:inline distT="0" distB="0" distL="0" distR="0" wp14:anchorId="6D5C1416" wp14:editId="1F7A1E5C">
            <wp:extent cx="6572013" cy="356616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6575897" cy="3568268"/>
                    </a:xfrm>
                    <a:prstGeom prst="rect">
                      <a:avLst/>
                    </a:prstGeom>
                  </pic:spPr>
                </pic:pic>
              </a:graphicData>
            </a:graphic>
          </wp:inline>
        </w:drawing>
      </w:r>
    </w:p>
    <w:p w:rsidR="00100757" w:rsidRDefault="00100757" w:rsidP="00100757">
      <w:pPr>
        <w:pStyle w:val="Heading2"/>
      </w:pPr>
    </w:p>
    <w:p w:rsidR="00100757" w:rsidRDefault="00100757" w:rsidP="00100757">
      <w:pPr>
        <w:pStyle w:val="Heading2"/>
      </w:pPr>
    </w:p>
    <w:p w:rsidR="00100757" w:rsidRDefault="00100757" w:rsidP="00100757">
      <w:pPr>
        <w:pStyle w:val="Heading2"/>
      </w:pPr>
    </w:p>
    <w:p w:rsidR="00100757" w:rsidRDefault="00100757" w:rsidP="00100757">
      <w:pPr>
        <w:pStyle w:val="Heading2"/>
      </w:pPr>
    </w:p>
    <w:p w:rsidR="00100757" w:rsidRDefault="00100757" w:rsidP="00100757">
      <w:pPr>
        <w:pStyle w:val="Heading2"/>
      </w:pPr>
    </w:p>
    <w:p w:rsidR="00100757" w:rsidRPr="00100757" w:rsidRDefault="00100757" w:rsidP="00100757">
      <w:pPr>
        <w:pStyle w:val="Heading2"/>
        <w:rPr>
          <w:sz w:val="52"/>
          <w:szCs w:val="52"/>
        </w:rPr>
      </w:pPr>
      <w:r w:rsidRPr="00100757">
        <w:rPr>
          <w:sz w:val="52"/>
          <w:szCs w:val="52"/>
        </w:rPr>
        <w:lastRenderedPageBreak/>
        <w:t>Business Recommendations and Future Scope</w:t>
      </w:r>
    </w:p>
    <w:p w:rsidR="00100757" w:rsidRDefault="00100757" w:rsidP="00100757">
      <w:pPr>
        <w:pStyle w:val="NormalWeb"/>
      </w:pPr>
      <w:r>
        <w:t>Based on the analysis, a few clear actions can be taken.</w:t>
      </w:r>
    </w:p>
    <w:p w:rsidR="00100757" w:rsidRDefault="00100757" w:rsidP="00100757">
      <w:pPr>
        <w:pStyle w:val="NormalWeb"/>
      </w:pPr>
      <w:r>
        <w:t xml:space="preserve">First, there is a strong case for </w:t>
      </w:r>
      <w:r>
        <w:rPr>
          <w:rStyle w:val="Strong"/>
        </w:rPr>
        <w:t>reworking the subscription model</w:t>
      </w:r>
      <w:r>
        <w:t>. Since non-subscribers are contributing more revenue, the company needs to rethink what value it is offering through subscriptions. This could include exclusive discounts, faster shipping, or personalized recommendations.</w:t>
      </w:r>
    </w:p>
    <w:p w:rsidR="00100757" w:rsidRDefault="00100757" w:rsidP="00100757">
      <w:pPr>
        <w:pStyle w:val="NormalWeb"/>
      </w:pPr>
      <w:r>
        <w:t xml:space="preserve">Second, the company should </w:t>
      </w:r>
      <w:r>
        <w:rPr>
          <w:rStyle w:val="Strong"/>
        </w:rPr>
        <w:t>focus more on high-performing segments like young adults</w:t>
      </w:r>
      <w:r>
        <w:t>. This can be done through targeted campaigns, curated product offerings, or personalized experiences.</w:t>
      </w:r>
    </w:p>
    <w:p w:rsidR="00100757" w:rsidRDefault="00100757" w:rsidP="00100757">
      <w:pPr>
        <w:pStyle w:val="NormalWeb"/>
      </w:pPr>
      <w:r>
        <w:t xml:space="preserve">Third, while discounts are effective, they should be used more strategically. Instead of applying them broadly, the company can </w:t>
      </w:r>
      <w:r>
        <w:rPr>
          <w:rStyle w:val="Strong"/>
        </w:rPr>
        <w:t>target price-sensitive products and segments</w:t>
      </w:r>
      <w:r>
        <w:t>, ensuring that margins are not unnecessarily reduced.</w:t>
      </w:r>
    </w:p>
    <w:p w:rsidR="00100757" w:rsidRDefault="00100757" w:rsidP="00100757">
      <w:pPr>
        <w:pStyle w:val="NormalWeb"/>
      </w:pPr>
      <w:r>
        <w:t>From a product perspective, categories like clothing can be further expanded, while underperforming categories may need repositioning or better marketing.</w:t>
      </w:r>
    </w:p>
    <w:p w:rsidR="00100757" w:rsidRDefault="00100757" w:rsidP="00100757">
      <w:pPr>
        <w:pStyle w:val="NormalWeb"/>
      </w:pPr>
      <w:r>
        <w:t>Looking ahead, this analysis can be extended by incorporating time-based data to track trends over months or seasons, which would make the insights even more actionable.</w:t>
      </w:r>
    </w:p>
    <w:p w:rsidR="00100757" w:rsidRDefault="00100757" w:rsidP="00100757">
      <w:pPr>
        <w:pStyle w:val="NormalWeb"/>
      </w:pPr>
      <w:r>
        <w:t xml:space="preserve">Additionally, integrating customer-level lifetime value and </w:t>
      </w:r>
      <w:proofErr w:type="spellStart"/>
      <w:r>
        <w:t>behavioral</w:t>
      </w:r>
      <w:proofErr w:type="spellEnd"/>
      <w:r>
        <w:t xml:space="preserve"> tracking can help move from descriptive analysis to predictive decision-making.</w:t>
      </w:r>
    </w:p>
    <w:p w:rsidR="00100757" w:rsidRDefault="00100757" w:rsidP="00100757">
      <w:pPr>
        <w:pStyle w:val="NormalWeb"/>
      </w:pPr>
    </w:p>
    <w:p w:rsidR="00E87BDF" w:rsidRPr="00E87BDF" w:rsidRDefault="00E87BDF" w:rsidP="00E87BDF">
      <w:pPr>
        <w:ind w:left="-709"/>
        <w:rPr>
          <w:sz w:val="44"/>
          <w:szCs w:val="44"/>
        </w:rPr>
      </w:pPr>
      <w:r>
        <w:rPr>
          <w:sz w:val="44"/>
          <w:szCs w:val="44"/>
        </w:rPr>
        <w:br w:type="textWrapping" w:clear="all"/>
      </w:r>
    </w:p>
    <w:sectPr w:rsidR="00E87BDF" w:rsidRPr="00E87BDF" w:rsidSect="00E87BDF">
      <w:pgSz w:w="11906" w:h="16838"/>
      <w:pgMar w:top="851" w:right="849" w:bottom="993"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B5861" w:rsidRDefault="000B5861" w:rsidP="00E87BDF">
      <w:pPr>
        <w:spacing w:after="0" w:line="240" w:lineRule="auto"/>
      </w:pPr>
      <w:r>
        <w:separator/>
      </w:r>
    </w:p>
  </w:endnote>
  <w:endnote w:type="continuationSeparator" w:id="0">
    <w:p w:rsidR="000B5861" w:rsidRDefault="000B5861" w:rsidP="00E87B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B5861" w:rsidRDefault="000B5861" w:rsidP="00E87BDF">
      <w:pPr>
        <w:spacing w:after="0" w:line="240" w:lineRule="auto"/>
      </w:pPr>
      <w:r>
        <w:separator/>
      </w:r>
    </w:p>
  </w:footnote>
  <w:footnote w:type="continuationSeparator" w:id="0">
    <w:p w:rsidR="000B5861" w:rsidRDefault="000B5861" w:rsidP="00E87BD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8EC1AA6"/>
    <w:multiLevelType w:val="multilevel"/>
    <w:tmpl w:val="F77CF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85734B"/>
    <w:multiLevelType w:val="multilevel"/>
    <w:tmpl w:val="AFEE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C54055E"/>
    <w:multiLevelType w:val="hybridMultilevel"/>
    <w:tmpl w:val="2FE82F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F1C2FE8"/>
    <w:multiLevelType w:val="multilevel"/>
    <w:tmpl w:val="3EE6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A64A2B"/>
    <w:multiLevelType w:val="multilevel"/>
    <w:tmpl w:val="1B3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B5E4235"/>
    <w:multiLevelType w:val="multilevel"/>
    <w:tmpl w:val="531E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1"/>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95B"/>
    <w:rsid w:val="000B5861"/>
    <w:rsid w:val="00100757"/>
    <w:rsid w:val="004A095B"/>
    <w:rsid w:val="008C0F7D"/>
    <w:rsid w:val="008D682C"/>
    <w:rsid w:val="00CA09AD"/>
    <w:rsid w:val="00E87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7B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A095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A095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95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A095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A09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A095B"/>
    <w:rPr>
      <w:i/>
      <w:iCs/>
    </w:rPr>
  </w:style>
  <w:style w:type="paragraph" w:styleId="ListParagraph">
    <w:name w:val="List Paragraph"/>
    <w:basedOn w:val="Normal"/>
    <w:uiPriority w:val="34"/>
    <w:qFormat/>
    <w:rsid w:val="004A095B"/>
    <w:pPr>
      <w:ind w:left="720"/>
      <w:contextualSpacing/>
    </w:pPr>
  </w:style>
  <w:style w:type="paragraph" w:styleId="BalloonText">
    <w:name w:val="Balloon Text"/>
    <w:basedOn w:val="Normal"/>
    <w:link w:val="BalloonTextChar"/>
    <w:uiPriority w:val="99"/>
    <w:semiHidden/>
    <w:unhideWhenUsed/>
    <w:rsid w:val="00CA09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9AD"/>
    <w:rPr>
      <w:rFonts w:ascii="Tahoma" w:hAnsi="Tahoma" w:cs="Tahoma"/>
      <w:sz w:val="16"/>
      <w:szCs w:val="16"/>
    </w:rPr>
  </w:style>
  <w:style w:type="character" w:customStyle="1" w:styleId="Heading1Char">
    <w:name w:val="Heading 1 Char"/>
    <w:basedOn w:val="DefaultParagraphFont"/>
    <w:link w:val="Heading1"/>
    <w:uiPriority w:val="9"/>
    <w:rsid w:val="00E87BDF"/>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E87BDF"/>
    <w:rPr>
      <w:rFonts w:ascii="Courier New" w:eastAsia="Times New Roman" w:hAnsi="Courier New" w:cs="Courier New"/>
      <w:sz w:val="20"/>
      <w:szCs w:val="20"/>
    </w:rPr>
  </w:style>
  <w:style w:type="paragraph" w:styleId="Header">
    <w:name w:val="header"/>
    <w:basedOn w:val="Normal"/>
    <w:link w:val="HeaderChar"/>
    <w:uiPriority w:val="99"/>
    <w:unhideWhenUsed/>
    <w:rsid w:val="00E87B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7BDF"/>
  </w:style>
  <w:style w:type="paragraph" w:styleId="Footer">
    <w:name w:val="footer"/>
    <w:basedOn w:val="Normal"/>
    <w:link w:val="FooterChar"/>
    <w:uiPriority w:val="99"/>
    <w:unhideWhenUsed/>
    <w:rsid w:val="00E87B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BDF"/>
  </w:style>
  <w:style w:type="character" w:styleId="Strong">
    <w:name w:val="Strong"/>
    <w:basedOn w:val="DefaultParagraphFont"/>
    <w:uiPriority w:val="22"/>
    <w:qFormat/>
    <w:rsid w:val="0010075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87BD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A095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A095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095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A095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A09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4A095B"/>
    <w:rPr>
      <w:i/>
      <w:iCs/>
    </w:rPr>
  </w:style>
  <w:style w:type="paragraph" w:styleId="ListParagraph">
    <w:name w:val="List Paragraph"/>
    <w:basedOn w:val="Normal"/>
    <w:uiPriority w:val="34"/>
    <w:qFormat/>
    <w:rsid w:val="004A095B"/>
    <w:pPr>
      <w:ind w:left="720"/>
      <w:contextualSpacing/>
    </w:pPr>
  </w:style>
  <w:style w:type="paragraph" w:styleId="BalloonText">
    <w:name w:val="Balloon Text"/>
    <w:basedOn w:val="Normal"/>
    <w:link w:val="BalloonTextChar"/>
    <w:uiPriority w:val="99"/>
    <w:semiHidden/>
    <w:unhideWhenUsed/>
    <w:rsid w:val="00CA09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9AD"/>
    <w:rPr>
      <w:rFonts w:ascii="Tahoma" w:hAnsi="Tahoma" w:cs="Tahoma"/>
      <w:sz w:val="16"/>
      <w:szCs w:val="16"/>
    </w:rPr>
  </w:style>
  <w:style w:type="character" w:customStyle="1" w:styleId="Heading1Char">
    <w:name w:val="Heading 1 Char"/>
    <w:basedOn w:val="DefaultParagraphFont"/>
    <w:link w:val="Heading1"/>
    <w:uiPriority w:val="9"/>
    <w:rsid w:val="00E87BDF"/>
    <w:rPr>
      <w:rFonts w:asciiTheme="majorHAnsi" w:eastAsiaTheme="majorEastAsia" w:hAnsiTheme="majorHAnsi" w:cstheme="majorBidi"/>
      <w:b/>
      <w:bCs/>
      <w:color w:val="365F91" w:themeColor="accent1" w:themeShade="BF"/>
      <w:sz w:val="28"/>
      <w:szCs w:val="28"/>
    </w:rPr>
  </w:style>
  <w:style w:type="character" w:styleId="HTMLCode">
    <w:name w:val="HTML Code"/>
    <w:basedOn w:val="DefaultParagraphFont"/>
    <w:uiPriority w:val="99"/>
    <w:semiHidden/>
    <w:unhideWhenUsed/>
    <w:rsid w:val="00E87BDF"/>
    <w:rPr>
      <w:rFonts w:ascii="Courier New" w:eastAsia="Times New Roman" w:hAnsi="Courier New" w:cs="Courier New"/>
      <w:sz w:val="20"/>
      <w:szCs w:val="20"/>
    </w:rPr>
  </w:style>
  <w:style w:type="paragraph" w:styleId="Header">
    <w:name w:val="header"/>
    <w:basedOn w:val="Normal"/>
    <w:link w:val="HeaderChar"/>
    <w:uiPriority w:val="99"/>
    <w:unhideWhenUsed/>
    <w:rsid w:val="00E87B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7BDF"/>
  </w:style>
  <w:style w:type="paragraph" w:styleId="Footer">
    <w:name w:val="footer"/>
    <w:basedOn w:val="Normal"/>
    <w:link w:val="FooterChar"/>
    <w:uiPriority w:val="99"/>
    <w:unhideWhenUsed/>
    <w:rsid w:val="00E87B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7BDF"/>
  </w:style>
  <w:style w:type="character" w:styleId="Strong">
    <w:name w:val="Strong"/>
    <w:basedOn w:val="DefaultParagraphFont"/>
    <w:uiPriority w:val="22"/>
    <w:qFormat/>
    <w:rsid w:val="00100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90430">
      <w:bodyDiv w:val="1"/>
      <w:marLeft w:val="0"/>
      <w:marRight w:val="0"/>
      <w:marTop w:val="0"/>
      <w:marBottom w:val="0"/>
      <w:divBdr>
        <w:top w:val="none" w:sz="0" w:space="0" w:color="auto"/>
        <w:left w:val="none" w:sz="0" w:space="0" w:color="auto"/>
        <w:bottom w:val="none" w:sz="0" w:space="0" w:color="auto"/>
        <w:right w:val="none" w:sz="0" w:space="0" w:color="auto"/>
      </w:divBdr>
    </w:div>
    <w:div w:id="252782917">
      <w:bodyDiv w:val="1"/>
      <w:marLeft w:val="0"/>
      <w:marRight w:val="0"/>
      <w:marTop w:val="0"/>
      <w:marBottom w:val="0"/>
      <w:divBdr>
        <w:top w:val="none" w:sz="0" w:space="0" w:color="auto"/>
        <w:left w:val="none" w:sz="0" w:space="0" w:color="auto"/>
        <w:bottom w:val="none" w:sz="0" w:space="0" w:color="auto"/>
        <w:right w:val="none" w:sz="0" w:space="0" w:color="auto"/>
      </w:divBdr>
    </w:div>
    <w:div w:id="821317642">
      <w:bodyDiv w:val="1"/>
      <w:marLeft w:val="0"/>
      <w:marRight w:val="0"/>
      <w:marTop w:val="0"/>
      <w:marBottom w:val="0"/>
      <w:divBdr>
        <w:top w:val="none" w:sz="0" w:space="0" w:color="auto"/>
        <w:left w:val="none" w:sz="0" w:space="0" w:color="auto"/>
        <w:bottom w:val="none" w:sz="0" w:space="0" w:color="auto"/>
        <w:right w:val="none" w:sz="0" w:space="0" w:color="auto"/>
      </w:divBdr>
    </w:div>
    <w:div w:id="978808107">
      <w:bodyDiv w:val="1"/>
      <w:marLeft w:val="0"/>
      <w:marRight w:val="0"/>
      <w:marTop w:val="0"/>
      <w:marBottom w:val="0"/>
      <w:divBdr>
        <w:top w:val="none" w:sz="0" w:space="0" w:color="auto"/>
        <w:left w:val="none" w:sz="0" w:space="0" w:color="auto"/>
        <w:bottom w:val="none" w:sz="0" w:space="0" w:color="auto"/>
        <w:right w:val="none" w:sz="0" w:space="0" w:color="auto"/>
      </w:divBdr>
    </w:div>
    <w:div w:id="994144267">
      <w:bodyDiv w:val="1"/>
      <w:marLeft w:val="0"/>
      <w:marRight w:val="0"/>
      <w:marTop w:val="0"/>
      <w:marBottom w:val="0"/>
      <w:divBdr>
        <w:top w:val="none" w:sz="0" w:space="0" w:color="auto"/>
        <w:left w:val="none" w:sz="0" w:space="0" w:color="auto"/>
        <w:bottom w:val="none" w:sz="0" w:space="0" w:color="auto"/>
        <w:right w:val="none" w:sz="0" w:space="0" w:color="auto"/>
      </w:divBdr>
    </w:div>
    <w:div w:id="1308323510">
      <w:bodyDiv w:val="1"/>
      <w:marLeft w:val="0"/>
      <w:marRight w:val="0"/>
      <w:marTop w:val="0"/>
      <w:marBottom w:val="0"/>
      <w:divBdr>
        <w:top w:val="none" w:sz="0" w:space="0" w:color="auto"/>
        <w:left w:val="none" w:sz="0" w:space="0" w:color="auto"/>
        <w:bottom w:val="none" w:sz="0" w:space="0" w:color="auto"/>
        <w:right w:val="none" w:sz="0" w:space="0" w:color="auto"/>
      </w:divBdr>
    </w:div>
    <w:div w:id="1408964186">
      <w:bodyDiv w:val="1"/>
      <w:marLeft w:val="0"/>
      <w:marRight w:val="0"/>
      <w:marTop w:val="0"/>
      <w:marBottom w:val="0"/>
      <w:divBdr>
        <w:top w:val="none" w:sz="0" w:space="0" w:color="auto"/>
        <w:left w:val="none" w:sz="0" w:space="0" w:color="auto"/>
        <w:bottom w:val="none" w:sz="0" w:space="0" w:color="auto"/>
        <w:right w:val="none" w:sz="0" w:space="0" w:color="auto"/>
      </w:divBdr>
    </w:div>
    <w:div w:id="1503547015">
      <w:bodyDiv w:val="1"/>
      <w:marLeft w:val="0"/>
      <w:marRight w:val="0"/>
      <w:marTop w:val="0"/>
      <w:marBottom w:val="0"/>
      <w:divBdr>
        <w:top w:val="none" w:sz="0" w:space="0" w:color="auto"/>
        <w:left w:val="none" w:sz="0" w:space="0" w:color="auto"/>
        <w:bottom w:val="none" w:sz="0" w:space="0" w:color="auto"/>
        <w:right w:val="none" w:sz="0" w:space="0" w:color="auto"/>
      </w:divBdr>
    </w:div>
    <w:div w:id="1611156550">
      <w:bodyDiv w:val="1"/>
      <w:marLeft w:val="0"/>
      <w:marRight w:val="0"/>
      <w:marTop w:val="0"/>
      <w:marBottom w:val="0"/>
      <w:divBdr>
        <w:top w:val="none" w:sz="0" w:space="0" w:color="auto"/>
        <w:left w:val="none" w:sz="0" w:space="0" w:color="auto"/>
        <w:bottom w:val="none" w:sz="0" w:space="0" w:color="auto"/>
        <w:right w:val="none" w:sz="0" w:space="0" w:color="auto"/>
      </w:divBdr>
    </w:div>
    <w:div w:id="1797724268">
      <w:bodyDiv w:val="1"/>
      <w:marLeft w:val="0"/>
      <w:marRight w:val="0"/>
      <w:marTop w:val="0"/>
      <w:marBottom w:val="0"/>
      <w:divBdr>
        <w:top w:val="none" w:sz="0" w:space="0" w:color="auto"/>
        <w:left w:val="none" w:sz="0" w:space="0" w:color="auto"/>
        <w:bottom w:val="none" w:sz="0" w:space="0" w:color="auto"/>
        <w:right w:val="none" w:sz="0" w:space="0" w:color="auto"/>
      </w:divBdr>
    </w:div>
    <w:div w:id="1869218940">
      <w:bodyDiv w:val="1"/>
      <w:marLeft w:val="0"/>
      <w:marRight w:val="0"/>
      <w:marTop w:val="0"/>
      <w:marBottom w:val="0"/>
      <w:divBdr>
        <w:top w:val="none" w:sz="0" w:space="0" w:color="auto"/>
        <w:left w:val="none" w:sz="0" w:space="0" w:color="auto"/>
        <w:bottom w:val="none" w:sz="0" w:space="0" w:color="auto"/>
        <w:right w:val="none" w:sz="0" w:space="0" w:color="auto"/>
      </w:divBdr>
    </w:div>
    <w:div w:id="188451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1254</Words>
  <Characters>7151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cp:revision>
  <cp:lastPrinted>2026-03-31T20:11:00Z</cp:lastPrinted>
  <dcterms:created xsi:type="dcterms:W3CDTF">2026-03-31T20:35:00Z</dcterms:created>
  <dcterms:modified xsi:type="dcterms:W3CDTF">2026-03-31T20:35:00Z</dcterms:modified>
</cp:coreProperties>
</file>