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Margaret Lin, the quiet quit</w:t>
      </w:r>
    </w:p>
    <w:p>
      <w:pPr>
        <w:spacing w:after="600" w:line="300"/>
      </w:pPr>
      <w:r>
        <w:rPr>
          <w:rFonts w:ascii="Calibri" w:cs="Calibri" w:eastAsia="Calibri" w:hAnsi="Calibri"/>
          <w:color w:val="8E1B1B"/>
          <w:sz w:val="26"/>
          <w:szCs w:val="26"/>
        </w:rPr>
        <w:t xml:space="preserve">A Saturday morning. A friend's invitation on the phone. An opinion you have not had in a year.</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Margaret Lin, the quiet quit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invitation. Sticker: The invitation. Walked with Margaret Lin. A Saturday morning, an invitation.</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Margaret Lin stood, without having quit anything.</w:t>
      </w:r>
    </w:p>
    <w:p>
      <w:pPr>
        <w:spacing w:after="200" w:line="300"/>
      </w:pPr>
      <w:r>
        <w:rPr>
          <w:rFonts w:ascii="Calibri" w:cs="Calibri" w:eastAsia="Calibri" w:hAnsi="Calibri"/>
          <w:color w:val="8E1B1B"/>
        </w:rPr>
        <w:t xml:space="preserve">A Saturday morning. A friend's invitation on the phone. An opinion you have not had in a year.</w:t>
      </w:r>
    </w:p>
    <w:p>
      <w:pPr>
        <w:spacing w:after="160" w:line="300"/>
      </w:pPr>
      <w:r>
        <w:rPr>
          <w:rFonts w:ascii="Calibri" w:cs="Calibri" w:eastAsia="Calibri" w:hAnsi="Calibri"/>
        </w:rPr>
        <w:t xml:space="preserve">She has not quit anything dramatically. No door slammed, no declaration. She is thirty-eight, a senior software engineer at a company that builds financial infrastructure for banks, and her reviews are excellent. She delivers on time. She answers every message within the hour. Her manager calls her reliable and strategic. None of this is false. None of it is her.</w:t>
      </w:r>
    </w:p>
    <w:p>
      <w:pPr>
        <w:spacing w:after="160" w:line="300"/>
      </w:pPr>
      <w:r>
        <w:rPr>
          <w:rFonts w:ascii="Calibri" w:cs="Calibri" w:eastAsia="Calibri" w:hAnsi="Calibri"/>
        </w:rPr>
        <w:t xml:space="preserve">She noticed it first in a small way: she had stopped having opinions about architecture decisions. She used to have them the way some people have convictions. Now she says whatever will produce agreement. Then she noticed it at home. Kevin asks where she wants to eat and she says wherever you want, and he looks at her with a careful attention that says he has noticed something.</w:t>
      </w:r>
    </w:p>
    <w:p>
      <w:pPr>
        <w:spacing w:after="160" w:line="300"/>
      </w:pPr>
      <w:r>
        <w:rPr>
          <w:rFonts w:ascii="Calibri" w:cs="Calibri" w:eastAsia="Calibri" w:hAnsi="Calibri"/>
        </w:rPr>
        <w:t xml:space="preserve">This morning her friend Sophie called to invite her to a Saturday running group. She ran in her twenties, seriously, for reasons that had nothing to do with racing. She said she would think about it. She knows she is going to say no. She does not know why.</w:t>
      </w:r>
    </w:p>
    <w:p>
      <w:pPr>
        <w:spacing w:after="160" w:line="300"/>
      </w:pPr>
      <w:r>
        <w:rPr>
          <w:rFonts w:ascii="Calibri" w:cs="Calibri" w:eastAsia="Calibri" w:hAnsi="Calibri"/>
        </w:rPr>
        <w:t xml:space="preserve">Now Margaret steps aside and you step in. The excellent reviews, the missing opinions, the invitation and the not-knowing are hers. Whether you find out why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with the phone</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kitchen is quiet. Sophie's message is still on the screen. Kevin is in the next room, not asking, which is its own kind of asking.</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the person who used to argue forty-five minutes for a Vietnamese restaurant, not the one who says wherever.</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 who has noticed for a year and has not said what</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am not going to ask about the running group. I am going to ask something I should have asked months ago. What do you feel, right now, about anything?</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I have been excellent at everything for a year and have not wanted any of it, and no one can tell from the outside, including me until this morning.</w:t>
      </w:r>
    </w:p>
    <w:p>
      <w:pPr>
        <w:spacing w:after="80" w:line="300"/>
      </w:pPr>
      <w:r>
        <w:rPr>
          <w:rFonts w:ascii="Calibri" w:cs="Calibri" w:eastAsia="Calibri" w:hAnsi="Calibri"/>
        </w:rPr>
        <w:t xml:space="preserve">2. I feel that I am about to say no to Sophie and I do not have a reason, and not having a reason is the first thing I have felt in months.</w:t>
      </w:r>
    </w:p>
    <w:p>
      <w:pPr>
        <w:spacing w:after="80" w:line="300"/>
      </w:pPr>
      <w:r>
        <w:rPr>
          <w:rFonts w:ascii="Calibri" w:cs="Calibri" w:eastAsia="Calibri" w:hAnsi="Calibri"/>
        </w:rPr>
        <w:t xml:space="preserve">3. I feel that I used to be someone with opinions and I miss having been her more than I miss her opinions.</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the no, take an inventory. Not of the reviews, and not of Margaret.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notice a quiet withdrawal and turn it around?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woman at this table carries. Opinions so specific she once argued forty-five minutes about a restaurant and was right. Ten years of running for reasons that had nothing to do with racing. A husband who has been watching her carefully for a year, which means someone still sees the person she is missing.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noticed I had gone quiet and turned it around: </w:t>
      </w:r>
    </w:p>
    <w:p>
      <w:pPr>
        <w:spacing w:after="80" w:line="300"/>
      </w:pPr>
      <w:r>
        <w:rPr>
          <w:rFonts w:ascii="Calibri" w:cs="Calibri" w:eastAsia="Calibri" w:hAnsi="Calibri"/>
        </w:rPr>
        <w:t xml:space="preserve">2. A time I had an opinion that was inconvenient and defended it anyway: </w:t>
      </w:r>
    </w:p>
    <w:p>
      <w:pPr>
        <w:spacing w:after="80" w:line="300"/>
      </w:pPr>
      <w:r>
        <w:rPr>
          <w:rFonts w:ascii="Calibri" w:cs="Calibri" w:eastAsia="Calibri" w:hAnsi="Calibri"/>
        </w:rPr>
        <w:t xml:space="preserve">3. A time I was right about something small, and the being right was the point: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in the kitchen is: I will say no, and I do not need to know why. It sounds like a preference. It is the quiet quit protecting itself. You do not have to join a running group this morning. You only have to refuse to say no before you know what the no is made of.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answer Sophie today?</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 fitness plan. One reason the reflex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know you are going to say no. You do not know why. Tell me why that is a reason to wait.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I have been saying no to things for a long time and calling it preference, and this is the first no I have looked at.</w:t>
      </w:r>
    </w:p>
    <w:p>
      <w:pPr>
        <w:spacing w:after="80" w:line="300"/>
      </w:pPr>
      <w:r>
        <w:rPr>
          <w:rFonts w:ascii="Calibri" w:cs="Calibri" w:eastAsia="Calibri" w:hAnsi="Calibri"/>
        </w:rPr>
        <w:t xml:space="preserve">2. Because a no without a reason is not a decision. It is a habit, and I want to know when the habit started.</w:t>
      </w:r>
    </w:p>
    <w:p>
      <w:pPr>
        <w:spacing w:after="80" w:line="300"/>
      </w:pPr>
      <w:r>
        <w:rPr>
          <w:rFonts w:ascii="Calibri" w:cs="Calibri" w:eastAsia="Calibri" w:hAnsi="Calibri"/>
        </w:rPr>
        <w:t xml:space="preserve">3. Because Kevin has been watching me with that look for a year and I have not once asked him what he sees.</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the running group. Not a new job. One step, small enough to finish before Sophie expects an answer.</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you can do at a kitchen table with a husband in the next room.</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You do not have to decide about Saturday. What is the smallest thing you can do this weekend?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ask Kevin what he has been noticing for a year, and listen to the whole answer.</w:t>
      </w:r>
    </w:p>
    <w:p>
      <w:pPr>
        <w:spacing w:after="80" w:line="300"/>
      </w:pPr>
      <w:r>
        <w:rPr>
          <w:rFonts w:ascii="Calibri" w:cs="Calibri" w:eastAsia="Calibri" w:hAnsi="Calibri"/>
        </w:rPr>
        <w:t xml:space="preserve">2. I will pick the restaurant tonight. Not wherever. A specific place, argued for.</w:t>
      </w:r>
    </w:p>
    <w:p>
      <w:pPr>
        <w:spacing w:after="80" w:line="300"/>
      </w:pPr>
      <w:r>
        <w:rPr>
          <w:rFonts w:ascii="Calibri" w:cs="Calibri" w:eastAsia="Calibri" w:hAnsi="Calibri"/>
        </w:rPr>
        <w:t xml:space="preserve">3. I will write down the last opinion I had at work that I did not say, and say it on Monday.</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Kevin has told you what he saw, or a restaurant has been chosen and defended, or an opinion is written down for Monday. Sophie is still waiting. The reviews are still excellent.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wherever you want.</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Nothing about work changed this weekend. What changed at the table?</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He told me. He has been watching me disappear for a year and did not know how to say it. I did not know how to hear it. Now we both do.</w:t>
      </w:r>
    </w:p>
    <w:p>
      <w:pPr>
        <w:spacing w:after="80" w:line="300"/>
      </w:pPr>
      <w:r>
        <w:rPr>
          <w:rFonts w:ascii="Calibri" w:cs="Calibri" w:eastAsia="Calibri" w:hAnsi="Calibri"/>
        </w:rPr>
        <w:t xml:space="preserve">2. I chose the restaurant and argued for it and I was right. I had forgotten that being right about small things is how a person stays in her own life.</w:t>
      </w:r>
    </w:p>
    <w:p>
      <w:pPr>
        <w:spacing w:after="80" w:line="300"/>
      </w:pPr>
      <w:r>
        <w:rPr>
          <w:rFonts w:ascii="Calibri" w:cs="Calibri" w:eastAsia="Calibri" w:hAnsi="Calibri"/>
        </w:rPr>
        <w:t xml:space="preserve">3. There is an opinion on a piece of paper for Monday. It is inconvenient. It is mine.</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It takes several weeks and one very late conversation with Kevin to arrive at the honest answer: she has been saying no to things for a long time. Not to anything in particular. To the version of herself who wanted things and defended them and was sometimes inconveniently right.</w:t>
      </w:r>
    </w:p>
    <w:p>
      <w:pPr>
        <w:spacing w:after="160" w:line="300"/>
      </w:pPr>
      <w:r>
        <w:rPr>
          <w:rFonts w:ascii="Calibri" w:cs="Calibri" w:eastAsia="Calibri" w:hAnsi="Calibri"/>
        </w:rPr>
        <w:t xml:space="preserve">She joins the running group. Not because running is the answer. Because saying yes to one thing she used to want is how she finds out whether the wanting is still there. It is. It comes back slowly, the way opinions do, one inconvenient position at a time.</w:t>
      </w:r>
    </w:p>
    <w:p>
      <w:pPr>
        <w:spacing w:after="160" w:line="300"/>
      </w:pPr>
      <w:r>
        <w:rPr>
          <w:rFonts w:ascii="Calibri" w:cs="Calibri" w:eastAsia="Calibri" w:hAnsi="Calibri"/>
        </w:rPr>
        <w:t xml:space="preserve">The quiet quit is the most common quit there is, and the hardest to notice, because nothing fails. The reviews stay excellent. Only the person leaves.</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Nothing failed, and she had quit. Here is the question the excellent reviews cannot answer for you: what had Margaret quit?</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Her job.</w:t>
      </w:r>
    </w:p>
    <w:p>
      <w:pPr>
        <w:spacing w:after="200" w:line="300"/>
      </w:pPr>
      <w:r>
        <w:rPr>
          <w:rFonts w:ascii="Calibri" w:cs="Calibri" w:eastAsia="Calibri" w:hAnsi="Calibri"/>
        </w:rPr>
        <w:t xml:space="preserve">She kept it, and was excellent at it, and that is the point. The job was fine. The quiet quit does not show up at work.</w:t>
      </w:r>
    </w:p>
    <w:p>
      <w:pPr>
        <w:spacing w:after="40" w:line="300"/>
      </w:pPr>
      <w:r>
        <w:rPr>
          <w:rFonts w:ascii="Calibri" w:cs="Calibri" w:eastAsia="Calibri" w:hAnsi="Calibri"/>
          <w:b/>
          <w:bCs/>
        </w:rPr>
        <w:t xml:space="preserve">Running.</w:t>
      </w:r>
    </w:p>
    <w:p>
      <w:pPr>
        <w:spacing w:after="200" w:line="300"/>
      </w:pPr>
      <w:r>
        <w:rPr>
          <w:rFonts w:ascii="Calibri" w:cs="Calibri" w:eastAsia="Calibri" w:hAnsi="Calibri"/>
        </w:rPr>
        <w:t xml:space="preserve">She stopped running years ago and it was a symptom, not the thing. The running group was a test, not a cure.</w:t>
      </w:r>
    </w:p>
    <w:p>
      <w:pPr>
        <w:spacing w:after="40" w:line="300"/>
      </w:pPr>
      <w:r>
        <w:rPr>
          <w:rFonts w:ascii="Calibri" w:cs="Calibri" w:eastAsia="Calibri" w:hAnsi="Calibri"/>
          <w:b/>
          <w:bCs/>
        </w:rPr>
        <w:t xml:space="preserve">Having opinions. Being a person who wanted things and defended them.</w:t>
      </w:r>
    </w:p>
    <w:p>
      <w:pPr>
        <w:spacing w:after="200" w:line="300"/>
      </w:pPr>
      <w:r>
        <w:rPr>
          <w:rFonts w:ascii="Calibri" w:cs="Calibri" w:eastAsia="Calibri" w:hAnsi="Calibri"/>
        </w:rPr>
        <w:t xml:space="preserve">Yes. She had not left anything. She had left herself, gradually, so that no one could say when. The evidence was not failure. It was agreement: saying whatever produced it, at work and at dinner, until there was no position left to defend. The quiet quit is quitting on yourself while everything else continues. She noticed on a Saturday morning, because a friend asked and she could not say why she would refuse.</w:t>
      </w:r>
    </w:p>
    <w:p>
      <w:pPr>
        <w:spacing w:after="40" w:line="300"/>
      </w:pPr>
      <w:r>
        <w:rPr>
          <w:rFonts w:ascii="Calibri" w:cs="Calibri" w:eastAsia="Calibri" w:hAnsi="Calibri"/>
          <w:b/>
          <w:bCs/>
        </w:rPr>
        <w:t xml:space="preserve">Nothing. She was tired.</w:t>
      </w:r>
    </w:p>
    <w:p>
      <w:pPr>
        <w:spacing w:after="200" w:line="300"/>
      </w:pPr>
      <w:r>
        <w:rPr>
          <w:rFonts w:ascii="Calibri" w:cs="Calibri" w:eastAsia="Calibri" w:hAnsi="Calibri"/>
        </w:rPr>
        <w:t xml:space="preserve">Tired people still have opinions about restaurants. She had stopped. That is a different thing from tired, and the chapter spends a chapter telling them apart.</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year of excellent reviews and wherever you want.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Kevin</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quiet year.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look at the no before I said it.</w:t>
      </w:r>
    </w:p>
    <w:p>
      <w:pPr>
        <w:spacing w:after="80" w:line="300"/>
      </w:pPr>
      <w:r>
        <w:rPr>
          <w:rFonts w:ascii="Calibri" w:cs="Calibri" w:eastAsia="Calibri" w:hAnsi="Calibri"/>
        </w:rPr>
        <w:t xml:space="preserve">2. I did choose the restaurant and argue for it.</w:t>
      </w:r>
    </w:p>
    <w:p>
      <w:pPr>
        <w:spacing w:after="80" w:line="300"/>
      </w:pPr>
      <w:r>
        <w:rPr>
          <w:rFonts w:ascii="Calibri" w:cs="Calibri" w:eastAsia="Calibri" w:hAnsi="Calibri"/>
        </w:rPr>
        <w:t xml:space="preserve">3. I did say the inconvenient opinion on Monday.</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have you stopped having opinions about, and when did you last argue for a restaurant?</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at the kitchen table</w:t>
      </w:r>
    </w:p>
    <w:p>
      <w:pPr>
        <w:spacing w:after="200" w:line="300"/>
      </w:pPr>
      <w:r>
        <w:rPr>
          <w:rFonts w:ascii="Calibri" w:cs="Calibri" w:eastAsia="Calibri" w:hAnsi="Calibri"/>
          <w:color w:val="8E1B1B"/>
        </w:rPr>
        <w:t xml:space="preserve">Your Saturday, beside hers</w:t>
      </w:r>
    </w:p>
    <w:p>
      <w:pPr>
        <w:spacing w:after="160" w:line="300"/>
      </w:pPr>
      <w:r>
        <w:rPr>
          <w:rFonts w:ascii="Calibri" w:cs="Calibri" w:eastAsia="Calibri" w:hAnsi="Calibri"/>
        </w:rPr>
        <w:t xml:space="preserve">A kitchen on a Saturday morning, an invitation on the phone. You sat where Margaret Lin sat, excellent at everything and about to say no without knowing why, and the morning asked you what it asked her. You wrote: [what you feel]</w:t>
      </w:r>
    </w:p>
    <w:p>
      <w:pPr>
        <w:spacing w:after="160" w:line="300"/>
      </w:pPr>
      <w:r>
        <w:rPr>
          <w:rFonts w:ascii="Calibri" w:cs="Calibri" w:eastAsia="Calibri" w:hAnsi="Calibri"/>
        </w:rPr>
        <w:t xml:space="preserve">Before the no, you did what every unquitter does first. You looked for evidence, and it was your own: [your own evidence] Hers was a forty-five-minute argument for a Vietnamese restaurant, won, and a husband who had not stopped watching.</w:t>
      </w:r>
    </w:p>
    <w:p>
      <w:pPr>
        <w:spacing w:after="160" w:line="300"/>
      </w:pPr>
      <w:r>
        <w:rPr>
          <w:rFonts w:ascii="Calibri" w:cs="Calibri" w:eastAsia="Calibri" w:hAnsi="Calibri"/>
        </w:rPr>
        <w:t xml:space="preserve">You refused to say no before you knew what the no was made of. Your reason: [your reason] That refusal is the deferral. Not today. Not on reflex.</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reviews were still excellent. Inside, you noticed this: [what you feel now]</w:t>
      </w:r>
    </w:p>
    <w:p>
      <w:pPr>
        <w:spacing w:after="160" w:line="300"/>
      </w:pPr>
      <w:r>
        <w:rPr>
          <w:rFonts w:ascii="Calibri" w:cs="Calibri" w:eastAsia="Calibri" w:hAnsi="Calibri"/>
        </w:rPr>
        <w:t xml:space="preserve">Then several weeks did what weeks do when a woman starts asking why. One very late conversation, an honest answer, a running group, and opinions coming back one inconvenient position at a time.</w:t>
      </w:r>
    </w:p>
    <w:p>
      <w:pPr>
        <w:spacing w:after="160" w:line="300"/>
      </w:pPr>
      <w:r>
        <w:rPr>
          <w:rFonts w:ascii="Calibri" w:cs="Calibri" w:eastAsia="Calibri" w:hAnsi="Calibri"/>
        </w:rPr>
        <w:t xml:space="preserve">Asked what Margaret had quit,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thing you have stopped having opinions about, as you named it: [the line they wrote] Shown only if written.</w:t>
      </w:r>
    </w:p>
    <w:p>
      <w:pPr>
        <w:spacing w:after="160" w:line="300"/>
      </w:pPr>
      <w:r>
        <w:rPr>
          <w:rFonts w:ascii="Calibri" w:cs="Calibri" w:eastAsia="Calibri" w:hAnsi="Calibri"/>
        </w:rPr>
        <w:t xml:space="preserve">The reviews are still excellent. What you carry out of the kitchen is not a running group, and it is not Margaret. It is the evidence that you can notice a quiet quit before anyone else does, and argue for a restaurant.</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She did this. The late-night conversation with Kevin is where the honest answer arrived.</w:t>
      </w:r>
    </w:p>
    <w:p>
      <w:pPr>
        <w:spacing w:after="80" w:line="300"/>
      </w:pPr>
      <w:r>
        <w:rPr>
          <w:rFonts w:ascii="Calibri" w:cs="Calibri" w:eastAsia="Calibri" w:hAnsi="Calibri"/>
        </w:rPr>
        <w:t xml:space="preserve">Offer 2: The chapter has her missing the woman who argued for the Vietnamese place. Choosing a restaurant is that woman's first step back. A different first step in the same place is still a first step.</w:t>
      </w:r>
    </w:p>
    <w:p>
      <w:pPr>
        <w:spacing w:after="80" w:line="300"/>
      </w:pPr>
      <w:r>
        <w:rPr>
          <w:rFonts w:ascii="Calibri" w:cs="Calibri" w:eastAsia="Calibri" w:hAnsi="Calibri"/>
        </w:rPr>
        <w:t xml:space="preserve">Offer 3: The chapter has her opinions return at work, slowly. A different first step in the same place is still a first step.</w:t>
      </w:r>
    </w:p>
    <w:p>
      <w:pPr>
        <w:spacing w:after="200" w:line="300"/>
      </w:pPr>
      <w:r>
        <w:rPr>
          <w:rFonts w:ascii="Calibri" w:cs="Calibri" w:eastAsia="Calibri" w:hAnsi="Calibri"/>
        </w:rPr>
        <w:t xml:space="preserve">Own words: Her first step was to sit with the not-knowing until it told her, and to talk to Kevin.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asked Kevin [once, twice, three times] on this journey. He had been watching for a year and needed to be asked. Asking is not the opposite of continuing. It is how continuing is done.</w:t>
      </w:r>
    </w:p>
    <w:p>
      <w:pPr>
        <w:spacing w:after="160" w:line="300"/>
      </w:pPr>
      <w:r>
        <w:rPr>
          <w:rFonts w:ascii="Calibri" w:cs="Calibri" w:eastAsia="Calibri" w:hAnsi="Calibri"/>
        </w:rPr>
        <w:t xml:space="preserve">Door never opened: You did not ask Kevin what he saw. Margaret did, eventually, and it took a very late night, and it was where the answer was. Next time, ask the one who has been watching.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invitation. Walked with Margaret Lin. A Saturday morning, an invitation.</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Margaret Lin, Kevin and Sophie are composites from Chapter Twenty of The Unquit Stories.</w:t>
      </w:r>
    </w:p>
    <w:p>
      <w:pPr>
        <w:spacing w:after="100" w:line="300"/>
      </w:pPr>
      <w:r>
        <w:rPr>
          <w:rFonts w:ascii="Calibri" w:cs="Calibri" w:eastAsia="Calibri" w:hAnsi="Calibri"/>
        </w:rPr>
        <w:t xml:space="preserve">Thirty-eight, senior engineer, excellent reviews; stopped having opinions about architecture; wherever you want; the Vietnamese restaurant argument; Sophie's running group; several weeks and a late-night conversation to the honest answer.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2026-09-09T22:34:30.572Z</dcterms:created>
  <dcterms:modified xsi:type="dcterms:W3CDTF">2026-09-09T22:34:30.572Z</dcterms:modified>
</cp:coreProperties>
</file>

<file path=docProps/custom.xml><?xml version="1.0" encoding="utf-8"?>
<Properties xmlns="http://schemas.openxmlformats.org/officeDocument/2006/custom-properties" xmlns:vt="http://schemas.openxmlformats.org/officeDocument/2006/docPropsVTypes"/>
</file>