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361782" w14:textId="2E1B932B" w:rsidR="00404180" w:rsidRDefault="00404180">
      <w:r>
        <w:t>Crenshaw’s TED Talk (19 min)</w:t>
      </w:r>
    </w:p>
    <w:p w14:paraId="57D75C46" w14:textId="77777777" w:rsidR="00404180" w:rsidRDefault="00404180"/>
    <w:p w14:paraId="01D4BB83" w14:textId="7930952A" w:rsidR="004A0CE6" w:rsidRDefault="00404180">
      <w:r>
        <w:t>Link to YouTube video:</w:t>
      </w:r>
    </w:p>
    <w:p w14:paraId="7A9FBD8E" w14:textId="5807E8B3" w:rsidR="00404180" w:rsidRDefault="00404180">
      <w:hyperlink r:id="rId4" w:history="1">
        <w:r>
          <w:rPr>
            <w:rStyle w:val="Hyperlink"/>
          </w:rPr>
          <w:t>(1485) The urgency of intersectionality | Kimberlé Crenshaw - YouTube</w:t>
        </w:r>
      </w:hyperlink>
    </w:p>
    <w:sectPr w:rsidR="004041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180"/>
    <w:rsid w:val="00404180"/>
    <w:rsid w:val="004A0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1449A"/>
  <w15:chartTrackingRefBased/>
  <w15:docId w15:val="{486E4AFC-FF5C-4F64-8A0F-B81F9F133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40418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youtube.com/watch?v=akOe5-UsQ2o&amp;t=193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</Words>
  <Characters>161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Stephanie Painter</dc:creator>
  <cp:keywords/>
  <dc:description/>
  <cp:lastModifiedBy>Stephanie Painter</cp:lastModifiedBy>
  <cp:revision>1</cp:revision>
  <dcterms:created xsi:type="dcterms:W3CDTF">2023-10-25T23:11:00Z</dcterms:created>
  <dcterms:modified xsi:type="dcterms:W3CDTF">2023-10-25T23:12:00Z</dcterms:modified>
</cp:coreProperties>
</file>