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Handling User Authentication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Writeup: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Create a spring boot project and add all dependencies</w:t>
      </w: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color w:val="auto"/>
          <w:sz w:val="28"/>
          <w:szCs w:val="28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Create five packages(controller,repository,service,exceptions and entity)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8"/>
          <w:szCs w:val="28"/>
        </w:rPr>
      </w:pP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>In entity package, create a user class and use ‘@Entity’ to specify the class is an entity and declare variables</w:t>
      </w:r>
    </w:p>
    <w:p>
      <w:pPr>
        <w:numPr>
          <w:ilvl w:val="0"/>
          <w:numId w:val="0"/>
        </w:numPr>
        <w:ind w:leftChars="0"/>
        <w:rPr>
          <w:rFonts w:hint="default" w:cs="Calibri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8"/>
          <w:szCs w:val="28"/>
        </w:rPr>
      </w:pP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>In repository package, create a  interface and use ‘@Repository’ to indicate it as an repository</w:t>
      </w:r>
    </w:p>
    <w:p>
      <w:pPr>
        <w:numPr>
          <w:ilvl w:val="0"/>
          <w:numId w:val="0"/>
        </w:numPr>
        <w:ind w:leftChars="0"/>
        <w:rPr>
          <w:rFonts w:hint="default" w:cs="Calibri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color w:val="auto"/>
          <w:sz w:val="28"/>
          <w:szCs w:val="28"/>
        </w:rPr>
      </w:pPr>
      <w:r>
        <w:rPr>
          <w:rStyle w:val="4"/>
          <w:rFonts w:hint="default" w:asciiTheme="minorAscii" w:hAnsiTheme="minorAscii"/>
          <w:i w:val="0"/>
          <w:iCs w:val="0"/>
          <w:color w:val="auto"/>
          <w:sz w:val="28"/>
          <w:szCs w:val="28"/>
          <w:u w:val="none"/>
          <w:lang w:val="en-US"/>
        </w:rPr>
        <w:t xml:space="preserve">In service package, create a service class and use ‘@Service’ annotation to indicate the class is a service. Create objects of repository. 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color w:val="auto"/>
          <w:sz w:val="28"/>
          <w:szCs w:val="28"/>
        </w:rPr>
      </w:pPr>
      <w:r>
        <w:rPr>
          <w:rStyle w:val="4"/>
          <w:rFonts w:hint="default" w:asciiTheme="minorAscii" w:hAnsiTheme="minorAscii"/>
          <w:i w:val="0"/>
          <w:iCs w:val="0"/>
          <w:color w:val="auto"/>
          <w:sz w:val="28"/>
          <w:szCs w:val="28"/>
          <w:u w:val="none"/>
          <w:lang w:val="en-US"/>
        </w:rPr>
        <w:t xml:space="preserve"> In controller package, create a controller class and use ‘@Controller’ annotation to indicate the class is controller. Create methods and return appropriate values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color w:val="auto"/>
          <w:sz w:val="28"/>
          <w:szCs w:val="28"/>
        </w:rPr>
      </w:pPr>
      <w:r>
        <w:rPr>
          <w:rStyle w:val="4"/>
          <w:rFonts w:hint="default" w:asciiTheme="minorAscii" w:hAnsiTheme="minorAscii"/>
          <w:i w:val="0"/>
          <w:iCs w:val="0"/>
          <w:color w:val="auto"/>
          <w:sz w:val="28"/>
          <w:szCs w:val="28"/>
          <w:u w:val="none"/>
          <w:lang w:val="en-US"/>
        </w:rPr>
        <w:t>Create two test classes to validate the user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8"/>
          <w:szCs w:val="28"/>
        </w:rPr>
      </w:pP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>Create a 4 jsp pages. One page to display the login form. One to display the login failed message. One to display a greeting message and a link to login page and final one to display the successful login message</w:t>
      </w:r>
    </w:p>
    <w:p>
      <w:pPr>
        <w:numPr>
          <w:ilvl w:val="0"/>
          <w:numId w:val="0"/>
        </w:numPr>
        <w:ind w:leftChars="0"/>
        <w:rPr>
          <w:rFonts w:hint="default" w:cs="Calibri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8"/>
          <w:szCs w:val="28"/>
        </w:rPr>
      </w:pP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 xml:space="preserve">In application.properties , </w:t>
      </w:r>
      <w:r>
        <w:rPr>
          <w:rStyle w:val="4"/>
          <w:rFonts w:hint="default" w:asciiTheme="minorAscii" w:hAnsiTheme="minorAscii"/>
          <w:i w:val="0"/>
          <w:iCs w:val="0"/>
          <w:color w:val="auto"/>
          <w:sz w:val="28"/>
          <w:szCs w:val="28"/>
          <w:u w:val="none"/>
          <w:lang w:val="en-US"/>
        </w:rPr>
        <w:t>Enter the database username, password and url.</w:t>
      </w:r>
    </w:p>
    <w:p>
      <w:pPr>
        <w:numPr>
          <w:numId w:val="0"/>
        </w:numPr>
        <w:ind w:leftChars="0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39CAF"/>
    <w:multiLevelType w:val="singleLevel"/>
    <w:tmpl w:val="DDB39C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F253F11"/>
    <w:multiLevelType w:val="singleLevel"/>
    <w:tmpl w:val="1F253F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534EC9"/>
    <w:multiLevelType w:val="singleLevel"/>
    <w:tmpl w:val="59534E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7713C"/>
    <w:rsid w:val="54D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2022-02-19T14:42:00Z</dcterms:created>
  <dc:creator>varad</dc:creator>
  <cp:lastModifiedBy>varad</cp:lastModifiedBy>
  <dcterms:modified xsi:type="dcterms:W3CDTF">2022-02-19T16:00:03Z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FE5684BE097C4F1A948EDD013D20FEB1</vt:lpwstr>
  </property>
</Properties>
</file>