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Event Binding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Implementing event binding</w:t>
      </w:r>
    </w:p>
    <w:p>
      <w:pPr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Open Visual Studio Code</w:t>
      </w: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Call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toggleImage()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 when any button is clicked in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Product-list.component.html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.</w:t>
      </w: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Add the following code in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Product-list.component.ts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.</w:t>
      </w:r>
    </w:p>
    <w:p>
      <w:pPr>
        <w:ind w:left="720" w:firstLine="0"/>
        <w:rPr>
          <w:rFonts w:ascii="Open Sans" w:hAnsi="Open Sans" w:eastAsia="Open Sans" w:cs="Open Sans"/>
          <w:sz w:val="24"/>
          <w:szCs w:val="24"/>
          <w:highlight w:val="white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ProductListComponent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{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CE9178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pageTitle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string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"Product List Page";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 xml:space="preserve">   imageWidth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number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80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imageMargin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number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10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showImage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boolean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false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toggleImage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() 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showImage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!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showImage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608B4E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08B4E"/>
          <w:sz w:val="24"/>
          <w:szCs w:val="24"/>
          <w:rtl w:val="0"/>
        </w:rPr>
        <w:t>// (!false = true) // (!true == false)</w:t>
      </w:r>
    </w:p>
    <w:p>
      <w:pPr>
        <w:shd w:val="clear" w:fill="1E1E1E"/>
        <w:spacing w:line="325" w:lineRule="auto"/>
        <w:ind w:firstLine="720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console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log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'Value of ShowImage inside function ::'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                         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showImage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);   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}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color w:val="222635"/>
          <w:sz w:val="24"/>
          <w:szCs w:val="24"/>
          <w:highlight w:val="white"/>
        </w:rPr>
      </w:pPr>
    </w:p>
    <w:p>
      <w:pPr>
        <w:numPr>
          <w:ilvl w:val="0"/>
          <w:numId w:val="2"/>
        </w:numPr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Add the following code in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Product-list.component.html.</w:t>
      </w:r>
    </w:p>
    <w:p>
      <w:pPr>
        <w:ind w:left="720" w:firstLine="0"/>
        <w:rPr>
          <w:rFonts w:ascii="Open Sans" w:hAnsi="Open Sans" w:eastAsia="Open Sans" w:cs="Open Sans"/>
          <w:color w:val="980000"/>
          <w:sz w:val="24"/>
          <w:szCs w:val="24"/>
          <w:highlight w:val="white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808080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"btn btn-primary"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click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'toggleImage()'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Show Image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/>
    <w:p/>
    <w:p/>
    <w:p/>
    <w:p/>
    <w:p/>
    <w:p/>
    <w:p/>
    <w:p/>
    <w:p/>
    <w:p/>
    <w:p/>
    <w:p>
      <w:pPr>
        <w:rPr>
          <w:rFonts w:ascii="Open Sans" w:hAnsi="Open Sans" w:eastAsia="Open Sans" w:cs="Open Sans"/>
          <w:b/>
          <w:color w:val="434343"/>
          <w:sz w:val="24"/>
          <w:szCs w:val="24"/>
        </w:rPr>
      </w:pPr>
      <w:r>
        <w:rPr>
          <w:rFonts w:ascii="Open Sans" w:hAnsi="Open Sans" w:eastAsia="Open Sans" w:cs="Open Sans"/>
          <w:b/>
          <w:color w:val="434343"/>
          <w:sz w:val="24"/>
          <w:szCs w:val="24"/>
          <w:rtl w:val="0"/>
        </w:rPr>
        <w:t xml:space="preserve">  Output:</w:t>
      </w:r>
    </w:p>
    <w:p>
      <w:pPr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434343"/>
          <w:sz w:val="24"/>
          <w:szCs w:val="24"/>
          <w:highlight w:val="white"/>
        </w:rPr>
        <w:drawing>
          <wp:inline distT="114300" distB="114300" distL="114300" distR="114300">
            <wp:extent cx="5943600" cy="2222500"/>
            <wp:effectExtent l="0" t="0" r="0" b="6350"/>
            <wp:docPr id="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434343"/>
          <w:sz w:val="24"/>
          <w:szCs w:val="24"/>
          <w:highlight w:val="white"/>
        </w:rPr>
        <w:drawing>
          <wp:inline distT="114300" distB="114300" distL="114300" distR="114300">
            <wp:extent cx="5943600" cy="3073400"/>
            <wp:effectExtent l="0" t="0" r="0" b="1270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F5D75"/>
    <w:rsid w:val="4A4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2022-02-28T14:15:00Z</dcterms:created>
  <dc:creator>varad</dc:creator>
  <cp:lastModifiedBy>varad</cp:lastModifiedBy>
  <dcterms:modified xsi:type="dcterms:W3CDTF">2022-02-28T14:16:44Z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DC091932637542C098930AD8FE58ED19</vt:lpwstr>
  </property>
</Properties>
</file>