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Foodbox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Write-up: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database and tables.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Initialize a Spring Boot project for the Back-End side and create classes for controller, entity, service and DAO.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a new Angular project for the Front-End side and </w:t>
      </w: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Create login and register pages and components.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Show all products to the home page.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Show all products as cards.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a product details component.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Search a product by a category.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Search a product by a keyword.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Add products pages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Add products to the cart.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Update total price in the cart status.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Show the payment gate and review the list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Add and remove products from the review list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Update the total price in the payment gate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the admin view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Update/Remove a product for the admin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Add a new product for the admin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instances and Connect the instances to the system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a Pipeline project on Jenkins.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a Jenkins file.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Build the pipeline project.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Deploy the project. </w:t>
      </w:r>
    </w:p>
    <w:p>
      <w:pPr>
        <w:jc w:val="both"/>
        <w:rPr>
          <w:rFonts w:hint="default"/>
          <w:b w:val="0"/>
          <w:bCs w:val="0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8F835"/>
    <w:multiLevelType w:val="singleLevel"/>
    <w:tmpl w:val="C9C8F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45098"/>
    <w:rsid w:val="7E74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2022-03-17T13:06:00Z</dcterms:created>
  <dc:creator>varad</dc:creator>
  <cp:lastModifiedBy>varad</cp:lastModifiedBy>
  <dcterms:modified xsi:type="dcterms:W3CDTF">2022-03-17T13:13:25Z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C1A76FAE1DF54C689F6189AD5A307DDD</vt:lpwstr>
  </property>
</Properties>
</file>